
<file path=[Content_Types].xml><?xml version="1.0" encoding="utf-8"?>
<Types xmlns="http://schemas.openxmlformats.org/package/2006/content-types">
  <Default Extension="jpeg" ContentType="image/jpe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515F87" w14:textId="77777777" w:rsidR="004E253E" w:rsidRPr="004B0258" w:rsidRDefault="004E253E" w:rsidP="004E253E">
      <w:pPr>
        <w:widowControl w:val="0"/>
        <w:suppressAutoHyphens/>
        <w:autoSpaceDE w:val="0"/>
        <w:autoSpaceDN w:val="0"/>
        <w:adjustRightInd w:val="0"/>
        <w:spacing w:after="0" w:line="240" w:lineRule="auto"/>
        <w:jc w:val="center"/>
        <w:rPr>
          <w:rFonts w:ascii="Times New Roman" w:eastAsia="Times New Roman" w:hAnsi="Times New Roman"/>
          <w:color w:val="000000" w:themeColor="text1"/>
          <w:sz w:val="24"/>
          <w:szCs w:val="24"/>
          <w:lang w:eastAsia="ar-SA"/>
        </w:rPr>
      </w:pPr>
      <w:r w:rsidRPr="004B0258">
        <w:rPr>
          <w:rFonts w:ascii="Times New Roman" w:eastAsia="Times New Roman" w:hAnsi="Times New Roman"/>
          <w:color w:val="000000" w:themeColor="text1"/>
          <w:sz w:val="24"/>
          <w:szCs w:val="24"/>
          <w:lang w:eastAsia="ar-SA"/>
        </w:rPr>
        <w:t>Министерство науки и высшего образования Республики Казахстан</w:t>
      </w:r>
    </w:p>
    <w:p w14:paraId="14CAAE23" w14:textId="77777777" w:rsidR="004E253E" w:rsidRPr="004B0258" w:rsidRDefault="004E253E" w:rsidP="004E253E">
      <w:pPr>
        <w:widowControl w:val="0"/>
        <w:suppressAutoHyphens/>
        <w:autoSpaceDE w:val="0"/>
        <w:autoSpaceDN w:val="0"/>
        <w:adjustRightInd w:val="0"/>
        <w:spacing w:after="0" w:line="240" w:lineRule="auto"/>
        <w:jc w:val="center"/>
        <w:rPr>
          <w:rFonts w:ascii="Times New Roman" w:eastAsia="Times New Roman" w:hAnsi="Times New Roman"/>
          <w:color w:val="000000" w:themeColor="text1"/>
          <w:sz w:val="24"/>
          <w:szCs w:val="24"/>
          <w:lang w:eastAsia="ar-SA"/>
        </w:rPr>
      </w:pPr>
      <w:r w:rsidRPr="004B0258">
        <w:rPr>
          <w:rFonts w:ascii="Times New Roman" w:eastAsia="Times New Roman" w:hAnsi="Times New Roman"/>
          <w:color w:val="000000" w:themeColor="text1"/>
          <w:sz w:val="24"/>
          <w:szCs w:val="24"/>
          <w:lang w:eastAsia="ar-SA"/>
        </w:rPr>
        <w:t>АО «Институт географии и водной безопасности»</w:t>
      </w:r>
    </w:p>
    <w:p w14:paraId="3E87445D" w14:textId="77777777" w:rsidR="004E253E" w:rsidRPr="004B0258" w:rsidRDefault="004E253E" w:rsidP="004E253E">
      <w:pPr>
        <w:widowControl w:val="0"/>
        <w:suppressAutoHyphens/>
        <w:autoSpaceDE w:val="0"/>
        <w:autoSpaceDN w:val="0"/>
        <w:adjustRightInd w:val="0"/>
        <w:spacing w:after="0" w:line="240" w:lineRule="auto"/>
        <w:jc w:val="center"/>
        <w:rPr>
          <w:rFonts w:ascii="Times New Roman" w:eastAsia="Times New Roman" w:hAnsi="Times New Roman"/>
          <w:color w:val="000000" w:themeColor="text1"/>
          <w:sz w:val="24"/>
          <w:szCs w:val="24"/>
          <w:lang w:eastAsia="ar-SA"/>
        </w:rPr>
      </w:pPr>
      <w:r w:rsidRPr="004B0258">
        <w:rPr>
          <w:rFonts w:ascii="Times New Roman" w:eastAsia="Times New Roman" w:hAnsi="Times New Roman"/>
          <w:color w:val="000000" w:themeColor="text1"/>
          <w:sz w:val="24"/>
          <w:szCs w:val="24"/>
          <w:lang w:eastAsia="ar-SA"/>
        </w:rPr>
        <w:t>(АО «ИГВБ»)</w:t>
      </w:r>
    </w:p>
    <w:p w14:paraId="665680D8" w14:textId="77777777" w:rsidR="004E253E" w:rsidRPr="004B0258" w:rsidRDefault="004E253E" w:rsidP="004E253E">
      <w:pPr>
        <w:widowControl w:val="0"/>
        <w:autoSpaceDE w:val="0"/>
        <w:autoSpaceDN w:val="0"/>
        <w:adjustRightInd w:val="0"/>
        <w:spacing w:after="0" w:line="240" w:lineRule="auto"/>
        <w:ind w:firstLine="709"/>
        <w:jc w:val="both"/>
        <w:rPr>
          <w:rFonts w:ascii="Times New Roman" w:eastAsia="Consolas" w:hAnsi="Times New Roman" w:cs="Times New Roman"/>
          <w:b/>
          <w:bCs/>
          <w:sz w:val="20"/>
          <w:szCs w:val="20"/>
          <w:lang w:eastAsia="ru-RU"/>
        </w:rPr>
      </w:pPr>
    </w:p>
    <w:p w14:paraId="1F99CF3D" w14:textId="77777777" w:rsidR="004E253E" w:rsidRPr="004B0258" w:rsidRDefault="004E253E" w:rsidP="004E253E">
      <w:pPr>
        <w:widowControl w:val="0"/>
        <w:autoSpaceDE w:val="0"/>
        <w:autoSpaceDN w:val="0"/>
        <w:adjustRightInd w:val="0"/>
        <w:spacing w:after="0" w:line="240" w:lineRule="auto"/>
        <w:ind w:firstLine="709"/>
        <w:jc w:val="both"/>
        <w:rPr>
          <w:rFonts w:ascii="Times New Roman" w:eastAsia="Consolas" w:hAnsi="Times New Roman" w:cs="Times New Roman"/>
          <w:b/>
          <w:bCs/>
          <w:sz w:val="20"/>
          <w:szCs w:val="20"/>
          <w:lang w:eastAsia="ru-RU"/>
        </w:rPr>
      </w:pPr>
    </w:p>
    <w:p w14:paraId="6AB018CC" w14:textId="77777777" w:rsidR="004E253E" w:rsidRPr="004B0258" w:rsidRDefault="004E253E" w:rsidP="004E253E">
      <w:pPr>
        <w:widowControl w:val="0"/>
        <w:autoSpaceDE w:val="0"/>
        <w:autoSpaceDN w:val="0"/>
        <w:adjustRightInd w:val="0"/>
        <w:spacing w:after="0" w:line="240" w:lineRule="auto"/>
        <w:ind w:firstLine="709"/>
        <w:jc w:val="both"/>
        <w:rPr>
          <w:rFonts w:ascii="Times New Roman" w:eastAsia="Consolas" w:hAnsi="Times New Roman" w:cs="Times New Roman"/>
          <w:b/>
          <w:bCs/>
          <w:sz w:val="20"/>
          <w:szCs w:val="20"/>
          <w:lang w:eastAsia="ru-RU"/>
        </w:rPr>
      </w:pPr>
    </w:p>
    <w:tbl>
      <w:tblPr>
        <w:tblW w:w="10145" w:type="dxa"/>
        <w:tblLook w:val="01E0" w:firstRow="1" w:lastRow="1" w:firstColumn="1" w:lastColumn="1" w:noHBand="0" w:noVBand="0"/>
      </w:tblPr>
      <w:tblGrid>
        <w:gridCol w:w="5211"/>
        <w:gridCol w:w="4934"/>
      </w:tblGrid>
      <w:tr w:rsidR="004E253E" w:rsidRPr="004B0258" w14:paraId="496623EB" w14:textId="77777777" w:rsidTr="00510C31">
        <w:tc>
          <w:tcPr>
            <w:tcW w:w="5211" w:type="dxa"/>
          </w:tcPr>
          <w:p w14:paraId="00B42873" w14:textId="77777777" w:rsidR="004E253E" w:rsidRPr="004B0258" w:rsidRDefault="004E253E" w:rsidP="00510C31">
            <w:pPr>
              <w:widowControl w:val="0"/>
              <w:autoSpaceDE w:val="0"/>
              <w:autoSpaceDN w:val="0"/>
              <w:adjustRightInd w:val="0"/>
              <w:spacing w:after="0" w:line="240" w:lineRule="auto"/>
              <w:jc w:val="both"/>
              <w:rPr>
                <w:rFonts w:ascii="Times New Roman" w:eastAsia="Times New Roman" w:hAnsi="Times New Roman" w:cs="Times New Roman CYR"/>
                <w:b/>
                <w:bCs/>
                <w:sz w:val="24"/>
                <w:szCs w:val="24"/>
                <w:lang w:eastAsia="ru-RU"/>
              </w:rPr>
            </w:pPr>
            <w:r w:rsidRPr="004B0258">
              <w:rPr>
                <w:rFonts w:ascii="Times New Roman" w:eastAsia="Times New Roman" w:hAnsi="Times New Roman" w:cs="Times New Roman CYR"/>
                <w:b/>
                <w:bCs/>
                <w:sz w:val="24"/>
                <w:szCs w:val="24"/>
                <w:lang w:eastAsia="ru-RU"/>
              </w:rPr>
              <w:t>«УТВЕРЖДЕНО»</w:t>
            </w:r>
          </w:p>
          <w:p w14:paraId="1A806B31" w14:textId="77777777" w:rsidR="004E253E" w:rsidRPr="004B0258" w:rsidRDefault="004E253E" w:rsidP="00510C31">
            <w:pPr>
              <w:widowControl w:val="0"/>
              <w:autoSpaceDE w:val="0"/>
              <w:autoSpaceDN w:val="0"/>
              <w:adjustRightInd w:val="0"/>
              <w:spacing w:after="0" w:line="240" w:lineRule="auto"/>
              <w:jc w:val="both"/>
              <w:rPr>
                <w:rFonts w:ascii="Times New Roman" w:eastAsia="Times New Roman" w:hAnsi="Times New Roman" w:cs="Times New Roman CYR"/>
                <w:bCs/>
                <w:sz w:val="24"/>
                <w:szCs w:val="24"/>
                <w:lang w:eastAsia="ru-RU"/>
              </w:rPr>
            </w:pPr>
            <w:r w:rsidRPr="004B0258">
              <w:rPr>
                <w:rFonts w:ascii="Times New Roman" w:eastAsia="Times New Roman" w:hAnsi="Times New Roman" w:cs="Times New Roman CYR"/>
                <w:bCs/>
                <w:sz w:val="24"/>
                <w:szCs w:val="24"/>
                <w:lang w:eastAsia="ru-RU"/>
              </w:rPr>
              <w:t xml:space="preserve">Комитет лесного хозяйства </w:t>
            </w:r>
          </w:p>
          <w:p w14:paraId="4B9CFF1B" w14:textId="77777777" w:rsidR="004E253E" w:rsidRPr="004B0258" w:rsidRDefault="004E253E" w:rsidP="00510C31">
            <w:pPr>
              <w:widowControl w:val="0"/>
              <w:autoSpaceDE w:val="0"/>
              <w:autoSpaceDN w:val="0"/>
              <w:adjustRightInd w:val="0"/>
              <w:spacing w:after="0" w:line="240" w:lineRule="auto"/>
              <w:jc w:val="both"/>
              <w:rPr>
                <w:rFonts w:ascii="Times New Roman" w:eastAsia="Times New Roman" w:hAnsi="Times New Roman" w:cs="Times New Roman CYR"/>
                <w:bCs/>
                <w:sz w:val="24"/>
                <w:szCs w:val="24"/>
                <w:lang w:eastAsia="ru-RU"/>
              </w:rPr>
            </w:pPr>
            <w:r w:rsidRPr="004B0258">
              <w:rPr>
                <w:rFonts w:ascii="Times New Roman" w:eastAsia="Times New Roman" w:hAnsi="Times New Roman" w:cs="Times New Roman CYR"/>
                <w:bCs/>
                <w:sz w:val="24"/>
                <w:szCs w:val="24"/>
                <w:lang w:eastAsia="ru-RU"/>
              </w:rPr>
              <w:t>и животного мира МЭПР РК</w:t>
            </w:r>
          </w:p>
          <w:p w14:paraId="60F39F03" w14:textId="77777777" w:rsidR="004E253E" w:rsidRPr="004B0258" w:rsidRDefault="004E253E" w:rsidP="00510C31">
            <w:pPr>
              <w:widowControl w:val="0"/>
              <w:autoSpaceDE w:val="0"/>
              <w:autoSpaceDN w:val="0"/>
              <w:adjustRightInd w:val="0"/>
              <w:spacing w:after="0" w:line="240" w:lineRule="auto"/>
              <w:jc w:val="both"/>
              <w:rPr>
                <w:rFonts w:ascii="Times New Roman" w:eastAsia="Times New Roman" w:hAnsi="Times New Roman" w:cs="Times New Roman CYR"/>
                <w:bCs/>
                <w:sz w:val="24"/>
                <w:szCs w:val="24"/>
                <w:lang w:eastAsia="ru-RU"/>
              </w:rPr>
            </w:pPr>
            <w:r w:rsidRPr="004B0258">
              <w:rPr>
                <w:rFonts w:ascii="Times New Roman" w:eastAsia="Times New Roman" w:hAnsi="Times New Roman" w:cs="Times New Roman CYR"/>
                <w:bCs/>
                <w:sz w:val="24"/>
                <w:szCs w:val="24"/>
                <w:lang w:eastAsia="ru-RU"/>
              </w:rPr>
              <w:t>____________________________</w:t>
            </w:r>
          </w:p>
          <w:p w14:paraId="7D282355" w14:textId="77777777" w:rsidR="004E253E" w:rsidRPr="004B0258" w:rsidRDefault="004E253E" w:rsidP="00510C31">
            <w:pPr>
              <w:widowControl w:val="0"/>
              <w:autoSpaceDE w:val="0"/>
              <w:autoSpaceDN w:val="0"/>
              <w:adjustRightInd w:val="0"/>
              <w:spacing w:after="0" w:line="240" w:lineRule="auto"/>
              <w:jc w:val="both"/>
              <w:rPr>
                <w:rFonts w:ascii="Times New Roman CYR" w:eastAsia="Times New Roman" w:hAnsi="Times New Roman CYR" w:cs="Times New Roman CYR"/>
                <w:bCs/>
                <w:sz w:val="24"/>
                <w:szCs w:val="24"/>
                <w:lang w:eastAsia="ru-RU"/>
              </w:rPr>
            </w:pPr>
            <w:r w:rsidRPr="004B0258">
              <w:rPr>
                <w:rFonts w:ascii="Times New Roman CYR" w:eastAsia="Times New Roman" w:hAnsi="Times New Roman CYR" w:cs="Times New Roman CYR"/>
                <w:bCs/>
                <w:sz w:val="24"/>
                <w:szCs w:val="24"/>
                <w:lang w:eastAsia="ru-RU"/>
              </w:rPr>
              <w:t>Приказ №____________________</w:t>
            </w:r>
          </w:p>
          <w:p w14:paraId="07E06DA4" w14:textId="77777777" w:rsidR="004E253E" w:rsidRPr="004B0258" w:rsidRDefault="004E253E" w:rsidP="00510C31">
            <w:pPr>
              <w:widowControl w:val="0"/>
              <w:autoSpaceDE w:val="0"/>
              <w:autoSpaceDN w:val="0"/>
              <w:adjustRightInd w:val="0"/>
              <w:spacing w:after="0" w:line="240" w:lineRule="auto"/>
              <w:jc w:val="both"/>
              <w:rPr>
                <w:rFonts w:ascii="Times New Roman CYR" w:eastAsia="Times New Roman" w:hAnsi="Times New Roman CYR" w:cs="Times New Roman CYR"/>
                <w:bCs/>
                <w:sz w:val="24"/>
                <w:szCs w:val="24"/>
                <w:lang w:eastAsia="ru-RU"/>
              </w:rPr>
            </w:pPr>
            <w:r w:rsidRPr="004B0258">
              <w:rPr>
                <w:rFonts w:ascii="Times New Roman CYR" w:eastAsia="Times New Roman" w:hAnsi="Times New Roman CYR" w:cs="Times New Roman CYR"/>
                <w:bCs/>
                <w:sz w:val="24"/>
                <w:szCs w:val="24"/>
                <w:lang w:eastAsia="ru-RU"/>
              </w:rPr>
              <w:t>«____</w:t>
            </w:r>
            <w:proofErr w:type="gramStart"/>
            <w:r w:rsidRPr="004B0258">
              <w:rPr>
                <w:rFonts w:ascii="Times New Roman CYR" w:eastAsia="Times New Roman" w:hAnsi="Times New Roman CYR" w:cs="Times New Roman CYR"/>
                <w:bCs/>
                <w:sz w:val="24"/>
                <w:szCs w:val="24"/>
                <w:lang w:eastAsia="ru-RU"/>
              </w:rPr>
              <w:t>_»_</w:t>
            </w:r>
            <w:proofErr w:type="gramEnd"/>
            <w:r w:rsidRPr="004B0258">
              <w:rPr>
                <w:rFonts w:ascii="Times New Roman CYR" w:eastAsia="Times New Roman" w:hAnsi="Times New Roman CYR" w:cs="Times New Roman CYR"/>
                <w:bCs/>
                <w:sz w:val="24"/>
                <w:szCs w:val="24"/>
                <w:lang w:eastAsia="ru-RU"/>
              </w:rPr>
              <w:t>_______________20__ г.</w:t>
            </w:r>
          </w:p>
          <w:p w14:paraId="47DAE67F" w14:textId="77777777" w:rsidR="004E253E" w:rsidRPr="004B0258" w:rsidRDefault="004E253E" w:rsidP="00510C31">
            <w:pPr>
              <w:widowControl w:val="0"/>
              <w:autoSpaceDE w:val="0"/>
              <w:autoSpaceDN w:val="0"/>
              <w:adjustRightInd w:val="0"/>
              <w:spacing w:after="0" w:line="240" w:lineRule="auto"/>
              <w:jc w:val="both"/>
              <w:rPr>
                <w:rFonts w:ascii="Times New Roman" w:eastAsia="Times New Roman" w:hAnsi="Times New Roman" w:cs="Times New Roman CYR"/>
                <w:bCs/>
                <w:sz w:val="24"/>
                <w:szCs w:val="24"/>
                <w:lang w:eastAsia="ru-RU"/>
              </w:rPr>
            </w:pPr>
          </w:p>
        </w:tc>
        <w:tc>
          <w:tcPr>
            <w:tcW w:w="4934" w:type="dxa"/>
          </w:tcPr>
          <w:p w14:paraId="33C97FA3" w14:textId="77777777" w:rsidR="004E253E" w:rsidRPr="004B0258" w:rsidRDefault="004E253E" w:rsidP="00510C31">
            <w:pPr>
              <w:widowControl w:val="0"/>
              <w:autoSpaceDE w:val="0"/>
              <w:autoSpaceDN w:val="0"/>
              <w:adjustRightInd w:val="0"/>
              <w:spacing w:after="0" w:line="240" w:lineRule="auto"/>
              <w:jc w:val="both"/>
              <w:rPr>
                <w:rFonts w:ascii="Times New Roman" w:eastAsia="Times New Roman" w:hAnsi="Times New Roman" w:cs="Times New Roman CYR"/>
                <w:b/>
                <w:bCs/>
                <w:sz w:val="24"/>
                <w:szCs w:val="24"/>
                <w:lang w:eastAsia="ru-RU"/>
              </w:rPr>
            </w:pPr>
            <w:r w:rsidRPr="004B0258">
              <w:rPr>
                <w:rFonts w:ascii="Times New Roman" w:eastAsia="Times New Roman" w:hAnsi="Times New Roman" w:cs="Times New Roman CYR"/>
                <w:b/>
                <w:bCs/>
                <w:sz w:val="24"/>
                <w:szCs w:val="24"/>
                <w:lang w:eastAsia="ru-RU"/>
              </w:rPr>
              <w:t>«СОГЛАСОВАНО»</w:t>
            </w:r>
          </w:p>
          <w:p w14:paraId="54326076" w14:textId="77777777" w:rsidR="004E253E" w:rsidRPr="004B0258" w:rsidRDefault="004E253E" w:rsidP="00510C31">
            <w:pPr>
              <w:widowControl w:val="0"/>
              <w:autoSpaceDE w:val="0"/>
              <w:autoSpaceDN w:val="0"/>
              <w:adjustRightInd w:val="0"/>
              <w:spacing w:after="0" w:line="240" w:lineRule="auto"/>
              <w:rPr>
                <w:rFonts w:ascii="Times New Roman" w:eastAsia="Times New Roman" w:hAnsi="Times New Roman" w:cs="Times New Roman CYR"/>
                <w:bCs/>
                <w:sz w:val="24"/>
                <w:szCs w:val="24"/>
                <w:lang w:eastAsia="ru-RU"/>
              </w:rPr>
            </w:pPr>
            <w:r w:rsidRPr="004B0258">
              <w:rPr>
                <w:rFonts w:ascii="Times New Roman" w:eastAsia="Times New Roman" w:hAnsi="Times New Roman" w:cs="Times New Roman CYR"/>
                <w:bCs/>
                <w:sz w:val="24"/>
                <w:szCs w:val="24"/>
                <w:lang w:eastAsia="ru-RU"/>
              </w:rPr>
              <w:t>РГУ «Чарынский государственный национальный природный парк»</w:t>
            </w:r>
          </w:p>
          <w:p w14:paraId="2BAB7D50" w14:textId="77777777" w:rsidR="004E253E" w:rsidRPr="004B0258" w:rsidRDefault="004E253E" w:rsidP="00510C31">
            <w:pPr>
              <w:widowControl w:val="0"/>
              <w:autoSpaceDE w:val="0"/>
              <w:autoSpaceDN w:val="0"/>
              <w:adjustRightInd w:val="0"/>
              <w:spacing w:after="0" w:line="240" w:lineRule="auto"/>
              <w:jc w:val="both"/>
              <w:rPr>
                <w:rFonts w:ascii="Times New Roman" w:eastAsia="Times New Roman" w:hAnsi="Times New Roman" w:cs="Times New Roman CYR"/>
                <w:bCs/>
                <w:sz w:val="24"/>
                <w:szCs w:val="24"/>
                <w:lang w:eastAsia="ru-RU"/>
              </w:rPr>
            </w:pPr>
            <w:r w:rsidRPr="004B0258">
              <w:rPr>
                <w:rFonts w:ascii="Times New Roman" w:eastAsia="Times New Roman" w:hAnsi="Times New Roman" w:cs="Times New Roman CYR"/>
                <w:bCs/>
                <w:sz w:val="24"/>
                <w:szCs w:val="24"/>
                <w:lang w:eastAsia="ru-RU"/>
              </w:rPr>
              <w:t>____________________________</w:t>
            </w:r>
          </w:p>
          <w:p w14:paraId="6CF335DC" w14:textId="77777777" w:rsidR="004E253E" w:rsidRPr="004B0258" w:rsidRDefault="004E253E" w:rsidP="00510C31">
            <w:pPr>
              <w:widowControl w:val="0"/>
              <w:autoSpaceDE w:val="0"/>
              <w:autoSpaceDN w:val="0"/>
              <w:adjustRightInd w:val="0"/>
              <w:spacing w:after="0" w:line="240" w:lineRule="auto"/>
              <w:jc w:val="both"/>
              <w:rPr>
                <w:rFonts w:ascii="Times New Roman" w:eastAsia="Times New Roman" w:hAnsi="Times New Roman" w:cs="Times New Roman CYR"/>
                <w:bCs/>
                <w:sz w:val="24"/>
                <w:szCs w:val="24"/>
                <w:lang w:eastAsia="ru-RU"/>
              </w:rPr>
            </w:pPr>
            <w:r w:rsidRPr="004B0258">
              <w:rPr>
                <w:rFonts w:ascii="Times New Roman" w:eastAsia="Times New Roman" w:hAnsi="Times New Roman" w:cs="Times New Roman CYR"/>
                <w:bCs/>
                <w:sz w:val="24"/>
                <w:szCs w:val="24"/>
                <w:lang w:eastAsia="ru-RU"/>
              </w:rPr>
              <w:t>«___» ________________ 20__ г.</w:t>
            </w:r>
          </w:p>
        </w:tc>
      </w:tr>
    </w:tbl>
    <w:p w14:paraId="6E7CD6E5" w14:textId="77777777" w:rsidR="004E253E" w:rsidRPr="004B0258" w:rsidRDefault="004E253E" w:rsidP="004E253E">
      <w:pPr>
        <w:spacing w:after="0" w:line="240" w:lineRule="auto"/>
        <w:ind w:firstLine="709"/>
        <w:rPr>
          <w:rFonts w:ascii="Times New Roman" w:eastAsia="Consolas" w:hAnsi="Times New Roman" w:cs="Times New Roman"/>
          <w:sz w:val="24"/>
          <w:szCs w:val="24"/>
          <w:lang w:eastAsia="ru-RU"/>
        </w:rPr>
      </w:pPr>
    </w:p>
    <w:p w14:paraId="464CF7F1" w14:textId="77777777" w:rsidR="004E253E" w:rsidRPr="004B0258" w:rsidRDefault="004E253E" w:rsidP="004E253E">
      <w:pPr>
        <w:spacing w:after="0" w:line="240" w:lineRule="auto"/>
        <w:ind w:firstLine="709"/>
        <w:rPr>
          <w:rFonts w:ascii="Times New Roman" w:eastAsia="Consolas" w:hAnsi="Times New Roman" w:cs="Times New Roman"/>
          <w:sz w:val="24"/>
          <w:szCs w:val="24"/>
          <w:lang w:eastAsia="ru-RU"/>
        </w:rPr>
      </w:pPr>
    </w:p>
    <w:p w14:paraId="11D0AFFF"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p>
    <w:p w14:paraId="0DFC7C24"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p>
    <w:p w14:paraId="2A3334E4"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p>
    <w:p w14:paraId="0980D112"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p>
    <w:p w14:paraId="2DE14288"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p>
    <w:p w14:paraId="35C22E94"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p>
    <w:p w14:paraId="7581AF11"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p>
    <w:p w14:paraId="0B260E13"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p>
    <w:p w14:paraId="4DF69BC9"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p>
    <w:p w14:paraId="08C3404B"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p>
    <w:p w14:paraId="458641A8"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r>
        <w:rPr>
          <w:rFonts w:ascii="Times New Roman" w:eastAsia="Consolas" w:hAnsi="Times New Roman" w:cs="Times New Roman"/>
          <w:b/>
          <w:sz w:val="24"/>
          <w:szCs w:val="24"/>
          <w:lang w:val="kk-KZ" w:eastAsia="ru-RU"/>
        </w:rPr>
        <w:t xml:space="preserve">РАЗРАБОТКА И </w:t>
      </w:r>
      <w:r w:rsidRPr="004B0258">
        <w:rPr>
          <w:rFonts w:ascii="Times New Roman" w:eastAsia="Consolas" w:hAnsi="Times New Roman" w:cs="Times New Roman"/>
          <w:b/>
          <w:sz w:val="24"/>
          <w:szCs w:val="24"/>
          <w:lang w:eastAsia="ru-RU"/>
        </w:rPr>
        <w:t xml:space="preserve">КОРРЕКТИРОВКА ГЕНЕРАЛЬНОГО ПЛАНА </w:t>
      </w:r>
    </w:p>
    <w:p w14:paraId="4A919DA7"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r w:rsidRPr="004B0258">
        <w:rPr>
          <w:rFonts w:ascii="Times New Roman" w:eastAsia="Consolas" w:hAnsi="Times New Roman" w:cs="Times New Roman"/>
          <w:b/>
          <w:sz w:val="24"/>
          <w:szCs w:val="24"/>
          <w:lang w:eastAsia="ru-RU"/>
        </w:rPr>
        <w:t>ДЛЯ РАЗВИТИЯ ИНФРАСТРУКТУРЫ</w:t>
      </w:r>
    </w:p>
    <w:p w14:paraId="4F59DE6B"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r w:rsidRPr="004B0258">
        <w:rPr>
          <w:rFonts w:ascii="Times New Roman" w:eastAsia="Consolas" w:hAnsi="Times New Roman" w:cs="Times New Roman"/>
          <w:b/>
          <w:sz w:val="24"/>
          <w:szCs w:val="24"/>
          <w:lang w:eastAsia="ru-RU"/>
        </w:rPr>
        <w:t>ЧАРЫНСКОГО ГОСУДАРСТВЕННОГО НАЦИОНАЛЬНОГО</w:t>
      </w:r>
    </w:p>
    <w:p w14:paraId="45B6850A" w14:textId="77777777" w:rsidR="004E253E" w:rsidRPr="004B0258" w:rsidRDefault="004E253E" w:rsidP="004E253E">
      <w:pPr>
        <w:spacing w:after="0" w:line="240" w:lineRule="auto"/>
        <w:jc w:val="center"/>
        <w:rPr>
          <w:rFonts w:ascii="Times New Roman" w:eastAsia="Consolas" w:hAnsi="Times New Roman" w:cs="Times New Roman"/>
          <w:b/>
          <w:sz w:val="24"/>
          <w:szCs w:val="24"/>
          <w:lang w:eastAsia="ru-RU"/>
        </w:rPr>
      </w:pPr>
      <w:r w:rsidRPr="004B0258">
        <w:rPr>
          <w:rFonts w:ascii="Times New Roman" w:eastAsia="Consolas" w:hAnsi="Times New Roman" w:cs="Times New Roman"/>
          <w:b/>
          <w:sz w:val="24"/>
          <w:szCs w:val="24"/>
          <w:lang w:eastAsia="ru-RU"/>
        </w:rPr>
        <w:t xml:space="preserve">ПРИРОДНОГО ПАРКА </w:t>
      </w:r>
    </w:p>
    <w:p w14:paraId="061AA621" w14:textId="77777777" w:rsidR="004E253E" w:rsidRPr="004B0258" w:rsidRDefault="004E253E" w:rsidP="004E253E">
      <w:pPr>
        <w:spacing w:after="0" w:line="240" w:lineRule="auto"/>
        <w:ind w:firstLine="709"/>
        <w:rPr>
          <w:rFonts w:ascii="Times New Roman" w:eastAsia="Consolas" w:hAnsi="Times New Roman" w:cs="Times New Roman"/>
          <w:sz w:val="24"/>
          <w:szCs w:val="24"/>
          <w:lang w:eastAsia="ru-RU"/>
        </w:rPr>
      </w:pPr>
    </w:p>
    <w:p w14:paraId="4763FD21" w14:textId="77777777" w:rsidR="004E253E" w:rsidRPr="004B0258" w:rsidRDefault="004E253E" w:rsidP="004E253E">
      <w:pPr>
        <w:spacing w:after="0" w:line="240" w:lineRule="auto"/>
        <w:ind w:firstLine="709"/>
        <w:rPr>
          <w:rFonts w:ascii="Times New Roman" w:eastAsia="Consolas" w:hAnsi="Times New Roman" w:cs="Times New Roman"/>
          <w:sz w:val="24"/>
          <w:szCs w:val="24"/>
          <w:lang w:eastAsia="ru-RU"/>
        </w:rPr>
      </w:pPr>
    </w:p>
    <w:p w14:paraId="61F2BD38" w14:textId="77777777" w:rsidR="004E253E" w:rsidRPr="004B0258" w:rsidRDefault="004E253E" w:rsidP="004E253E">
      <w:pPr>
        <w:spacing w:after="0" w:line="240" w:lineRule="auto"/>
        <w:ind w:firstLine="709"/>
        <w:rPr>
          <w:rFonts w:ascii="Times New Roman" w:eastAsia="Consolas" w:hAnsi="Times New Roman" w:cs="Times New Roman"/>
          <w:sz w:val="24"/>
          <w:szCs w:val="24"/>
          <w:lang w:eastAsia="ru-RU"/>
        </w:rPr>
      </w:pPr>
    </w:p>
    <w:p w14:paraId="3851EC34" w14:textId="77777777" w:rsidR="004E253E" w:rsidRPr="004B0258" w:rsidRDefault="004E253E" w:rsidP="004E253E">
      <w:pPr>
        <w:spacing w:after="0" w:line="240" w:lineRule="auto"/>
        <w:ind w:firstLine="709"/>
        <w:rPr>
          <w:rFonts w:ascii="Times New Roman" w:eastAsia="Consolas" w:hAnsi="Times New Roman" w:cs="Times New Roman"/>
          <w:sz w:val="24"/>
          <w:szCs w:val="24"/>
          <w:lang w:eastAsia="ru-RU"/>
        </w:rPr>
      </w:pPr>
    </w:p>
    <w:p w14:paraId="39DF5F15" w14:textId="77777777" w:rsidR="004E253E" w:rsidRPr="004B0258" w:rsidRDefault="004E253E" w:rsidP="004E253E">
      <w:pPr>
        <w:spacing w:after="0" w:line="240" w:lineRule="auto"/>
        <w:ind w:firstLine="709"/>
        <w:rPr>
          <w:rFonts w:ascii="Times New Roman" w:eastAsia="Consolas" w:hAnsi="Times New Roman" w:cs="Times New Roman"/>
          <w:sz w:val="24"/>
          <w:szCs w:val="24"/>
          <w:lang w:eastAsia="ru-RU"/>
        </w:rPr>
      </w:pPr>
    </w:p>
    <w:p w14:paraId="494F7A73" w14:textId="77777777" w:rsidR="004E253E" w:rsidRPr="004B0258" w:rsidRDefault="004E253E" w:rsidP="004E253E">
      <w:pPr>
        <w:spacing w:after="0" w:line="240" w:lineRule="auto"/>
        <w:ind w:firstLine="709"/>
        <w:rPr>
          <w:rFonts w:ascii="Times New Roman" w:eastAsia="Consolas" w:hAnsi="Times New Roman" w:cs="Times New Roman"/>
          <w:sz w:val="24"/>
          <w:szCs w:val="24"/>
          <w:lang w:eastAsia="ru-RU"/>
        </w:rPr>
      </w:pPr>
    </w:p>
    <w:p w14:paraId="0919751B" w14:textId="77777777" w:rsidR="004E253E" w:rsidRPr="004B0258" w:rsidRDefault="004E253E" w:rsidP="004E253E">
      <w:pPr>
        <w:spacing w:after="0" w:line="240" w:lineRule="auto"/>
        <w:ind w:firstLine="709"/>
        <w:rPr>
          <w:rFonts w:ascii="Times New Roman" w:eastAsia="Consolas" w:hAnsi="Times New Roman" w:cs="Times New Roman"/>
          <w:sz w:val="24"/>
          <w:szCs w:val="24"/>
          <w:lang w:eastAsia="ru-RU"/>
        </w:rPr>
      </w:pPr>
    </w:p>
    <w:p w14:paraId="30AE52CB" w14:textId="77777777" w:rsidR="004E253E" w:rsidRPr="004B0258" w:rsidRDefault="004E253E" w:rsidP="004E253E">
      <w:pPr>
        <w:spacing w:after="0" w:line="240" w:lineRule="auto"/>
        <w:ind w:firstLine="709"/>
        <w:rPr>
          <w:rFonts w:ascii="Times New Roman" w:eastAsia="Consolas" w:hAnsi="Times New Roman" w:cs="Times New Roman"/>
          <w:sz w:val="24"/>
          <w:szCs w:val="24"/>
          <w:lang w:eastAsia="ru-RU"/>
        </w:rPr>
      </w:pPr>
    </w:p>
    <w:tbl>
      <w:tblPr>
        <w:tblW w:w="0" w:type="auto"/>
        <w:tblLook w:val="01E0" w:firstRow="1" w:lastRow="1" w:firstColumn="1" w:lastColumn="1" w:noHBand="0" w:noVBand="0"/>
      </w:tblPr>
      <w:tblGrid>
        <w:gridCol w:w="3047"/>
        <w:gridCol w:w="4000"/>
        <w:gridCol w:w="2307"/>
      </w:tblGrid>
      <w:tr w:rsidR="004E253E" w:rsidRPr="004B0258" w14:paraId="7A3ECAE6" w14:textId="77777777" w:rsidTr="00510C31">
        <w:trPr>
          <w:trHeight w:val="850"/>
        </w:trPr>
        <w:tc>
          <w:tcPr>
            <w:tcW w:w="3047" w:type="dxa"/>
            <w:hideMark/>
          </w:tcPr>
          <w:p w14:paraId="2AAB0240" w14:textId="77777777" w:rsidR="004E253E" w:rsidRPr="004B0258" w:rsidRDefault="004E253E" w:rsidP="00510C31">
            <w:pPr>
              <w:widowControl w:val="0"/>
              <w:suppressAutoHyphens/>
              <w:autoSpaceDE w:val="0"/>
              <w:autoSpaceDN w:val="0"/>
              <w:adjustRightInd w:val="0"/>
              <w:spacing w:after="0" w:line="240" w:lineRule="auto"/>
              <w:rPr>
                <w:rFonts w:ascii="Times New Roman" w:eastAsia="Times New Roman" w:hAnsi="Times New Roman"/>
                <w:color w:val="000000" w:themeColor="text1"/>
                <w:sz w:val="24"/>
                <w:szCs w:val="24"/>
                <w:lang w:eastAsia="ar-SA"/>
              </w:rPr>
            </w:pPr>
            <w:r w:rsidRPr="004B0258">
              <w:rPr>
                <w:rFonts w:ascii="Times New Roman" w:eastAsia="Times New Roman" w:hAnsi="Times New Roman"/>
                <w:color w:val="000000" w:themeColor="text1"/>
                <w:sz w:val="24"/>
                <w:szCs w:val="24"/>
                <w:lang w:eastAsia="ar-SA"/>
              </w:rPr>
              <w:t>Председатель Правления</w:t>
            </w:r>
          </w:p>
          <w:p w14:paraId="7D82162E" w14:textId="77777777" w:rsidR="004E253E" w:rsidRPr="004B0258" w:rsidRDefault="004E253E" w:rsidP="00510C31">
            <w:pPr>
              <w:widowControl w:val="0"/>
              <w:suppressAutoHyphens/>
              <w:autoSpaceDE w:val="0"/>
              <w:autoSpaceDN w:val="0"/>
              <w:adjustRightInd w:val="0"/>
              <w:spacing w:after="0" w:line="240" w:lineRule="auto"/>
              <w:rPr>
                <w:rFonts w:ascii="Times New Roman" w:eastAsia="Times New Roman" w:hAnsi="Times New Roman"/>
                <w:color w:val="000000" w:themeColor="text1"/>
                <w:sz w:val="24"/>
                <w:szCs w:val="24"/>
                <w:lang w:eastAsia="ar-SA"/>
              </w:rPr>
            </w:pPr>
            <w:r w:rsidRPr="004B0258">
              <w:rPr>
                <w:rFonts w:ascii="Times New Roman" w:eastAsia="Times New Roman" w:hAnsi="Times New Roman"/>
                <w:color w:val="000000" w:themeColor="text1"/>
                <w:sz w:val="24"/>
                <w:szCs w:val="24"/>
                <w:lang w:eastAsia="ar-SA"/>
              </w:rPr>
              <w:t>АО «Институт географии и водной безопасности»</w:t>
            </w:r>
          </w:p>
          <w:p w14:paraId="0299E71D" w14:textId="77777777" w:rsidR="004E253E" w:rsidRPr="004B0258" w:rsidRDefault="004E253E" w:rsidP="00510C31">
            <w:pPr>
              <w:widowControl w:val="0"/>
              <w:suppressAutoHyphens/>
              <w:autoSpaceDE w:val="0"/>
              <w:autoSpaceDN w:val="0"/>
              <w:adjustRightInd w:val="0"/>
              <w:spacing w:after="0" w:line="240" w:lineRule="auto"/>
              <w:rPr>
                <w:rFonts w:ascii="Times New Roman" w:eastAsia="Times New Roman" w:hAnsi="Times New Roman"/>
                <w:color w:val="000000" w:themeColor="text1"/>
                <w:sz w:val="24"/>
                <w:szCs w:val="24"/>
                <w:lang w:eastAsia="ar-SA"/>
              </w:rPr>
            </w:pPr>
            <w:r w:rsidRPr="004B0258">
              <w:rPr>
                <w:rFonts w:ascii="Times New Roman" w:eastAsia="Times New Roman" w:hAnsi="Times New Roman"/>
                <w:color w:val="000000" w:themeColor="text1"/>
                <w:sz w:val="24"/>
                <w:szCs w:val="24"/>
                <w:lang w:eastAsia="ar-SA"/>
              </w:rPr>
              <w:t xml:space="preserve">академик НАН РК, </w:t>
            </w:r>
            <w:proofErr w:type="spellStart"/>
            <w:r w:rsidRPr="004B0258">
              <w:rPr>
                <w:rFonts w:ascii="Times New Roman" w:eastAsia="Times New Roman" w:hAnsi="Times New Roman"/>
                <w:color w:val="000000" w:themeColor="text1"/>
                <w:sz w:val="24"/>
                <w:szCs w:val="24"/>
                <w:lang w:eastAsia="ar-SA"/>
              </w:rPr>
              <w:t>д.г.н</w:t>
            </w:r>
            <w:proofErr w:type="spellEnd"/>
            <w:r w:rsidRPr="004B0258">
              <w:rPr>
                <w:rFonts w:ascii="Times New Roman" w:eastAsia="Times New Roman" w:hAnsi="Times New Roman"/>
                <w:color w:val="000000" w:themeColor="text1"/>
                <w:sz w:val="24"/>
                <w:szCs w:val="24"/>
                <w:lang w:eastAsia="ar-SA"/>
              </w:rPr>
              <w:t>., профессор</w:t>
            </w:r>
          </w:p>
          <w:p w14:paraId="6543F583"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p>
        </w:tc>
        <w:tc>
          <w:tcPr>
            <w:tcW w:w="4000" w:type="dxa"/>
          </w:tcPr>
          <w:p w14:paraId="7B2E8259" w14:textId="77777777" w:rsidR="004E253E" w:rsidRPr="004B0258" w:rsidRDefault="004E253E" w:rsidP="00510C31">
            <w:pPr>
              <w:widowControl w:val="0"/>
              <w:spacing w:after="0" w:line="240" w:lineRule="auto"/>
              <w:rPr>
                <w:rFonts w:ascii="Times New Roman" w:hAnsi="Times New Roman"/>
                <w:color w:val="000000" w:themeColor="text1"/>
                <w:sz w:val="24"/>
                <w:szCs w:val="24"/>
                <w:lang w:eastAsia="ar-SA"/>
              </w:rPr>
            </w:pPr>
          </w:p>
          <w:p w14:paraId="424B866B" w14:textId="77777777" w:rsidR="004E253E" w:rsidRPr="004B0258" w:rsidRDefault="004E253E" w:rsidP="00510C31">
            <w:pPr>
              <w:widowControl w:val="0"/>
              <w:spacing w:after="0" w:line="240" w:lineRule="auto"/>
              <w:jc w:val="center"/>
              <w:rPr>
                <w:rFonts w:ascii="Times New Roman" w:hAnsi="Times New Roman"/>
                <w:color w:val="000000" w:themeColor="text1"/>
                <w:sz w:val="24"/>
                <w:szCs w:val="24"/>
                <w:lang w:eastAsia="ar-SA"/>
              </w:rPr>
            </w:pPr>
            <w:r w:rsidRPr="004B0258">
              <w:rPr>
                <w:rFonts w:ascii="Times New Roman" w:hAnsi="Times New Roman"/>
                <w:color w:val="000000" w:themeColor="text1"/>
                <w:sz w:val="24"/>
                <w:szCs w:val="24"/>
                <w:lang w:eastAsia="ar-SA"/>
              </w:rPr>
              <w:t>_______________________________</w:t>
            </w:r>
          </w:p>
        </w:tc>
        <w:tc>
          <w:tcPr>
            <w:tcW w:w="2307" w:type="dxa"/>
            <w:vAlign w:val="bottom"/>
            <w:hideMark/>
          </w:tcPr>
          <w:p w14:paraId="66709AE6" w14:textId="77777777" w:rsidR="004E253E" w:rsidRPr="004B0258" w:rsidRDefault="004E253E" w:rsidP="00510C31">
            <w:pPr>
              <w:widowControl w:val="0"/>
              <w:suppressAutoHyphens/>
              <w:autoSpaceDE w:val="0"/>
              <w:autoSpaceDN w:val="0"/>
              <w:adjustRightInd w:val="0"/>
              <w:spacing w:after="0" w:line="240" w:lineRule="auto"/>
              <w:rPr>
                <w:rFonts w:ascii="Times New Roman" w:eastAsia="Times New Roman" w:hAnsi="Times New Roman"/>
                <w:color w:val="000000" w:themeColor="text1"/>
                <w:sz w:val="24"/>
                <w:szCs w:val="24"/>
                <w:lang w:eastAsia="ar-SA"/>
              </w:rPr>
            </w:pPr>
            <w:r w:rsidRPr="004B0258">
              <w:rPr>
                <w:rFonts w:ascii="Times New Roman" w:eastAsia="Times New Roman" w:hAnsi="Times New Roman"/>
                <w:color w:val="000000" w:themeColor="text1"/>
                <w:sz w:val="24"/>
                <w:szCs w:val="24"/>
                <w:lang w:eastAsia="ar-SA"/>
              </w:rPr>
              <w:t>А. Р. Медеу</w:t>
            </w:r>
          </w:p>
          <w:p w14:paraId="08F35634" w14:textId="77777777" w:rsidR="004E253E" w:rsidRPr="004B0258" w:rsidRDefault="004E253E" w:rsidP="00510C31">
            <w:pPr>
              <w:widowControl w:val="0"/>
              <w:spacing w:after="0" w:line="240" w:lineRule="auto"/>
              <w:jc w:val="right"/>
              <w:rPr>
                <w:rFonts w:ascii="Times New Roman" w:hAnsi="Times New Roman"/>
                <w:color w:val="000000" w:themeColor="text1"/>
                <w:sz w:val="24"/>
                <w:szCs w:val="24"/>
              </w:rPr>
            </w:pPr>
          </w:p>
        </w:tc>
      </w:tr>
    </w:tbl>
    <w:p w14:paraId="55FADABB" w14:textId="77777777" w:rsidR="004E253E" w:rsidRPr="004B0258" w:rsidRDefault="004E253E" w:rsidP="004E253E">
      <w:pPr>
        <w:spacing w:after="0" w:line="240" w:lineRule="auto"/>
        <w:ind w:firstLine="709"/>
        <w:rPr>
          <w:rFonts w:ascii="Times New Roman" w:eastAsia="Consolas" w:hAnsi="Times New Roman" w:cs="Times New Roman"/>
          <w:sz w:val="24"/>
          <w:szCs w:val="24"/>
          <w:lang w:eastAsia="ru-RU"/>
        </w:rPr>
      </w:pPr>
    </w:p>
    <w:p w14:paraId="13A61778" w14:textId="77777777" w:rsidR="004E253E" w:rsidRPr="004B0258" w:rsidRDefault="004E253E" w:rsidP="004E253E">
      <w:pPr>
        <w:spacing w:after="0" w:line="240" w:lineRule="auto"/>
        <w:ind w:firstLine="709"/>
        <w:rPr>
          <w:rFonts w:ascii="Times New Roman" w:eastAsia="Consolas" w:hAnsi="Times New Roman" w:cs="Times New Roman"/>
          <w:sz w:val="24"/>
          <w:szCs w:val="24"/>
          <w:lang w:eastAsia="ru-RU"/>
        </w:rPr>
      </w:pPr>
    </w:p>
    <w:p w14:paraId="65DF20C5" w14:textId="77777777" w:rsidR="004E253E" w:rsidRPr="004B0258" w:rsidRDefault="004E253E" w:rsidP="004E253E">
      <w:pPr>
        <w:spacing w:after="0" w:line="240" w:lineRule="auto"/>
        <w:ind w:firstLine="709"/>
        <w:jc w:val="center"/>
        <w:rPr>
          <w:rFonts w:ascii="Times New Roman" w:eastAsia="Consolas" w:hAnsi="Times New Roman" w:cs="Times New Roman"/>
          <w:sz w:val="24"/>
          <w:szCs w:val="24"/>
          <w:lang w:eastAsia="ru-RU"/>
        </w:rPr>
      </w:pPr>
    </w:p>
    <w:p w14:paraId="3BF91F07" w14:textId="77777777" w:rsidR="004E253E" w:rsidRPr="004B0258" w:rsidRDefault="004E253E" w:rsidP="004E253E">
      <w:pPr>
        <w:spacing w:after="0" w:line="240" w:lineRule="auto"/>
        <w:ind w:firstLine="709"/>
        <w:jc w:val="center"/>
        <w:rPr>
          <w:rFonts w:ascii="Times New Roman" w:eastAsia="Consolas" w:hAnsi="Times New Roman" w:cs="Times New Roman"/>
          <w:sz w:val="24"/>
          <w:szCs w:val="24"/>
          <w:lang w:eastAsia="ru-RU"/>
        </w:rPr>
      </w:pPr>
    </w:p>
    <w:p w14:paraId="5F2813E0" w14:textId="77777777" w:rsidR="004E253E" w:rsidRPr="004B0258" w:rsidRDefault="004E253E" w:rsidP="004E253E">
      <w:pPr>
        <w:spacing w:after="0" w:line="240" w:lineRule="auto"/>
        <w:ind w:firstLine="709"/>
        <w:jc w:val="center"/>
        <w:rPr>
          <w:rFonts w:ascii="Times New Roman" w:eastAsia="Consolas" w:hAnsi="Times New Roman" w:cs="Times New Roman"/>
          <w:sz w:val="24"/>
          <w:szCs w:val="24"/>
          <w:lang w:eastAsia="ru-RU"/>
        </w:rPr>
      </w:pPr>
    </w:p>
    <w:p w14:paraId="1F8F6B64" w14:textId="77777777" w:rsidR="004E253E" w:rsidRPr="004B0258" w:rsidRDefault="004E253E" w:rsidP="004E253E">
      <w:pPr>
        <w:spacing w:after="0" w:line="240" w:lineRule="auto"/>
        <w:ind w:firstLine="709"/>
        <w:jc w:val="center"/>
        <w:rPr>
          <w:rFonts w:ascii="Times New Roman" w:eastAsia="Consolas" w:hAnsi="Times New Roman" w:cs="Times New Roman"/>
          <w:sz w:val="24"/>
          <w:szCs w:val="24"/>
          <w:lang w:eastAsia="ru-RU"/>
        </w:rPr>
      </w:pPr>
    </w:p>
    <w:p w14:paraId="5C17AE33" w14:textId="77777777" w:rsidR="004E253E" w:rsidRPr="004B0258" w:rsidRDefault="004E253E" w:rsidP="004E253E">
      <w:pPr>
        <w:spacing w:after="0" w:line="240" w:lineRule="auto"/>
        <w:ind w:firstLine="709"/>
        <w:jc w:val="center"/>
        <w:rPr>
          <w:rFonts w:ascii="Times New Roman" w:eastAsia="Consolas" w:hAnsi="Times New Roman" w:cs="Times New Roman"/>
          <w:sz w:val="24"/>
          <w:szCs w:val="24"/>
          <w:lang w:eastAsia="ru-RU"/>
        </w:rPr>
      </w:pPr>
    </w:p>
    <w:p w14:paraId="1382B053" w14:textId="77777777" w:rsidR="004E253E" w:rsidRPr="004B0258" w:rsidRDefault="004E253E" w:rsidP="004E253E">
      <w:pPr>
        <w:spacing w:after="0" w:line="240" w:lineRule="auto"/>
        <w:ind w:firstLine="709"/>
        <w:jc w:val="center"/>
        <w:rPr>
          <w:rFonts w:ascii="Times New Roman" w:eastAsia="Consolas" w:hAnsi="Times New Roman" w:cs="Times New Roman"/>
          <w:sz w:val="24"/>
          <w:szCs w:val="24"/>
          <w:lang w:eastAsia="ru-RU"/>
        </w:rPr>
      </w:pPr>
    </w:p>
    <w:p w14:paraId="17B312CF" w14:textId="77777777" w:rsidR="004E253E" w:rsidRPr="004B0258" w:rsidRDefault="004E253E" w:rsidP="004E253E">
      <w:pPr>
        <w:spacing w:after="0" w:line="240" w:lineRule="auto"/>
        <w:ind w:firstLine="709"/>
        <w:jc w:val="center"/>
        <w:rPr>
          <w:rFonts w:ascii="Times New Roman" w:eastAsia="Consolas" w:hAnsi="Times New Roman" w:cs="Times New Roman"/>
          <w:sz w:val="24"/>
          <w:szCs w:val="24"/>
          <w:lang w:eastAsia="ru-RU"/>
        </w:rPr>
      </w:pPr>
    </w:p>
    <w:p w14:paraId="4BE53A95" w14:textId="77777777" w:rsidR="004E253E" w:rsidRPr="004B0258" w:rsidRDefault="004E253E" w:rsidP="004E253E">
      <w:pPr>
        <w:spacing w:after="0" w:line="240" w:lineRule="auto"/>
        <w:jc w:val="center"/>
        <w:rPr>
          <w:rFonts w:ascii="Times New Roman" w:eastAsia="Consolas" w:hAnsi="Times New Roman" w:cs="Times New Roman"/>
          <w:sz w:val="24"/>
          <w:szCs w:val="24"/>
          <w:lang w:eastAsia="ru-RU"/>
        </w:rPr>
      </w:pPr>
      <w:r w:rsidRPr="004B0258">
        <w:rPr>
          <w:rFonts w:ascii="Times New Roman" w:eastAsia="Consolas" w:hAnsi="Times New Roman" w:cs="Times New Roman"/>
          <w:sz w:val="24"/>
          <w:szCs w:val="24"/>
          <w:lang w:eastAsia="ru-RU"/>
        </w:rPr>
        <w:t>Алматы, 2025</w:t>
      </w:r>
      <w:r w:rsidRPr="004B0258">
        <w:rPr>
          <w:rFonts w:ascii="Times New Roman" w:eastAsia="Consolas" w:hAnsi="Times New Roman" w:cs="Times New Roman"/>
          <w:sz w:val="24"/>
          <w:szCs w:val="24"/>
          <w:lang w:eastAsia="ru-RU"/>
        </w:rPr>
        <w:br w:type="page"/>
      </w:r>
    </w:p>
    <w:p w14:paraId="3405467D" w14:textId="77777777" w:rsidR="004E253E" w:rsidRPr="004B0258" w:rsidRDefault="004E253E" w:rsidP="004E253E">
      <w:pPr>
        <w:spacing w:after="0" w:line="240" w:lineRule="auto"/>
        <w:jc w:val="center"/>
        <w:rPr>
          <w:rFonts w:ascii="Times New Roman" w:hAnsi="Times New Roman"/>
          <w:color w:val="000000" w:themeColor="text1"/>
          <w:sz w:val="24"/>
          <w:szCs w:val="24"/>
        </w:rPr>
      </w:pPr>
      <w:r w:rsidRPr="004B0258">
        <w:rPr>
          <w:rFonts w:ascii="Times New Roman" w:hAnsi="Times New Roman"/>
          <w:color w:val="000000" w:themeColor="text1"/>
          <w:sz w:val="24"/>
          <w:szCs w:val="24"/>
        </w:rPr>
        <w:lastRenderedPageBreak/>
        <w:t>СПИСОК ИСПОЛНИТЕЛЕЙ</w:t>
      </w:r>
    </w:p>
    <w:p w14:paraId="496DF384" w14:textId="77777777" w:rsidR="004E253E" w:rsidRPr="004B0258" w:rsidRDefault="004E253E" w:rsidP="004E253E">
      <w:pPr>
        <w:widowControl w:val="0"/>
        <w:spacing w:after="0" w:line="360" w:lineRule="auto"/>
        <w:jc w:val="center"/>
        <w:rPr>
          <w:rFonts w:ascii="Times New Roman" w:hAnsi="Times New Roman"/>
          <w:b/>
          <w:color w:val="000000" w:themeColor="text1"/>
          <w:sz w:val="24"/>
          <w:szCs w:val="24"/>
        </w:rPr>
      </w:pPr>
    </w:p>
    <w:tbl>
      <w:tblPr>
        <w:tblW w:w="9359" w:type="dxa"/>
        <w:jc w:val="center"/>
        <w:tblLayout w:type="fixed"/>
        <w:tblCellMar>
          <w:left w:w="70" w:type="dxa"/>
          <w:right w:w="70" w:type="dxa"/>
        </w:tblCellMar>
        <w:tblLook w:val="0000" w:firstRow="0" w:lastRow="0" w:firstColumn="0" w:lastColumn="0" w:noHBand="0" w:noVBand="0"/>
      </w:tblPr>
      <w:tblGrid>
        <w:gridCol w:w="3405"/>
        <w:gridCol w:w="2675"/>
        <w:gridCol w:w="3279"/>
      </w:tblGrid>
      <w:tr w:rsidR="004E253E" w:rsidRPr="004B0258" w14:paraId="3DD2D0A6" w14:textId="77777777" w:rsidTr="00510C31">
        <w:trPr>
          <w:trHeight w:val="113"/>
          <w:jc w:val="center"/>
        </w:trPr>
        <w:tc>
          <w:tcPr>
            <w:tcW w:w="3405" w:type="dxa"/>
            <w:vAlign w:val="center"/>
          </w:tcPr>
          <w:p w14:paraId="1A23DB15"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r w:rsidRPr="004B0258">
              <w:rPr>
                <w:rFonts w:ascii="Times New Roman" w:hAnsi="Times New Roman"/>
                <w:color w:val="000000" w:themeColor="text1"/>
                <w:sz w:val="24"/>
                <w:szCs w:val="24"/>
              </w:rPr>
              <w:t>Старший научный сотрудник,</w:t>
            </w:r>
          </w:p>
          <w:p w14:paraId="6C987D15"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r w:rsidRPr="004B0258">
              <w:rPr>
                <w:rFonts w:ascii="Times New Roman" w:hAnsi="Times New Roman"/>
                <w:color w:val="000000" w:themeColor="text1"/>
                <w:sz w:val="24"/>
                <w:szCs w:val="24"/>
              </w:rPr>
              <w:t>канд. геогр. наук</w:t>
            </w:r>
          </w:p>
        </w:tc>
        <w:tc>
          <w:tcPr>
            <w:tcW w:w="2675" w:type="dxa"/>
            <w:vAlign w:val="center"/>
          </w:tcPr>
          <w:p w14:paraId="31038145" w14:textId="77777777" w:rsidR="004E253E" w:rsidRPr="004B0258" w:rsidRDefault="004E253E" w:rsidP="00510C31">
            <w:pPr>
              <w:widowControl w:val="0"/>
              <w:spacing w:after="0" w:line="240" w:lineRule="auto"/>
              <w:jc w:val="center"/>
              <w:rPr>
                <w:rFonts w:ascii="Times New Roman" w:hAnsi="Times New Roman"/>
                <w:color w:val="000000" w:themeColor="text1"/>
                <w:sz w:val="24"/>
                <w:szCs w:val="24"/>
              </w:rPr>
            </w:pPr>
            <w:r w:rsidRPr="004B0258">
              <w:rPr>
                <w:rFonts w:ascii="Times New Roman" w:hAnsi="Times New Roman"/>
                <w:color w:val="000000" w:themeColor="text1"/>
                <w:sz w:val="24"/>
                <w:szCs w:val="24"/>
              </w:rPr>
              <w:t>_____________</w:t>
            </w:r>
          </w:p>
          <w:p w14:paraId="6E830A9B" w14:textId="77777777" w:rsidR="004E253E" w:rsidRPr="004B0258" w:rsidRDefault="004E253E" w:rsidP="00510C31">
            <w:pPr>
              <w:widowControl w:val="0"/>
              <w:spacing w:after="0" w:line="240" w:lineRule="auto"/>
              <w:jc w:val="center"/>
              <w:rPr>
                <w:rFonts w:ascii="Times New Roman" w:hAnsi="Times New Roman"/>
                <w:color w:val="000000" w:themeColor="text1"/>
                <w:sz w:val="24"/>
                <w:szCs w:val="24"/>
              </w:rPr>
            </w:pPr>
            <w:r w:rsidRPr="004B0258">
              <w:rPr>
                <w:rFonts w:ascii="Times New Roman" w:hAnsi="Times New Roman"/>
                <w:color w:val="000000" w:themeColor="text1"/>
                <w:sz w:val="24"/>
                <w:szCs w:val="24"/>
              </w:rPr>
              <w:t>подпись, дата</w:t>
            </w:r>
          </w:p>
        </w:tc>
        <w:tc>
          <w:tcPr>
            <w:tcW w:w="3279" w:type="dxa"/>
            <w:vAlign w:val="center"/>
          </w:tcPr>
          <w:p w14:paraId="343AD4A5"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p>
          <w:p w14:paraId="4FFC8CFD"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r w:rsidRPr="004B0258">
              <w:rPr>
                <w:rFonts w:ascii="Times New Roman" w:hAnsi="Times New Roman"/>
                <w:color w:val="000000" w:themeColor="text1"/>
                <w:sz w:val="24"/>
                <w:szCs w:val="24"/>
              </w:rPr>
              <w:t xml:space="preserve">А.Д. </w:t>
            </w:r>
            <w:proofErr w:type="spellStart"/>
            <w:r w:rsidRPr="004B0258">
              <w:rPr>
                <w:rFonts w:ascii="Times New Roman" w:hAnsi="Times New Roman"/>
                <w:color w:val="000000" w:themeColor="text1"/>
                <w:sz w:val="24"/>
                <w:szCs w:val="24"/>
              </w:rPr>
              <w:t>Абитбаева</w:t>
            </w:r>
            <w:proofErr w:type="spellEnd"/>
          </w:p>
          <w:p w14:paraId="26B9B7F4"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r>
      <w:tr w:rsidR="004E253E" w:rsidRPr="004B0258" w14:paraId="360C44B0" w14:textId="77777777" w:rsidTr="00510C31">
        <w:trPr>
          <w:trHeight w:val="113"/>
          <w:jc w:val="center"/>
        </w:trPr>
        <w:tc>
          <w:tcPr>
            <w:tcW w:w="3405" w:type="dxa"/>
            <w:vAlign w:val="center"/>
          </w:tcPr>
          <w:p w14:paraId="5B9B554F"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c>
          <w:tcPr>
            <w:tcW w:w="2675" w:type="dxa"/>
            <w:vAlign w:val="center"/>
          </w:tcPr>
          <w:p w14:paraId="71248BD7"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c>
          <w:tcPr>
            <w:tcW w:w="3279" w:type="dxa"/>
            <w:vAlign w:val="center"/>
          </w:tcPr>
          <w:p w14:paraId="2215B6A3"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r>
      <w:tr w:rsidR="004E253E" w:rsidRPr="004B0258" w14:paraId="7B5217D3" w14:textId="77777777" w:rsidTr="00510C31">
        <w:trPr>
          <w:trHeight w:val="113"/>
          <w:jc w:val="center"/>
        </w:trPr>
        <w:tc>
          <w:tcPr>
            <w:tcW w:w="3405" w:type="dxa"/>
            <w:vAlign w:val="center"/>
          </w:tcPr>
          <w:p w14:paraId="0FB3D3A1"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r w:rsidRPr="004B0258">
              <w:rPr>
                <w:rFonts w:ascii="Times New Roman" w:hAnsi="Times New Roman"/>
                <w:color w:val="000000" w:themeColor="text1"/>
                <w:sz w:val="24"/>
                <w:szCs w:val="24"/>
              </w:rPr>
              <w:t>Научный сотрудник</w:t>
            </w:r>
          </w:p>
        </w:tc>
        <w:tc>
          <w:tcPr>
            <w:tcW w:w="2675" w:type="dxa"/>
            <w:vAlign w:val="center"/>
          </w:tcPr>
          <w:p w14:paraId="00CA8A1B" w14:textId="77777777" w:rsidR="004E253E" w:rsidRPr="004B0258" w:rsidRDefault="004E253E" w:rsidP="00510C31">
            <w:pPr>
              <w:widowControl w:val="0"/>
              <w:spacing w:after="0" w:line="240" w:lineRule="auto"/>
              <w:jc w:val="center"/>
              <w:rPr>
                <w:rFonts w:ascii="Times New Roman" w:hAnsi="Times New Roman"/>
                <w:color w:val="000000" w:themeColor="text1"/>
                <w:sz w:val="24"/>
                <w:szCs w:val="24"/>
              </w:rPr>
            </w:pPr>
            <w:r w:rsidRPr="004B0258">
              <w:rPr>
                <w:rFonts w:ascii="Times New Roman" w:hAnsi="Times New Roman"/>
                <w:color w:val="000000" w:themeColor="text1"/>
                <w:sz w:val="24"/>
                <w:szCs w:val="24"/>
              </w:rPr>
              <w:t>_____________</w:t>
            </w:r>
          </w:p>
          <w:p w14:paraId="7520CD47" w14:textId="77777777" w:rsidR="004E253E" w:rsidRPr="004B0258" w:rsidRDefault="004E253E" w:rsidP="00510C31">
            <w:pPr>
              <w:widowControl w:val="0"/>
              <w:spacing w:after="0" w:line="240" w:lineRule="auto"/>
              <w:jc w:val="center"/>
              <w:rPr>
                <w:rFonts w:ascii="Times New Roman" w:hAnsi="Times New Roman"/>
                <w:bCs/>
                <w:color w:val="000000" w:themeColor="text1"/>
                <w:sz w:val="24"/>
                <w:szCs w:val="24"/>
              </w:rPr>
            </w:pPr>
            <w:r w:rsidRPr="004B0258">
              <w:rPr>
                <w:rFonts w:ascii="Times New Roman" w:hAnsi="Times New Roman"/>
                <w:color w:val="000000" w:themeColor="text1"/>
                <w:sz w:val="24"/>
                <w:szCs w:val="24"/>
              </w:rPr>
              <w:t>подпись, дата</w:t>
            </w:r>
          </w:p>
        </w:tc>
        <w:tc>
          <w:tcPr>
            <w:tcW w:w="3279" w:type="dxa"/>
            <w:vAlign w:val="center"/>
          </w:tcPr>
          <w:p w14:paraId="067001BA"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p>
          <w:p w14:paraId="11FEEF00"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r w:rsidRPr="004B0258">
              <w:rPr>
                <w:rFonts w:ascii="Times New Roman" w:hAnsi="Times New Roman"/>
                <w:color w:val="000000" w:themeColor="text1"/>
                <w:sz w:val="24"/>
                <w:szCs w:val="24"/>
              </w:rPr>
              <w:t xml:space="preserve">А.А. </w:t>
            </w:r>
            <w:proofErr w:type="spellStart"/>
            <w:r w:rsidRPr="004B0258">
              <w:rPr>
                <w:rFonts w:ascii="Times New Roman" w:hAnsi="Times New Roman"/>
                <w:color w:val="000000" w:themeColor="text1"/>
                <w:sz w:val="24"/>
                <w:szCs w:val="24"/>
              </w:rPr>
              <w:t>Бектурсынова</w:t>
            </w:r>
            <w:proofErr w:type="spellEnd"/>
          </w:p>
          <w:p w14:paraId="7C238FD7"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r>
      <w:tr w:rsidR="004E253E" w:rsidRPr="004B0258" w14:paraId="0D6E715A" w14:textId="77777777" w:rsidTr="00510C31">
        <w:trPr>
          <w:trHeight w:val="113"/>
          <w:jc w:val="center"/>
        </w:trPr>
        <w:tc>
          <w:tcPr>
            <w:tcW w:w="3405" w:type="dxa"/>
            <w:vAlign w:val="center"/>
          </w:tcPr>
          <w:p w14:paraId="1768E913"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c>
          <w:tcPr>
            <w:tcW w:w="2675" w:type="dxa"/>
            <w:vAlign w:val="center"/>
          </w:tcPr>
          <w:p w14:paraId="2EC23547"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c>
          <w:tcPr>
            <w:tcW w:w="3279" w:type="dxa"/>
            <w:vAlign w:val="center"/>
          </w:tcPr>
          <w:p w14:paraId="6B82A12F"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r>
      <w:tr w:rsidR="004E253E" w:rsidRPr="004B0258" w14:paraId="3784C9C1" w14:textId="77777777" w:rsidTr="00510C31">
        <w:trPr>
          <w:trHeight w:val="113"/>
          <w:jc w:val="center"/>
        </w:trPr>
        <w:tc>
          <w:tcPr>
            <w:tcW w:w="3405" w:type="dxa"/>
            <w:vAlign w:val="center"/>
          </w:tcPr>
          <w:p w14:paraId="60FF451D"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r w:rsidRPr="004B0258">
              <w:rPr>
                <w:rFonts w:ascii="Times New Roman" w:hAnsi="Times New Roman"/>
                <w:color w:val="000000" w:themeColor="text1"/>
                <w:sz w:val="24"/>
                <w:szCs w:val="24"/>
              </w:rPr>
              <w:t>Научный сотрудник</w:t>
            </w:r>
          </w:p>
          <w:p w14:paraId="3C0B44F3"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c>
          <w:tcPr>
            <w:tcW w:w="2675" w:type="dxa"/>
            <w:vAlign w:val="center"/>
          </w:tcPr>
          <w:p w14:paraId="1760E8D5" w14:textId="77777777" w:rsidR="004E253E" w:rsidRPr="004B0258" w:rsidRDefault="004E253E" w:rsidP="00510C31">
            <w:pPr>
              <w:widowControl w:val="0"/>
              <w:spacing w:after="0" w:line="240" w:lineRule="auto"/>
              <w:jc w:val="center"/>
              <w:rPr>
                <w:rFonts w:ascii="Times New Roman" w:hAnsi="Times New Roman"/>
                <w:color w:val="000000" w:themeColor="text1"/>
                <w:sz w:val="24"/>
                <w:szCs w:val="24"/>
              </w:rPr>
            </w:pPr>
            <w:r w:rsidRPr="004B0258">
              <w:rPr>
                <w:rFonts w:ascii="Times New Roman" w:hAnsi="Times New Roman"/>
                <w:color w:val="000000" w:themeColor="text1"/>
                <w:sz w:val="24"/>
                <w:szCs w:val="24"/>
              </w:rPr>
              <w:t>_____________</w:t>
            </w:r>
          </w:p>
          <w:p w14:paraId="7BD102F3" w14:textId="77777777" w:rsidR="004E253E" w:rsidRPr="004B0258" w:rsidRDefault="004E253E" w:rsidP="00510C31">
            <w:pPr>
              <w:widowControl w:val="0"/>
              <w:spacing w:after="0" w:line="240" w:lineRule="auto"/>
              <w:jc w:val="center"/>
              <w:rPr>
                <w:rFonts w:ascii="Times New Roman" w:hAnsi="Times New Roman"/>
                <w:bCs/>
                <w:color w:val="000000" w:themeColor="text1"/>
                <w:sz w:val="24"/>
                <w:szCs w:val="24"/>
              </w:rPr>
            </w:pPr>
            <w:r w:rsidRPr="004B0258">
              <w:rPr>
                <w:rFonts w:ascii="Times New Roman" w:hAnsi="Times New Roman"/>
                <w:color w:val="000000" w:themeColor="text1"/>
                <w:sz w:val="24"/>
                <w:szCs w:val="24"/>
              </w:rPr>
              <w:t>подпись, дата</w:t>
            </w:r>
          </w:p>
        </w:tc>
        <w:tc>
          <w:tcPr>
            <w:tcW w:w="3279" w:type="dxa"/>
            <w:vAlign w:val="center"/>
          </w:tcPr>
          <w:p w14:paraId="1C6B20BC"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p>
          <w:p w14:paraId="54D39AE5"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r w:rsidRPr="004B0258">
              <w:rPr>
                <w:rFonts w:ascii="Times New Roman" w:hAnsi="Times New Roman"/>
                <w:color w:val="000000" w:themeColor="text1"/>
                <w:sz w:val="24"/>
                <w:szCs w:val="24"/>
              </w:rPr>
              <w:t xml:space="preserve">Ж.М. </w:t>
            </w:r>
            <w:proofErr w:type="spellStart"/>
            <w:r w:rsidRPr="004B0258">
              <w:rPr>
                <w:rFonts w:ascii="Times New Roman" w:hAnsi="Times New Roman"/>
                <w:color w:val="000000" w:themeColor="text1"/>
                <w:sz w:val="24"/>
                <w:szCs w:val="24"/>
              </w:rPr>
              <w:t>Шарапханова</w:t>
            </w:r>
            <w:proofErr w:type="spellEnd"/>
          </w:p>
          <w:p w14:paraId="54EA31C9"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r>
      <w:tr w:rsidR="004E253E" w:rsidRPr="004B0258" w14:paraId="0183FA5F" w14:textId="77777777" w:rsidTr="00510C31">
        <w:trPr>
          <w:trHeight w:val="113"/>
          <w:jc w:val="center"/>
        </w:trPr>
        <w:tc>
          <w:tcPr>
            <w:tcW w:w="3405" w:type="dxa"/>
            <w:vAlign w:val="center"/>
          </w:tcPr>
          <w:p w14:paraId="7C3CD3DE"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c>
          <w:tcPr>
            <w:tcW w:w="2675" w:type="dxa"/>
            <w:vAlign w:val="center"/>
          </w:tcPr>
          <w:p w14:paraId="4498D4EC"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c>
          <w:tcPr>
            <w:tcW w:w="3279" w:type="dxa"/>
            <w:vAlign w:val="center"/>
          </w:tcPr>
          <w:p w14:paraId="362D4384"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r>
      <w:tr w:rsidR="004E253E" w:rsidRPr="004B0258" w14:paraId="14455A89" w14:textId="77777777" w:rsidTr="00510C31">
        <w:trPr>
          <w:trHeight w:val="113"/>
          <w:jc w:val="center"/>
        </w:trPr>
        <w:tc>
          <w:tcPr>
            <w:tcW w:w="3405" w:type="dxa"/>
            <w:vAlign w:val="center"/>
          </w:tcPr>
          <w:p w14:paraId="3F28B2B4"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r w:rsidRPr="004B0258">
              <w:rPr>
                <w:rFonts w:ascii="Times New Roman" w:hAnsi="Times New Roman"/>
                <w:color w:val="000000" w:themeColor="text1"/>
                <w:sz w:val="24"/>
                <w:szCs w:val="24"/>
              </w:rPr>
              <w:t>Младший научный сотрудник</w:t>
            </w:r>
          </w:p>
          <w:p w14:paraId="175C72F8"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c>
          <w:tcPr>
            <w:tcW w:w="2675" w:type="dxa"/>
            <w:vAlign w:val="center"/>
          </w:tcPr>
          <w:p w14:paraId="50B34F49" w14:textId="77777777" w:rsidR="004E253E" w:rsidRPr="004B0258" w:rsidRDefault="004E253E" w:rsidP="00510C31">
            <w:pPr>
              <w:widowControl w:val="0"/>
              <w:spacing w:after="0" w:line="240" w:lineRule="auto"/>
              <w:jc w:val="center"/>
              <w:rPr>
                <w:rFonts w:ascii="Times New Roman" w:hAnsi="Times New Roman"/>
                <w:color w:val="000000" w:themeColor="text1"/>
                <w:sz w:val="24"/>
                <w:szCs w:val="24"/>
              </w:rPr>
            </w:pPr>
            <w:r w:rsidRPr="004B0258">
              <w:rPr>
                <w:rFonts w:ascii="Times New Roman" w:hAnsi="Times New Roman"/>
                <w:color w:val="000000" w:themeColor="text1"/>
                <w:sz w:val="24"/>
                <w:szCs w:val="24"/>
              </w:rPr>
              <w:t>_____________</w:t>
            </w:r>
          </w:p>
          <w:p w14:paraId="09F59065" w14:textId="77777777" w:rsidR="004E253E" w:rsidRPr="004B0258" w:rsidRDefault="004E253E" w:rsidP="00510C31">
            <w:pPr>
              <w:widowControl w:val="0"/>
              <w:spacing w:after="0" w:line="240" w:lineRule="auto"/>
              <w:jc w:val="center"/>
              <w:rPr>
                <w:rFonts w:ascii="Times New Roman" w:hAnsi="Times New Roman"/>
                <w:bCs/>
                <w:color w:val="000000" w:themeColor="text1"/>
                <w:sz w:val="24"/>
                <w:szCs w:val="24"/>
              </w:rPr>
            </w:pPr>
            <w:r w:rsidRPr="004B0258">
              <w:rPr>
                <w:rFonts w:ascii="Times New Roman" w:hAnsi="Times New Roman"/>
                <w:color w:val="000000" w:themeColor="text1"/>
                <w:sz w:val="24"/>
                <w:szCs w:val="24"/>
              </w:rPr>
              <w:t>подпись, дата</w:t>
            </w:r>
          </w:p>
        </w:tc>
        <w:tc>
          <w:tcPr>
            <w:tcW w:w="3279" w:type="dxa"/>
            <w:vAlign w:val="center"/>
          </w:tcPr>
          <w:p w14:paraId="2CB1233F"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p>
          <w:p w14:paraId="22A1F657"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r w:rsidRPr="004B0258">
              <w:rPr>
                <w:rFonts w:ascii="Times New Roman" w:hAnsi="Times New Roman"/>
                <w:color w:val="000000" w:themeColor="text1"/>
                <w:sz w:val="24"/>
                <w:szCs w:val="24"/>
              </w:rPr>
              <w:t xml:space="preserve">Н.А. </w:t>
            </w:r>
            <w:proofErr w:type="spellStart"/>
            <w:r w:rsidRPr="004B0258">
              <w:rPr>
                <w:rFonts w:ascii="Times New Roman" w:hAnsi="Times New Roman"/>
                <w:color w:val="000000" w:themeColor="text1"/>
                <w:sz w:val="24"/>
                <w:szCs w:val="24"/>
              </w:rPr>
              <w:t>Ажиров</w:t>
            </w:r>
            <w:proofErr w:type="spellEnd"/>
          </w:p>
          <w:p w14:paraId="3A7421E6" w14:textId="77777777" w:rsidR="004E253E" w:rsidRPr="004B0258" w:rsidRDefault="004E253E" w:rsidP="00510C31">
            <w:pPr>
              <w:widowControl w:val="0"/>
              <w:spacing w:after="0" w:line="240" w:lineRule="auto"/>
              <w:rPr>
                <w:rFonts w:ascii="Times New Roman" w:hAnsi="Times New Roman"/>
                <w:bCs/>
                <w:color w:val="000000" w:themeColor="text1"/>
                <w:sz w:val="24"/>
                <w:szCs w:val="24"/>
              </w:rPr>
            </w:pPr>
          </w:p>
        </w:tc>
      </w:tr>
      <w:tr w:rsidR="004E253E" w:rsidRPr="004B0258" w14:paraId="385C3BEF" w14:textId="77777777" w:rsidTr="00510C31">
        <w:trPr>
          <w:trHeight w:val="113"/>
          <w:jc w:val="center"/>
        </w:trPr>
        <w:tc>
          <w:tcPr>
            <w:tcW w:w="3405" w:type="dxa"/>
            <w:vAlign w:val="center"/>
          </w:tcPr>
          <w:p w14:paraId="43AEF56A"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p>
        </w:tc>
        <w:tc>
          <w:tcPr>
            <w:tcW w:w="2675" w:type="dxa"/>
            <w:vAlign w:val="center"/>
          </w:tcPr>
          <w:p w14:paraId="2A09AD77" w14:textId="77777777" w:rsidR="004E253E" w:rsidRPr="004B0258" w:rsidRDefault="004E253E" w:rsidP="00510C31">
            <w:pPr>
              <w:widowControl w:val="0"/>
              <w:spacing w:after="0" w:line="240" w:lineRule="auto"/>
              <w:jc w:val="center"/>
              <w:rPr>
                <w:rFonts w:ascii="Times New Roman" w:hAnsi="Times New Roman"/>
                <w:color w:val="000000" w:themeColor="text1"/>
                <w:sz w:val="24"/>
                <w:szCs w:val="24"/>
              </w:rPr>
            </w:pPr>
          </w:p>
        </w:tc>
        <w:tc>
          <w:tcPr>
            <w:tcW w:w="3279" w:type="dxa"/>
            <w:vAlign w:val="center"/>
          </w:tcPr>
          <w:p w14:paraId="50506C6C"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p>
        </w:tc>
      </w:tr>
      <w:tr w:rsidR="004E253E" w:rsidRPr="004B0258" w14:paraId="41DA4C59" w14:textId="77777777" w:rsidTr="00510C31">
        <w:trPr>
          <w:trHeight w:val="113"/>
          <w:jc w:val="center"/>
        </w:trPr>
        <w:tc>
          <w:tcPr>
            <w:tcW w:w="3405" w:type="dxa"/>
            <w:vAlign w:val="center"/>
          </w:tcPr>
          <w:p w14:paraId="45740B5A"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r w:rsidRPr="004B0258">
              <w:rPr>
                <w:rFonts w:ascii="Times New Roman" w:hAnsi="Times New Roman"/>
                <w:color w:val="000000" w:themeColor="text1"/>
                <w:sz w:val="24"/>
                <w:szCs w:val="24"/>
              </w:rPr>
              <w:t>Младший научный сотрудник</w:t>
            </w:r>
          </w:p>
        </w:tc>
        <w:tc>
          <w:tcPr>
            <w:tcW w:w="2675" w:type="dxa"/>
            <w:vAlign w:val="center"/>
          </w:tcPr>
          <w:p w14:paraId="0FE45922" w14:textId="77777777" w:rsidR="004E253E" w:rsidRPr="004B0258" w:rsidRDefault="004E253E" w:rsidP="00510C31">
            <w:pPr>
              <w:widowControl w:val="0"/>
              <w:spacing w:after="0" w:line="240" w:lineRule="auto"/>
              <w:jc w:val="center"/>
              <w:rPr>
                <w:rFonts w:ascii="Times New Roman" w:hAnsi="Times New Roman"/>
                <w:color w:val="000000" w:themeColor="text1"/>
                <w:sz w:val="24"/>
                <w:szCs w:val="24"/>
              </w:rPr>
            </w:pPr>
            <w:r w:rsidRPr="004B0258">
              <w:rPr>
                <w:rFonts w:ascii="Times New Roman" w:hAnsi="Times New Roman"/>
                <w:color w:val="000000" w:themeColor="text1"/>
                <w:sz w:val="24"/>
                <w:szCs w:val="24"/>
              </w:rPr>
              <w:t>_____________</w:t>
            </w:r>
          </w:p>
          <w:p w14:paraId="463C343C" w14:textId="77777777" w:rsidR="004E253E" w:rsidRPr="004B0258" w:rsidRDefault="004E253E" w:rsidP="00510C31">
            <w:pPr>
              <w:widowControl w:val="0"/>
              <w:spacing w:after="0" w:line="240" w:lineRule="auto"/>
              <w:jc w:val="center"/>
              <w:rPr>
                <w:rFonts w:ascii="Times New Roman" w:hAnsi="Times New Roman"/>
                <w:color w:val="000000" w:themeColor="text1"/>
                <w:sz w:val="24"/>
                <w:szCs w:val="24"/>
              </w:rPr>
            </w:pPr>
            <w:r w:rsidRPr="004B0258">
              <w:rPr>
                <w:rFonts w:ascii="Times New Roman" w:hAnsi="Times New Roman"/>
                <w:color w:val="000000" w:themeColor="text1"/>
                <w:sz w:val="24"/>
                <w:szCs w:val="24"/>
              </w:rPr>
              <w:t>подпись, дата</w:t>
            </w:r>
          </w:p>
        </w:tc>
        <w:tc>
          <w:tcPr>
            <w:tcW w:w="3279" w:type="dxa"/>
            <w:vAlign w:val="center"/>
          </w:tcPr>
          <w:p w14:paraId="0EACB532"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p>
          <w:p w14:paraId="12AFF903"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r w:rsidRPr="004B0258">
              <w:rPr>
                <w:rFonts w:ascii="Times New Roman" w:hAnsi="Times New Roman"/>
                <w:color w:val="000000" w:themeColor="text1"/>
                <w:sz w:val="24"/>
                <w:szCs w:val="24"/>
              </w:rPr>
              <w:t xml:space="preserve">Т.О. </w:t>
            </w:r>
            <w:proofErr w:type="spellStart"/>
            <w:r w:rsidRPr="004B0258">
              <w:rPr>
                <w:rFonts w:ascii="Times New Roman" w:hAnsi="Times New Roman"/>
                <w:color w:val="000000" w:themeColor="text1"/>
                <w:sz w:val="24"/>
                <w:szCs w:val="24"/>
              </w:rPr>
              <w:t>Блисбеков</w:t>
            </w:r>
            <w:proofErr w:type="spellEnd"/>
          </w:p>
          <w:p w14:paraId="03F0A443" w14:textId="77777777" w:rsidR="004E253E" w:rsidRPr="004B0258" w:rsidRDefault="004E253E" w:rsidP="00510C31">
            <w:pPr>
              <w:widowControl w:val="0"/>
              <w:spacing w:after="0" w:line="240" w:lineRule="auto"/>
              <w:rPr>
                <w:rFonts w:ascii="Times New Roman" w:hAnsi="Times New Roman"/>
                <w:color w:val="000000" w:themeColor="text1"/>
                <w:sz w:val="24"/>
                <w:szCs w:val="24"/>
              </w:rPr>
            </w:pPr>
          </w:p>
        </w:tc>
      </w:tr>
    </w:tbl>
    <w:p w14:paraId="6EAFBA09" w14:textId="77777777" w:rsidR="00CF79C0" w:rsidRPr="00A16335" w:rsidRDefault="00CF79C0" w:rsidP="00D57ACF">
      <w:pPr>
        <w:jc w:val="center"/>
        <w:rPr>
          <w:rFonts w:ascii="Times New Roman" w:eastAsia="Consolas" w:hAnsi="Times New Roman" w:cs="Times New Roman"/>
          <w:bCs/>
          <w:sz w:val="24"/>
          <w:szCs w:val="24"/>
          <w:lang w:eastAsia="ru-RU"/>
        </w:rPr>
      </w:pPr>
    </w:p>
    <w:p w14:paraId="6680E4F3" w14:textId="77777777" w:rsidR="004E253E" w:rsidRDefault="004E253E">
      <w:pPr>
        <w:rPr>
          <w:rFonts w:ascii="Times New Roman" w:eastAsia="Consolas" w:hAnsi="Times New Roman" w:cs="Times New Roman"/>
          <w:bCs/>
          <w:sz w:val="24"/>
          <w:szCs w:val="24"/>
          <w:lang w:eastAsia="ru-RU"/>
        </w:rPr>
      </w:pPr>
      <w:r>
        <w:rPr>
          <w:rFonts w:ascii="Times New Roman" w:eastAsia="Consolas" w:hAnsi="Times New Roman" w:cs="Times New Roman"/>
          <w:bCs/>
          <w:sz w:val="24"/>
          <w:szCs w:val="24"/>
          <w:lang w:eastAsia="ru-RU"/>
        </w:rPr>
        <w:br w:type="page"/>
      </w:r>
    </w:p>
    <w:p w14:paraId="79DC3DE1" w14:textId="77777777" w:rsidR="008268A3" w:rsidRPr="00A16335" w:rsidRDefault="008268A3" w:rsidP="00D57ACF">
      <w:pPr>
        <w:jc w:val="center"/>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lastRenderedPageBreak/>
        <w:t>СОДЕРЖАНИЕ</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6"/>
        <w:gridCol w:w="8022"/>
        <w:gridCol w:w="576"/>
      </w:tblGrid>
      <w:tr w:rsidR="00FF6056" w:rsidRPr="00A16335" w14:paraId="76ACE6F1" w14:textId="77777777" w:rsidTr="00B520F6">
        <w:tc>
          <w:tcPr>
            <w:tcW w:w="756" w:type="dxa"/>
          </w:tcPr>
          <w:p w14:paraId="113EC765" w14:textId="77777777" w:rsidR="00FF6056" w:rsidRPr="00A16335" w:rsidRDefault="00FF6056" w:rsidP="008268A3">
            <w:pPr>
              <w:tabs>
                <w:tab w:val="left" w:leader="dot" w:pos="8902"/>
                <w:tab w:val="left" w:leader="dot" w:pos="9072"/>
              </w:tabs>
              <w:jc w:val="both"/>
              <w:rPr>
                <w:rFonts w:ascii="Times New Roman" w:eastAsia="Consolas" w:hAnsi="Times New Roman" w:cs="Times New Roman"/>
                <w:sz w:val="24"/>
                <w:szCs w:val="24"/>
                <w:lang w:eastAsia="ru-RU"/>
              </w:rPr>
            </w:pPr>
          </w:p>
        </w:tc>
        <w:tc>
          <w:tcPr>
            <w:tcW w:w="8182" w:type="dxa"/>
          </w:tcPr>
          <w:p w14:paraId="30741B79" w14:textId="77777777" w:rsidR="00FF6056" w:rsidRPr="00A16335" w:rsidRDefault="00FF6056" w:rsidP="008268A3">
            <w:pPr>
              <w:tabs>
                <w:tab w:val="left" w:leader="dot" w:pos="8902"/>
                <w:tab w:val="left" w:leader="dot" w:pos="9072"/>
              </w:tabs>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t>ВВЕДЕНИЕ</w:t>
            </w:r>
          </w:p>
        </w:tc>
        <w:tc>
          <w:tcPr>
            <w:tcW w:w="456" w:type="dxa"/>
          </w:tcPr>
          <w:p w14:paraId="714ECA1E" w14:textId="77777777" w:rsidR="00FF6056" w:rsidRPr="00A16335" w:rsidRDefault="00C077B4" w:rsidP="008268A3">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6</w:t>
            </w:r>
          </w:p>
        </w:tc>
      </w:tr>
      <w:tr w:rsidR="00B520F6" w:rsidRPr="00A16335" w14:paraId="28DDE3CD" w14:textId="77777777" w:rsidTr="00B520F6">
        <w:tc>
          <w:tcPr>
            <w:tcW w:w="756" w:type="dxa"/>
          </w:tcPr>
          <w:p w14:paraId="6224AA1A" w14:textId="77777777" w:rsidR="00B520F6" w:rsidRPr="00A16335" w:rsidRDefault="00B520F6" w:rsidP="008268A3">
            <w:pPr>
              <w:tabs>
                <w:tab w:val="left" w:leader="dot" w:pos="8902"/>
                <w:tab w:val="left" w:leader="dot" w:pos="9072"/>
              </w:tabs>
              <w:jc w:val="both"/>
              <w:rPr>
                <w:rFonts w:ascii="Times New Roman" w:eastAsia="Consolas" w:hAnsi="Times New Roman" w:cs="Times New Roman"/>
                <w:sz w:val="24"/>
                <w:szCs w:val="24"/>
                <w:lang w:eastAsia="ru-RU"/>
              </w:rPr>
            </w:pPr>
          </w:p>
        </w:tc>
        <w:tc>
          <w:tcPr>
            <w:tcW w:w="8182" w:type="dxa"/>
          </w:tcPr>
          <w:p w14:paraId="339E9FB5" w14:textId="77777777" w:rsidR="00B520F6" w:rsidRPr="00A16335" w:rsidRDefault="00B520F6" w:rsidP="008268A3">
            <w:pPr>
              <w:tabs>
                <w:tab w:val="left" w:leader="dot" w:pos="8902"/>
                <w:tab w:val="left" w:leader="dot" w:pos="9072"/>
              </w:tabs>
              <w:jc w:val="both"/>
              <w:rPr>
                <w:rFonts w:ascii="Times New Roman" w:eastAsia="Consolas" w:hAnsi="Times New Roman" w:cs="Times New Roman"/>
                <w:bCs/>
                <w:sz w:val="24"/>
                <w:szCs w:val="24"/>
                <w:lang w:eastAsia="ru-RU"/>
              </w:rPr>
            </w:pPr>
          </w:p>
        </w:tc>
        <w:tc>
          <w:tcPr>
            <w:tcW w:w="456" w:type="dxa"/>
          </w:tcPr>
          <w:p w14:paraId="6761AAAF" w14:textId="77777777" w:rsidR="00B520F6" w:rsidRPr="00A16335" w:rsidRDefault="00B520F6" w:rsidP="008268A3">
            <w:pPr>
              <w:tabs>
                <w:tab w:val="left" w:leader="dot" w:pos="8902"/>
                <w:tab w:val="left" w:leader="dot" w:pos="9072"/>
              </w:tabs>
              <w:jc w:val="both"/>
              <w:rPr>
                <w:rFonts w:ascii="Times New Roman" w:eastAsia="Consolas" w:hAnsi="Times New Roman" w:cs="Times New Roman"/>
                <w:sz w:val="24"/>
                <w:szCs w:val="24"/>
                <w:lang w:eastAsia="ru-RU"/>
              </w:rPr>
            </w:pPr>
          </w:p>
        </w:tc>
      </w:tr>
      <w:tr w:rsidR="00392006" w:rsidRPr="00A16335" w14:paraId="092EB716" w14:textId="77777777" w:rsidTr="00B520F6">
        <w:tc>
          <w:tcPr>
            <w:tcW w:w="756" w:type="dxa"/>
          </w:tcPr>
          <w:p w14:paraId="6378FC59" w14:textId="77777777" w:rsidR="00392006" w:rsidRPr="00A16335" w:rsidRDefault="00392006"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w:t>
            </w:r>
          </w:p>
        </w:tc>
        <w:tc>
          <w:tcPr>
            <w:tcW w:w="8182" w:type="dxa"/>
          </w:tcPr>
          <w:p w14:paraId="3375CA1C" w14:textId="77777777" w:rsidR="00392006" w:rsidRPr="00A16335" w:rsidRDefault="00392006" w:rsidP="0039200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ОБЩАЯ ХАРАКТЕРИСТИКА И ОРГАНИЗАЦИЯ УПРАВЛЕНИЯ </w:t>
            </w:r>
          </w:p>
        </w:tc>
        <w:tc>
          <w:tcPr>
            <w:tcW w:w="456" w:type="dxa"/>
          </w:tcPr>
          <w:p w14:paraId="48D75D9A" w14:textId="77777777" w:rsidR="00392006" w:rsidRPr="00A16335" w:rsidRDefault="00C077B4"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8</w:t>
            </w:r>
          </w:p>
        </w:tc>
      </w:tr>
      <w:tr w:rsidR="00392006" w:rsidRPr="00A16335" w14:paraId="1B25C546" w14:textId="77777777" w:rsidTr="00B520F6">
        <w:tc>
          <w:tcPr>
            <w:tcW w:w="756" w:type="dxa"/>
          </w:tcPr>
          <w:p w14:paraId="60328E2C" w14:textId="77777777" w:rsidR="00392006" w:rsidRPr="00A16335" w:rsidRDefault="00392006"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1.1.</w:t>
            </w:r>
          </w:p>
        </w:tc>
        <w:tc>
          <w:tcPr>
            <w:tcW w:w="8182" w:type="dxa"/>
          </w:tcPr>
          <w:p w14:paraId="0E851D42" w14:textId="77777777" w:rsidR="00392006" w:rsidRPr="00A16335" w:rsidRDefault="00392006" w:rsidP="0039200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Географическое положение, границы и структура территории</w:t>
            </w:r>
          </w:p>
        </w:tc>
        <w:tc>
          <w:tcPr>
            <w:tcW w:w="456" w:type="dxa"/>
          </w:tcPr>
          <w:p w14:paraId="23C01657" w14:textId="77777777" w:rsidR="00392006" w:rsidRPr="00A16335" w:rsidRDefault="00C077B4"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8</w:t>
            </w:r>
          </w:p>
        </w:tc>
      </w:tr>
      <w:tr w:rsidR="00392006" w:rsidRPr="00A16335" w14:paraId="62F9E806" w14:textId="77777777" w:rsidTr="00B520F6">
        <w:tc>
          <w:tcPr>
            <w:tcW w:w="756" w:type="dxa"/>
          </w:tcPr>
          <w:p w14:paraId="130DD4B7" w14:textId="77777777" w:rsidR="00392006" w:rsidRPr="00A16335" w:rsidRDefault="00392006"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1.2.</w:t>
            </w:r>
          </w:p>
        </w:tc>
        <w:tc>
          <w:tcPr>
            <w:tcW w:w="8182" w:type="dxa"/>
          </w:tcPr>
          <w:p w14:paraId="14A6327F" w14:textId="77777777" w:rsidR="00392006" w:rsidRPr="00A16335" w:rsidRDefault="00392006" w:rsidP="007810A4">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Состояние природных комплексов и биоразнообразия</w:t>
            </w:r>
            <w:r w:rsidR="007810A4" w:rsidRPr="00A16335">
              <w:rPr>
                <w:rFonts w:ascii="Times New Roman" w:eastAsia="Times New Roman" w:hAnsi="Times New Roman" w:cs="Times New Roman"/>
                <w:sz w:val="24"/>
                <w:szCs w:val="24"/>
              </w:rPr>
              <w:t xml:space="preserve"> </w:t>
            </w:r>
          </w:p>
        </w:tc>
        <w:tc>
          <w:tcPr>
            <w:tcW w:w="456" w:type="dxa"/>
          </w:tcPr>
          <w:p w14:paraId="46EBE696" w14:textId="77777777" w:rsidR="00392006" w:rsidRPr="00A16335" w:rsidRDefault="004F2891"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9</w:t>
            </w:r>
          </w:p>
        </w:tc>
      </w:tr>
      <w:tr w:rsidR="0030300A" w:rsidRPr="00A16335" w14:paraId="5D463922" w14:textId="77777777" w:rsidTr="00B520F6">
        <w:tc>
          <w:tcPr>
            <w:tcW w:w="756" w:type="dxa"/>
          </w:tcPr>
          <w:p w14:paraId="28471EB9" w14:textId="77777777" w:rsidR="0030300A" w:rsidRPr="00A16335" w:rsidRDefault="0030300A" w:rsidP="00BE41E9">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1.3.</w:t>
            </w:r>
          </w:p>
        </w:tc>
        <w:tc>
          <w:tcPr>
            <w:tcW w:w="8182" w:type="dxa"/>
          </w:tcPr>
          <w:p w14:paraId="4B72724D" w14:textId="77777777" w:rsidR="0030300A" w:rsidRPr="00A16335" w:rsidRDefault="0030300A" w:rsidP="007810A4">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Инфраструктура и перспективы ее развития </w:t>
            </w:r>
          </w:p>
        </w:tc>
        <w:tc>
          <w:tcPr>
            <w:tcW w:w="456" w:type="dxa"/>
          </w:tcPr>
          <w:p w14:paraId="0097DEAD" w14:textId="77777777" w:rsidR="0030300A"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w:t>
            </w:r>
            <w:r w:rsidR="004F2891" w:rsidRPr="00A16335">
              <w:rPr>
                <w:rFonts w:ascii="Times New Roman" w:eastAsia="Consolas" w:hAnsi="Times New Roman" w:cs="Times New Roman"/>
                <w:sz w:val="24"/>
                <w:szCs w:val="24"/>
                <w:lang w:eastAsia="ru-RU"/>
              </w:rPr>
              <w:t>4</w:t>
            </w:r>
          </w:p>
        </w:tc>
      </w:tr>
      <w:tr w:rsidR="0030300A" w:rsidRPr="00A16335" w14:paraId="226055CA" w14:textId="77777777" w:rsidTr="00B520F6">
        <w:tc>
          <w:tcPr>
            <w:tcW w:w="756" w:type="dxa"/>
          </w:tcPr>
          <w:p w14:paraId="6A0AC696" w14:textId="77777777" w:rsidR="0030300A" w:rsidRPr="00A16335" w:rsidRDefault="0030300A" w:rsidP="00BE41E9">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1.4.</w:t>
            </w:r>
          </w:p>
        </w:tc>
        <w:tc>
          <w:tcPr>
            <w:tcW w:w="8182" w:type="dxa"/>
          </w:tcPr>
          <w:p w14:paraId="3A7149C0" w14:textId="77777777" w:rsidR="0030300A" w:rsidRPr="00A16335" w:rsidRDefault="0030300A" w:rsidP="00353E07">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Структура управления и кадровый потенциал</w:t>
            </w:r>
          </w:p>
        </w:tc>
        <w:tc>
          <w:tcPr>
            <w:tcW w:w="456" w:type="dxa"/>
          </w:tcPr>
          <w:p w14:paraId="27271BC0" w14:textId="77777777" w:rsidR="0030300A"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w:t>
            </w:r>
            <w:r w:rsidR="004F2891" w:rsidRPr="00A16335">
              <w:rPr>
                <w:rFonts w:ascii="Times New Roman" w:eastAsia="Consolas" w:hAnsi="Times New Roman" w:cs="Times New Roman"/>
                <w:sz w:val="24"/>
                <w:szCs w:val="24"/>
                <w:lang w:eastAsia="ru-RU"/>
              </w:rPr>
              <w:t>8</w:t>
            </w:r>
          </w:p>
        </w:tc>
      </w:tr>
      <w:tr w:rsidR="0030300A" w:rsidRPr="00A16335" w14:paraId="31F6E1D7" w14:textId="77777777" w:rsidTr="00B520F6">
        <w:tc>
          <w:tcPr>
            <w:tcW w:w="756" w:type="dxa"/>
          </w:tcPr>
          <w:p w14:paraId="64C7F355"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1.5.</w:t>
            </w:r>
          </w:p>
        </w:tc>
        <w:tc>
          <w:tcPr>
            <w:tcW w:w="8182" w:type="dxa"/>
          </w:tcPr>
          <w:p w14:paraId="65CEF29F" w14:textId="77777777" w:rsidR="0030300A" w:rsidRPr="00A16335" w:rsidRDefault="0030300A" w:rsidP="0078312C">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Источники финансирования и материально-техническая база</w:t>
            </w:r>
          </w:p>
        </w:tc>
        <w:tc>
          <w:tcPr>
            <w:tcW w:w="456" w:type="dxa"/>
          </w:tcPr>
          <w:p w14:paraId="4F3EA96F" w14:textId="77777777" w:rsidR="0030300A"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2</w:t>
            </w:r>
            <w:r w:rsidR="004F2891" w:rsidRPr="00A16335">
              <w:rPr>
                <w:rFonts w:ascii="Times New Roman" w:eastAsia="Consolas" w:hAnsi="Times New Roman" w:cs="Times New Roman"/>
                <w:sz w:val="24"/>
                <w:szCs w:val="24"/>
                <w:lang w:eastAsia="ru-RU"/>
              </w:rPr>
              <w:t>0</w:t>
            </w:r>
          </w:p>
        </w:tc>
      </w:tr>
      <w:tr w:rsidR="00443C3B" w:rsidRPr="00A16335" w14:paraId="25619A4F" w14:textId="77777777" w:rsidTr="00B520F6">
        <w:tc>
          <w:tcPr>
            <w:tcW w:w="756" w:type="dxa"/>
          </w:tcPr>
          <w:p w14:paraId="6742B8C3" w14:textId="77777777" w:rsidR="00443C3B" w:rsidRPr="00A16335" w:rsidRDefault="00443C3B"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1.5.1</w:t>
            </w:r>
            <w:r w:rsidR="00A418A8" w:rsidRPr="00A16335">
              <w:rPr>
                <w:rFonts w:ascii="Times New Roman" w:eastAsia="Consolas" w:hAnsi="Times New Roman" w:cs="Times New Roman"/>
                <w:sz w:val="24"/>
                <w:szCs w:val="24"/>
                <w:lang w:eastAsia="ru-RU"/>
              </w:rPr>
              <w:t>.</w:t>
            </w:r>
          </w:p>
        </w:tc>
        <w:tc>
          <w:tcPr>
            <w:tcW w:w="8182" w:type="dxa"/>
          </w:tcPr>
          <w:p w14:paraId="05B711DF" w14:textId="77777777" w:rsidR="00443C3B" w:rsidRPr="00A16335" w:rsidRDefault="00496016" w:rsidP="0078312C">
            <w:pPr>
              <w:jc w:val="both"/>
              <w:rPr>
                <w:rFonts w:ascii="Times New Roman" w:eastAsia="Times New Roman" w:hAnsi="Times New Roman" w:cs="Times New Roman"/>
                <w:sz w:val="24"/>
                <w:szCs w:val="24"/>
              </w:rPr>
            </w:pPr>
            <w:r w:rsidRPr="00A16335">
              <w:rPr>
                <w:rFonts w:ascii="Times New Roman" w:eastAsia="Consolas" w:hAnsi="Times New Roman"/>
                <w:bCs/>
                <w:sz w:val="24"/>
                <w:szCs w:val="24"/>
                <w:lang w:eastAsia="ru-RU"/>
              </w:rPr>
              <w:t>Источники финансирования</w:t>
            </w:r>
          </w:p>
        </w:tc>
        <w:tc>
          <w:tcPr>
            <w:tcW w:w="456" w:type="dxa"/>
          </w:tcPr>
          <w:p w14:paraId="5B35433E" w14:textId="77777777" w:rsidR="00443C3B"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2</w:t>
            </w:r>
            <w:r w:rsidR="004F2891" w:rsidRPr="00A16335">
              <w:rPr>
                <w:rFonts w:ascii="Times New Roman" w:eastAsia="Consolas" w:hAnsi="Times New Roman" w:cs="Times New Roman"/>
                <w:sz w:val="24"/>
                <w:szCs w:val="24"/>
                <w:lang w:eastAsia="ru-RU"/>
              </w:rPr>
              <w:t>0</w:t>
            </w:r>
          </w:p>
        </w:tc>
      </w:tr>
      <w:tr w:rsidR="0030300A" w:rsidRPr="00A16335" w14:paraId="6127E404" w14:textId="77777777" w:rsidTr="00B520F6">
        <w:tc>
          <w:tcPr>
            <w:tcW w:w="756" w:type="dxa"/>
          </w:tcPr>
          <w:p w14:paraId="2C699B0C" w14:textId="77777777" w:rsidR="0030300A" w:rsidRPr="00A16335" w:rsidRDefault="00443C3B" w:rsidP="00392006">
            <w:pPr>
              <w:tabs>
                <w:tab w:val="left" w:leader="dot" w:pos="8902"/>
                <w:tab w:val="left" w:leader="dot" w:pos="9072"/>
              </w:tabs>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1.5.2</w:t>
            </w:r>
            <w:r w:rsidR="00A418A8" w:rsidRPr="00A16335">
              <w:rPr>
                <w:rFonts w:ascii="Times New Roman" w:eastAsia="Times New Roman" w:hAnsi="Times New Roman" w:cs="Times New Roman"/>
                <w:sz w:val="24"/>
                <w:szCs w:val="24"/>
              </w:rPr>
              <w:t>.</w:t>
            </w:r>
          </w:p>
        </w:tc>
        <w:tc>
          <w:tcPr>
            <w:tcW w:w="8182" w:type="dxa"/>
          </w:tcPr>
          <w:p w14:paraId="6A6DE6BC" w14:textId="77777777" w:rsidR="0030300A" w:rsidRPr="00A16335" w:rsidRDefault="00496016" w:rsidP="0078312C">
            <w:pPr>
              <w:jc w:val="both"/>
              <w:rPr>
                <w:rFonts w:ascii="Times New Roman" w:eastAsia="Times New Roman" w:hAnsi="Times New Roman" w:cs="Times New Roman"/>
                <w:sz w:val="24"/>
                <w:szCs w:val="24"/>
              </w:rPr>
            </w:pPr>
            <w:r w:rsidRPr="00A16335">
              <w:rPr>
                <w:rFonts w:ascii="Times New Roman" w:eastAsia="Times New Roman" w:hAnsi="Times New Roman"/>
                <w:sz w:val="24"/>
                <w:szCs w:val="24"/>
                <w:lang w:eastAsia="ru-RU"/>
              </w:rPr>
              <w:t>Материально-техническая база</w:t>
            </w:r>
          </w:p>
        </w:tc>
        <w:tc>
          <w:tcPr>
            <w:tcW w:w="456" w:type="dxa"/>
          </w:tcPr>
          <w:p w14:paraId="1539B029" w14:textId="77777777" w:rsidR="0030300A"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2</w:t>
            </w:r>
            <w:r w:rsidR="004F2891" w:rsidRPr="00A16335">
              <w:rPr>
                <w:rFonts w:ascii="Times New Roman" w:eastAsia="Consolas" w:hAnsi="Times New Roman" w:cs="Times New Roman"/>
                <w:sz w:val="24"/>
                <w:szCs w:val="24"/>
                <w:lang w:eastAsia="ru-RU"/>
              </w:rPr>
              <w:t>2</w:t>
            </w:r>
          </w:p>
        </w:tc>
      </w:tr>
      <w:tr w:rsidR="00754916" w:rsidRPr="00A16335" w14:paraId="24A38C6B" w14:textId="77777777" w:rsidTr="00B520F6">
        <w:tc>
          <w:tcPr>
            <w:tcW w:w="756" w:type="dxa"/>
          </w:tcPr>
          <w:p w14:paraId="52636676" w14:textId="77777777" w:rsidR="00754916" w:rsidRPr="00A16335" w:rsidRDefault="00754916" w:rsidP="00392006">
            <w:pPr>
              <w:tabs>
                <w:tab w:val="left" w:leader="dot" w:pos="8902"/>
                <w:tab w:val="left" w:leader="dot" w:pos="9072"/>
              </w:tabs>
              <w:jc w:val="both"/>
              <w:rPr>
                <w:rFonts w:ascii="Times New Roman" w:eastAsia="Times New Roman" w:hAnsi="Times New Roman" w:cs="Times New Roman"/>
                <w:sz w:val="24"/>
                <w:szCs w:val="24"/>
              </w:rPr>
            </w:pPr>
          </w:p>
        </w:tc>
        <w:tc>
          <w:tcPr>
            <w:tcW w:w="8182" w:type="dxa"/>
          </w:tcPr>
          <w:p w14:paraId="4A5EA41E" w14:textId="77777777" w:rsidR="00754916" w:rsidRPr="00A16335" w:rsidRDefault="00754916" w:rsidP="0078312C">
            <w:pPr>
              <w:jc w:val="both"/>
              <w:rPr>
                <w:rFonts w:ascii="Times New Roman" w:eastAsia="Times New Roman" w:hAnsi="Times New Roman"/>
                <w:sz w:val="24"/>
                <w:szCs w:val="24"/>
                <w:lang w:eastAsia="ru-RU"/>
              </w:rPr>
            </w:pPr>
          </w:p>
        </w:tc>
        <w:tc>
          <w:tcPr>
            <w:tcW w:w="456" w:type="dxa"/>
          </w:tcPr>
          <w:p w14:paraId="2BCAF847" w14:textId="77777777" w:rsidR="00754916" w:rsidRPr="00A16335" w:rsidRDefault="00754916" w:rsidP="00392006">
            <w:pPr>
              <w:tabs>
                <w:tab w:val="left" w:leader="dot" w:pos="8902"/>
                <w:tab w:val="left" w:leader="dot" w:pos="9072"/>
              </w:tabs>
              <w:jc w:val="both"/>
              <w:rPr>
                <w:rFonts w:ascii="Times New Roman" w:eastAsia="Consolas" w:hAnsi="Times New Roman" w:cs="Times New Roman"/>
                <w:sz w:val="24"/>
                <w:szCs w:val="24"/>
                <w:lang w:eastAsia="ru-RU"/>
              </w:rPr>
            </w:pPr>
          </w:p>
        </w:tc>
      </w:tr>
      <w:tr w:rsidR="0030300A" w:rsidRPr="00A16335" w14:paraId="610E2B91" w14:textId="77777777" w:rsidTr="00B520F6">
        <w:tc>
          <w:tcPr>
            <w:tcW w:w="756" w:type="dxa"/>
          </w:tcPr>
          <w:p w14:paraId="314EA96F"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2.</w:t>
            </w:r>
          </w:p>
        </w:tc>
        <w:tc>
          <w:tcPr>
            <w:tcW w:w="8182" w:type="dxa"/>
          </w:tcPr>
          <w:p w14:paraId="31C6C285" w14:textId="77777777" w:rsidR="0030300A" w:rsidRPr="00A16335" w:rsidRDefault="0030300A" w:rsidP="00392006">
            <w:pPr>
              <w:jc w:val="both"/>
              <w:outlineLvl w:val="2"/>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ФУНКЦИОНАЛЬНОЕ И ЭКОЛОГО-ЛАНДШАФТНОЕ ЗОНИРОВАНИЕ</w:t>
            </w:r>
          </w:p>
        </w:tc>
        <w:tc>
          <w:tcPr>
            <w:tcW w:w="456" w:type="dxa"/>
          </w:tcPr>
          <w:p w14:paraId="31212ED3" w14:textId="77777777" w:rsidR="0030300A"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2</w:t>
            </w:r>
            <w:r w:rsidR="004F2891" w:rsidRPr="00A16335">
              <w:rPr>
                <w:rFonts w:ascii="Times New Roman" w:eastAsia="Consolas" w:hAnsi="Times New Roman" w:cs="Times New Roman"/>
                <w:sz w:val="24"/>
                <w:szCs w:val="24"/>
                <w:lang w:eastAsia="ru-RU"/>
              </w:rPr>
              <w:t>4</w:t>
            </w:r>
          </w:p>
        </w:tc>
      </w:tr>
      <w:tr w:rsidR="0030300A" w:rsidRPr="00A16335" w14:paraId="6DE1E5EA" w14:textId="77777777" w:rsidTr="00B520F6">
        <w:tc>
          <w:tcPr>
            <w:tcW w:w="756" w:type="dxa"/>
          </w:tcPr>
          <w:p w14:paraId="77AA4E7C"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2.1.</w:t>
            </w:r>
          </w:p>
        </w:tc>
        <w:tc>
          <w:tcPr>
            <w:tcW w:w="8182" w:type="dxa"/>
          </w:tcPr>
          <w:p w14:paraId="5B91F211" w14:textId="77777777" w:rsidR="0030300A" w:rsidRPr="00A16335" w:rsidRDefault="0030300A" w:rsidP="0039200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Существующее функциональное зонирование территории</w:t>
            </w:r>
          </w:p>
        </w:tc>
        <w:tc>
          <w:tcPr>
            <w:tcW w:w="456" w:type="dxa"/>
          </w:tcPr>
          <w:p w14:paraId="09005C4F" w14:textId="77777777" w:rsidR="0030300A"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2</w:t>
            </w:r>
            <w:r w:rsidR="004F2891" w:rsidRPr="00A16335">
              <w:rPr>
                <w:rFonts w:ascii="Times New Roman" w:eastAsia="Consolas" w:hAnsi="Times New Roman" w:cs="Times New Roman"/>
                <w:sz w:val="24"/>
                <w:szCs w:val="24"/>
                <w:lang w:eastAsia="ru-RU"/>
              </w:rPr>
              <w:t>4</w:t>
            </w:r>
          </w:p>
        </w:tc>
      </w:tr>
      <w:tr w:rsidR="0030300A" w:rsidRPr="00A16335" w14:paraId="23EA3F42" w14:textId="77777777" w:rsidTr="00B520F6">
        <w:tc>
          <w:tcPr>
            <w:tcW w:w="756" w:type="dxa"/>
          </w:tcPr>
          <w:p w14:paraId="0E3E2A16"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2.2.</w:t>
            </w:r>
          </w:p>
        </w:tc>
        <w:tc>
          <w:tcPr>
            <w:tcW w:w="8182" w:type="dxa"/>
          </w:tcPr>
          <w:p w14:paraId="01E14D03" w14:textId="77777777" w:rsidR="0030300A" w:rsidRPr="00A16335" w:rsidRDefault="0030300A" w:rsidP="0039200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Эколого-ландшафтное зонирование и оценка природных комплексов</w:t>
            </w:r>
          </w:p>
        </w:tc>
        <w:tc>
          <w:tcPr>
            <w:tcW w:w="456" w:type="dxa"/>
          </w:tcPr>
          <w:p w14:paraId="3B54165A" w14:textId="77777777" w:rsidR="0030300A"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3</w:t>
            </w:r>
            <w:r w:rsidR="004F2891" w:rsidRPr="00A16335">
              <w:rPr>
                <w:rFonts w:ascii="Times New Roman" w:eastAsia="Consolas" w:hAnsi="Times New Roman" w:cs="Times New Roman"/>
                <w:sz w:val="24"/>
                <w:szCs w:val="24"/>
                <w:lang w:eastAsia="ru-RU"/>
              </w:rPr>
              <w:t>4</w:t>
            </w:r>
          </w:p>
        </w:tc>
      </w:tr>
      <w:tr w:rsidR="0030300A" w:rsidRPr="00A16335" w14:paraId="025BB314" w14:textId="77777777" w:rsidTr="00B520F6">
        <w:tc>
          <w:tcPr>
            <w:tcW w:w="756" w:type="dxa"/>
          </w:tcPr>
          <w:p w14:paraId="6C89992C"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2.3.</w:t>
            </w:r>
          </w:p>
        </w:tc>
        <w:tc>
          <w:tcPr>
            <w:tcW w:w="8182" w:type="dxa"/>
          </w:tcPr>
          <w:p w14:paraId="75C610C9" w14:textId="77777777" w:rsidR="0030300A" w:rsidRPr="00A16335" w:rsidRDefault="0030300A" w:rsidP="0039200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Предложения по корректировке функциональных зон</w:t>
            </w:r>
          </w:p>
        </w:tc>
        <w:tc>
          <w:tcPr>
            <w:tcW w:w="456" w:type="dxa"/>
          </w:tcPr>
          <w:p w14:paraId="4A7EED20" w14:textId="77777777" w:rsidR="0030300A"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4</w:t>
            </w:r>
            <w:r w:rsidR="004F2891" w:rsidRPr="00A16335">
              <w:rPr>
                <w:rFonts w:ascii="Times New Roman" w:eastAsia="Consolas" w:hAnsi="Times New Roman" w:cs="Times New Roman"/>
                <w:sz w:val="24"/>
                <w:szCs w:val="24"/>
                <w:lang w:eastAsia="ru-RU"/>
              </w:rPr>
              <w:t>2</w:t>
            </w:r>
          </w:p>
        </w:tc>
      </w:tr>
      <w:tr w:rsidR="0030300A" w:rsidRPr="00A16335" w14:paraId="3D2F470F" w14:textId="77777777" w:rsidTr="00B520F6">
        <w:tc>
          <w:tcPr>
            <w:tcW w:w="756" w:type="dxa"/>
          </w:tcPr>
          <w:p w14:paraId="12F1C090" w14:textId="77777777" w:rsidR="0030300A" w:rsidRPr="00A16335" w:rsidRDefault="0030300A" w:rsidP="00392006">
            <w:pPr>
              <w:tabs>
                <w:tab w:val="left" w:leader="dot" w:pos="8902"/>
                <w:tab w:val="left" w:leader="dot" w:pos="9072"/>
              </w:tabs>
              <w:jc w:val="both"/>
              <w:rPr>
                <w:rFonts w:ascii="Times New Roman" w:eastAsia="Times New Roman" w:hAnsi="Times New Roman" w:cs="Times New Roman"/>
                <w:sz w:val="24"/>
                <w:szCs w:val="24"/>
              </w:rPr>
            </w:pPr>
          </w:p>
        </w:tc>
        <w:tc>
          <w:tcPr>
            <w:tcW w:w="8182" w:type="dxa"/>
          </w:tcPr>
          <w:p w14:paraId="5F7513ED" w14:textId="77777777" w:rsidR="0030300A" w:rsidRPr="00A16335" w:rsidRDefault="0030300A" w:rsidP="0078312C">
            <w:pPr>
              <w:jc w:val="both"/>
              <w:rPr>
                <w:rFonts w:ascii="Times New Roman" w:eastAsia="Times New Roman" w:hAnsi="Times New Roman" w:cs="Times New Roman"/>
                <w:sz w:val="24"/>
                <w:szCs w:val="24"/>
              </w:rPr>
            </w:pPr>
          </w:p>
        </w:tc>
        <w:tc>
          <w:tcPr>
            <w:tcW w:w="456" w:type="dxa"/>
          </w:tcPr>
          <w:p w14:paraId="298A641C"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p>
        </w:tc>
      </w:tr>
      <w:tr w:rsidR="0030300A" w:rsidRPr="00A16335" w14:paraId="4E4AC045" w14:textId="77777777" w:rsidTr="00B520F6">
        <w:tc>
          <w:tcPr>
            <w:tcW w:w="756" w:type="dxa"/>
          </w:tcPr>
          <w:p w14:paraId="59C5EFD3"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3.</w:t>
            </w:r>
          </w:p>
        </w:tc>
        <w:tc>
          <w:tcPr>
            <w:tcW w:w="8182" w:type="dxa"/>
          </w:tcPr>
          <w:p w14:paraId="198E68A4" w14:textId="77777777" w:rsidR="0030300A" w:rsidRPr="00A16335" w:rsidRDefault="0030300A" w:rsidP="00392006">
            <w:pPr>
              <w:jc w:val="both"/>
              <w:outlineLvl w:val="2"/>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ТУРИСТСКАЯ И РЕКРЕАЦИОННАЯ ДЕЯТЕЛЬНОСТЬ </w:t>
            </w:r>
          </w:p>
        </w:tc>
        <w:tc>
          <w:tcPr>
            <w:tcW w:w="456" w:type="dxa"/>
          </w:tcPr>
          <w:p w14:paraId="07512024" w14:textId="77777777" w:rsidR="0030300A"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4</w:t>
            </w:r>
            <w:r w:rsidR="004F2891" w:rsidRPr="00A16335">
              <w:rPr>
                <w:rFonts w:ascii="Times New Roman" w:eastAsia="Consolas" w:hAnsi="Times New Roman" w:cs="Times New Roman"/>
                <w:sz w:val="24"/>
                <w:szCs w:val="24"/>
                <w:lang w:eastAsia="ru-RU"/>
              </w:rPr>
              <w:t>8</w:t>
            </w:r>
          </w:p>
        </w:tc>
      </w:tr>
      <w:tr w:rsidR="0030300A" w:rsidRPr="00A16335" w14:paraId="6F0CC3A2" w14:textId="77777777" w:rsidTr="00B520F6">
        <w:tc>
          <w:tcPr>
            <w:tcW w:w="756" w:type="dxa"/>
          </w:tcPr>
          <w:p w14:paraId="24BF03F0"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3.1.</w:t>
            </w:r>
          </w:p>
        </w:tc>
        <w:tc>
          <w:tcPr>
            <w:tcW w:w="8182" w:type="dxa"/>
          </w:tcPr>
          <w:p w14:paraId="4F06E51B" w14:textId="77777777" w:rsidR="0030300A" w:rsidRPr="00A16335" w:rsidRDefault="0030300A" w:rsidP="006602C8">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Туристско-рекреационная инфраструктура: существующее состояние </w:t>
            </w:r>
          </w:p>
        </w:tc>
        <w:tc>
          <w:tcPr>
            <w:tcW w:w="456" w:type="dxa"/>
          </w:tcPr>
          <w:p w14:paraId="56900B42" w14:textId="77777777" w:rsidR="0030300A"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4</w:t>
            </w:r>
            <w:r w:rsidR="004F2891" w:rsidRPr="00A16335">
              <w:rPr>
                <w:rFonts w:ascii="Times New Roman" w:eastAsia="Consolas" w:hAnsi="Times New Roman" w:cs="Times New Roman"/>
                <w:sz w:val="24"/>
                <w:szCs w:val="24"/>
                <w:lang w:eastAsia="ru-RU"/>
              </w:rPr>
              <w:t>8</w:t>
            </w:r>
          </w:p>
        </w:tc>
      </w:tr>
      <w:tr w:rsidR="0030300A" w:rsidRPr="00A16335" w14:paraId="4DC584CC" w14:textId="77777777" w:rsidTr="00B520F6">
        <w:tc>
          <w:tcPr>
            <w:tcW w:w="756" w:type="dxa"/>
          </w:tcPr>
          <w:p w14:paraId="57BA03D4"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3.2.</w:t>
            </w:r>
          </w:p>
        </w:tc>
        <w:tc>
          <w:tcPr>
            <w:tcW w:w="8182" w:type="dxa"/>
          </w:tcPr>
          <w:p w14:paraId="1631BE1A" w14:textId="77777777" w:rsidR="0030300A" w:rsidRPr="00A16335" w:rsidRDefault="0030300A" w:rsidP="0039200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Анализ социально-экономических факторов развития туризма</w:t>
            </w:r>
          </w:p>
        </w:tc>
        <w:tc>
          <w:tcPr>
            <w:tcW w:w="456" w:type="dxa"/>
          </w:tcPr>
          <w:p w14:paraId="0D569602" w14:textId="77777777" w:rsidR="0030300A"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5</w:t>
            </w:r>
            <w:r w:rsidR="004F2891" w:rsidRPr="00A16335">
              <w:rPr>
                <w:rFonts w:ascii="Times New Roman" w:eastAsia="Consolas" w:hAnsi="Times New Roman" w:cs="Times New Roman"/>
                <w:sz w:val="24"/>
                <w:szCs w:val="24"/>
                <w:lang w:eastAsia="ru-RU"/>
              </w:rPr>
              <w:t>3</w:t>
            </w:r>
          </w:p>
        </w:tc>
      </w:tr>
      <w:tr w:rsidR="0030300A" w:rsidRPr="00A16335" w14:paraId="1C214BA0" w14:textId="77777777" w:rsidTr="00B520F6">
        <w:tc>
          <w:tcPr>
            <w:tcW w:w="756" w:type="dxa"/>
          </w:tcPr>
          <w:p w14:paraId="2D84572F"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3.3.</w:t>
            </w:r>
          </w:p>
        </w:tc>
        <w:tc>
          <w:tcPr>
            <w:tcW w:w="8182" w:type="dxa"/>
          </w:tcPr>
          <w:p w14:paraId="49116E15" w14:textId="77777777" w:rsidR="0030300A" w:rsidRPr="00A16335" w:rsidRDefault="0030300A" w:rsidP="006602C8">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Культурные и природные объекты, рекомендуемые для посещения</w:t>
            </w:r>
          </w:p>
        </w:tc>
        <w:tc>
          <w:tcPr>
            <w:tcW w:w="456" w:type="dxa"/>
          </w:tcPr>
          <w:p w14:paraId="3CB8E476" w14:textId="77777777" w:rsidR="0030300A" w:rsidRPr="00A16335" w:rsidRDefault="00C077B4"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65</w:t>
            </w:r>
          </w:p>
        </w:tc>
      </w:tr>
      <w:tr w:rsidR="0030300A" w:rsidRPr="00A16335" w14:paraId="05BE0157" w14:textId="77777777" w:rsidTr="00B520F6">
        <w:tc>
          <w:tcPr>
            <w:tcW w:w="756" w:type="dxa"/>
          </w:tcPr>
          <w:p w14:paraId="445EFAE9"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3.4.</w:t>
            </w:r>
          </w:p>
        </w:tc>
        <w:tc>
          <w:tcPr>
            <w:tcW w:w="8182" w:type="dxa"/>
          </w:tcPr>
          <w:p w14:paraId="0ACCA8EB" w14:textId="77777777" w:rsidR="0030300A" w:rsidRPr="00A16335" w:rsidRDefault="0030300A" w:rsidP="0039200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Прогноз туристского потока и доходы от туризма</w:t>
            </w:r>
          </w:p>
        </w:tc>
        <w:tc>
          <w:tcPr>
            <w:tcW w:w="456" w:type="dxa"/>
          </w:tcPr>
          <w:p w14:paraId="687904E7" w14:textId="77777777" w:rsidR="0030300A" w:rsidRPr="00A16335" w:rsidRDefault="00C077B4" w:rsidP="004F2891">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6</w:t>
            </w:r>
            <w:r w:rsidR="004F2891" w:rsidRPr="00A16335">
              <w:rPr>
                <w:rFonts w:ascii="Times New Roman" w:eastAsia="Consolas" w:hAnsi="Times New Roman" w:cs="Times New Roman"/>
                <w:sz w:val="24"/>
                <w:szCs w:val="24"/>
                <w:lang w:eastAsia="ru-RU"/>
              </w:rPr>
              <w:t>7</w:t>
            </w:r>
          </w:p>
        </w:tc>
      </w:tr>
      <w:tr w:rsidR="0030300A" w:rsidRPr="00A16335" w14:paraId="386F205A" w14:textId="77777777" w:rsidTr="00B520F6">
        <w:tc>
          <w:tcPr>
            <w:tcW w:w="756" w:type="dxa"/>
          </w:tcPr>
          <w:p w14:paraId="65461DE7"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3.5.</w:t>
            </w:r>
          </w:p>
        </w:tc>
        <w:tc>
          <w:tcPr>
            <w:tcW w:w="8182" w:type="dxa"/>
          </w:tcPr>
          <w:p w14:paraId="4DF602B4" w14:textId="77777777" w:rsidR="0030300A" w:rsidRPr="00A16335" w:rsidRDefault="0030300A" w:rsidP="00392006">
            <w:pPr>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Рекреационная емкость и нагрузки</w:t>
            </w:r>
          </w:p>
        </w:tc>
        <w:tc>
          <w:tcPr>
            <w:tcW w:w="456" w:type="dxa"/>
          </w:tcPr>
          <w:p w14:paraId="71D2A0C9" w14:textId="77777777" w:rsidR="0030300A" w:rsidRPr="00A16335" w:rsidRDefault="00C077B4"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7</w:t>
            </w:r>
            <w:r w:rsidR="00332F2B" w:rsidRPr="00A16335">
              <w:rPr>
                <w:rFonts w:ascii="Times New Roman" w:eastAsia="Consolas" w:hAnsi="Times New Roman" w:cs="Times New Roman"/>
                <w:sz w:val="24"/>
                <w:szCs w:val="24"/>
                <w:lang w:eastAsia="ru-RU"/>
              </w:rPr>
              <w:t>1</w:t>
            </w:r>
          </w:p>
        </w:tc>
      </w:tr>
      <w:tr w:rsidR="0030300A" w:rsidRPr="00A16335" w14:paraId="429282B1" w14:textId="77777777" w:rsidTr="00B520F6">
        <w:tc>
          <w:tcPr>
            <w:tcW w:w="756" w:type="dxa"/>
          </w:tcPr>
          <w:p w14:paraId="1A38F4BD" w14:textId="77777777" w:rsidR="0030300A" w:rsidRPr="00A16335" w:rsidRDefault="0030300A" w:rsidP="00392006">
            <w:pPr>
              <w:tabs>
                <w:tab w:val="left" w:leader="dot" w:pos="8902"/>
                <w:tab w:val="left" w:leader="dot" w:pos="9072"/>
              </w:tabs>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3.6</w:t>
            </w:r>
            <w:r w:rsidR="00A418A8" w:rsidRPr="00A16335">
              <w:rPr>
                <w:rFonts w:ascii="Times New Roman" w:eastAsia="Times New Roman" w:hAnsi="Times New Roman" w:cs="Times New Roman"/>
                <w:sz w:val="24"/>
                <w:szCs w:val="24"/>
              </w:rPr>
              <w:t>.</w:t>
            </w:r>
          </w:p>
        </w:tc>
        <w:tc>
          <w:tcPr>
            <w:tcW w:w="8182" w:type="dxa"/>
          </w:tcPr>
          <w:p w14:paraId="1611BA8C" w14:textId="77777777" w:rsidR="0030300A" w:rsidRPr="00A16335" w:rsidRDefault="0030300A" w:rsidP="007F5C3F">
            <w:pPr>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Перспективы развития и план взаимодействия с туроператорами, инвесторами и партнёрами</w:t>
            </w:r>
          </w:p>
        </w:tc>
        <w:tc>
          <w:tcPr>
            <w:tcW w:w="456" w:type="dxa"/>
          </w:tcPr>
          <w:p w14:paraId="412E5611" w14:textId="77777777" w:rsidR="00C077B4" w:rsidRPr="00A16335" w:rsidRDefault="00C077B4" w:rsidP="00392006">
            <w:pPr>
              <w:tabs>
                <w:tab w:val="left" w:leader="dot" w:pos="8902"/>
                <w:tab w:val="left" w:leader="dot" w:pos="9072"/>
              </w:tabs>
              <w:jc w:val="both"/>
              <w:rPr>
                <w:rFonts w:ascii="Times New Roman" w:eastAsia="Consolas" w:hAnsi="Times New Roman" w:cs="Times New Roman"/>
                <w:sz w:val="24"/>
                <w:szCs w:val="24"/>
                <w:lang w:eastAsia="ru-RU"/>
              </w:rPr>
            </w:pPr>
          </w:p>
          <w:p w14:paraId="29A88F69" w14:textId="77777777" w:rsidR="0030300A" w:rsidRPr="00A16335" w:rsidRDefault="00C077B4"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7</w:t>
            </w:r>
            <w:r w:rsidR="00332F2B" w:rsidRPr="00A16335">
              <w:rPr>
                <w:rFonts w:ascii="Times New Roman" w:eastAsia="Consolas" w:hAnsi="Times New Roman" w:cs="Times New Roman"/>
                <w:sz w:val="24"/>
                <w:szCs w:val="24"/>
                <w:lang w:eastAsia="ru-RU"/>
              </w:rPr>
              <w:t>8</w:t>
            </w:r>
          </w:p>
        </w:tc>
      </w:tr>
      <w:tr w:rsidR="0030300A" w:rsidRPr="00A16335" w14:paraId="7157E228" w14:textId="77777777" w:rsidTr="00B520F6">
        <w:tc>
          <w:tcPr>
            <w:tcW w:w="756" w:type="dxa"/>
          </w:tcPr>
          <w:p w14:paraId="09AC8816" w14:textId="77777777" w:rsidR="0030300A" w:rsidRPr="00A16335" w:rsidRDefault="0030300A" w:rsidP="005C7085">
            <w:pPr>
              <w:tabs>
                <w:tab w:val="left" w:leader="dot" w:pos="8902"/>
                <w:tab w:val="left" w:leader="dot" w:pos="9072"/>
              </w:tabs>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3.7</w:t>
            </w:r>
            <w:r w:rsidR="00A418A8" w:rsidRPr="00A16335">
              <w:rPr>
                <w:rFonts w:ascii="Times New Roman" w:eastAsia="Times New Roman" w:hAnsi="Times New Roman" w:cs="Times New Roman"/>
                <w:sz w:val="24"/>
                <w:szCs w:val="24"/>
              </w:rPr>
              <w:t>.</w:t>
            </w:r>
          </w:p>
        </w:tc>
        <w:tc>
          <w:tcPr>
            <w:tcW w:w="8182" w:type="dxa"/>
          </w:tcPr>
          <w:p w14:paraId="3AED67EB" w14:textId="77777777" w:rsidR="0030300A" w:rsidRPr="00A16335" w:rsidRDefault="0030300A" w:rsidP="00392006">
            <w:pPr>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Рекомендации по размещению туристских и рекреационных объектов с учётом зонирования и экологических требований</w:t>
            </w:r>
          </w:p>
        </w:tc>
        <w:tc>
          <w:tcPr>
            <w:tcW w:w="456" w:type="dxa"/>
          </w:tcPr>
          <w:p w14:paraId="40B8777D"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p>
          <w:p w14:paraId="7FCCDD6F" w14:textId="77777777" w:rsidR="00C077B4" w:rsidRPr="00A16335" w:rsidRDefault="00C077B4"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8</w:t>
            </w:r>
            <w:r w:rsidR="00332F2B" w:rsidRPr="00A16335">
              <w:rPr>
                <w:rFonts w:ascii="Times New Roman" w:eastAsia="Consolas" w:hAnsi="Times New Roman" w:cs="Times New Roman"/>
                <w:sz w:val="24"/>
                <w:szCs w:val="24"/>
                <w:lang w:eastAsia="ru-RU"/>
              </w:rPr>
              <w:t>5</w:t>
            </w:r>
          </w:p>
        </w:tc>
      </w:tr>
      <w:tr w:rsidR="0030300A" w:rsidRPr="00A16335" w14:paraId="1D94CA16" w14:textId="77777777" w:rsidTr="00B520F6">
        <w:tc>
          <w:tcPr>
            <w:tcW w:w="756" w:type="dxa"/>
          </w:tcPr>
          <w:p w14:paraId="538C1C08" w14:textId="77777777" w:rsidR="0030300A" w:rsidRPr="00A16335" w:rsidRDefault="0030300A" w:rsidP="00392006">
            <w:pPr>
              <w:tabs>
                <w:tab w:val="left" w:leader="dot" w:pos="8902"/>
                <w:tab w:val="left" w:leader="dot" w:pos="9072"/>
              </w:tabs>
              <w:jc w:val="both"/>
              <w:rPr>
                <w:rFonts w:ascii="Times New Roman" w:eastAsia="Times New Roman" w:hAnsi="Times New Roman" w:cs="Times New Roman"/>
                <w:sz w:val="24"/>
                <w:szCs w:val="24"/>
              </w:rPr>
            </w:pPr>
          </w:p>
        </w:tc>
        <w:tc>
          <w:tcPr>
            <w:tcW w:w="8182" w:type="dxa"/>
          </w:tcPr>
          <w:p w14:paraId="411C305B" w14:textId="77777777" w:rsidR="0030300A" w:rsidRPr="00A16335" w:rsidRDefault="0030300A" w:rsidP="00392006">
            <w:pPr>
              <w:rPr>
                <w:rFonts w:ascii="Times New Roman" w:eastAsia="Times New Roman" w:hAnsi="Times New Roman" w:cs="Times New Roman"/>
                <w:sz w:val="24"/>
                <w:szCs w:val="24"/>
              </w:rPr>
            </w:pPr>
          </w:p>
        </w:tc>
        <w:tc>
          <w:tcPr>
            <w:tcW w:w="456" w:type="dxa"/>
          </w:tcPr>
          <w:p w14:paraId="7177D78A"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p>
        </w:tc>
      </w:tr>
      <w:tr w:rsidR="0030300A" w:rsidRPr="00A16335" w14:paraId="0D08F60F" w14:textId="77777777" w:rsidTr="00B520F6">
        <w:tc>
          <w:tcPr>
            <w:tcW w:w="756" w:type="dxa"/>
          </w:tcPr>
          <w:p w14:paraId="701978B1"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4.</w:t>
            </w:r>
          </w:p>
        </w:tc>
        <w:tc>
          <w:tcPr>
            <w:tcW w:w="8182" w:type="dxa"/>
          </w:tcPr>
          <w:p w14:paraId="1C38222D" w14:textId="77777777" w:rsidR="0030300A" w:rsidRPr="00A16335" w:rsidRDefault="0030300A" w:rsidP="00392006">
            <w:pPr>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ИНЖЕНЕРНО-ТРАНСПОРТНОЕ И ПРИРОДООХРАННОЕ ОБЕСПЕЧЕНИЕ ТЕРРИТОРИИ </w:t>
            </w:r>
          </w:p>
        </w:tc>
        <w:tc>
          <w:tcPr>
            <w:tcW w:w="456" w:type="dxa"/>
          </w:tcPr>
          <w:p w14:paraId="3083E633" w14:textId="77777777" w:rsidR="00C077B4" w:rsidRPr="00A16335" w:rsidRDefault="00C077B4" w:rsidP="00392006">
            <w:pPr>
              <w:tabs>
                <w:tab w:val="left" w:leader="dot" w:pos="8902"/>
                <w:tab w:val="left" w:leader="dot" w:pos="9072"/>
              </w:tabs>
              <w:jc w:val="both"/>
              <w:rPr>
                <w:rFonts w:ascii="Times New Roman" w:eastAsia="Consolas" w:hAnsi="Times New Roman" w:cs="Times New Roman"/>
                <w:sz w:val="24"/>
                <w:szCs w:val="24"/>
                <w:lang w:eastAsia="ru-RU"/>
              </w:rPr>
            </w:pPr>
          </w:p>
          <w:p w14:paraId="4F2301CD" w14:textId="77777777" w:rsidR="0030300A" w:rsidRPr="00A16335" w:rsidRDefault="00C077B4"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8</w:t>
            </w:r>
            <w:r w:rsidR="00332F2B" w:rsidRPr="00A16335">
              <w:rPr>
                <w:rFonts w:ascii="Times New Roman" w:eastAsia="Consolas" w:hAnsi="Times New Roman" w:cs="Times New Roman"/>
                <w:sz w:val="24"/>
                <w:szCs w:val="24"/>
                <w:lang w:eastAsia="ru-RU"/>
              </w:rPr>
              <w:t>8</w:t>
            </w:r>
          </w:p>
        </w:tc>
      </w:tr>
      <w:tr w:rsidR="0030300A" w:rsidRPr="00A16335" w14:paraId="43749638" w14:textId="77777777" w:rsidTr="00B520F6">
        <w:tc>
          <w:tcPr>
            <w:tcW w:w="756" w:type="dxa"/>
          </w:tcPr>
          <w:p w14:paraId="2BD45619"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4.1.</w:t>
            </w:r>
          </w:p>
        </w:tc>
        <w:tc>
          <w:tcPr>
            <w:tcW w:w="8182" w:type="dxa"/>
          </w:tcPr>
          <w:p w14:paraId="0BF7BCD9" w14:textId="77777777" w:rsidR="0030300A" w:rsidRPr="00A16335" w:rsidRDefault="0030300A" w:rsidP="00392006">
            <w:pPr>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Инженерная инфраструктура </w:t>
            </w:r>
          </w:p>
        </w:tc>
        <w:tc>
          <w:tcPr>
            <w:tcW w:w="456" w:type="dxa"/>
          </w:tcPr>
          <w:p w14:paraId="3A149A6A" w14:textId="77777777" w:rsidR="0030300A" w:rsidRPr="00A16335" w:rsidRDefault="00C077B4"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8</w:t>
            </w:r>
            <w:r w:rsidR="00332F2B" w:rsidRPr="00A16335">
              <w:rPr>
                <w:rFonts w:ascii="Times New Roman" w:eastAsia="Consolas" w:hAnsi="Times New Roman" w:cs="Times New Roman"/>
                <w:sz w:val="24"/>
                <w:szCs w:val="24"/>
                <w:lang w:eastAsia="ru-RU"/>
              </w:rPr>
              <w:t>8</w:t>
            </w:r>
          </w:p>
        </w:tc>
      </w:tr>
      <w:tr w:rsidR="0030300A" w:rsidRPr="00A16335" w14:paraId="1E0D8F8B" w14:textId="77777777" w:rsidTr="00B520F6">
        <w:tc>
          <w:tcPr>
            <w:tcW w:w="756" w:type="dxa"/>
          </w:tcPr>
          <w:p w14:paraId="6AB3C7A5" w14:textId="77777777" w:rsidR="0030300A" w:rsidRPr="00A16335" w:rsidRDefault="0030300A" w:rsidP="00392006">
            <w:pPr>
              <w:tabs>
                <w:tab w:val="left" w:leader="dot" w:pos="8902"/>
                <w:tab w:val="left" w:leader="dot" w:pos="9072"/>
              </w:tabs>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4.1.1.</w:t>
            </w:r>
          </w:p>
        </w:tc>
        <w:tc>
          <w:tcPr>
            <w:tcW w:w="8182" w:type="dxa"/>
          </w:tcPr>
          <w:p w14:paraId="0DFEF4F6" w14:textId="77777777" w:rsidR="0030300A" w:rsidRPr="00A16335" w:rsidRDefault="0030300A" w:rsidP="00392006">
            <w:pPr>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Электроснабжение</w:t>
            </w:r>
          </w:p>
        </w:tc>
        <w:tc>
          <w:tcPr>
            <w:tcW w:w="456" w:type="dxa"/>
          </w:tcPr>
          <w:p w14:paraId="09084A0D" w14:textId="77777777" w:rsidR="0030300A" w:rsidRPr="00A16335" w:rsidRDefault="00332F2B"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89</w:t>
            </w:r>
          </w:p>
        </w:tc>
      </w:tr>
      <w:tr w:rsidR="0030300A" w:rsidRPr="00A16335" w14:paraId="0C9F7780" w14:textId="77777777" w:rsidTr="00B520F6">
        <w:tc>
          <w:tcPr>
            <w:tcW w:w="756" w:type="dxa"/>
          </w:tcPr>
          <w:p w14:paraId="09489187" w14:textId="77777777" w:rsidR="0030300A" w:rsidRPr="00A16335" w:rsidRDefault="0030300A" w:rsidP="00392006">
            <w:pPr>
              <w:tabs>
                <w:tab w:val="left" w:leader="dot" w:pos="8902"/>
                <w:tab w:val="left" w:leader="dot" w:pos="9072"/>
              </w:tabs>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4.1.2.</w:t>
            </w:r>
          </w:p>
        </w:tc>
        <w:tc>
          <w:tcPr>
            <w:tcW w:w="8182" w:type="dxa"/>
          </w:tcPr>
          <w:p w14:paraId="4003AD34" w14:textId="77777777" w:rsidR="0030300A" w:rsidRPr="00A16335" w:rsidRDefault="0030300A" w:rsidP="00392006">
            <w:pPr>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Водоснабжение и канализация</w:t>
            </w:r>
          </w:p>
        </w:tc>
        <w:tc>
          <w:tcPr>
            <w:tcW w:w="456" w:type="dxa"/>
          </w:tcPr>
          <w:p w14:paraId="68187077" w14:textId="77777777" w:rsidR="0030300A" w:rsidRPr="00A16335" w:rsidRDefault="00C077B4"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90</w:t>
            </w:r>
          </w:p>
        </w:tc>
      </w:tr>
      <w:tr w:rsidR="0030300A" w:rsidRPr="00A16335" w14:paraId="19C36CB0" w14:textId="77777777" w:rsidTr="00B520F6">
        <w:tc>
          <w:tcPr>
            <w:tcW w:w="756" w:type="dxa"/>
          </w:tcPr>
          <w:p w14:paraId="5CB81D0D" w14:textId="77777777" w:rsidR="0030300A" w:rsidRPr="00A16335" w:rsidRDefault="0030300A" w:rsidP="00392006">
            <w:pPr>
              <w:tabs>
                <w:tab w:val="left" w:leader="dot" w:pos="8902"/>
                <w:tab w:val="left" w:leader="dot" w:pos="9072"/>
              </w:tabs>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4.2</w:t>
            </w:r>
            <w:r w:rsidR="00A418A8" w:rsidRPr="00A16335">
              <w:rPr>
                <w:rFonts w:ascii="Times New Roman" w:eastAsia="Times New Roman" w:hAnsi="Times New Roman" w:cs="Times New Roman"/>
                <w:sz w:val="24"/>
                <w:szCs w:val="24"/>
              </w:rPr>
              <w:t>.</w:t>
            </w:r>
          </w:p>
        </w:tc>
        <w:tc>
          <w:tcPr>
            <w:tcW w:w="8182" w:type="dxa"/>
          </w:tcPr>
          <w:p w14:paraId="1E3F545D" w14:textId="77777777" w:rsidR="0030300A" w:rsidRPr="00A16335" w:rsidRDefault="0030300A" w:rsidP="00392006">
            <w:pPr>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Транспортные коммуникации</w:t>
            </w:r>
          </w:p>
        </w:tc>
        <w:tc>
          <w:tcPr>
            <w:tcW w:w="456" w:type="dxa"/>
          </w:tcPr>
          <w:p w14:paraId="7E94490D" w14:textId="77777777" w:rsidR="0030300A" w:rsidRPr="00A16335" w:rsidRDefault="00C077B4"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9</w:t>
            </w:r>
            <w:r w:rsidR="00332F2B" w:rsidRPr="00A16335">
              <w:rPr>
                <w:rFonts w:ascii="Times New Roman" w:eastAsia="Consolas" w:hAnsi="Times New Roman" w:cs="Times New Roman"/>
                <w:sz w:val="24"/>
                <w:szCs w:val="24"/>
                <w:lang w:eastAsia="ru-RU"/>
              </w:rPr>
              <w:t>0</w:t>
            </w:r>
          </w:p>
        </w:tc>
      </w:tr>
      <w:tr w:rsidR="0030300A" w:rsidRPr="00A16335" w14:paraId="1B57B10B" w14:textId="77777777" w:rsidTr="00B520F6">
        <w:tc>
          <w:tcPr>
            <w:tcW w:w="756" w:type="dxa"/>
          </w:tcPr>
          <w:p w14:paraId="792D643D" w14:textId="77777777" w:rsidR="0030300A" w:rsidRPr="00A16335" w:rsidRDefault="0030300A" w:rsidP="00392006">
            <w:pPr>
              <w:tabs>
                <w:tab w:val="left" w:leader="dot" w:pos="8902"/>
                <w:tab w:val="left" w:leader="dot" w:pos="9072"/>
              </w:tabs>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4.3.</w:t>
            </w:r>
          </w:p>
        </w:tc>
        <w:tc>
          <w:tcPr>
            <w:tcW w:w="8182" w:type="dxa"/>
          </w:tcPr>
          <w:p w14:paraId="5D6B833A" w14:textId="77777777" w:rsidR="0030300A" w:rsidRPr="00A16335" w:rsidRDefault="0030300A" w:rsidP="00D551AD">
            <w:pPr>
              <w:rPr>
                <w:rFonts w:ascii="Times New Roman" w:eastAsia="Times New Roman" w:hAnsi="Times New Roman" w:cs="Times New Roman"/>
                <w:bCs/>
                <w:sz w:val="24"/>
                <w:szCs w:val="24"/>
              </w:rPr>
            </w:pPr>
            <w:r w:rsidRPr="00A16335">
              <w:rPr>
                <w:rFonts w:ascii="Times New Roman" w:eastAsia="Times New Roman" w:hAnsi="Times New Roman" w:cs="Times New Roman"/>
                <w:bCs/>
                <w:sz w:val="24"/>
                <w:szCs w:val="24"/>
              </w:rPr>
              <w:t xml:space="preserve">Система обращения с твёрдыми бытовыми отходами </w:t>
            </w:r>
          </w:p>
        </w:tc>
        <w:tc>
          <w:tcPr>
            <w:tcW w:w="456" w:type="dxa"/>
          </w:tcPr>
          <w:p w14:paraId="009626B5" w14:textId="77777777" w:rsidR="0030300A" w:rsidRPr="00A16335" w:rsidRDefault="00C077B4"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9</w:t>
            </w:r>
            <w:r w:rsidR="00332F2B" w:rsidRPr="00A16335">
              <w:rPr>
                <w:rFonts w:ascii="Times New Roman" w:eastAsia="Consolas" w:hAnsi="Times New Roman" w:cs="Times New Roman"/>
                <w:sz w:val="24"/>
                <w:szCs w:val="24"/>
                <w:lang w:eastAsia="ru-RU"/>
              </w:rPr>
              <w:t>1</w:t>
            </w:r>
          </w:p>
        </w:tc>
      </w:tr>
      <w:tr w:rsidR="0030300A" w:rsidRPr="00A16335" w14:paraId="1767ADFB" w14:textId="77777777" w:rsidTr="00B520F6">
        <w:tc>
          <w:tcPr>
            <w:tcW w:w="756" w:type="dxa"/>
          </w:tcPr>
          <w:p w14:paraId="0E2FAAD2" w14:textId="77777777" w:rsidR="0030300A" w:rsidRPr="00A16335" w:rsidRDefault="0030300A" w:rsidP="00392006">
            <w:pPr>
              <w:tabs>
                <w:tab w:val="left" w:leader="dot" w:pos="8902"/>
                <w:tab w:val="left" w:leader="dot" w:pos="9072"/>
              </w:tabs>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4.4.</w:t>
            </w:r>
          </w:p>
        </w:tc>
        <w:tc>
          <w:tcPr>
            <w:tcW w:w="8182" w:type="dxa"/>
          </w:tcPr>
          <w:p w14:paraId="55B905A1" w14:textId="77777777" w:rsidR="0030300A" w:rsidRPr="00A16335" w:rsidRDefault="0030300A" w:rsidP="00392006">
            <w:pPr>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Природоохранные мероприятия</w:t>
            </w:r>
          </w:p>
        </w:tc>
        <w:tc>
          <w:tcPr>
            <w:tcW w:w="456" w:type="dxa"/>
          </w:tcPr>
          <w:p w14:paraId="3619D0B0" w14:textId="77777777" w:rsidR="0030300A" w:rsidRPr="00A16335" w:rsidRDefault="00C077B4"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9</w:t>
            </w:r>
            <w:r w:rsidR="00332F2B" w:rsidRPr="00A16335">
              <w:rPr>
                <w:rFonts w:ascii="Times New Roman" w:eastAsia="Consolas" w:hAnsi="Times New Roman" w:cs="Times New Roman"/>
                <w:sz w:val="24"/>
                <w:szCs w:val="24"/>
                <w:lang w:eastAsia="ru-RU"/>
              </w:rPr>
              <w:t>1</w:t>
            </w:r>
          </w:p>
        </w:tc>
      </w:tr>
      <w:tr w:rsidR="0030300A" w:rsidRPr="00A16335" w14:paraId="278CBD15" w14:textId="77777777" w:rsidTr="00B520F6">
        <w:tc>
          <w:tcPr>
            <w:tcW w:w="756" w:type="dxa"/>
          </w:tcPr>
          <w:p w14:paraId="7F8A38F1" w14:textId="77777777" w:rsidR="0030300A" w:rsidRPr="00A16335" w:rsidRDefault="0030300A" w:rsidP="00392006">
            <w:pPr>
              <w:tabs>
                <w:tab w:val="left" w:leader="dot" w:pos="8902"/>
                <w:tab w:val="left" w:leader="dot" w:pos="9072"/>
              </w:tabs>
              <w:jc w:val="both"/>
              <w:rPr>
                <w:rFonts w:ascii="Times New Roman" w:eastAsia="Times New Roman" w:hAnsi="Times New Roman" w:cs="Times New Roman"/>
                <w:sz w:val="24"/>
                <w:szCs w:val="24"/>
              </w:rPr>
            </w:pPr>
          </w:p>
        </w:tc>
        <w:tc>
          <w:tcPr>
            <w:tcW w:w="8182" w:type="dxa"/>
          </w:tcPr>
          <w:p w14:paraId="74B76FAE" w14:textId="77777777" w:rsidR="0030300A" w:rsidRPr="00A16335" w:rsidRDefault="0030300A" w:rsidP="00392006">
            <w:pPr>
              <w:rPr>
                <w:rFonts w:ascii="Times New Roman" w:eastAsia="Times New Roman" w:hAnsi="Times New Roman" w:cs="Times New Roman"/>
                <w:sz w:val="24"/>
                <w:szCs w:val="24"/>
              </w:rPr>
            </w:pPr>
          </w:p>
        </w:tc>
        <w:tc>
          <w:tcPr>
            <w:tcW w:w="456" w:type="dxa"/>
          </w:tcPr>
          <w:p w14:paraId="3C446969"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p>
        </w:tc>
      </w:tr>
      <w:tr w:rsidR="0030300A" w:rsidRPr="00A16335" w14:paraId="4BAF0F2E" w14:textId="77777777" w:rsidTr="00B520F6">
        <w:tc>
          <w:tcPr>
            <w:tcW w:w="756" w:type="dxa"/>
          </w:tcPr>
          <w:p w14:paraId="5D3EA399" w14:textId="77777777" w:rsidR="0030300A" w:rsidRPr="00A16335" w:rsidRDefault="0030300A" w:rsidP="00392006">
            <w:pPr>
              <w:tabs>
                <w:tab w:val="left" w:leader="dot" w:pos="8902"/>
                <w:tab w:val="left" w:leader="dot" w:pos="9072"/>
              </w:tabs>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5.</w:t>
            </w:r>
          </w:p>
        </w:tc>
        <w:tc>
          <w:tcPr>
            <w:tcW w:w="8182" w:type="dxa"/>
          </w:tcPr>
          <w:p w14:paraId="4716FDAC" w14:textId="77777777" w:rsidR="0030300A" w:rsidRPr="00A16335" w:rsidRDefault="0030300A" w:rsidP="00C077B4">
            <w:pPr>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НАУЧНО-ИССЛЕДОВАТЕЛЬСКОЕ, ПРОСВЕТИТЕЛЬСКОЕ И РЕСУРСНО-ЭКОНОМИЧЕСКОЕ ОБЕСПЕЧЕНИЕ РАЗВИТИЯ ЧАРЫНСКОГО ГНПП </w:t>
            </w:r>
          </w:p>
        </w:tc>
        <w:tc>
          <w:tcPr>
            <w:tcW w:w="456" w:type="dxa"/>
          </w:tcPr>
          <w:p w14:paraId="580E8833"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p>
          <w:p w14:paraId="408BE8C4" w14:textId="77777777" w:rsidR="00C077B4" w:rsidRPr="00A16335" w:rsidRDefault="00C077B4" w:rsidP="00392006">
            <w:pPr>
              <w:tabs>
                <w:tab w:val="left" w:leader="dot" w:pos="8902"/>
                <w:tab w:val="left" w:leader="dot" w:pos="9072"/>
              </w:tabs>
              <w:jc w:val="both"/>
              <w:rPr>
                <w:rFonts w:ascii="Times New Roman" w:eastAsia="Consolas" w:hAnsi="Times New Roman" w:cs="Times New Roman"/>
                <w:sz w:val="24"/>
                <w:szCs w:val="24"/>
                <w:lang w:eastAsia="ru-RU"/>
              </w:rPr>
            </w:pPr>
          </w:p>
          <w:p w14:paraId="526D71AE" w14:textId="77777777" w:rsidR="00C077B4" w:rsidRPr="00A16335" w:rsidRDefault="00C077B4"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9</w:t>
            </w:r>
            <w:r w:rsidR="00332F2B" w:rsidRPr="00A16335">
              <w:rPr>
                <w:rFonts w:ascii="Times New Roman" w:eastAsia="Consolas" w:hAnsi="Times New Roman" w:cs="Times New Roman"/>
                <w:sz w:val="24"/>
                <w:szCs w:val="24"/>
                <w:lang w:eastAsia="ru-RU"/>
              </w:rPr>
              <w:t>4</w:t>
            </w:r>
          </w:p>
        </w:tc>
      </w:tr>
      <w:tr w:rsidR="0030300A" w:rsidRPr="00A16335" w14:paraId="1E16EC5F" w14:textId="77777777" w:rsidTr="00B520F6">
        <w:tc>
          <w:tcPr>
            <w:tcW w:w="756" w:type="dxa"/>
          </w:tcPr>
          <w:p w14:paraId="15E631ED"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5.1.</w:t>
            </w:r>
          </w:p>
        </w:tc>
        <w:tc>
          <w:tcPr>
            <w:tcW w:w="8182" w:type="dxa"/>
          </w:tcPr>
          <w:p w14:paraId="3B161F40" w14:textId="77777777" w:rsidR="0030300A" w:rsidRPr="00A16335" w:rsidRDefault="0030300A" w:rsidP="00392006">
            <w:pPr>
              <w:outlineLvl w:val="2"/>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Научно-исследовательская и мониторинговая деятельность</w:t>
            </w:r>
          </w:p>
        </w:tc>
        <w:tc>
          <w:tcPr>
            <w:tcW w:w="456" w:type="dxa"/>
          </w:tcPr>
          <w:p w14:paraId="5AB99F08" w14:textId="77777777" w:rsidR="0030300A" w:rsidRPr="00A16335" w:rsidRDefault="00C077B4"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9</w:t>
            </w:r>
            <w:r w:rsidR="00332F2B" w:rsidRPr="00A16335">
              <w:rPr>
                <w:rFonts w:ascii="Times New Roman" w:eastAsia="Consolas" w:hAnsi="Times New Roman" w:cs="Times New Roman"/>
                <w:sz w:val="24"/>
                <w:szCs w:val="24"/>
                <w:lang w:eastAsia="ru-RU"/>
              </w:rPr>
              <w:t>4</w:t>
            </w:r>
          </w:p>
        </w:tc>
      </w:tr>
      <w:tr w:rsidR="0030300A" w:rsidRPr="00A16335" w14:paraId="01EE0176" w14:textId="77777777" w:rsidTr="00B520F6">
        <w:tc>
          <w:tcPr>
            <w:tcW w:w="756" w:type="dxa"/>
          </w:tcPr>
          <w:p w14:paraId="7076B2A7"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5.2.</w:t>
            </w:r>
          </w:p>
        </w:tc>
        <w:tc>
          <w:tcPr>
            <w:tcW w:w="8182" w:type="dxa"/>
          </w:tcPr>
          <w:p w14:paraId="14B0AF13" w14:textId="77777777" w:rsidR="0030300A" w:rsidRPr="00A16335" w:rsidRDefault="0030300A" w:rsidP="00392006">
            <w:pPr>
              <w:outlineLvl w:val="2"/>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Эколого-просветительская и информационная деятельность</w:t>
            </w:r>
          </w:p>
        </w:tc>
        <w:tc>
          <w:tcPr>
            <w:tcW w:w="456" w:type="dxa"/>
          </w:tcPr>
          <w:p w14:paraId="59392FDC" w14:textId="77777777" w:rsidR="0030300A" w:rsidRPr="00A16335" w:rsidRDefault="00314C50"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w:t>
            </w:r>
            <w:r w:rsidR="00332F2B" w:rsidRPr="00A16335">
              <w:rPr>
                <w:rFonts w:ascii="Times New Roman" w:eastAsia="Consolas" w:hAnsi="Times New Roman" w:cs="Times New Roman"/>
                <w:sz w:val="24"/>
                <w:szCs w:val="24"/>
                <w:lang w:eastAsia="ru-RU"/>
              </w:rPr>
              <w:t>09</w:t>
            </w:r>
          </w:p>
        </w:tc>
      </w:tr>
      <w:tr w:rsidR="0030300A" w:rsidRPr="00A16335" w14:paraId="1A8B35AC" w14:textId="77777777" w:rsidTr="00B520F6">
        <w:tc>
          <w:tcPr>
            <w:tcW w:w="756" w:type="dxa"/>
          </w:tcPr>
          <w:p w14:paraId="22BACCFB"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5.3.</w:t>
            </w:r>
          </w:p>
        </w:tc>
        <w:tc>
          <w:tcPr>
            <w:tcW w:w="8182" w:type="dxa"/>
          </w:tcPr>
          <w:p w14:paraId="73568D1A" w14:textId="77777777" w:rsidR="0030300A" w:rsidRPr="00A16335" w:rsidRDefault="0030300A" w:rsidP="00353E07">
            <w:pPr>
              <w:outlineLvl w:val="2"/>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Планируемые материальные ресурсы и кадровое обеспечение</w:t>
            </w:r>
          </w:p>
        </w:tc>
        <w:tc>
          <w:tcPr>
            <w:tcW w:w="456" w:type="dxa"/>
          </w:tcPr>
          <w:p w14:paraId="5A702012" w14:textId="77777777" w:rsidR="0030300A" w:rsidRPr="00A16335" w:rsidRDefault="00314C50"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11</w:t>
            </w:r>
            <w:r w:rsidR="00332F2B" w:rsidRPr="00A16335">
              <w:rPr>
                <w:rFonts w:ascii="Times New Roman" w:eastAsia="Consolas" w:hAnsi="Times New Roman" w:cs="Times New Roman"/>
                <w:sz w:val="24"/>
                <w:szCs w:val="24"/>
                <w:lang w:eastAsia="ru-RU"/>
              </w:rPr>
              <w:t>3</w:t>
            </w:r>
          </w:p>
        </w:tc>
      </w:tr>
      <w:tr w:rsidR="0030300A" w:rsidRPr="00A16335" w14:paraId="5556E2A5" w14:textId="77777777" w:rsidTr="00B520F6">
        <w:tc>
          <w:tcPr>
            <w:tcW w:w="756" w:type="dxa"/>
          </w:tcPr>
          <w:p w14:paraId="6996C6DF"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rPr>
              <w:t>5.4.</w:t>
            </w:r>
          </w:p>
        </w:tc>
        <w:tc>
          <w:tcPr>
            <w:tcW w:w="8182" w:type="dxa"/>
          </w:tcPr>
          <w:p w14:paraId="58584C7A" w14:textId="77777777" w:rsidR="0030300A" w:rsidRPr="00A16335" w:rsidRDefault="0030300A" w:rsidP="00392006">
            <w:pPr>
              <w:outlineLvl w:val="2"/>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Экономическое обеспечение и прогноз развития ГНПП</w:t>
            </w:r>
          </w:p>
        </w:tc>
        <w:tc>
          <w:tcPr>
            <w:tcW w:w="456" w:type="dxa"/>
          </w:tcPr>
          <w:p w14:paraId="4E7ABAA3" w14:textId="77777777" w:rsidR="0030300A" w:rsidRPr="00A16335" w:rsidRDefault="00314C50"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11</w:t>
            </w:r>
            <w:r w:rsidR="00332F2B" w:rsidRPr="00A16335">
              <w:rPr>
                <w:rFonts w:ascii="Times New Roman" w:eastAsia="Consolas" w:hAnsi="Times New Roman" w:cs="Times New Roman"/>
                <w:sz w:val="24"/>
                <w:szCs w:val="24"/>
                <w:lang w:eastAsia="ru-RU"/>
              </w:rPr>
              <w:t>8</w:t>
            </w:r>
          </w:p>
        </w:tc>
      </w:tr>
      <w:tr w:rsidR="00B520F6" w:rsidRPr="00A16335" w14:paraId="06BBDFD4" w14:textId="77777777" w:rsidTr="00B520F6">
        <w:tc>
          <w:tcPr>
            <w:tcW w:w="756" w:type="dxa"/>
          </w:tcPr>
          <w:p w14:paraId="0141AF35" w14:textId="77777777" w:rsidR="00B520F6" w:rsidRPr="00A16335" w:rsidRDefault="00B520F6" w:rsidP="00392006">
            <w:pPr>
              <w:tabs>
                <w:tab w:val="left" w:leader="dot" w:pos="8902"/>
                <w:tab w:val="left" w:leader="dot" w:pos="9072"/>
              </w:tabs>
              <w:jc w:val="both"/>
              <w:rPr>
                <w:rFonts w:ascii="Times New Roman" w:eastAsia="Times New Roman" w:hAnsi="Times New Roman" w:cs="Times New Roman"/>
                <w:sz w:val="24"/>
                <w:szCs w:val="24"/>
              </w:rPr>
            </w:pPr>
          </w:p>
        </w:tc>
        <w:tc>
          <w:tcPr>
            <w:tcW w:w="8182" w:type="dxa"/>
          </w:tcPr>
          <w:p w14:paraId="4FEB40DF" w14:textId="77777777" w:rsidR="00B520F6" w:rsidRPr="00A16335" w:rsidRDefault="00B520F6" w:rsidP="00392006">
            <w:pPr>
              <w:outlineLvl w:val="2"/>
              <w:rPr>
                <w:rFonts w:ascii="Times New Roman" w:eastAsia="Times New Roman" w:hAnsi="Times New Roman" w:cs="Times New Roman"/>
                <w:sz w:val="24"/>
                <w:szCs w:val="24"/>
              </w:rPr>
            </w:pPr>
          </w:p>
        </w:tc>
        <w:tc>
          <w:tcPr>
            <w:tcW w:w="456" w:type="dxa"/>
          </w:tcPr>
          <w:p w14:paraId="0F2482D5" w14:textId="77777777" w:rsidR="00B520F6" w:rsidRPr="00A16335" w:rsidRDefault="00B520F6" w:rsidP="00392006">
            <w:pPr>
              <w:tabs>
                <w:tab w:val="left" w:leader="dot" w:pos="8902"/>
                <w:tab w:val="left" w:leader="dot" w:pos="9072"/>
              </w:tabs>
              <w:jc w:val="both"/>
              <w:rPr>
                <w:rFonts w:ascii="Times New Roman" w:eastAsia="Consolas" w:hAnsi="Times New Roman" w:cs="Times New Roman"/>
                <w:sz w:val="24"/>
                <w:szCs w:val="24"/>
                <w:lang w:eastAsia="ru-RU"/>
              </w:rPr>
            </w:pPr>
          </w:p>
        </w:tc>
      </w:tr>
      <w:tr w:rsidR="0030300A" w:rsidRPr="00A16335" w14:paraId="2D4473A0" w14:textId="77777777" w:rsidTr="00B520F6">
        <w:tc>
          <w:tcPr>
            <w:tcW w:w="756" w:type="dxa"/>
          </w:tcPr>
          <w:p w14:paraId="70866F33"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p>
        </w:tc>
        <w:tc>
          <w:tcPr>
            <w:tcW w:w="8182" w:type="dxa"/>
          </w:tcPr>
          <w:p w14:paraId="7064F7A7" w14:textId="77777777" w:rsidR="0030300A" w:rsidRPr="00A16335" w:rsidRDefault="0030300A" w:rsidP="00392006">
            <w:pPr>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ЗАКЛЮЧЕНИЕ</w:t>
            </w:r>
          </w:p>
        </w:tc>
        <w:tc>
          <w:tcPr>
            <w:tcW w:w="456" w:type="dxa"/>
          </w:tcPr>
          <w:p w14:paraId="6C7DB2E2" w14:textId="77777777" w:rsidR="0030300A" w:rsidRPr="00A16335" w:rsidRDefault="00314C50" w:rsidP="00332F2B">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w:t>
            </w:r>
            <w:r w:rsidR="00332F2B" w:rsidRPr="00A16335">
              <w:rPr>
                <w:rFonts w:ascii="Times New Roman" w:eastAsia="Consolas" w:hAnsi="Times New Roman" w:cs="Times New Roman"/>
                <w:sz w:val="24"/>
                <w:szCs w:val="24"/>
                <w:lang w:eastAsia="ru-RU"/>
              </w:rPr>
              <w:t>19</w:t>
            </w:r>
          </w:p>
        </w:tc>
      </w:tr>
      <w:tr w:rsidR="0030300A" w:rsidRPr="00A16335" w14:paraId="06C316BE" w14:textId="77777777" w:rsidTr="00B520F6">
        <w:tc>
          <w:tcPr>
            <w:tcW w:w="756" w:type="dxa"/>
          </w:tcPr>
          <w:p w14:paraId="36148DC7" w14:textId="77777777" w:rsidR="0030300A" w:rsidRPr="00A16335" w:rsidRDefault="0030300A" w:rsidP="00392006">
            <w:pPr>
              <w:tabs>
                <w:tab w:val="left" w:leader="dot" w:pos="8902"/>
                <w:tab w:val="left" w:leader="dot" w:pos="9072"/>
              </w:tabs>
              <w:jc w:val="both"/>
              <w:rPr>
                <w:rFonts w:ascii="Times New Roman" w:eastAsia="Consolas" w:hAnsi="Times New Roman" w:cs="Times New Roman"/>
                <w:sz w:val="24"/>
                <w:szCs w:val="24"/>
                <w:lang w:eastAsia="ru-RU"/>
              </w:rPr>
            </w:pPr>
          </w:p>
        </w:tc>
        <w:tc>
          <w:tcPr>
            <w:tcW w:w="8182" w:type="dxa"/>
          </w:tcPr>
          <w:p w14:paraId="4D8FDE2A" w14:textId="77777777" w:rsidR="0030300A" w:rsidRPr="00A16335" w:rsidRDefault="0030300A" w:rsidP="00392006">
            <w:pPr>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ПРИЛОЖЕНИ</w:t>
            </w:r>
            <w:r w:rsidR="00B520F6" w:rsidRPr="00A16335">
              <w:rPr>
                <w:rFonts w:ascii="Times New Roman" w:eastAsia="Times New Roman" w:hAnsi="Times New Roman" w:cs="Times New Roman"/>
                <w:sz w:val="24"/>
                <w:szCs w:val="24"/>
              </w:rPr>
              <w:t>Е А</w:t>
            </w:r>
          </w:p>
        </w:tc>
        <w:tc>
          <w:tcPr>
            <w:tcW w:w="456" w:type="dxa"/>
          </w:tcPr>
          <w:p w14:paraId="234AC70E" w14:textId="77777777" w:rsidR="0030300A" w:rsidRPr="00A16335" w:rsidRDefault="00314C50" w:rsidP="00D27702">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12</w:t>
            </w:r>
            <w:r w:rsidR="00D27702" w:rsidRPr="00A16335">
              <w:rPr>
                <w:rFonts w:ascii="Times New Roman" w:eastAsia="Consolas" w:hAnsi="Times New Roman" w:cs="Times New Roman"/>
                <w:sz w:val="24"/>
                <w:szCs w:val="24"/>
                <w:lang w:eastAsia="ru-RU"/>
              </w:rPr>
              <w:t>1</w:t>
            </w:r>
          </w:p>
        </w:tc>
      </w:tr>
      <w:tr w:rsidR="00B520F6" w:rsidRPr="00A16335" w14:paraId="152C3A34" w14:textId="77777777" w:rsidTr="00B520F6">
        <w:tc>
          <w:tcPr>
            <w:tcW w:w="756" w:type="dxa"/>
          </w:tcPr>
          <w:p w14:paraId="054C2269" w14:textId="77777777" w:rsidR="00B520F6" w:rsidRPr="00A16335" w:rsidRDefault="00B520F6" w:rsidP="00B520F6">
            <w:pPr>
              <w:tabs>
                <w:tab w:val="left" w:leader="dot" w:pos="8902"/>
                <w:tab w:val="left" w:leader="dot" w:pos="9072"/>
              </w:tabs>
              <w:jc w:val="both"/>
              <w:rPr>
                <w:rFonts w:ascii="Times New Roman" w:eastAsia="Consolas" w:hAnsi="Times New Roman" w:cs="Times New Roman"/>
                <w:sz w:val="24"/>
                <w:szCs w:val="24"/>
                <w:lang w:eastAsia="ru-RU"/>
              </w:rPr>
            </w:pPr>
          </w:p>
        </w:tc>
        <w:tc>
          <w:tcPr>
            <w:tcW w:w="8182" w:type="dxa"/>
          </w:tcPr>
          <w:p w14:paraId="54D0D023" w14:textId="77777777" w:rsidR="00B520F6" w:rsidRPr="00A16335" w:rsidRDefault="00B520F6" w:rsidP="00B520F6">
            <w:r w:rsidRPr="00A16335">
              <w:rPr>
                <w:rFonts w:ascii="Times New Roman" w:eastAsia="Times New Roman" w:hAnsi="Times New Roman" w:cs="Times New Roman"/>
                <w:sz w:val="24"/>
                <w:szCs w:val="24"/>
              </w:rPr>
              <w:t>ПРИЛОЖЕНИЕ Б</w:t>
            </w:r>
          </w:p>
        </w:tc>
        <w:tc>
          <w:tcPr>
            <w:tcW w:w="456" w:type="dxa"/>
          </w:tcPr>
          <w:p w14:paraId="69CDBF2E" w14:textId="77777777" w:rsidR="00B520F6" w:rsidRPr="00A16335" w:rsidRDefault="00314C50" w:rsidP="00747BFD">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12</w:t>
            </w:r>
            <w:r w:rsidR="00747BFD" w:rsidRPr="00A16335">
              <w:rPr>
                <w:rFonts w:ascii="Times New Roman" w:eastAsia="Consolas" w:hAnsi="Times New Roman" w:cs="Times New Roman"/>
                <w:sz w:val="24"/>
                <w:szCs w:val="24"/>
                <w:lang w:eastAsia="ru-RU"/>
              </w:rPr>
              <w:t>6</w:t>
            </w:r>
          </w:p>
        </w:tc>
      </w:tr>
      <w:tr w:rsidR="00B520F6" w:rsidRPr="00A16335" w14:paraId="5FB03636" w14:textId="77777777" w:rsidTr="00827DE4">
        <w:trPr>
          <w:trHeight w:val="119"/>
        </w:trPr>
        <w:tc>
          <w:tcPr>
            <w:tcW w:w="756" w:type="dxa"/>
          </w:tcPr>
          <w:p w14:paraId="5CC1A558" w14:textId="77777777" w:rsidR="00B520F6" w:rsidRPr="00A16335" w:rsidRDefault="00B520F6" w:rsidP="00B520F6">
            <w:pPr>
              <w:tabs>
                <w:tab w:val="left" w:leader="dot" w:pos="8902"/>
                <w:tab w:val="left" w:leader="dot" w:pos="9072"/>
              </w:tabs>
              <w:jc w:val="both"/>
              <w:rPr>
                <w:rFonts w:ascii="Times New Roman" w:eastAsia="Consolas" w:hAnsi="Times New Roman" w:cs="Times New Roman"/>
                <w:sz w:val="24"/>
                <w:szCs w:val="24"/>
                <w:lang w:eastAsia="ru-RU"/>
              </w:rPr>
            </w:pPr>
          </w:p>
        </w:tc>
        <w:tc>
          <w:tcPr>
            <w:tcW w:w="8182" w:type="dxa"/>
          </w:tcPr>
          <w:p w14:paraId="0BF1139D" w14:textId="77777777" w:rsidR="00B520F6" w:rsidRPr="00A16335" w:rsidRDefault="00B520F6" w:rsidP="00B520F6">
            <w:r w:rsidRPr="00A16335">
              <w:rPr>
                <w:rFonts w:ascii="Times New Roman" w:eastAsia="Times New Roman" w:hAnsi="Times New Roman" w:cs="Times New Roman"/>
                <w:sz w:val="24"/>
                <w:szCs w:val="24"/>
              </w:rPr>
              <w:t>ПРИЛОЖЕНИЕ В</w:t>
            </w:r>
          </w:p>
        </w:tc>
        <w:tc>
          <w:tcPr>
            <w:tcW w:w="456" w:type="dxa"/>
          </w:tcPr>
          <w:p w14:paraId="3A8A1E11" w14:textId="77777777" w:rsidR="00B520F6" w:rsidRPr="00A16335" w:rsidRDefault="00314C50" w:rsidP="00747BFD">
            <w:pPr>
              <w:tabs>
                <w:tab w:val="left" w:leader="dot" w:pos="8902"/>
                <w:tab w:val="left" w:leader="dot" w:pos="9072"/>
              </w:tabs>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w:t>
            </w:r>
            <w:r w:rsidR="00827DE4">
              <w:rPr>
                <w:rFonts w:ascii="Times New Roman" w:eastAsia="Consolas" w:hAnsi="Times New Roman" w:cs="Times New Roman"/>
                <w:sz w:val="24"/>
                <w:szCs w:val="24"/>
                <w:lang w:eastAsia="ru-RU"/>
              </w:rPr>
              <w:t>31</w:t>
            </w:r>
          </w:p>
        </w:tc>
      </w:tr>
    </w:tbl>
    <w:p w14:paraId="061C8CC3" w14:textId="77777777" w:rsidR="008268A3" w:rsidRPr="00A16335" w:rsidRDefault="008268A3" w:rsidP="008268A3">
      <w:pPr>
        <w:tabs>
          <w:tab w:val="left" w:leader="dot" w:pos="8902"/>
          <w:tab w:val="left" w:leader="dot" w:pos="9072"/>
        </w:tabs>
        <w:spacing w:after="0" w:line="240" w:lineRule="auto"/>
        <w:ind w:firstLine="709"/>
        <w:jc w:val="both"/>
        <w:rPr>
          <w:rFonts w:ascii="Times New Roman" w:eastAsia="Consolas" w:hAnsi="Times New Roman" w:cs="Times New Roman"/>
          <w:sz w:val="24"/>
          <w:szCs w:val="24"/>
          <w:lang w:eastAsia="ru-RU"/>
        </w:rPr>
      </w:pPr>
    </w:p>
    <w:p w14:paraId="1050D1D6" w14:textId="77777777" w:rsidR="000211AD" w:rsidRPr="00A16335" w:rsidRDefault="000211AD" w:rsidP="008268A3">
      <w:pPr>
        <w:tabs>
          <w:tab w:val="left" w:leader="dot" w:pos="8902"/>
          <w:tab w:val="left" w:leader="dot" w:pos="9072"/>
        </w:tabs>
        <w:spacing w:after="0" w:line="240" w:lineRule="auto"/>
        <w:ind w:firstLine="709"/>
        <w:jc w:val="both"/>
        <w:rPr>
          <w:rFonts w:ascii="Times New Roman" w:eastAsia="Consolas" w:hAnsi="Times New Roman" w:cs="Times New Roman"/>
          <w:sz w:val="24"/>
          <w:szCs w:val="24"/>
          <w:lang w:eastAsia="ru-RU"/>
        </w:rPr>
      </w:pPr>
    </w:p>
    <w:p w14:paraId="078EACAD" w14:textId="77777777" w:rsidR="00C93749" w:rsidRPr="00A16335" w:rsidRDefault="00C93749" w:rsidP="00C93749">
      <w:pPr>
        <w:jc w:val="center"/>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lastRenderedPageBreak/>
        <w:t>СПИСОК ТАБЛИЦ</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9"/>
        <w:gridCol w:w="424"/>
        <w:gridCol w:w="7551"/>
      </w:tblGrid>
      <w:tr w:rsidR="00065657" w:rsidRPr="00A16335" w14:paraId="6E0A151C" w14:textId="77777777" w:rsidTr="00B639A6">
        <w:tc>
          <w:tcPr>
            <w:tcW w:w="1384" w:type="dxa"/>
          </w:tcPr>
          <w:p w14:paraId="07832997" w14:textId="77777777" w:rsidR="00065657" w:rsidRPr="00A16335" w:rsidRDefault="00065657" w:rsidP="003275BD">
            <w:pPr>
              <w:rPr>
                <w:rFonts w:ascii="Times New Roman" w:eastAsia="Consolas" w:hAnsi="Times New Roman" w:cs="Times New Roman"/>
                <w:bCs/>
                <w:sz w:val="24"/>
                <w:szCs w:val="24"/>
                <w:lang w:eastAsia="ru-RU"/>
              </w:rPr>
            </w:pPr>
            <w:r w:rsidRPr="00A16335">
              <w:rPr>
                <w:rFonts w:ascii="Times New Roman" w:eastAsia="Consolas" w:hAnsi="Times New Roman" w:cs="Times New Roman"/>
                <w:sz w:val="24"/>
                <w:szCs w:val="24"/>
                <w:lang w:eastAsia="ru-RU"/>
              </w:rPr>
              <w:t xml:space="preserve">Таблица 1   </w:t>
            </w:r>
          </w:p>
        </w:tc>
        <w:tc>
          <w:tcPr>
            <w:tcW w:w="425" w:type="dxa"/>
          </w:tcPr>
          <w:p w14:paraId="4DDF36EF"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074B47B1" w14:textId="77777777" w:rsidR="00065657" w:rsidRPr="00A16335" w:rsidRDefault="00065657" w:rsidP="00A418A8">
            <w:pPr>
              <w:rPr>
                <w:rFonts w:ascii="Times New Roman" w:eastAsia="Consolas" w:hAnsi="Times New Roman" w:cs="Times New Roman"/>
                <w:bCs/>
                <w:sz w:val="24"/>
                <w:szCs w:val="24"/>
                <w:lang w:eastAsia="ru-RU"/>
              </w:rPr>
            </w:pPr>
            <w:r w:rsidRPr="00A16335">
              <w:rPr>
                <w:rFonts w:ascii="Times New Roman" w:eastAsia="Times New Roman" w:hAnsi="Times New Roman" w:cs="Times New Roman"/>
                <w:sz w:val="24"/>
                <w:szCs w:val="24"/>
              </w:rPr>
              <w:t xml:space="preserve">Список </w:t>
            </w:r>
            <w:r w:rsidRPr="00A16335">
              <w:rPr>
                <w:rFonts w:ascii="Times New Roman" w:hAnsi="Times New Roman"/>
                <w:iCs/>
                <w:sz w:val="24"/>
                <w:szCs w:val="24"/>
                <w:lang w:bidi="en-US"/>
              </w:rPr>
              <w:t>расположенных в границах ООПТ и в её охранной зоне собственников земельных участков и землепользователей</w:t>
            </w:r>
          </w:p>
        </w:tc>
      </w:tr>
      <w:tr w:rsidR="00065657" w:rsidRPr="00A16335" w14:paraId="47C5ACC1" w14:textId="77777777" w:rsidTr="00B639A6">
        <w:tc>
          <w:tcPr>
            <w:tcW w:w="1384" w:type="dxa"/>
          </w:tcPr>
          <w:p w14:paraId="13D8BBC6" w14:textId="77777777" w:rsidR="00065657" w:rsidRPr="00A16335" w:rsidRDefault="00065657" w:rsidP="003275BD">
            <w:r w:rsidRPr="00A16335">
              <w:rPr>
                <w:rFonts w:ascii="Times New Roman" w:eastAsia="Consolas" w:hAnsi="Times New Roman" w:cs="Times New Roman"/>
                <w:sz w:val="24"/>
                <w:szCs w:val="24"/>
                <w:lang w:eastAsia="ru-RU"/>
              </w:rPr>
              <w:t xml:space="preserve">Таблица 2   </w:t>
            </w:r>
          </w:p>
        </w:tc>
        <w:tc>
          <w:tcPr>
            <w:tcW w:w="425" w:type="dxa"/>
          </w:tcPr>
          <w:p w14:paraId="7CA86448"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631C17B0" w14:textId="77777777" w:rsidR="00065657" w:rsidRPr="00A16335" w:rsidRDefault="00065657" w:rsidP="00A418A8">
            <w:pPr>
              <w:rPr>
                <w:rFonts w:ascii="Times New Roman" w:eastAsia="Consolas" w:hAnsi="Times New Roman" w:cs="Times New Roman"/>
                <w:bCs/>
                <w:sz w:val="24"/>
                <w:szCs w:val="24"/>
                <w:lang w:eastAsia="ru-RU"/>
              </w:rPr>
            </w:pPr>
            <w:r w:rsidRPr="00A16335">
              <w:rPr>
                <w:rFonts w:ascii="Times New Roman" w:hAnsi="Times New Roman" w:cs="Times New Roman"/>
                <w:sz w:val="24"/>
                <w:szCs w:val="24"/>
              </w:rPr>
              <w:t xml:space="preserve">Существующие объекты производственной и жилой инфраструктуры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w:t>
            </w:r>
          </w:p>
        </w:tc>
      </w:tr>
      <w:tr w:rsidR="00065657" w:rsidRPr="00A16335" w14:paraId="24EC0C3E" w14:textId="77777777" w:rsidTr="00B639A6">
        <w:tc>
          <w:tcPr>
            <w:tcW w:w="1384" w:type="dxa"/>
          </w:tcPr>
          <w:p w14:paraId="05813E96" w14:textId="77777777" w:rsidR="00065657" w:rsidRPr="00A16335" w:rsidRDefault="00065657" w:rsidP="003275BD">
            <w:r w:rsidRPr="00A16335">
              <w:rPr>
                <w:rFonts w:ascii="Times New Roman" w:eastAsia="Consolas" w:hAnsi="Times New Roman" w:cs="Times New Roman"/>
                <w:sz w:val="24"/>
                <w:szCs w:val="24"/>
                <w:lang w:eastAsia="ru-RU"/>
              </w:rPr>
              <w:t xml:space="preserve">Таблица 3   </w:t>
            </w:r>
          </w:p>
        </w:tc>
        <w:tc>
          <w:tcPr>
            <w:tcW w:w="425" w:type="dxa"/>
          </w:tcPr>
          <w:p w14:paraId="4A4AA522"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2CADDC60" w14:textId="77777777" w:rsidR="00065657" w:rsidRPr="00A16335" w:rsidRDefault="00065657" w:rsidP="00A418A8">
            <w:pPr>
              <w:rPr>
                <w:rFonts w:ascii="Times New Roman" w:eastAsia="Consolas" w:hAnsi="Times New Roman" w:cs="Times New Roman"/>
                <w:bCs/>
                <w:sz w:val="24"/>
                <w:szCs w:val="24"/>
                <w:lang w:eastAsia="ru-RU"/>
              </w:rPr>
            </w:pPr>
            <w:r w:rsidRPr="00A16335">
              <w:rPr>
                <w:rFonts w:ascii="Times New Roman" w:hAnsi="Times New Roman" w:cs="Times New Roman"/>
                <w:sz w:val="24"/>
                <w:szCs w:val="24"/>
              </w:rPr>
              <w:t>Планируемые объекты производственной и жилой инфраструктуры</w:t>
            </w:r>
          </w:p>
        </w:tc>
      </w:tr>
      <w:tr w:rsidR="00065657" w:rsidRPr="00A16335" w14:paraId="0D237CE3" w14:textId="77777777" w:rsidTr="00B639A6">
        <w:tc>
          <w:tcPr>
            <w:tcW w:w="1384" w:type="dxa"/>
          </w:tcPr>
          <w:p w14:paraId="0E9E774D" w14:textId="77777777" w:rsidR="00065657" w:rsidRPr="00A16335" w:rsidRDefault="00065657" w:rsidP="003275BD">
            <w:r w:rsidRPr="00A16335">
              <w:rPr>
                <w:rFonts w:ascii="Times New Roman" w:eastAsia="Consolas" w:hAnsi="Times New Roman" w:cs="Times New Roman"/>
                <w:sz w:val="24"/>
                <w:szCs w:val="24"/>
                <w:lang w:eastAsia="ru-RU"/>
              </w:rPr>
              <w:t xml:space="preserve">Таблица 4   </w:t>
            </w:r>
          </w:p>
        </w:tc>
        <w:tc>
          <w:tcPr>
            <w:tcW w:w="425" w:type="dxa"/>
          </w:tcPr>
          <w:p w14:paraId="7053711A"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4C26F21F" w14:textId="77777777" w:rsidR="00065657" w:rsidRPr="00A16335" w:rsidRDefault="00065657" w:rsidP="00A418A8">
            <w:pPr>
              <w:shd w:val="clear" w:color="auto" w:fill="FFFFFF"/>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Существующая организационная структура и штатный персонал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p>
        </w:tc>
      </w:tr>
      <w:tr w:rsidR="00065657" w:rsidRPr="00A16335" w14:paraId="0FA4AC58" w14:textId="77777777" w:rsidTr="00B639A6">
        <w:tc>
          <w:tcPr>
            <w:tcW w:w="1384" w:type="dxa"/>
          </w:tcPr>
          <w:p w14:paraId="257AB9FA" w14:textId="77777777" w:rsidR="00065657" w:rsidRPr="00A16335" w:rsidRDefault="00065657" w:rsidP="003275BD">
            <w:r w:rsidRPr="00A16335">
              <w:rPr>
                <w:rFonts w:ascii="Times New Roman" w:eastAsia="Consolas" w:hAnsi="Times New Roman" w:cs="Times New Roman"/>
                <w:sz w:val="24"/>
                <w:szCs w:val="24"/>
                <w:lang w:eastAsia="ru-RU"/>
              </w:rPr>
              <w:t xml:space="preserve">Таблица 5  </w:t>
            </w:r>
          </w:p>
        </w:tc>
        <w:tc>
          <w:tcPr>
            <w:tcW w:w="425" w:type="dxa"/>
          </w:tcPr>
          <w:p w14:paraId="703D776C"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011B4EA4" w14:textId="77777777" w:rsidR="00065657" w:rsidRPr="00A16335" w:rsidRDefault="00065657" w:rsidP="00A418A8">
            <w:pPr>
              <w:rPr>
                <w:rFonts w:ascii="Times New Roman" w:eastAsia="Consolas" w:hAnsi="Times New Roman" w:cs="Times New Roman"/>
                <w:bCs/>
                <w:sz w:val="24"/>
                <w:szCs w:val="24"/>
                <w:lang w:eastAsia="ru-RU"/>
              </w:rPr>
            </w:pPr>
            <w:r w:rsidRPr="00A16335">
              <w:rPr>
                <w:rFonts w:ascii="Times New Roman" w:eastAsia="Consolas" w:hAnsi="Times New Roman" w:cs="Times New Roman"/>
                <w:sz w:val="24"/>
                <w:szCs w:val="24"/>
                <w:lang w:eastAsia="ru-RU"/>
              </w:rPr>
              <w:t xml:space="preserve">Технический персонал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p>
        </w:tc>
      </w:tr>
      <w:tr w:rsidR="00065657" w:rsidRPr="00A16335" w14:paraId="010EB68F" w14:textId="77777777" w:rsidTr="00B639A6">
        <w:tc>
          <w:tcPr>
            <w:tcW w:w="1384" w:type="dxa"/>
          </w:tcPr>
          <w:p w14:paraId="3B745961" w14:textId="77777777" w:rsidR="00065657" w:rsidRPr="00A16335" w:rsidRDefault="00065657" w:rsidP="003275BD">
            <w:r w:rsidRPr="00A16335">
              <w:rPr>
                <w:rFonts w:ascii="Times New Roman" w:eastAsia="Consolas" w:hAnsi="Times New Roman" w:cs="Times New Roman"/>
                <w:sz w:val="24"/>
                <w:szCs w:val="24"/>
                <w:lang w:eastAsia="ru-RU"/>
              </w:rPr>
              <w:t xml:space="preserve">Таблица 6   </w:t>
            </w:r>
          </w:p>
        </w:tc>
        <w:tc>
          <w:tcPr>
            <w:tcW w:w="425" w:type="dxa"/>
          </w:tcPr>
          <w:p w14:paraId="7995A00F"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7C2A626C" w14:textId="77777777" w:rsidR="00065657" w:rsidRPr="00A16335" w:rsidRDefault="00065657" w:rsidP="00A418A8">
            <w:pPr>
              <w:rPr>
                <w:rFonts w:ascii="Times New Roman" w:eastAsia="Consolas" w:hAnsi="Times New Roman" w:cs="Times New Roman"/>
                <w:bCs/>
                <w:sz w:val="24"/>
                <w:szCs w:val="24"/>
                <w:lang w:eastAsia="ru-RU"/>
              </w:rPr>
            </w:pPr>
            <w:r w:rsidRPr="00A16335">
              <w:rPr>
                <w:rFonts w:ascii="Times New Roman" w:hAnsi="Times New Roman"/>
                <w:bCs/>
                <w:iCs/>
                <w:sz w:val="24"/>
                <w:szCs w:val="24"/>
                <w:lang w:eastAsia="ru-RU"/>
              </w:rPr>
              <w:t>Материально-технические активы и потребность</w:t>
            </w:r>
          </w:p>
        </w:tc>
      </w:tr>
      <w:tr w:rsidR="00065657" w:rsidRPr="00A16335" w14:paraId="55245E80" w14:textId="77777777" w:rsidTr="00B639A6">
        <w:tc>
          <w:tcPr>
            <w:tcW w:w="1384" w:type="dxa"/>
          </w:tcPr>
          <w:p w14:paraId="2C7E4007" w14:textId="77777777" w:rsidR="00065657" w:rsidRPr="00A16335" w:rsidRDefault="00065657" w:rsidP="003275BD">
            <w:r w:rsidRPr="00A16335">
              <w:rPr>
                <w:rFonts w:ascii="Times New Roman" w:eastAsia="Consolas" w:hAnsi="Times New Roman" w:cs="Times New Roman"/>
                <w:sz w:val="24"/>
                <w:szCs w:val="24"/>
                <w:lang w:eastAsia="ru-RU"/>
              </w:rPr>
              <w:t xml:space="preserve">Таблица 7   </w:t>
            </w:r>
          </w:p>
        </w:tc>
        <w:tc>
          <w:tcPr>
            <w:tcW w:w="425" w:type="dxa"/>
          </w:tcPr>
          <w:p w14:paraId="026B093D"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5F4E2D15" w14:textId="77777777" w:rsidR="00065657" w:rsidRPr="00A16335" w:rsidRDefault="00065657" w:rsidP="00B3580B">
            <w:pPr>
              <w:rPr>
                <w:rFonts w:ascii="Times New Roman" w:eastAsia="Consolas" w:hAnsi="Times New Roman" w:cs="Times New Roman"/>
                <w:bCs/>
                <w:sz w:val="24"/>
                <w:szCs w:val="24"/>
                <w:lang w:eastAsia="ru-RU"/>
              </w:rPr>
            </w:pPr>
            <w:r w:rsidRPr="00A16335">
              <w:rPr>
                <w:rFonts w:ascii="Times New Roman" w:hAnsi="Times New Roman"/>
                <w:sz w:val="24"/>
                <w:szCs w:val="24"/>
                <w:lang w:eastAsia="ru-RU"/>
              </w:rPr>
              <w:t xml:space="preserve">Функциональные зоны и режимы охраны </w:t>
            </w:r>
            <w:proofErr w:type="spellStart"/>
            <w:r w:rsidRPr="00A16335">
              <w:rPr>
                <w:rFonts w:ascii="Times New Roman" w:hAnsi="Times New Roman"/>
                <w:sz w:val="24"/>
                <w:szCs w:val="24"/>
                <w:lang w:eastAsia="ru-RU"/>
              </w:rPr>
              <w:t>Чарын</w:t>
            </w:r>
            <w:r w:rsidR="00B3580B" w:rsidRPr="00A16335">
              <w:rPr>
                <w:rFonts w:ascii="Times New Roman" w:hAnsi="Times New Roman"/>
                <w:sz w:val="24"/>
                <w:szCs w:val="24"/>
                <w:lang w:eastAsia="ru-RU"/>
              </w:rPr>
              <w:t>ского</w:t>
            </w:r>
            <w:proofErr w:type="spellEnd"/>
            <w:r w:rsidR="00B3580B" w:rsidRPr="00A16335">
              <w:rPr>
                <w:rFonts w:ascii="Times New Roman" w:hAnsi="Times New Roman"/>
                <w:sz w:val="24"/>
                <w:szCs w:val="24"/>
                <w:lang w:eastAsia="ru-RU"/>
              </w:rPr>
              <w:t xml:space="preserve"> ГНПП</w:t>
            </w:r>
          </w:p>
        </w:tc>
      </w:tr>
      <w:tr w:rsidR="00065657" w:rsidRPr="00A16335" w14:paraId="16104FC3" w14:textId="77777777" w:rsidTr="00B639A6">
        <w:tc>
          <w:tcPr>
            <w:tcW w:w="1384" w:type="dxa"/>
          </w:tcPr>
          <w:p w14:paraId="6F4A41D1" w14:textId="77777777" w:rsidR="00065657" w:rsidRPr="00A16335" w:rsidRDefault="00065657" w:rsidP="003275BD">
            <w:r w:rsidRPr="00A16335">
              <w:rPr>
                <w:rFonts w:ascii="Times New Roman" w:eastAsia="Consolas" w:hAnsi="Times New Roman" w:cs="Times New Roman"/>
                <w:sz w:val="24"/>
                <w:szCs w:val="24"/>
                <w:lang w:eastAsia="ru-RU"/>
              </w:rPr>
              <w:t xml:space="preserve">Таблица 8   </w:t>
            </w:r>
          </w:p>
        </w:tc>
        <w:tc>
          <w:tcPr>
            <w:tcW w:w="425" w:type="dxa"/>
          </w:tcPr>
          <w:p w14:paraId="0ECBEFA8"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40B5B5E8" w14:textId="77777777" w:rsidR="00065657" w:rsidRPr="00A16335" w:rsidRDefault="00065657" w:rsidP="00A418A8">
            <w:pPr>
              <w:rPr>
                <w:rFonts w:ascii="Times New Roman" w:eastAsia="Consolas" w:hAnsi="Times New Roman" w:cs="Times New Roman"/>
                <w:bCs/>
                <w:sz w:val="24"/>
                <w:szCs w:val="24"/>
                <w:lang w:eastAsia="ru-RU"/>
              </w:rPr>
            </w:pPr>
            <w:r w:rsidRPr="00A16335">
              <w:rPr>
                <w:rFonts w:ascii="Times New Roman" w:eastAsia="Times New Roman" w:hAnsi="Times New Roman" w:cs="Times New Roman"/>
                <w:sz w:val="24"/>
                <w:szCs w:val="24"/>
                <w:lang w:eastAsia="ru-RU"/>
              </w:rPr>
              <w:t>Изменение функциональных зон по лесным кварталам</w:t>
            </w:r>
          </w:p>
        </w:tc>
      </w:tr>
      <w:tr w:rsidR="00065657" w:rsidRPr="00A16335" w14:paraId="468AF95D" w14:textId="77777777" w:rsidTr="00B639A6">
        <w:tc>
          <w:tcPr>
            <w:tcW w:w="1384" w:type="dxa"/>
          </w:tcPr>
          <w:p w14:paraId="0AD0B473" w14:textId="77777777" w:rsidR="00065657" w:rsidRPr="00A16335" w:rsidRDefault="00065657" w:rsidP="003275BD">
            <w:pPr>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Таблица 9 </w:t>
            </w:r>
          </w:p>
        </w:tc>
        <w:tc>
          <w:tcPr>
            <w:tcW w:w="425" w:type="dxa"/>
          </w:tcPr>
          <w:p w14:paraId="03A753A2"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454015A3" w14:textId="77777777" w:rsidR="00065657" w:rsidRPr="00A16335" w:rsidRDefault="00065657" w:rsidP="00A418A8">
            <w:pPr>
              <w:rPr>
                <w:rFonts w:ascii="Times New Roman" w:eastAsia="Consolas" w:hAnsi="Times New Roman" w:cs="Times New Roman"/>
                <w:bCs/>
                <w:sz w:val="24"/>
                <w:szCs w:val="24"/>
                <w:lang w:eastAsia="ru-RU"/>
              </w:rPr>
            </w:pPr>
            <w:r w:rsidRPr="00A16335">
              <w:rPr>
                <w:rFonts w:ascii="Times New Roman" w:eastAsia="Times New Roman" w:hAnsi="Times New Roman" w:cs="Times New Roman"/>
                <w:sz w:val="24"/>
                <w:szCs w:val="24"/>
                <w:lang w:eastAsia="ru-RU"/>
              </w:rPr>
              <w:t>Функциональные зоны и режимы охраны</w:t>
            </w:r>
          </w:p>
        </w:tc>
      </w:tr>
      <w:tr w:rsidR="00065657" w:rsidRPr="00A16335" w14:paraId="6EFBBA5D" w14:textId="77777777" w:rsidTr="00B639A6">
        <w:tc>
          <w:tcPr>
            <w:tcW w:w="1384" w:type="dxa"/>
          </w:tcPr>
          <w:p w14:paraId="5C8D34E2" w14:textId="77777777" w:rsidR="00065657" w:rsidRPr="00A16335" w:rsidRDefault="00065657" w:rsidP="003275BD">
            <w:pPr>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Таблица 10</w:t>
            </w:r>
          </w:p>
        </w:tc>
        <w:tc>
          <w:tcPr>
            <w:tcW w:w="425" w:type="dxa"/>
          </w:tcPr>
          <w:p w14:paraId="3032A29C" w14:textId="77777777" w:rsidR="00065657" w:rsidRPr="00A16335" w:rsidRDefault="00065657" w:rsidP="003275BD">
            <w:pPr>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w:t>
            </w:r>
          </w:p>
        </w:tc>
        <w:tc>
          <w:tcPr>
            <w:tcW w:w="7619" w:type="dxa"/>
          </w:tcPr>
          <w:p w14:paraId="219512B7"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Изменение площадей функциональных зон при корректировке</w:t>
            </w:r>
          </w:p>
        </w:tc>
      </w:tr>
      <w:tr w:rsidR="00065657" w:rsidRPr="00A16335" w14:paraId="482A4A6B" w14:textId="77777777" w:rsidTr="00B639A6">
        <w:tc>
          <w:tcPr>
            <w:tcW w:w="1384" w:type="dxa"/>
          </w:tcPr>
          <w:p w14:paraId="4A29715A" w14:textId="77777777" w:rsidR="00065657" w:rsidRPr="00A16335" w:rsidRDefault="00065657" w:rsidP="003275BD">
            <w:r w:rsidRPr="00A16335">
              <w:rPr>
                <w:rFonts w:ascii="Times New Roman" w:eastAsia="Consolas" w:hAnsi="Times New Roman" w:cs="Times New Roman"/>
                <w:sz w:val="24"/>
                <w:szCs w:val="24"/>
                <w:lang w:eastAsia="ru-RU"/>
              </w:rPr>
              <w:t>Таблица 11</w:t>
            </w:r>
          </w:p>
        </w:tc>
        <w:tc>
          <w:tcPr>
            <w:tcW w:w="425" w:type="dxa"/>
          </w:tcPr>
          <w:p w14:paraId="32EE755E"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011971AA"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hAnsi="Times New Roman" w:cs="Times New Roman"/>
                <w:bCs/>
                <w:sz w:val="24"/>
                <w:szCs w:val="24"/>
              </w:rPr>
              <w:t>Динамика численности животных на 2020-2024 гг.</w:t>
            </w:r>
          </w:p>
        </w:tc>
      </w:tr>
      <w:tr w:rsidR="00065657" w:rsidRPr="00A16335" w14:paraId="0D86FEA9" w14:textId="77777777" w:rsidTr="00B639A6">
        <w:tc>
          <w:tcPr>
            <w:tcW w:w="1384" w:type="dxa"/>
          </w:tcPr>
          <w:p w14:paraId="1975C58A" w14:textId="77777777" w:rsidR="00065657" w:rsidRPr="00A16335" w:rsidRDefault="00065657" w:rsidP="003275BD">
            <w:r w:rsidRPr="00A16335">
              <w:rPr>
                <w:rFonts w:ascii="Times New Roman" w:eastAsia="Consolas" w:hAnsi="Times New Roman" w:cs="Times New Roman"/>
                <w:sz w:val="24"/>
                <w:szCs w:val="24"/>
                <w:lang w:eastAsia="ru-RU"/>
              </w:rPr>
              <w:t>Таблица 12</w:t>
            </w:r>
          </w:p>
        </w:tc>
        <w:tc>
          <w:tcPr>
            <w:tcW w:w="425" w:type="dxa"/>
          </w:tcPr>
          <w:p w14:paraId="5627F5D4"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560EB6C8"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hAnsi="Times New Roman" w:cs="Times New Roman"/>
                <w:sz w:val="24"/>
                <w:szCs w:val="24"/>
              </w:rPr>
              <w:t>Информация о метеорологических изменениях</w:t>
            </w:r>
          </w:p>
        </w:tc>
      </w:tr>
      <w:tr w:rsidR="00065657" w:rsidRPr="00A16335" w14:paraId="1260C020" w14:textId="77777777" w:rsidTr="00B639A6">
        <w:tc>
          <w:tcPr>
            <w:tcW w:w="1384" w:type="dxa"/>
          </w:tcPr>
          <w:p w14:paraId="0EE4515F" w14:textId="77777777" w:rsidR="00065657" w:rsidRPr="00A16335" w:rsidRDefault="00065657" w:rsidP="003275BD">
            <w:r w:rsidRPr="00A16335">
              <w:rPr>
                <w:rFonts w:ascii="Times New Roman" w:eastAsia="Consolas" w:hAnsi="Times New Roman" w:cs="Times New Roman"/>
                <w:sz w:val="24"/>
                <w:szCs w:val="24"/>
                <w:lang w:eastAsia="ru-RU"/>
              </w:rPr>
              <w:t>Таблица 13</w:t>
            </w:r>
          </w:p>
        </w:tc>
        <w:tc>
          <w:tcPr>
            <w:tcW w:w="425" w:type="dxa"/>
          </w:tcPr>
          <w:p w14:paraId="681250EC"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21B75C68"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hAnsi="Times New Roman" w:cs="Times New Roman"/>
                <w:bCs/>
                <w:sz w:val="24"/>
                <w:szCs w:val="24"/>
              </w:rPr>
              <w:t xml:space="preserve">Средний расход воды реки </w:t>
            </w:r>
            <w:proofErr w:type="spellStart"/>
            <w:r w:rsidRPr="00A16335">
              <w:rPr>
                <w:rFonts w:ascii="Times New Roman" w:hAnsi="Times New Roman" w:cs="Times New Roman"/>
                <w:bCs/>
                <w:sz w:val="24"/>
                <w:szCs w:val="24"/>
              </w:rPr>
              <w:t>Шарын</w:t>
            </w:r>
            <w:proofErr w:type="spellEnd"/>
          </w:p>
        </w:tc>
      </w:tr>
      <w:tr w:rsidR="00065657" w:rsidRPr="00A16335" w14:paraId="448FD416" w14:textId="77777777" w:rsidTr="00B639A6">
        <w:tc>
          <w:tcPr>
            <w:tcW w:w="1384" w:type="dxa"/>
          </w:tcPr>
          <w:p w14:paraId="24B743E6" w14:textId="77777777" w:rsidR="00065657" w:rsidRPr="00A16335" w:rsidRDefault="00065657" w:rsidP="003275BD">
            <w:r w:rsidRPr="00A16335">
              <w:rPr>
                <w:rFonts w:ascii="Times New Roman" w:eastAsia="Consolas" w:hAnsi="Times New Roman" w:cs="Times New Roman"/>
                <w:sz w:val="24"/>
                <w:szCs w:val="24"/>
                <w:lang w:eastAsia="ru-RU"/>
              </w:rPr>
              <w:t>Таблица 14</w:t>
            </w:r>
          </w:p>
        </w:tc>
        <w:tc>
          <w:tcPr>
            <w:tcW w:w="425" w:type="dxa"/>
          </w:tcPr>
          <w:p w14:paraId="25B491D8"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1B4BC34B" w14:textId="77777777" w:rsidR="00065657" w:rsidRPr="00A16335" w:rsidRDefault="00065657" w:rsidP="00A418A8">
            <w:pPr>
              <w:jc w:val="both"/>
              <w:rPr>
                <w:rFonts w:ascii="Times New Roman" w:hAnsi="Times New Roman" w:cs="Times New Roman"/>
                <w:bCs/>
                <w:sz w:val="24"/>
                <w:szCs w:val="24"/>
              </w:rPr>
            </w:pPr>
            <w:r w:rsidRPr="00A16335">
              <w:rPr>
                <w:rFonts w:ascii="Times New Roman" w:hAnsi="Times New Roman" w:cs="Times New Roman"/>
                <w:bCs/>
                <w:sz w:val="24"/>
                <w:szCs w:val="24"/>
              </w:rPr>
              <w:t xml:space="preserve">Средний уровень воды реки </w:t>
            </w:r>
            <w:proofErr w:type="spellStart"/>
            <w:r w:rsidRPr="00A16335">
              <w:rPr>
                <w:rFonts w:ascii="Times New Roman" w:hAnsi="Times New Roman" w:cs="Times New Roman"/>
                <w:bCs/>
                <w:sz w:val="24"/>
                <w:szCs w:val="24"/>
              </w:rPr>
              <w:t>Шарын</w:t>
            </w:r>
            <w:proofErr w:type="spellEnd"/>
          </w:p>
        </w:tc>
      </w:tr>
      <w:tr w:rsidR="00065657" w:rsidRPr="00A16335" w14:paraId="645C9B9E" w14:textId="77777777" w:rsidTr="00B639A6">
        <w:tc>
          <w:tcPr>
            <w:tcW w:w="1384" w:type="dxa"/>
          </w:tcPr>
          <w:p w14:paraId="5CC8208A" w14:textId="77777777" w:rsidR="00065657" w:rsidRPr="00A16335" w:rsidRDefault="00065657" w:rsidP="003275BD">
            <w:r w:rsidRPr="00A16335">
              <w:rPr>
                <w:rFonts w:ascii="Times New Roman" w:eastAsia="Consolas" w:hAnsi="Times New Roman" w:cs="Times New Roman"/>
                <w:sz w:val="24"/>
                <w:szCs w:val="24"/>
                <w:lang w:eastAsia="ru-RU"/>
              </w:rPr>
              <w:t>Таблица 15</w:t>
            </w:r>
          </w:p>
        </w:tc>
        <w:tc>
          <w:tcPr>
            <w:tcW w:w="425" w:type="dxa"/>
          </w:tcPr>
          <w:p w14:paraId="04953217"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6AAF5BAB"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eastAsia="Calibri" w:hAnsi="Times New Roman" w:cs="Times New Roman"/>
                <w:iCs/>
                <w:sz w:val="24"/>
                <w:szCs w:val="24"/>
              </w:rPr>
              <w:t xml:space="preserve">Существующие объекты туристской инфраструктуры </w:t>
            </w:r>
            <w:proofErr w:type="spellStart"/>
            <w:r w:rsidRPr="00A16335">
              <w:rPr>
                <w:rFonts w:ascii="Times New Roman" w:eastAsia="Calibri" w:hAnsi="Times New Roman" w:cs="Times New Roman"/>
                <w:iCs/>
                <w:sz w:val="24"/>
                <w:szCs w:val="24"/>
              </w:rPr>
              <w:t>Чарынского</w:t>
            </w:r>
            <w:proofErr w:type="spellEnd"/>
            <w:r w:rsidRPr="00A16335">
              <w:rPr>
                <w:rFonts w:ascii="Times New Roman" w:eastAsia="Calibri" w:hAnsi="Times New Roman" w:cs="Times New Roman"/>
                <w:iCs/>
                <w:sz w:val="24"/>
                <w:szCs w:val="24"/>
              </w:rPr>
              <w:t xml:space="preserve"> ГНПП</w:t>
            </w:r>
          </w:p>
        </w:tc>
      </w:tr>
      <w:tr w:rsidR="00065657" w:rsidRPr="00A16335" w14:paraId="672C9469" w14:textId="77777777" w:rsidTr="00B639A6">
        <w:tc>
          <w:tcPr>
            <w:tcW w:w="1384" w:type="dxa"/>
          </w:tcPr>
          <w:p w14:paraId="4FCAD6D6" w14:textId="77777777" w:rsidR="00065657" w:rsidRPr="00A16335" w:rsidRDefault="00065657" w:rsidP="003275BD">
            <w:r w:rsidRPr="00A16335">
              <w:rPr>
                <w:rFonts w:ascii="Times New Roman" w:eastAsia="Consolas" w:hAnsi="Times New Roman" w:cs="Times New Roman"/>
                <w:sz w:val="24"/>
                <w:szCs w:val="24"/>
                <w:lang w:eastAsia="ru-RU"/>
              </w:rPr>
              <w:t>Таблица 16</w:t>
            </w:r>
          </w:p>
        </w:tc>
        <w:tc>
          <w:tcPr>
            <w:tcW w:w="425" w:type="dxa"/>
          </w:tcPr>
          <w:p w14:paraId="33A0B2CC"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36F81AE5" w14:textId="77777777" w:rsidR="00065657" w:rsidRPr="00A16335" w:rsidRDefault="00065657" w:rsidP="00A418A8">
            <w:pPr>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color w:val="000000"/>
                <w:sz w:val="24"/>
                <w:szCs w:val="24"/>
                <w:lang w:eastAsia="ru-RU"/>
              </w:rPr>
              <w:t xml:space="preserve">Социально-экономические показатели развития Уйгурского района за 5 лет </w:t>
            </w:r>
          </w:p>
        </w:tc>
      </w:tr>
      <w:tr w:rsidR="00065657" w:rsidRPr="00A16335" w14:paraId="39ADFACC" w14:textId="77777777" w:rsidTr="00B639A6">
        <w:tc>
          <w:tcPr>
            <w:tcW w:w="1384" w:type="dxa"/>
          </w:tcPr>
          <w:p w14:paraId="34467C74" w14:textId="77777777" w:rsidR="00065657" w:rsidRPr="00A16335" w:rsidRDefault="00065657" w:rsidP="003275BD">
            <w:r w:rsidRPr="00A16335">
              <w:rPr>
                <w:rFonts w:ascii="Times New Roman" w:eastAsia="Consolas" w:hAnsi="Times New Roman" w:cs="Times New Roman"/>
                <w:sz w:val="24"/>
                <w:szCs w:val="24"/>
                <w:lang w:eastAsia="ru-RU"/>
              </w:rPr>
              <w:t>Таблица 17</w:t>
            </w:r>
          </w:p>
        </w:tc>
        <w:tc>
          <w:tcPr>
            <w:tcW w:w="425" w:type="dxa"/>
          </w:tcPr>
          <w:p w14:paraId="0F212EBB"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070A8571"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hAnsi="Times New Roman" w:cs="Times New Roman"/>
                <w:sz w:val="24"/>
                <w:szCs w:val="24"/>
              </w:rPr>
              <w:t>Экономика региона (1-е полугодие 2025)</w:t>
            </w:r>
          </w:p>
        </w:tc>
      </w:tr>
      <w:tr w:rsidR="00065657" w:rsidRPr="00A16335" w14:paraId="13A50BB5" w14:textId="77777777" w:rsidTr="00B639A6">
        <w:tc>
          <w:tcPr>
            <w:tcW w:w="1384" w:type="dxa"/>
          </w:tcPr>
          <w:p w14:paraId="627B272B" w14:textId="77777777" w:rsidR="00065657" w:rsidRPr="00A16335" w:rsidRDefault="00065657" w:rsidP="003275BD">
            <w:r w:rsidRPr="00A16335">
              <w:rPr>
                <w:rFonts w:ascii="Times New Roman" w:eastAsia="Consolas" w:hAnsi="Times New Roman" w:cs="Times New Roman"/>
                <w:sz w:val="24"/>
                <w:szCs w:val="24"/>
                <w:lang w:eastAsia="ru-RU"/>
              </w:rPr>
              <w:t>Таблица 18</w:t>
            </w:r>
          </w:p>
        </w:tc>
        <w:tc>
          <w:tcPr>
            <w:tcW w:w="425" w:type="dxa"/>
          </w:tcPr>
          <w:p w14:paraId="299A8C44"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2903D8E8"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hAnsi="Times New Roman" w:cs="Times New Roman"/>
                <w:sz w:val="24"/>
                <w:szCs w:val="20"/>
              </w:rPr>
              <w:t>Социально-экономическое развитие Кегенского района</w:t>
            </w:r>
          </w:p>
        </w:tc>
      </w:tr>
      <w:tr w:rsidR="00065657" w:rsidRPr="00A16335" w14:paraId="380CE6B8" w14:textId="77777777" w:rsidTr="00B639A6">
        <w:tc>
          <w:tcPr>
            <w:tcW w:w="1384" w:type="dxa"/>
          </w:tcPr>
          <w:p w14:paraId="3DBEE6E9" w14:textId="77777777" w:rsidR="00065657" w:rsidRPr="00A16335" w:rsidRDefault="00065657" w:rsidP="003275BD">
            <w:r w:rsidRPr="00A16335">
              <w:rPr>
                <w:rFonts w:ascii="Times New Roman" w:eastAsia="Consolas" w:hAnsi="Times New Roman" w:cs="Times New Roman"/>
                <w:sz w:val="24"/>
                <w:szCs w:val="24"/>
                <w:lang w:eastAsia="ru-RU"/>
              </w:rPr>
              <w:t>Таблица 19</w:t>
            </w:r>
          </w:p>
        </w:tc>
        <w:tc>
          <w:tcPr>
            <w:tcW w:w="425" w:type="dxa"/>
          </w:tcPr>
          <w:p w14:paraId="5FAD4F69"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16CC5606"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Факторы, влияющие на развитие туризма в </w:t>
            </w:r>
            <w:proofErr w:type="spellStart"/>
            <w:r w:rsidRPr="00A16335">
              <w:rPr>
                <w:rFonts w:ascii="Times New Roman" w:eastAsia="Times New Roman" w:hAnsi="Times New Roman" w:cs="Times New Roman"/>
                <w:sz w:val="24"/>
                <w:szCs w:val="24"/>
                <w:lang w:eastAsia="ru-RU"/>
              </w:rPr>
              <w:t>Чарынском</w:t>
            </w:r>
            <w:proofErr w:type="spellEnd"/>
            <w:r w:rsidRPr="00A16335">
              <w:rPr>
                <w:rFonts w:ascii="Times New Roman" w:eastAsia="Times New Roman" w:hAnsi="Times New Roman" w:cs="Times New Roman"/>
                <w:sz w:val="24"/>
                <w:szCs w:val="24"/>
                <w:lang w:eastAsia="ru-RU"/>
              </w:rPr>
              <w:t xml:space="preserve"> ГНПП</w:t>
            </w:r>
          </w:p>
        </w:tc>
      </w:tr>
      <w:tr w:rsidR="00065657" w:rsidRPr="00A16335" w14:paraId="4ADE1006" w14:textId="77777777" w:rsidTr="00B639A6">
        <w:tc>
          <w:tcPr>
            <w:tcW w:w="1384" w:type="dxa"/>
          </w:tcPr>
          <w:p w14:paraId="61FBDFB5" w14:textId="77777777" w:rsidR="00065657" w:rsidRPr="00A16335" w:rsidRDefault="00065657" w:rsidP="003275BD">
            <w:r w:rsidRPr="00A16335">
              <w:rPr>
                <w:rFonts w:ascii="Times New Roman" w:eastAsia="Consolas" w:hAnsi="Times New Roman" w:cs="Times New Roman"/>
                <w:sz w:val="24"/>
                <w:szCs w:val="24"/>
                <w:lang w:eastAsia="ru-RU"/>
              </w:rPr>
              <w:t>Таблица 20</w:t>
            </w:r>
          </w:p>
        </w:tc>
        <w:tc>
          <w:tcPr>
            <w:tcW w:w="425" w:type="dxa"/>
          </w:tcPr>
          <w:p w14:paraId="16C20BCE"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2D4BAAA4" w14:textId="77777777" w:rsidR="00065657" w:rsidRPr="00A16335" w:rsidRDefault="00065657" w:rsidP="00A44445">
            <w:pPr>
              <w:shd w:val="clear" w:color="auto" w:fill="FFFFFF"/>
              <w:tabs>
                <w:tab w:val="left" w:leader="dot" w:pos="8902"/>
                <w:tab w:val="left" w:leader="dot" w:pos="9072"/>
              </w:tabs>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Объемы поступлений от туристской и рекреационной деятельности, тыс. тенге</w:t>
            </w:r>
          </w:p>
        </w:tc>
      </w:tr>
      <w:tr w:rsidR="00065657" w:rsidRPr="00A16335" w14:paraId="766C9271" w14:textId="77777777" w:rsidTr="00B639A6">
        <w:tc>
          <w:tcPr>
            <w:tcW w:w="1384" w:type="dxa"/>
          </w:tcPr>
          <w:p w14:paraId="441983BB" w14:textId="77777777" w:rsidR="00065657" w:rsidRPr="00A16335" w:rsidRDefault="00065657" w:rsidP="003275BD">
            <w:r w:rsidRPr="00A16335">
              <w:rPr>
                <w:rFonts w:ascii="Times New Roman" w:eastAsia="Consolas" w:hAnsi="Times New Roman" w:cs="Times New Roman"/>
                <w:sz w:val="24"/>
                <w:szCs w:val="24"/>
                <w:lang w:eastAsia="ru-RU"/>
              </w:rPr>
              <w:t>Таблица 21</w:t>
            </w:r>
          </w:p>
        </w:tc>
        <w:tc>
          <w:tcPr>
            <w:tcW w:w="425" w:type="dxa"/>
          </w:tcPr>
          <w:p w14:paraId="21DF76B3"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14D97BBC"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Количество посетителей ГНПП</w:t>
            </w:r>
          </w:p>
        </w:tc>
      </w:tr>
      <w:tr w:rsidR="00065657" w:rsidRPr="00A16335" w14:paraId="7B362B77" w14:textId="77777777" w:rsidTr="00B639A6">
        <w:tc>
          <w:tcPr>
            <w:tcW w:w="1384" w:type="dxa"/>
          </w:tcPr>
          <w:p w14:paraId="3E3AED44" w14:textId="77777777" w:rsidR="00065657" w:rsidRPr="00A16335" w:rsidRDefault="00065657" w:rsidP="003275BD">
            <w:r w:rsidRPr="00A16335">
              <w:rPr>
                <w:rFonts w:ascii="Times New Roman" w:eastAsia="Consolas" w:hAnsi="Times New Roman" w:cs="Times New Roman"/>
                <w:sz w:val="24"/>
                <w:szCs w:val="24"/>
                <w:lang w:eastAsia="ru-RU"/>
              </w:rPr>
              <w:t>Таблица 22</w:t>
            </w:r>
          </w:p>
        </w:tc>
        <w:tc>
          <w:tcPr>
            <w:tcW w:w="425" w:type="dxa"/>
          </w:tcPr>
          <w:p w14:paraId="75AD190D"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0CA6EF47"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hAnsi="Times New Roman"/>
                <w:color w:val="000000"/>
                <w:sz w:val="24"/>
                <w:szCs w:val="24"/>
              </w:rPr>
              <w:t xml:space="preserve">Количество посетителей </w:t>
            </w:r>
            <w:proofErr w:type="spellStart"/>
            <w:r w:rsidRPr="00A16335">
              <w:rPr>
                <w:rFonts w:ascii="Times New Roman" w:hAnsi="Times New Roman"/>
                <w:color w:val="000000"/>
                <w:sz w:val="24"/>
                <w:szCs w:val="24"/>
              </w:rPr>
              <w:t>Чарынского</w:t>
            </w:r>
            <w:proofErr w:type="spellEnd"/>
            <w:r w:rsidRPr="00A16335">
              <w:rPr>
                <w:rFonts w:ascii="Times New Roman" w:hAnsi="Times New Roman"/>
                <w:color w:val="000000"/>
                <w:sz w:val="24"/>
                <w:szCs w:val="24"/>
              </w:rPr>
              <w:t xml:space="preserve"> ГНПП по маршрутам (2020-2025 гг.)</w:t>
            </w:r>
          </w:p>
        </w:tc>
      </w:tr>
      <w:tr w:rsidR="00065657" w:rsidRPr="00A16335" w14:paraId="2C48DDB7" w14:textId="77777777" w:rsidTr="00B639A6">
        <w:tc>
          <w:tcPr>
            <w:tcW w:w="1384" w:type="dxa"/>
          </w:tcPr>
          <w:p w14:paraId="682E68AB" w14:textId="77777777" w:rsidR="00065657" w:rsidRPr="00A16335" w:rsidRDefault="00065657" w:rsidP="003275BD">
            <w:r w:rsidRPr="00A16335">
              <w:rPr>
                <w:rFonts w:ascii="Times New Roman" w:eastAsia="Consolas" w:hAnsi="Times New Roman" w:cs="Times New Roman"/>
                <w:sz w:val="24"/>
                <w:szCs w:val="24"/>
                <w:lang w:eastAsia="ru-RU"/>
              </w:rPr>
              <w:t>Таблица 23</w:t>
            </w:r>
          </w:p>
        </w:tc>
        <w:tc>
          <w:tcPr>
            <w:tcW w:w="425" w:type="dxa"/>
          </w:tcPr>
          <w:p w14:paraId="57724C73"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56EBB9EF"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hAnsi="Times New Roman" w:cs="Times New Roman"/>
                <w:bCs/>
                <w:kern w:val="2"/>
                <w:sz w:val="24"/>
                <w:szCs w:val="24"/>
              </w:rPr>
              <w:t>Количество посетителей по месяцам</w:t>
            </w:r>
          </w:p>
        </w:tc>
      </w:tr>
      <w:tr w:rsidR="00065657" w:rsidRPr="00A16335" w14:paraId="27BA85E6" w14:textId="77777777" w:rsidTr="00B639A6">
        <w:tc>
          <w:tcPr>
            <w:tcW w:w="1384" w:type="dxa"/>
          </w:tcPr>
          <w:p w14:paraId="026E91CC" w14:textId="77777777" w:rsidR="00065657" w:rsidRPr="00A16335" w:rsidRDefault="00065657" w:rsidP="003275BD">
            <w:r w:rsidRPr="00A16335">
              <w:rPr>
                <w:rFonts w:ascii="Times New Roman" w:eastAsia="Consolas" w:hAnsi="Times New Roman" w:cs="Times New Roman"/>
                <w:sz w:val="24"/>
                <w:szCs w:val="24"/>
                <w:lang w:eastAsia="ru-RU"/>
              </w:rPr>
              <w:t>Таблица 24</w:t>
            </w:r>
          </w:p>
        </w:tc>
        <w:tc>
          <w:tcPr>
            <w:tcW w:w="425" w:type="dxa"/>
          </w:tcPr>
          <w:p w14:paraId="66DBEA31"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1DB444A7" w14:textId="77777777" w:rsidR="00065657" w:rsidRPr="00A16335" w:rsidRDefault="00065657" w:rsidP="00BC009E">
            <w:pPr>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Список туроператоров, заключавших договор с </w:t>
            </w:r>
            <w:proofErr w:type="spellStart"/>
            <w:r w:rsidR="00BC009E" w:rsidRPr="00A16335">
              <w:rPr>
                <w:rFonts w:ascii="Times New Roman" w:hAnsi="Times New Roman"/>
                <w:sz w:val="24"/>
                <w:szCs w:val="24"/>
                <w:lang w:eastAsia="ru-RU"/>
              </w:rPr>
              <w:t>Чарынским</w:t>
            </w:r>
            <w:proofErr w:type="spellEnd"/>
            <w:r w:rsidR="00BC009E" w:rsidRPr="00A16335">
              <w:rPr>
                <w:rFonts w:ascii="Times New Roman" w:hAnsi="Times New Roman"/>
                <w:sz w:val="24"/>
                <w:szCs w:val="24"/>
                <w:lang w:eastAsia="ru-RU"/>
              </w:rPr>
              <w:t xml:space="preserve"> ГНПП</w:t>
            </w:r>
            <w:r w:rsidR="00BC009E"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в 2019-2025 гг.</w:t>
            </w:r>
          </w:p>
        </w:tc>
      </w:tr>
      <w:tr w:rsidR="00065657" w:rsidRPr="00A16335" w14:paraId="1623CDE1" w14:textId="77777777" w:rsidTr="00B639A6">
        <w:tc>
          <w:tcPr>
            <w:tcW w:w="1384" w:type="dxa"/>
          </w:tcPr>
          <w:p w14:paraId="39AF8A1E" w14:textId="77777777" w:rsidR="00065657" w:rsidRPr="00A16335" w:rsidRDefault="00065657" w:rsidP="003275BD">
            <w:r w:rsidRPr="00A16335">
              <w:rPr>
                <w:rFonts w:ascii="Times New Roman" w:eastAsia="Consolas" w:hAnsi="Times New Roman" w:cs="Times New Roman"/>
                <w:sz w:val="24"/>
                <w:szCs w:val="24"/>
                <w:lang w:eastAsia="ru-RU"/>
              </w:rPr>
              <w:t>Таблица 25</w:t>
            </w:r>
          </w:p>
        </w:tc>
        <w:tc>
          <w:tcPr>
            <w:tcW w:w="425" w:type="dxa"/>
          </w:tcPr>
          <w:p w14:paraId="1E527844"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5CDC9A99"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hAnsi="Times New Roman" w:cs="Times New Roman"/>
                <w:sz w:val="24"/>
                <w:szCs w:val="24"/>
              </w:rPr>
              <w:t xml:space="preserve">Перечень утвержденных туристских маршрутов на территории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и величина допустимой рекреационной нагрузки на них</w:t>
            </w:r>
          </w:p>
        </w:tc>
      </w:tr>
      <w:tr w:rsidR="00065657" w:rsidRPr="00A16335" w14:paraId="28248F59" w14:textId="77777777" w:rsidTr="00B639A6">
        <w:tc>
          <w:tcPr>
            <w:tcW w:w="1384" w:type="dxa"/>
          </w:tcPr>
          <w:p w14:paraId="769DF299" w14:textId="77777777" w:rsidR="00065657" w:rsidRPr="00A16335" w:rsidRDefault="00065657" w:rsidP="003275BD">
            <w:r w:rsidRPr="00A16335">
              <w:rPr>
                <w:rFonts w:ascii="Times New Roman" w:eastAsia="Consolas" w:hAnsi="Times New Roman" w:cs="Times New Roman"/>
                <w:sz w:val="24"/>
                <w:szCs w:val="24"/>
                <w:lang w:eastAsia="ru-RU"/>
              </w:rPr>
              <w:t>Таблица 26</w:t>
            </w:r>
          </w:p>
        </w:tc>
        <w:tc>
          <w:tcPr>
            <w:tcW w:w="425" w:type="dxa"/>
          </w:tcPr>
          <w:p w14:paraId="2470CAD3" w14:textId="77777777" w:rsidR="00065657" w:rsidRPr="00A16335" w:rsidRDefault="00065657" w:rsidP="003275BD">
            <w:r w:rsidRPr="00A16335">
              <w:rPr>
                <w:rFonts w:ascii="Times New Roman" w:eastAsia="Consolas" w:hAnsi="Times New Roman" w:cs="Times New Roman"/>
                <w:sz w:val="24"/>
                <w:szCs w:val="24"/>
                <w:lang w:eastAsia="ru-RU"/>
              </w:rPr>
              <w:t xml:space="preserve">– </w:t>
            </w:r>
          </w:p>
        </w:tc>
        <w:tc>
          <w:tcPr>
            <w:tcW w:w="7619" w:type="dxa"/>
          </w:tcPr>
          <w:p w14:paraId="1621C238" w14:textId="77777777" w:rsidR="00065657" w:rsidRPr="00A16335" w:rsidRDefault="00065657" w:rsidP="00A418A8">
            <w:pPr>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Перспективные направления туризма для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w:t>
            </w:r>
          </w:p>
        </w:tc>
      </w:tr>
      <w:tr w:rsidR="00A577FA" w:rsidRPr="00A16335" w14:paraId="155F15F8" w14:textId="77777777" w:rsidTr="00B639A6">
        <w:tc>
          <w:tcPr>
            <w:tcW w:w="1384" w:type="dxa"/>
          </w:tcPr>
          <w:p w14:paraId="1D9C1B3B" w14:textId="77777777" w:rsidR="00A577FA" w:rsidRPr="00A16335" w:rsidRDefault="00A577FA" w:rsidP="004F2891">
            <w:r w:rsidRPr="00A16335">
              <w:rPr>
                <w:rFonts w:ascii="Times New Roman" w:eastAsia="Consolas" w:hAnsi="Times New Roman" w:cs="Times New Roman"/>
                <w:sz w:val="24"/>
                <w:szCs w:val="24"/>
                <w:lang w:eastAsia="ru-RU"/>
              </w:rPr>
              <w:t>Таблица 27</w:t>
            </w:r>
          </w:p>
        </w:tc>
        <w:tc>
          <w:tcPr>
            <w:tcW w:w="425" w:type="dxa"/>
          </w:tcPr>
          <w:p w14:paraId="08CD6E5E" w14:textId="77777777" w:rsidR="00A577FA" w:rsidRPr="00A16335" w:rsidRDefault="00A577FA" w:rsidP="004F2891">
            <w:r w:rsidRPr="00A16335">
              <w:rPr>
                <w:rFonts w:ascii="Times New Roman" w:eastAsia="Consolas" w:hAnsi="Times New Roman" w:cs="Times New Roman"/>
                <w:sz w:val="24"/>
                <w:szCs w:val="24"/>
                <w:lang w:eastAsia="ru-RU"/>
              </w:rPr>
              <w:t xml:space="preserve">– </w:t>
            </w:r>
          </w:p>
        </w:tc>
        <w:tc>
          <w:tcPr>
            <w:tcW w:w="7619" w:type="dxa"/>
          </w:tcPr>
          <w:p w14:paraId="4C0FCE03" w14:textId="77777777" w:rsidR="00A577FA" w:rsidRPr="00A16335" w:rsidRDefault="00A577FA" w:rsidP="00A577FA">
            <w:pPr>
              <w:rPr>
                <w:rFonts w:ascii="Times New Roman" w:eastAsia="Times New Roman" w:hAnsi="Times New Roman" w:cs="Times New Roman"/>
                <w:sz w:val="24"/>
                <w:szCs w:val="24"/>
                <w:lang w:eastAsia="ru-RU"/>
              </w:rPr>
            </w:pPr>
            <w:r w:rsidRPr="00A16335">
              <w:rPr>
                <w:rFonts w:ascii="Times New Roman" w:eastAsia="Consolas" w:hAnsi="Times New Roman" w:cs="Times New Roman"/>
                <w:bCs/>
                <w:sz w:val="24"/>
                <w:szCs w:val="24"/>
                <w:lang w:eastAsia="ru-RU"/>
              </w:rPr>
              <w:t>Объекты ТОО «</w:t>
            </w:r>
            <w:proofErr w:type="spellStart"/>
            <w:r w:rsidRPr="00A16335">
              <w:rPr>
                <w:rFonts w:ascii="Times New Roman" w:eastAsia="Consolas" w:hAnsi="Times New Roman" w:cs="Times New Roman"/>
                <w:bCs/>
                <w:sz w:val="24"/>
                <w:szCs w:val="24"/>
                <w:lang w:eastAsia="ru-RU"/>
              </w:rPr>
              <w:t>Жетісу</w:t>
            </w:r>
            <w:proofErr w:type="spellEnd"/>
            <w:r w:rsidRPr="00A16335">
              <w:rPr>
                <w:rFonts w:ascii="Times New Roman" w:eastAsia="Consolas" w:hAnsi="Times New Roman" w:cs="Times New Roman"/>
                <w:bCs/>
                <w:sz w:val="24"/>
                <w:szCs w:val="24"/>
                <w:lang w:eastAsia="ru-RU"/>
              </w:rPr>
              <w:t xml:space="preserve"> Вольфрамы»</w:t>
            </w:r>
          </w:p>
        </w:tc>
      </w:tr>
      <w:tr w:rsidR="00A577FA" w:rsidRPr="00A16335" w14:paraId="041C0A2C" w14:textId="77777777" w:rsidTr="00B639A6">
        <w:tc>
          <w:tcPr>
            <w:tcW w:w="1384" w:type="dxa"/>
          </w:tcPr>
          <w:p w14:paraId="7BDA8C81" w14:textId="77777777" w:rsidR="00A577FA" w:rsidRPr="00A16335" w:rsidRDefault="00A577FA" w:rsidP="00A577FA">
            <w:r w:rsidRPr="00A16335">
              <w:rPr>
                <w:rFonts w:ascii="Times New Roman" w:eastAsia="Consolas" w:hAnsi="Times New Roman" w:cs="Times New Roman"/>
                <w:sz w:val="24"/>
                <w:szCs w:val="24"/>
                <w:lang w:eastAsia="ru-RU"/>
              </w:rPr>
              <w:t>Таблица 28</w:t>
            </w:r>
          </w:p>
        </w:tc>
        <w:tc>
          <w:tcPr>
            <w:tcW w:w="425" w:type="dxa"/>
          </w:tcPr>
          <w:p w14:paraId="0A4D20A9" w14:textId="77777777" w:rsidR="00A577FA" w:rsidRPr="00A16335" w:rsidRDefault="00A577FA" w:rsidP="003275BD">
            <w:r w:rsidRPr="00A16335">
              <w:rPr>
                <w:rFonts w:ascii="Times New Roman" w:eastAsia="Consolas" w:hAnsi="Times New Roman" w:cs="Times New Roman"/>
                <w:sz w:val="24"/>
                <w:szCs w:val="24"/>
                <w:lang w:eastAsia="ru-RU"/>
              </w:rPr>
              <w:t xml:space="preserve">– </w:t>
            </w:r>
          </w:p>
        </w:tc>
        <w:tc>
          <w:tcPr>
            <w:tcW w:w="7619" w:type="dxa"/>
          </w:tcPr>
          <w:p w14:paraId="4BEAA72B" w14:textId="77777777" w:rsidR="00A577FA" w:rsidRPr="00A16335" w:rsidRDefault="00A577FA" w:rsidP="00A418A8">
            <w:pPr>
              <w:rPr>
                <w:rFonts w:ascii="Times New Roman" w:eastAsia="Times New Roman" w:hAnsi="Times New Roman" w:cs="Times New Roman"/>
                <w:sz w:val="24"/>
                <w:szCs w:val="24"/>
                <w:lang w:eastAsia="ru-RU"/>
              </w:rPr>
            </w:pPr>
            <w:r w:rsidRPr="00A16335">
              <w:rPr>
                <w:rFonts w:ascii="Times New Roman" w:eastAsia="Consolas" w:hAnsi="Times New Roman" w:cs="Times New Roman"/>
                <w:bCs/>
                <w:sz w:val="24"/>
                <w:szCs w:val="24"/>
                <w:lang w:eastAsia="ru-RU"/>
              </w:rPr>
              <w:t>Объекты ТОО «</w:t>
            </w:r>
            <w:proofErr w:type="spellStart"/>
            <w:r w:rsidRPr="00A16335">
              <w:rPr>
                <w:rFonts w:ascii="Times New Roman" w:eastAsia="Consolas" w:hAnsi="Times New Roman" w:cs="Times New Roman"/>
                <w:bCs/>
                <w:sz w:val="24"/>
                <w:szCs w:val="24"/>
                <w:lang w:eastAsia="ru-RU"/>
              </w:rPr>
              <w:t>Жетісу</w:t>
            </w:r>
            <w:proofErr w:type="spellEnd"/>
            <w:r w:rsidRPr="00A16335">
              <w:rPr>
                <w:rFonts w:ascii="Times New Roman" w:eastAsia="Consolas" w:hAnsi="Times New Roman" w:cs="Times New Roman"/>
                <w:bCs/>
                <w:sz w:val="24"/>
                <w:szCs w:val="24"/>
                <w:lang w:eastAsia="ru-RU"/>
              </w:rPr>
              <w:t xml:space="preserve"> Вольфрамы» туристско-рекреационного назначения</w:t>
            </w:r>
          </w:p>
        </w:tc>
      </w:tr>
      <w:tr w:rsidR="00A577FA" w:rsidRPr="00A16335" w14:paraId="244F4115" w14:textId="77777777" w:rsidTr="00B639A6">
        <w:tc>
          <w:tcPr>
            <w:tcW w:w="1384" w:type="dxa"/>
          </w:tcPr>
          <w:p w14:paraId="42BEDC87" w14:textId="77777777" w:rsidR="00A577FA" w:rsidRPr="00A16335" w:rsidRDefault="00A577FA" w:rsidP="00A577FA">
            <w:r w:rsidRPr="00A16335">
              <w:rPr>
                <w:rFonts w:ascii="Times New Roman" w:eastAsia="Consolas" w:hAnsi="Times New Roman" w:cs="Times New Roman"/>
                <w:sz w:val="24"/>
                <w:szCs w:val="24"/>
                <w:lang w:eastAsia="ru-RU"/>
              </w:rPr>
              <w:t>Таблица 29</w:t>
            </w:r>
          </w:p>
        </w:tc>
        <w:tc>
          <w:tcPr>
            <w:tcW w:w="425" w:type="dxa"/>
          </w:tcPr>
          <w:p w14:paraId="2F1EF6C5" w14:textId="77777777" w:rsidR="00A577FA" w:rsidRPr="00A16335" w:rsidRDefault="00A577FA" w:rsidP="008F49DC">
            <w:r w:rsidRPr="00A16335">
              <w:rPr>
                <w:rFonts w:ascii="Times New Roman" w:eastAsia="Consolas" w:hAnsi="Times New Roman" w:cs="Times New Roman"/>
                <w:sz w:val="24"/>
                <w:szCs w:val="24"/>
                <w:lang w:eastAsia="ru-RU"/>
              </w:rPr>
              <w:t xml:space="preserve">– </w:t>
            </w:r>
          </w:p>
        </w:tc>
        <w:tc>
          <w:tcPr>
            <w:tcW w:w="7619" w:type="dxa"/>
          </w:tcPr>
          <w:p w14:paraId="51EDA13B" w14:textId="77777777" w:rsidR="00A577FA" w:rsidRPr="00A16335" w:rsidRDefault="00A577FA" w:rsidP="00A418A8">
            <w:pPr>
              <w:rPr>
                <w:rFonts w:ascii="Times New Roman" w:eastAsia="Times New Roman" w:hAnsi="Times New Roman" w:cs="Times New Roman"/>
                <w:sz w:val="24"/>
                <w:szCs w:val="24"/>
                <w:lang w:eastAsia="ru-RU"/>
              </w:rPr>
            </w:pPr>
            <w:r w:rsidRPr="00A16335">
              <w:rPr>
                <w:rFonts w:ascii="Times New Roman" w:eastAsia="Consolas" w:hAnsi="Times New Roman" w:cs="Times New Roman"/>
                <w:bCs/>
                <w:sz w:val="24"/>
                <w:szCs w:val="20"/>
                <w:lang w:eastAsia="ru-RU"/>
              </w:rPr>
              <w:t>Объекты ТОО «</w:t>
            </w:r>
            <w:proofErr w:type="spellStart"/>
            <w:r w:rsidRPr="00A16335">
              <w:rPr>
                <w:rFonts w:ascii="Times New Roman" w:eastAsia="Consolas" w:hAnsi="Times New Roman" w:cs="Times New Roman"/>
                <w:bCs/>
                <w:sz w:val="24"/>
                <w:szCs w:val="20"/>
                <w:lang w:eastAsia="ru-RU"/>
              </w:rPr>
              <w:t>Qyzylsai</w:t>
            </w:r>
            <w:proofErr w:type="spellEnd"/>
            <w:r w:rsidRPr="00A16335">
              <w:rPr>
                <w:rFonts w:ascii="Times New Roman" w:eastAsia="Consolas" w:hAnsi="Times New Roman" w:cs="Times New Roman"/>
                <w:bCs/>
                <w:sz w:val="24"/>
                <w:szCs w:val="20"/>
                <w:lang w:eastAsia="ru-RU"/>
              </w:rPr>
              <w:t>» туристско-рекреационного назначения</w:t>
            </w:r>
          </w:p>
        </w:tc>
      </w:tr>
      <w:tr w:rsidR="00A577FA" w:rsidRPr="00A16335" w14:paraId="1C0A6977" w14:textId="77777777" w:rsidTr="00B639A6">
        <w:tc>
          <w:tcPr>
            <w:tcW w:w="1384" w:type="dxa"/>
          </w:tcPr>
          <w:p w14:paraId="0F32D422" w14:textId="77777777" w:rsidR="00A577FA" w:rsidRDefault="00A577FA" w:rsidP="00A577FA">
            <w:pPr>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Таблица 30</w:t>
            </w:r>
          </w:p>
          <w:p w14:paraId="1FB2C0A3" w14:textId="77777777" w:rsidR="008E0274" w:rsidRDefault="008E0274" w:rsidP="00A577FA">
            <w:pPr>
              <w:rPr>
                <w:rFonts w:ascii="Times New Roman" w:eastAsia="Consolas" w:hAnsi="Times New Roman" w:cs="Times New Roman"/>
                <w:sz w:val="24"/>
                <w:szCs w:val="24"/>
                <w:lang w:eastAsia="ru-RU"/>
              </w:rPr>
            </w:pPr>
          </w:p>
          <w:p w14:paraId="19C9A672" w14:textId="77777777" w:rsidR="008E0274" w:rsidRDefault="008E0274" w:rsidP="00A577FA">
            <w:pPr>
              <w:rPr>
                <w:rFonts w:ascii="Times New Roman" w:eastAsia="Consolas" w:hAnsi="Times New Roman" w:cs="Times New Roman"/>
                <w:sz w:val="24"/>
                <w:szCs w:val="24"/>
                <w:lang w:eastAsia="ru-RU"/>
              </w:rPr>
            </w:pPr>
          </w:p>
          <w:p w14:paraId="16B46E6A" w14:textId="2794FD64" w:rsidR="008E0274" w:rsidRDefault="008E0274" w:rsidP="00A577FA">
            <w:pPr>
              <w:rPr>
                <w:rFonts w:ascii="Times New Roman" w:eastAsia="Consolas" w:hAnsi="Times New Roman" w:cs="Times New Roman"/>
                <w:sz w:val="24"/>
                <w:szCs w:val="24"/>
                <w:lang w:eastAsia="ru-RU"/>
              </w:rPr>
            </w:pPr>
            <w:r>
              <w:rPr>
                <w:rFonts w:ascii="Times New Roman" w:eastAsia="Consolas" w:hAnsi="Times New Roman" w:cs="Times New Roman"/>
                <w:sz w:val="24"/>
                <w:szCs w:val="24"/>
                <w:lang w:eastAsia="ru-RU"/>
              </w:rPr>
              <w:t xml:space="preserve">Таблица 31      </w:t>
            </w:r>
          </w:p>
          <w:p w14:paraId="0F8084A5" w14:textId="115D2965" w:rsidR="008E0274" w:rsidRPr="00A16335" w:rsidRDefault="008E0274" w:rsidP="00A577FA"/>
        </w:tc>
        <w:tc>
          <w:tcPr>
            <w:tcW w:w="425" w:type="dxa"/>
          </w:tcPr>
          <w:p w14:paraId="21DD268C" w14:textId="77777777" w:rsidR="001708BE" w:rsidRDefault="00A577FA" w:rsidP="008F49DC">
            <w:pPr>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w:t>
            </w:r>
          </w:p>
          <w:p w14:paraId="2FFF7132" w14:textId="77777777" w:rsidR="001708BE" w:rsidRDefault="001708BE" w:rsidP="008F49DC">
            <w:pPr>
              <w:rPr>
                <w:rFonts w:ascii="Times New Roman" w:eastAsia="Consolas" w:hAnsi="Times New Roman" w:cs="Times New Roman"/>
                <w:sz w:val="24"/>
                <w:szCs w:val="24"/>
                <w:lang w:eastAsia="ru-RU"/>
              </w:rPr>
            </w:pPr>
          </w:p>
          <w:p w14:paraId="07C0741B" w14:textId="77777777" w:rsidR="001708BE" w:rsidRDefault="001708BE" w:rsidP="008F49DC">
            <w:pPr>
              <w:rPr>
                <w:rFonts w:ascii="Times New Roman" w:eastAsia="Consolas" w:hAnsi="Times New Roman" w:cs="Times New Roman"/>
                <w:sz w:val="24"/>
                <w:szCs w:val="24"/>
                <w:lang w:eastAsia="ru-RU"/>
              </w:rPr>
            </w:pPr>
          </w:p>
          <w:p w14:paraId="506D6264" w14:textId="547ED764" w:rsidR="00A577FA" w:rsidRPr="00A16335" w:rsidRDefault="001708BE" w:rsidP="008F49DC">
            <w:r w:rsidRPr="001708BE">
              <w:t>–</w:t>
            </w:r>
          </w:p>
        </w:tc>
        <w:tc>
          <w:tcPr>
            <w:tcW w:w="7619" w:type="dxa"/>
          </w:tcPr>
          <w:p w14:paraId="0870F07A" w14:textId="77777777" w:rsidR="008E0274" w:rsidRDefault="00A577FA" w:rsidP="00A418A8">
            <w:pPr>
              <w:jc w:val="both"/>
              <w:rPr>
                <w:rFonts w:ascii="Times New Roman" w:eastAsia="Consolas" w:hAnsi="Times New Roman" w:cs="Times New Roman"/>
                <w:spacing w:val="-2"/>
                <w:sz w:val="24"/>
                <w:lang w:eastAsia="ru-RU"/>
              </w:rPr>
            </w:pPr>
            <w:r w:rsidRPr="00A16335">
              <w:rPr>
                <w:rFonts w:ascii="Times New Roman" w:eastAsia="Consolas" w:hAnsi="Times New Roman" w:cs="Times New Roman"/>
                <w:spacing w:val="-2"/>
                <w:sz w:val="24"/>
                <w:lang w:eastAsia="ru-RU"/>
              </w:rPr>
              <w:t xml:space="preserve">Участки </w:t>
            </w:r>
            <w:proofErr w:type="spellStart"/>
            <w:r w:rsidRPr="00A16335">
              <w:rPr>
                <w:rFonts w:ascii="Times New Roman" w:eastAsia="Consolas" w:hAnsi="Times New Roman" w:cs="Times New Roman"/>
                <w:spacing w:val="-2"/>
                <w:sz w:val="24"/>
                <w:lang w:eastAsia="ru-RU"/>
              </w:rPr>
              <w:t>Чарынского</w:t>
            </w:r>
            <w:proofErr w:type="spellEnd"/>
            <w:r w:rsidRPr="00A16335">
              <w:rPr>
                <w:rFonts w:ascii="Times New Roman" w:eastAsia="Consolas" w:hAnsi="Times New Roman" w:cs="Times New Roman"/>
                <w:spacing w:val="-2"/>
                <w:sz w:val="24"/>
                <w:lang w:eastAsia="ru-RU"/>
              </w:rPr>
              <w:t xml:space="preserve"> ГНПП, перспективные для предоставления в краткосрочное пользование для строительства и реконструкции капитальных объектов туристско-рекреационного назначения</w:t>
            </w:r>
          </w:p>
          <w:p w14:paraId="0F6475DD" w14:textId="543C1DDE" w:rsidR="00A577FA" w:rsidRPr="00A16335" w:rsidRDefault="00A577FA" w:rsidP="00A418A8">
            <w:pPr>
              <w:jc w:val="both"/>
              <w:rPr>
                <w:rFonts w:ascii="Times New Roman" w:eastAsia="Times New Roman" w:hAnsi="Times New Roman" w:cs="Times New Roman"/>
                <w:sz w:val="24"/>
                <w:szCs w:val="24"/>
                <w:lang w:eastAsia="ru-RU"/>
              </w:rPr>
            </w:pPr>
            <w:r w:rsidRPr="00A16335">
              <w:rPr>
                <w:rFonts w:ascii="Times New Roman" w:eastAsia="Consolas" w:hAnsi="Times New Roman" w:cs="Times New Roman"/>
                <w:spacing w:val="-2"/>
                <w:sz w:val="24"/>
                <w:lang w:eastAsia="ru-RU"/>
              </w:rPr>
              <w:t xml:space="preserve"> </w:t>
            </w:r>
            <w:r w:rsidR="008E0274" w:rsidRPr="008E0274">
              <w:rPr>
                <w:rFonts w:ascii="Times New Roman" w:eastAsia="Consolas" w:hAnsi="Times New Roman" w:cs="Times New Roman"/>
                <w:spacing w:val="-2"/>
                <w:sz w:val="24"/>
                <w:lang w:eastAsia="ru-RU"/>
              </w:rPr>
              <w:t xml:space="preserve">Участки </w:t>
            </w:r>
            <w:proofErr w:type="spellStart"/>
            <w:r w:rsidR="008E0274" w:rsidRPr="008E0274">
              <w:rPr>
                <w:rFonts w:ascii="Times New Roman" w:eastAsia="Consolas" w:hAnsi="Times New Roman" w:cs="Times New Roman"/>
                <w:spacing w:val="-2"/>
                <w:sz w:val="24"/>
                <w:lang w:eastAsia="ru-RU"/>
              </w:rPr>
              <w:t>Чарынского</w:t>
            </w:r>
            <w:proofErr w:type="spellEnd"/>
            <w:r w:rsidR="008E0274" w:rsidRPr="008E0274">
              <w:rPr>
                <w:rFonts w:ascii="Times New Roman" w:eastAsia="Consolas" w:hAnsi="Times New Roman" w:cs="Times New Roman"/>
                <w:spacing w:val="-2"/>
                <w:sz w:val="24"/>
                <w:lang w:eastAsia="ru-RU"/>
              </w:rPr>
              <w:t xml:space="preserve"> ГНПП, перспективные для предоставления в </w:t>
            </w:r>
            <w:r w:rsidR="008E0274">
              <w:rPr>
                <w:rFonts w:ascii="Times New Roman" w:eastAsia="Consolas" w:hAnsi="Times New Roman" w:cs="Times New Roman"/>
                <w:spacing w:val="-2"/>
                <w:sz w:val="24"/>
                <w:lang w:eastAsia="ru-RU"/>
              </w:rPr>
              <w:t>долг</w:t>
            </w:r>
            <w:r w:rsidR="008E0274" w:rsidRPr="008E0274">
              <w:rPr>
                <w:rFonts w:ascii="Times New Roman" w:eastAsia="Consolas" w:hAnsi="Times New Roman" w:cs="Times New Roman"/>
                <w:spacing w:val="-2"/>
                <w:sz w:val="24"/>
                <w:lang w:eastAsia="ru-RU"/>
              </w:rPr>
              <w:t>осрочное пользование для строительства и реконструкции капитальных объектов туристско-рекреационного назначения</w:t>
            </w:r>
          </w:p>
        </w:tc>
      </w:tr>
      <w:tr w:rsidR="00A577FA" w:rsidRPr="00A16335" w14:paraId="064D3DB5" w14:textId="77777777" w:rsidTr="00B639A6">
        <w:tc>
          <w:tcPr>
            <w:tcW w:w="1384" w:type="dxa"/>
          </w:tcPr>
          <w:p w14:paraId="567CCD53" w14:textId="79FBE312" w:rsidR="00A577FA" w:rsidRPr="00A16335" w:rsidRDefault="00A577FA" w:rsidP="00A577FA">
            <w:r w:rsidRPr="00A16335">
              <w:rPr>
                <w:rFonts w:ascii="Times New Roman" w:eastAsia="Consolas" w:hAnsi="Times New Roman" w:cs="Times New Roman"/>
                <w:sz w:val="24"/>
                <w:szCs w:val="24"/>
                <w:lang w:eastAsia="ru-RU"/>
              </w:rPr>
              <w:t>Таблица 3</w:t>
            </w:r>
            <w:r w:rsidR="008E0274">
              <w:rPr>
                <w:rFonts w:ascii="Times New Roman" w:eastAsia="Consolas" w:hAnsi="Times New Roman" w:cs="Times New Roman"/>
                <w:sz w:val="24"/>
                <w:szCs w:val="24"/>
                <w:lang w:eastAsia="ru-RU"/>
              </w:rPr>
              <w:t>2</w:t>
            </w:r>
          </w:p>
        </w:tc>
        <w:tc>
          <w:tcPr>
            <w:tcW w:w="425" w:type="dxa"/>
          </w:tcPr>
          <w:p w14:paraId="0CDDD3DB" w14:textId="77777777" w:rsidR="00A577FA" w:rsidRPr="00A16335" w:rsidRDefault="00A577FA" w:rsidP="008F49DC">
            <w:r w:rsidRPr="00A16335">
              <w:rPr>
                <w:rFonts w:ascii="Times New Roman" w:eastAsia="Consolas" w:hAnsi="Times New Roman" w:cs="Times New Roman"/>
                <w:sz w:val="24"/>
                <w:szCs w:val="24"/>
                <w:lang w:eastAsia="ru-RU"/>
              </w:rPr>
              <w:t xml:space="preserve">– </w:t>
            </w:r>
          </w:p>
        </w:tc>
        <w:tc>
          <w:tcPr>
            <w:tcW w:w="7619" w:type="dxa"/>
          </w:tcPr>
          <w:p w14:paraId="35151ED9" w14:textId="77777777" w:rsidR="00A577FA" w:rsidRPr="00A16335" w:rsidRDefault="00A577FA" w:rsidP="00A418A8">
            <w:pPr>
              <w:rPr>
                <w:rFonts w:ascii="Times New Roman" w:eastAsia="Times New Roman" w:hAnsi="Times New Roman" w:cs="Times New Roman"/>
                <w:sz w:val="24"/>
                <w:szCs w:val="24"/>
                <w:lang w:eastAsia="ru-RU"/>
              </w:rPr>
            </w:pPr>
            <w:r w:rsidRPr="00A16335">
              <w:rPr>
                <w:rFonts w:ascii="Times New Roman" w:eastAsia="Consolas" w:hAnsi="Times New Roman" w:cs="Times New Roman"/>
                <w:bCs/>
                <w:sz w:val="24"/>
                <w:szCs w:val="24"/>
                <w:lang w:eastAsia="ru-RU"/>
              </w:rPr>
              <w:t xml:space="preserve">Участки </w:t>
            </w:r>
            <w:proofErr w:type="spellStart"/>
            <w:r w:rsidRPr="00A16335">
              <w:rPr>
                <w:rFonts w:ascii="Times New Roman" w:eastAsia="Consolas" w:hAnsi="Times New Roman" w:cs="Times New Roman"/>
                <w:bCs/>
                <w:sz w:val="24"/>
                <w:szCs w:val="24"/>
                <w:lang w:eastAsia="ru-RU"/>
              </w:rPr>
              <w:t>Чарынского</w:t>
            </w:r>
            <w:proofErr w:type="spellEnd"/>
            <w:r w:rsidRPr="00A16335">
              <w:rPr>
                <w:rFonts w:ascii="Times New Roman" w:eastAsia="Consolas" w:hAnsi="Times New Roman" w:cs="Times New Roman"/>
                <w:bCs/>
                <w:sz w:val="24"/>
                <w:szCs w:val="24"/>
                <w:lang w:eastAsia="ru-RU"/>
              </w:rPr>
              <w:t xml:space="preserve"> ГНПП, перспективные для предоставления в пользование для установки временных объектов туристско-рекреационного назначения согласно договору о совместной деятельности</w:t>
            </w:r>
          </w:p>
        </w:tc>
      </w:tr>
      <w:tr w:rsidR="00A577FA" w:rsidRPr="00A16335" w14:paraId="7F1C55CD" w14:textId="77777777" w:rsidTr="00B639A6">
        <w:tc>
          <w:tcPr>
            <w:tcW w:w="1384" w:type="dxa"/>
          </w:tcPr>
          <w:p w14:paraId="5C44F82F" w14:textId="5F5487CE" w:rsidR="00A577FA" w:rsidRPr="00A16335" w:rsidRDefault="00A577FA" w:rsidP="00A577FA">
            <w:r w:rsidRPr="00A16335">
              <w:rPr>
                <w:rFonts w:ascii="Times New Roman" w:eastAsia="Consolas" w:hAnsi="Times New Roman" w:cs="Times New Roman"/>
                <w:sz w:val="24"/>
                <w:szCs w:val="24"/>
                <w:lang w:eastAsia="ru-RU"/>
              </w:rPr>
              <w:lastRenderedPageBreak/>
              <w:t>Таблица 3</w:t>
            </w:r>
            <w:r w:rsidR="008E0274">
              <w:rPr>
                <w:rFonts w:ascii="Times New Roman" w:eastAsia="Consolas" w:hAnsi="Times New Roman" w:cs="Times New Roman"/>
                <w:sz w:val="24"/>
                <w:szCs w:val="24"/>
                <w:lang w:eastAsia="ru-RU"/>
              </w:rPr>
              <w:t>3</w:t>
            </w:r>
          </w:p>
        </w:tc>
        <w:tc>
          <w:tcPr>
            <w:tcW w:w="425" w:type="dxa"/>
          </w:tcPr>
          <w:p w14:paraId="5CF1FC16" w14:textId="77777777" w:rsidR="00A577FA" w:rsidRPr="00A16335" w:rsidRDefault="00A577FA" w:rsidP="008F49DC">
            <w:r w:rsidRPr="00A16335">
              <w:rPr>
                <w:rFonts w:ascii="Times New Roman" w:eastAsia="Consolas" w:hAnsi="Times New Roman" w:cs="Times New Roman"/>
                <w:sz w:val="24"/>
                <w:szCs w:val="24"/>
                <w:lang w:eastAsia="ru-RU"/>
              </w:rPr>
              <w:t xml:space="preserve">– </w:t>
            </w:r>
          </w:p>
        </w:tc>
        <w:tc>
          <w:tcPr>
            <w:tcW w:w="7619" w:type="dxa"/>
          </w:tcPr>
          <w:p w14:paraId="4A60D01A" w14:textId="77777777" w:rsidR="00A577FA" w:rsidRPr="00A16335" w:rsidRDefault="00A577FA" w:rsidP="00A577FA">
            <w:pPr>
              <w:rPr>
                <w:rFonts w:ascii="Times New Roman" w:eastAsia="Times New Roman" w:hAnsi="Times New Roman" w:cs="Times New Roman"/>
                <w:sz w:val="24"/>
                <w:szCs w:val="24"/>
                <w:lang w:eastAsia="ru-RU"/>
              </w:rPr>
            </w:pPr>
            <w:r w:rsidRPr="00A16335">
              <w:rPr>
                <w:rFonts w:ascii="Times New Roman" w:hAnsi="Times New Roman" w:cs="Times New Roman"/>
                <w:bCs/>
                <w:spacing w:val="-2"/>
                <w:sz w:val="24"/>
                <w:szCs w:val="24"/>
              </w:rPr>
              <w:t>Планируемые сезонные и капитальные объекты туристско-рекреационного назначения за счет госбюджета, инвестиций и собственных средств</w:t>
            </w:r>
          </w:p>
        </w:tc>
      </w:tr>
      <w:tr w:rsidR="00A577FA" w:rsidRPr="00A16335" w14:paraId="5EE9E328" w14:textId="77777777" w:rsidTr="00B639A6">
        <w:tc>
          <w:tcPr>
            <w:tcW w:w="1384" w:type="dxa"/>
          </w:tcPr>
          <w:p w14:paraId="7D1489F0" w14:textId="73E298AD" w:rsidR="00A577FA" w:rsidRPr="00A16335" w:rsidRDefault="00A577FA" w:rsidP="00A577FA">
            <w:r w:rsidRPr="00A16335">
              <w:rPr>
                <w:rFonts w:ascii="Times New Roman" w:eastAsia="Consolas" w:hAnsi="Times New Roman" w:cs="Times New Roman"/>
                <w:sz w:val="24"/>
                <w:szCs w:val="24"/>
                <w:lang w:eastAsia="ru-RU"/>
              </w:rPr>
              <w:t>Таблица 3</w:t>
            </w:r>
            <w:r w:rsidR="008E0274">
              <w:rPr>
                <w:rFonts w:ascii="Times New Roman" w:eastAsia="Consolas" w:hAnsi="Times New Roman" w:cs="Times New Roman"/>
                <w:sz w:val="24"/>
                <w:szCs w:val="24"/>
                <w:lang w:eastAsia="ru-RU"/>
              </w:rPr>
              <w:t>4</w:t>
            </w:r>
          </w:p>
        </w:tc>
        <w:tc>
          <w:tcPr>
            <w:tcW w:w="425" w:type="dxa"/>
          </w:tcPr>
          <w:p w14:paraId="17FCAEC1" w14:textId="77777777" w:rsidR="00A577FA" w:rsidRPr="00A16335" w:rsidRDefault="00A577FA" w:rsidP="008F49DC">
            <w:r w:rsidRPr="00A16335">
              <w:rPr>
                <w:rFonts w:ascii="Times New Roman" w:eastAsia="Consolas" w:hAnsi="Times New Roman" w:cs="Times New Roman"/>
                <w:sz w:val="24"/>
                <w:szCs w:val="24"/>
                <w:lang w:eastAsia="ru-RU"/>
              </w:rPr>
              <w:t xml:space="preserve">– </w:t>
            </w:r>
          </w:p>
        </w:tc>
        <w:tc>
          <w:tcPr>
            <w:tcW w:w="7619" w:type="dxa"/>
          </w:tcPr>
          <w:p w14:paraId="53C8F19C" w14:textId="77777777" w:rsidR="00A577FA" w:rsidRPr="00A16335" w:rsidRDefault="00A577FA" w:rsidP="00A418A8">
            <w:pPr>
              <w:rPr>
                <w:rFonts w:ascii="Times New Roman" w:eastAsia="Times New Roman" w:hAnsi="Times New Roman" w:cs="Times New Roman"/>
                <w:sz w:val="24"/>
                <w:szCs w:val="24"/>
                <w:lang w:eastAsia="ru-RU"/>
              </w:rPr>
            </w:pPr>
            <w:r w:rsidRPr="00A16335">
              <w:rPr>
                <w:rFonts w:ascii="Times New Roman" w:eastAsia="Calibri" w:hAnsi="Times New Roman" w:cs="Times New Roman"/>
                <w:sz w:val="24"/>
                <w:szCs w:val="24"/>
                <w:lang w:bidi="en-US"/>
              </w:rPr>
              <w:t>Мероприятия и ориентировочные затраты на обустройство мест отдыха</w:t>
            </w:r>
          </w:p>
        </w:tc>
      </w:tr>
      <w:tr w:rsidR="00A577FA" w:rsidRPr="00A16335" w14:paraId="342C54CF" w14:textId="77777777" w:rsidTr="00B639A6">
        <w:tc>
          <w:tcPr>
            <w:tcW w:w="1384" w:type="dxa"/>
          </w:tcPr>
          <w:p w14:paraId="4DBC6E8A" w14:textId="6EB31332" w:rsidR="00A577FA" w:rsidRPr="00A16335" w:rsidRDefault="00A577FA" w:rsidP="00A577FA">
            <w:r w:rsidRPr="00A16335">
              <w:rPr>
                <w:rFonts w:ascii="Times New Roman" w:eastAsia="Consolas" w:hAnsi="Times New Roman" w:cs="Times New Roman"/>
                <w:sz w:val="24"/>
                <w:szCs w:val="24"/>
                <w:lang w:eastAsia="ru-RU"/>
              </w:rPr>
              <w:t>Таблица 3</w:t>
            </w:r>
            <w:r w:rsidR="008E0274">
              <w:rPr>
                <w:rFonts w:ascii="Times New Roman" w:eastAsia="Consolas" w:hAnsi="Times New Roman" w:cs="Times New Roman"/>
                <w:sz w:val="24"/>
                <w:szCs w:val="24"/>
                <w:lang w:eastAsia="ru-RU"/>
              </w:rPr>
              <w:t>5</w:t>
            </w:r>
          </w:p>
        </w:tc>
        <w:tc>
          <w:tcPr>
            <w:tcW w:w="425" w:type="dxa"/>
          </w:tcPr>
          <w:p w14:paraId="50E98B62" w14:textId="77777777" w:rsidR="00A577FA" w:rsidRPr="00A16335" w:rsidRDefault="00A577FA" w:rsidP="008F49DC">
            <w:r w:rsidRPr="00A16335">
              <w:rPr>
                <w:rFonts w:ascii="Times New Roman" w:eastAsia="Consolas" w:hAnsi="Times New Roman" w:cs="Times New Roman"/>
                <w:sz w:val="24"/>
                <w:szCs w:val="24"/>
                <w:lang w:eastAsia="ru-RU"/>
              </w:rPr>
              <w:t xml:space="preserve">– </w:t>
            </w:r>
          </w:p>
        </w:tc>
        <w:tc>
          <w:tcPr>
            <w:tcW w:w="7619" w:type="dxa"/>
          </w:tcPr>
          <w:p w14:paraId="2A9513FB" w14:textId="77777777" w:rsidR="00A577FA" w:rsidRPr="00A16335" w:rsidRDefault="00A577FA" w:rsidP="00A418A8">
            <w:pPr>
              <w:rPr>
                <w:rFonts w:ascii="Times New Roman" w:eastAsia="Calibri" w:hAnsi="Times New Roman" w:cs="Times New Roman"/>
                <w:sz w:val="24"/>
                <w:szCs w:val="24"/>
                <w:lang w:bidi="en-US"/>
              </w:rPr>
            </w:pPr>
            <w:r w:rsidRPr="00A16335">
              <w:rPr>
                <w:rFonts w:ascii="Times New Roman" w:hAnsi="Times New Roman" w:cs="Times New Roman"/>
                <w:sz w:val="24"/>
                <w:szCs w:val="24"/>
              </w:rPr>
              <w:t>Планируемые объекты туристско-рекреационной инфраструктуры</w:t>
            </w:r>
          </w:p>
        </w:tc>
      </w:tr>
      <w:tr w:rsidR="00A577FA" w:rsidRPr="00A16335" w14:paraId="36DA0136" w14:textId="77777777" w:rsidTr="00B639A6">
        <w:tc>
          <w:tcPr>
            <w:tcW w:w="1384" w:type="dxa"/>
          </w:tcPr>
          <w:p w14:paraId="23BE4DC3" w14:textId="44107073" w:rsidR="00A577FA" w:rsidRPr="00A16335" w:rsidRDefault="00A577FA" w:rsidP="00A577FA">
            <w:r w:rsidRPr="00A16335">
              <w:rPr>
                <w:rFonts w:ascii="Times New Roman" w:eastAsia="Consolas" w:hAnsi="Times New Roman" w:cs="Times New Roman"/>
                <w:sz w:val="24"/>
                <w:szCs w:val="24"/>
                <w:lang w:eastAsia="ru-RU"/>
              </w:rPr>
              <w:t>Таблица 3</w:t>
            </w:r>
            <w:r w:rsidR="008E0274">
              <w:rPr>
                <w:rFonts w:ascii="Times New Roman" w:eastAsia="Consolas" w:hAnsi="Times New Roman" w:cs="Times New Roman"/>
                <w:sz w:val="24"/>
                <w:szCs w:val="24"/>
                <w:lang w:eastAsia="ru-RU"/>
              </w:rPr>
              <w:t>6</w:t>
            </w:r>
          </w:p>
        </w:tc>
        <w:tc>
          <w:tcPr>
            <w:tcW w:w="425" w:type="dxa"/>
          </w:tcPr>
          <w:p w14:paraId="56B9ED08" w14:textId="77777777" w:rsidR="00A577FA" w:rsidRPr="00A16335" w:rsidRDefault="00A577FA" w:rsidP="000300A8">
            <w:r w:rsidRPr="00A16335">
              <w:rPr>
                <w:rFonts w:ascii="Times New Roman" w:eastAsia="Consolas" w:hAnsi="Times New Roman" w:cs="Times New Roman"/>
                <w:sz w:val="24"/>
                <w:szCs w:val="24"/>
                <w:lang w:eastAsia="ru-RU"/>
              </w:rPr>
              <w:t xml:space="preserve">– </w:t>
            </w:r>
          </w:p>
        </w:tc>
        <w:tc>
          <w:tcPr>
            <w:tcW w:w="7619" w:type="dxa"/>
          </w:tcPr>
          <w:p w14:paraId="35C738C7" w14:textId="77777777" w:rsidR="00A577FA" w:rsidRPr="00A16335" w:rsidRDefault="00A577FA" w:rsidP="00A418A8">
            <w:pPr>
              <w:rPr>
                <w:rFonts w:ascii="Times New Roman" w:eastAsia="Calibri" w:hAnsi="Times New Roman" w:cs="Times New Roman"/>
                <w:sz w:val="24"/>
                <w:szCs w:val="24"/>
                <w:lang w:bidi="en-US"/>
              </w:rPr>
            </w:pPr>
            <w:r w:rsidRPr="00A16335">
              <w:rPr>
                <w:rFonts w:ascii="Times New Roman" w:hAnsi="Times New Roman" w:cs="Times New Roman"/>
                <w:sz w:val="24"/>
                <w:szCs w:val="24"/>
              </w:rPr>
              <w:t>Планируемые инженерные коммуникации</w:t>
            </w:r>
          </w:p>
        </w:tc>
      </w:tr>
      <w:tr w:rsidR="00A577FA" w:rsidRPr="00A16335" w14:paraId="62BA8D10" w14:textId="77777777" w:rsidTr="00B639A6">
        <w:tc>
          <w:tcPr>
            <w:tcW w:w="1384" w:type="dxa"/>
          </w:tcPr>
          <w:p w14:paraId="646D4311" w14:textId="1249133C" w:rsidR="00A577FA" w:rsidRPr="00A16335" w:rsidRDefault="00A577FA" w:rsidP="00A577FA">
            <w:r w:rsidRPr="00A16335">
              <w:rPr>
                <w:rFonts w:ascii="Times New Roman" w:eastAsia="Consolas" w:hAnsi="Times New Roman" w:cs="Times New Roman"/>
                <w:sz w:val="24"/>
                <w:szCs w:val="24"/>
                <w:lang w:eastAsia="ru-RU"/>
              </w:rPr>
              <w:t>Таблица 3</w:t>
            </w:r>
            <w:r w:rsidR="008E0274">
              <w:rPr>
                <w:rFonts w:ascii="Times New Roman" w:eastAsia="Consolas" w:hAnsi="Times New Roman" w:cs="Times New Roman"/>
                <w:sz w:val="24"/>
                <w:szCs w:val="24"/>
                <w:lang w:eastAsia="ru-RU"/>
              </w:rPr>
              <w:t>7</w:t>
            </w:r>
          </w:p>
        </w:tc>
        <w:tc>
          <w:tcPr>
            <w:tcW w:w="425" w:type="dxa"/>
          </w:tcPr>
          <w:p w14:paraId="4EB2C3D5" w14:textId="77777777" w:rsidR="00A577FA" w:rsidRPr="00A16335" w:rsidRDefault="00A577FA" w:rsidP="00DD3070">
            <w:r w:rsidRPr="00A16335">
              <w:rPr>
                <w:rFonts w:ascii="Times New Roman" w:eastAsia="Consolas" w:hAnsi="Times New Roman" w:cs="Times New Roman"/>
                <w:sz w:val="24"/>
                <w:szCs w:val="24"/>
                <w:lang w:eastAsia="ru-RU"/>
              </w:rPr>
              <w:t xml:space="preserve">– </w:t>
            </w:r>
          </w:p>
        </w:tc>
        <w:tc>
          <w:tcPr>
            <w:tcW w:w="7619" w:type="dxa"/>
          </w:tcPr>
          <w:p w14:paraId="3B0FA85B" w14:textId="77777777" w:rsidR="00A577FA" w:rsidRPr="00A16335" w:rsidRDefault="00A577FA" w:rsidP="00A418A8">
            <w:pPr>
              <w:rPr>
                <w:rFonts w:ascii="Times New Roman" w:hAnsi="Times New Roman" w:cs="Times New Roman"/>
                <w:sz w:val="24"/>
                <w:szCs w:val="24"/>
              </w:rPr>
            </w:pPr>
            <w:r w:rsidRPr="00A16335">
              <w:rPr>
                <w:rFonts w:ascii="Times New Roman" w:eastAsia="Times New Roman" w:hAnsi="Times New Roman" w:cs="Times New Roman"/>
                <w:sz w:val="24"/>
                <w:szCs w:val="24"/>
              </w:rPr>
              <w:t>Планируемые   работы МК «Нижне-</w:t>
            </w:r>
            <w:proofErr w:type="spellStart"/>
            <w:r w:rsidRPr="00A16335">
              <w:rPr>
                <w:rFonts w:ascii="Times New Roman" w:eastAsia="Times New Roman" w:hAnsi="Times New Roman" w:cs="Times New Roman"/>
                <w:sz w:val="24"/>
                <w:szCs w:val="24"/>
              </w:rPr>
              <w:t>Чунджинский</w:t>
            </w:r>
            <w:proofErr w:type="spellEnd"/>
            <w:r w:rsidRPr="00A16335">
              <w:rPr>
                <w:rFonts w:ascii="Times New Roman" w:eastAsia="Times New Roman" w:hAnsi="Times New Roman" w:cs="Times New Roman"/>
                <w:sz w:val="24"/>
                <w:szCs w:val="24"/>
              </w:rPr>
              <w:t>», расположенного в ясеневой роще</w:t>
            </w:r>
          </w:p>
        </w:tc>
      </w:tr>
      <w:tr w:rsidR="00A577FA" w:rsidRPr="00A16335" w14:paraId="384F0BB1" w14:textId="77777777" w:rsidTr="00B639A6">
        <w:tc>
          <w:tcPr>
            <w:tcW w:w="1384" w:type="dxa"/>
          </w:tcPr>
          <w:p w14:paraId="29C28F22" w14:textId="25D664E8" w:rsidR="00A577FA" w:rsidRPr="00A16335" w:rsidRDefault="00A577FA" w:rsidP="00935F0B">
            <w:r w:rsidRPr="00A16335">
              <w:rPr>
                <w:rFonts w:ascii="Times New Roman" w:eastAsia="Consolas" w:hAnsi="Times New Roman" w:cs="Times New Roman"/>
                <w:sz w:val="24"/>
                <w:szCs w:val="24"/>
                <w:lang w:eastAsia="ru-RU"/>
              </w:rPr>
              <w:t>Таблица 3</w:t>
            </w:r>
            <w:r w:rsidR="008E0274">
              <w:rPr>
                <w:rFonts w:ascii="Times New Roman" w:eastAsia="Consolas" w:hAnsi="Times New Roman" w:cs="Times New Roman"/>
                <w:sz w:val="24"/>
                <w:szCs w:val="24"/>
                <w:lang w:eastAsia="ru-RU"/>
              </w:rPr>
              <w:t>8</w:t>
            </w:r>
          </w:p>
        </w:tc>
        <w:tc>
          <w:tcPr>
            <w:tcW w:w="425" w:type="dxa"/>
          </w:tcPr>
          <w:p w14:paraId="27F9C98B" w14:textId="77777777" w:rsidR="00A577FA" w:rsidRPr="00A16335" w:rsidRDefault="00A577FA" w:rsidP="000300A8">
            <w:r w:rsidRPr="00A16335">
              <w:rPr>
                <w:rFonts w:ascii="Times New Roman" w:eastAsia="Consolas" w:hAnsi="Times New Roman" w:cs="Times New Roman"/>
                <w:sz w:val="24"/>
                <w:szCs w:val="24"/>
                <w:lang w:eastAsia="ru-RU"/>
              </w:rPr>
              <w:t xml:space="preserve">– </w:t>
            </w:r>
          </w:p>
        </w:tc>
        <w:tc>
          <w:tcPr>
            <w:tcW w:w="7619" w:type="dxa"/>
          </w:tcPr>
          <w:p w14:paraId="34B5AA32" w14:textId="77777777" w:rsidR="00A577FA" w:rsidRPr="00A16335" w:rsidRDefault="00935F0B" w:rsidP="00A418A8">
            <w:pPr>
              <w:rPr>
                <w:rFonts w:ascii="Times New Roman" w:eastAsia="Calibri" w:hAnsi="Times New Roman" w:cs="Times New Roman"/>
                <w:sz w:val="24"/>
                <w:szCs w:val="24"/>
                <w:lang w:bidi="en-US"/>
              </w:rPr>
            </w:pPr>
            <w:r w:rsidRPr="00A16335">
              <w:rPr>
                <w:rFonts w:ascii="Times New Roman" w:eastAsia="Consolas" w:hAnsi="Times New Roman" w:cs="Times New Roman"/>
                <w:color w:val="000000"/>
                <w:sz w:val="24"/>
                <w:szCs w:val="24"/>
                <w:lang w:eastAsia="ru-RU"/>
              </w:rPr>
              <w:t>Объем биотехнических мероприятий, выполненных в 2021-2025 г., тыс. тенге</w:t>
            </w:r>
          </w:p>
        </w:tc>
      </w:tr>
      <w:tr w:rsidR="00A577FA" w:rsidRPr="00A16335" w14:paraId="52FE4109" w14:textId="77777777" w:rsidTr="00B639A6">
        <w:tc>
          <w:tcPr>
            <w:tcW w:w="1384" w:type="dxa"/>
          </w:tcPr>
          <w:p w14:paraId="4B8062BC" w14:textId="2129386B" w:rsidR="00A577FA" w:rsidRPr="00A16335" w:rsidRDefault="00A577FA" w:rsidP="00935F0B">
            <w:r w:rsidRPr="00A16335">
              <w:rPr>
                <w:rFonts w:ascii="Times New Roman" w:eastAsia="Consolas" w:hAnsi="Times New Roman" w:cs="Times New Roman"/>
                <w:sz w:val="24"/>
                <w:szCs w:val="24"/>
                <w:lang w:eastAsia="ru-RU"/>
              </w:rPr>
              <w:t>Таблица 3</w:t>
            </w:r>
            <w:r w:rsidR="008E0274">
              <w:rPr>
                <w:rFonts w:ascii="Times New Roman" w:eastAsia="Consolas" w:hAnsi="Times New Roman" w:cs="Times New Roman"/>
                <w:sz w:val="24"/>
                <w:szCs w:val="24"/>
                <w:lang w:eastAsia="ru-RU"/>
              </w:rPr>
              <w:t>9</w:t>
            </w:r>
          </w:p>
        </w:tc>
        <w:tc>
          <w:tcPr>
            <w:tcW w:w="425" w:type="dxa"/>
          </w:tcPr>
          <w:p w14:paraId="1758B38C" w14:textId="77777777" w:rsidR="00A577FA" w:rsidRPr="00A16335" w:rsidRDefault="00A577FA" w:rsidP="000300A8">
            <w:r w:rsidRPr="00A16335">
              <w:rPr>
                <w:rFonts w:ascii="Times New Roman" w:eastAsia="Consolas" w:hAnsi="Times New Roman" w:cs="Times New Roman"/>
                <w:sz w:val="24"/>
                <w:szCs w:val="24"/>
                <w:lang w:eastAsia="ru-RU"/>
              </w:rPr>
              <w:t xml:space="preserve">– </w:t>
            </w:r>
          </w:p>
        </w:tc>
        <w:tc>
          <w:tcPr>
            <w:tcW w:w="7619" w:type="dxa"/>
          </w:tcPr>
          <w:p w14:paraId="40ECAEE4" w14:textId="77777777" w:rsidR="00A577FA" w:rsidRPr="00A16335" w:rsidRDefault="00A577FA" w:rsidP="00A418A8">
            <w:pPr>
              <w:rPr>
                <w:rFonts w:ascii="Times New Roman" w:eastAsia="Calibri" w:hAnsi="Times New Roman" w:cs="Times New Roman"/>
                <w:sz w:val="24"/>
                <w:szCs w:val="24"/>
                <w:lang w:bidi="en-US"/>
              </w:rPr>
            </w:pPr>
            <w:r w:rsidRPr="00A16335">
              <w:rPr>
                <w:rFonts w:ascii="Times New Roman" w:eastAsia="Consolas" w:hAnsi="Times New Roman" w:cs="Times New Roman"/>
                <w:sz w:val="24"/>
                <w:szCs w:val="24"/>
                <w:lang w:eastAsia="ru-RU"/>
              </w:rPr>
              <w:t xml:space="preserve">План научно-исследовательских работ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на 2018- 2022 годы</w:t>
            </w:r>
          </w:p>
        </w:tc>
      </w:tr>
      <w:tr w:rsidR="00A577FA" w:rsidRPr="00A16335" w14:paraId="11CA436A" w14:textId="77777777" w:rsidTr="00B639A6">
        <w:tc>
          <w:tcPr>
            <w:tcW w:w="1384" w:type="dxa"/>
          </w:tcPr>
          <w:p w14:paraId="7F11D8CC" w14:textId="5C73C0FD" w:rsidR="00A577FA" w:rsidRPr="00A16335" w:rsidRDefault="00A577FA" w:rsidP="00935F0B">
            <w:r w:rsidRPr="00A16335">
              <w:rPr>
                <w:rFonts w:ascii="Times New Roman" w:eastAsia="Consolas" w:hAnsi="Times New Roman" w:cs="Times New Roman"/>
                <w:sz w:val="24"/>
                <w:szCs w:val="24"/>
                <w:lang w:eastAsia="ru-RU"/>
              </w:rPr>
              <w:t xml:space="preserve">Таблица </w:t>
            </w:r>
            <w:r w:rsidR="008E0274">
              <w:rPr>
                <w:rFonts w:ascii="Times New Roman" w:eastAsia="Consolas" w:hAnsi="Times New Roman" w:cs="Times New Roman"/>
                <w:sz w:val="24"/>
                <w:szCs w:val="24"/>
                <w:lang w:eastAsia="ru-RU"/>
              </w:rPr>
              <w:t>40</w:t>
            </w:r>
          </w:p>
        </w:tc>
        <w:tc>
          <w:tcPr>
            <w:tcW w:w="425" w:type="dxa"/>
          </w:tcPr>
          <w:p w14:paraId="6AB704D7" w14:textId="77777777" w:rsidR="00A577FA" w:rsidRPr="00A16335" w:rsidRDefault="00A577FA" w:rsidP="000300A8">
            <w:r w:rsidRPr="00A16335">
              <w:rPr>
                <w:rFonts w:ascii="Times New Roman" w:eastAsia="Consolas" w:hAnsi="Times New Roman" w:cs="Times New Roman"/>
                <w:sz w:val="24"/>
                <w:szCs w:val="24"/>
                <w:lang w:eastAsia="ru-RU"/>
              </w:rPr>
              <w:t xml:space="preserve">– </w:t>
            </w:r>
          </w:p>
        </w:tc>
        <w:tc>
          <w:tcPr>
            <w:tcW w:w="7619" w:type="dxa"/>
          </w:tcPr>
          <w:p w14:paraId="0A419A54" w14:textId="77777777" w:rsidR="00A577FA" w:rsidRPr="00A16335" w:rsidRDefault="00A577FA" w:rsidP="00A418A8">
            <w:pPr>
              <w:rPr>
                <w:rFonts w:ascii="Times New Roman" w:eastAsia="Calibri" w:hAnsi="Times New Roman" w:cs="Times New Roman"/>
                <w:sz w:val="24"/>
                <w:szCs w:val="24"/>
                <w:lang w:bidi="en-US"/>
              </w:rPr>
            </w:pPr>
            <w:r w:rsidRPr="00A16335">
              <w:rPr>
                <w:rFonts w:ascii="Times New Roman" w:eastAsia="Consolas" w:hAnsi="Times New Roman" w:cs="Times New Roman"/>
                <w:bCs/>
                <w:sz w:val="24"/>
                <w:szCs w:val="24"/>
                <w:lang w:eastAsia="ru-RU"/>
              </w:rPr>
              <w:t xml:space="preserve">План научно-исследовательских работ </w:t>
            </w:r>
            <w:proofErr w:type="spellStart"/>
            <w:r w:rsidRPr="00A16335">
              <w:rPr>
                <w:rFonts w:ascii="Times New Roman" w:eastAsia="Consolas" w:hAnsi="Times New Roman" w:cs="Times New Roman"/>
                <w:bCs/>
                <w:sz w:val="24"/>
                <w:szCs w:val="24"/>
                <w:lang w:eastAsia="ru-RU"/>
              </w:rPr>
              <w:t>Чарынского</w:t>
            </w:r>
            <w:proofErr w:type="spellEnd"/>
            <w:r w:rsidRPr="00A16335">
              <w:rPr>
                <w:rFonts w:ascii="Times New Roman" w:eastAsia="Consolas" w:hAnsi="Times New Roman" w:cs="Times New Roman"/>
                <w:bCs/>
                <w:sz w:val="24"/>
                <w:szCs w:val="24"/>
                <w:lang w:eastAsia="ru-RU"/>
              </w:rPr>
              <w:t xml:space="preserve"> ГНПП на 2023-2027 годы</w:t>
            </w:r>
          </w:p>
        </w:tc>
      </w:tr>
      <w:tr w:rsidR="00A577FA" w:rsidRPr="00A16335" w14:paraId="6385C4AB" w14:textId="77777777" w:rsidTr="00B639A6">
        <w:tc>
          <w:tcPr>
            <w:tcW w:w="1384" w:type="dxa"/>
          </w:tcPr>
          <w:p w14:paraId="1788E425" w14:textId="54A0A6B8" w:rsidR="00A577FA" w:rsidRPr="00A16335" w:rsidRDefault="00A577FA" w:rsidP="00935F0B">
            <w:r w:rsidRPr="00A16335">
              <w:rPr>
                <w:rFonts w:ascii="Times New Roman" w:eastAsia="Consolas" w:hAnsi="Times New Roman" w:cs="Times New Roman"/>
                <w:sz w:val="24"/>
                <w:szCs w:val="24"/>
                <w:lang w:eastAsia="ru-RU"/>
              </w:rPr>
              <w:t>Таблица</w:t>
            </w:r>
            <w:r w:rsidR="00935F0B" w:rsidRPr="00A16335">
              <w:rPr>
                <w:rFonts w:ascii="Times New Roman" w:eastAsia="Consolas" w:hAnsi="Times New Roman" w:cs="Times New Roman"/>
                <w:sz w:val="24"/>
                <w:szCs w:val="24"/>
                <w:lang w:eastAsia="ru-RU"/>
              </w:rPr>
              <w:t xml:space="preserve"> 4</w:t>
            </w:r>
            <w:r w:rsidR="008E0274">
              <w:rPr>
                <w:rFonts w:ascii="Times New Roman" w:eastAsia="Consolas" w:hAnsi="Times New Roman" w:cs="Times New Roman"/>
                <w:sz w:val="24"/>
                <w:szCs w:val="24"/>
                <w:lang w:eastAsia="ru-RU"/>
              </w:rPr>
              <w:t>1</w:t>
            </w:r>
          </w:p>
        </w:tc>
        <w:tc>
          <w:tcPr>
            <w:tcW w:w="425" w:type="dxa"/>
          </w:tcPr>
          <w:p w14:paraId="79A5207A" w14:textId="77777777" w:rsidR="00A577FA" w:rsidRPr="00A16335" w:rsidRDefault="00A577FA" w:rsidP="000300A8">
            <w:r w:rsidRPr="00A16335">
              <w:rPr>
                <w:rFonts w:ascii="Times New Roman" w:eastAsia="Consolas" w:hAnsi="Times New Roman" w:cs="Times New Roman"/>
                <w:sz w:val="24"/>
                <w:szCs w:val="24"/>
                <w:lang w:eastAsia="ru-RU"/>
              </w:rPr>
              <w:t xml:space="preserve">– </w:t>
            </w:r>
          </w:p>
        </w:tc>
        <w:tc>
          <w:tcPr>
            <w:tcW w:w="7619" w:type="dxa"/>
          </w:tcPr>
          <w:p w14:paraId="4EDBDBA2" w14:textId="77777777" w:rsidR="00A577FA" w:rsidRPr="00A16335" w:rsidRDefault="00A577FA" w:rsidP="00A418A8">
            <w:pPr>
              <w:rPr>
                <w:rFonts w:ascii="Times New Roman" w:eastAsia="Calibri" w:hAnsi="Times New Roman" w:cs="Times New Roman"/>
                <w:sz w:val="24"/>
                <w:szCs w:val="24"/>
                <w:lang w:bidi="en-US"/>
              </w:rPr>
            </w:pPr>
            <w:r w:rsidRPr="00A16335">
              <w:rPr>
                <w:rFonts w:ascii="Times New Roman" w:eastAsia="Times New Roman" w:hAnsi="Times New Roman" w:cs="Times New Roman"/>
                <w:color w:val="000000"/>
                <w:sz w:val="24"/>
                <w:szCs w:val="24"/>
                <w:lang w:eastAsia="ru-RU"/>
              </w:rPr>
              <w:t>Экспертиза программы COFECHA</w:t>
            </w:r>
          </w:p>
        </w:tc>
      </w:tr>
      <w:tr w:rsidR="00A577FA" w:rsidRPr="00A16335" w14:paraId="50B48485" w14:textId="77777777" w:rsidTr="00B639A6">
        <w:tc>
          <w:tcPr>
            <w:tcW w:w="1384" w:type="dxa"/>
          </w:tcPr>
          <w:p w14:paraId="1DD6C6C4" w14:textId="5F9CFC99" w:rsidR="00A577FA" w:rsidRPr="00A16335" w:rsidRDefault="00A577FA" w:rsidP="00935F0B">
            <w:r w:rsidRPr="00A16335">
              <w:rPr>
                <w:rFonts w:ascii="Times New Roman" w:eastAsia="Consolas" w:hAnsi="Times New Roman" w:cs="Times New Roman"/>
                <w:sz w:val="24"/>
                <w:szCs w:val="24"/>
                <w:lang w:eastAsia="ru-RU"/>
              </w:rPr>
              <w:t>Таблица 4</w:t>
            </w:r>
            <w:r w:rsidR="008E0274">
              <w:rPr>
                <w:rFonts w:ascii="Times New Roman" w:eastAsia="Consolas" w:hAnsi="Times New Roman" w:cs="Times New Roman"/>
                <w:sz w:val="24"/>
                <w:szCs w:val="24"/>
                <w:lang w:eastAsia="ru-RU"/>
              </w:rPr>
              <w:t>2</w:t>
            </w:r>
          </w:p>
        </w:tc>
        <w:tc>
          <w:tcPr>
            <w:tcW w:w="425" w:type="dxa"/>
          </w:tcPr>
          <w:p w14:paraId="5393FD3B" w14:textId="77777777" w:rsidR="00A577FA" w:rsidRPr="00A16335" w:rsidRDefault="00A577FA" w:rsidP="000300A8">
            <w:r w:rsidRPr="00A16335">
              <w:rPr>
                <w:rFonts w:ascii="Times New Roman" w:eastAsia="Consolas" w:hAnsi="Times New Roman" w:cs="Times New Roman"/>
                <w:sz w:val="24"/>
                <w:szCs w:val="24"/>
                <w:lang w:eastAsia="ru-RU"/>
              </w:rPr>
              <w:t xml:space="preserve">– </w:t>
            </w:r>
          </w:p>
        </w:tc>
        <w:tc>
          <w:tcPr>
            <w:tcW w:w="7619" w:type="dxa"/>
          </w:tcPr>
          <w:p w14:paraId="6F66AAD4" w14:textId="77777777" w:rsidR="00A577FA" w:rsidRPr="00A16335" w:rsidRDefault="00A577FA" w:rsidP="00A418A8">
            <w:pPr>
              <w:shd w:val="clear" w:color="auto" w:fill="FFFFFF"/>
              <w:ind w:right="715"/>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t>Эколого-просветительские мероприятия (2015-2024 гг.)</w:t>
            </w:r>
          </w:p>
        </w:tc>
      </w:tr>
      <w:tr w:rsidR="00A577FA" w:rsidRPr="00A16335" w14:paraId="7DCC4268" w14:textId="77777777" w:rsidTr="00B639A6">
        <w:tc>
          <w:tcPr>
            <w:tcW w:w="1384" w:type="dxa"/>
          </w:tcPr>
          <w:p w14:paraId="384CC5BF" w14:textId="458C2A08" w:rsidR="00A577FA" w:rsidRPr="00A16335" w:rsidRDefault="00A577FA" w:rsidP="00B62DD6">
            <w:pPr>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Таблица 4</w:t>
            </w:r>
            <w:r w:rsidR="008E0274">
              <w:rPr>
                <w:rFonts w:ascii="Times New Roman" w:eastAsia="Consolas" w:hAnsi="Times New Roman" w:cs="Times New Roman"/>
                <w:sz w:val="24"/>
                <w:szCs w:val="24"/>
                <w:lang w:eastAsia="ru-RU"/>
              </w:rPr>
              <w:t>3</w:t>
            </w:r>
          </w:p>
        </w:tc>
        <w:tc>
          <w:tcPr>
            <w:tcW w:w="425" w:type="dxa"/>
          </w:tcPr>
          <w:p w14:paraId="744B0BA6" w14:textId="77777777" w:rsidR="00A577FA" w:rsidRPr="00A16335" w:rsidRDefault="00A577FA" w:rsidP="000300A8">
            <w:r w:rsidRPr="00A16335">
              <w:rPr>
                <w:rFonts w:ascii="Times New Roman" w:eastAsia="Consolas" w:hAnsi="Times New Roman" w:cs="Times New Roman"/>
                <w:sz w:val="24"/>
                <w:szCs w:val="24"/>
                <w:lang w:eastAsia="ru-RU"/>
              </w:rPr>
              <w:t xml:space="preserve">– </w:t>
            </w:r>
          </w:p>
        </w:tc>
        <w:tc>
          <w:tcPr>
            <w:tcW w:w="7619" w:type="dxa"/>
          </w:tcPr>
          <w:p w14:paraId="7E0AC248" w14:textId="77777777" w:rsidR="00A577FA" w:rsidRPr="00A16335" w:rsidRDefault="00A577FA" w:rsidP="00A418A8">
            <w:pPr>
              <w:shd w:val="clear" w:color="auto" w:fill="FFFFFF"/>
              <w:ind w:right="715"/>
              <w:jc w:val="both"/>
              <w:rPr>
                <w:rFonts w:ascii="Times New Roman" w:eastAsia="Consolas" w:hAnsi="Times New Roman" w:cs="Times New Roman"/>
                <w:bCs/>
                <w:sz w:val="24"/>
                <w:szCs w:val="24"/>
                <w:lang w:eastAsia="ru-RU"/>
              </w:rPr>
            </w:pPr>
            <w:r w:rsidRPr="00A16335">
              <w:rPr>
                <w:rFonts w:ascii="Times New Roman" w:hAnsi="Times New Roman"/>
                <w:sz w:val="24"/>
                <w:szCs w:val="24"/>
                <w:lang w:eastAsia="ru-RU"/>
              </w:rPr>
              <w:t>Программа повышения эффективности деятельности в области экологического просвещения</w:t>
            </w:r>
          </w:p>
        </w:tc>
      </w:tr>
      <w:tr w:rsidR="00A577FA" w:rsidRPr="00A16335" w14:paraId="2255FC50" w14:textId="77777777" w:rsidTr="00B639A6">
        <w:tc>
          <w:tcPr>
            <w:tcW w:w="1384" w:type="dxa"/>
          </w:tcPr>
          <w:p w14:paraId="201C9289" w14:textId="721A9B8C" w:rsidR="00A577FA" w:rsidRPr="00A16335" w:rsidRDefault="00A577FA" w:rsidP="005A0B02">
            <w:r w:rsidRPr="00A16335">
              <w:rPr>
                <w:rFonts w:ascii="Times New Roman" w:eastAsia="Consolas" w:hAnsi="Times New Roman" w:cs="Times New Roman"/>
                <w:sz w:val="24"/>
                <w:szCs w:val="24"/>
                <w:lang w:eastAsia="ru-RU"/>
              </w:rPr>
              <w:t>Таблица 4</w:t>
            </w:r>
            <w:r w:rsidR="008E0274">
              <w:rPr>
                <w:rFonts w:ascii="Times New Roman" w:eastAsia="Consolas" w:hAnsi="Times New Roman" w:cs="Times New Roman"/>
                <w:sz w:val="24"/>
                <w:szCs w:val="24"/>
                <w:lang w:eastAsia="ru-RU"/>
              </w:rPr>
              <w:t>4</w:t>
            </w:r>
          </w:p>
        </w:tc>
        <w:tc>
          <w:tcPr>
            <w:tcW w:w="425" w:type="dxa"/>
          </w:tcPr>
          <w:p w14:paraId="032E43E7" w14:textId="77777777" w:rsidR="00A577FA" w:rsidRPr="00A16335" w:rsidRDefault="00A577FA" w:rsidP="00121535">
            <w:r w:rsidRPr="00A16335">
              <w:rPr>
                <w:rFonts w:ascii="Times New Roman" w:eastAsia="Consolas" w:hAnsi="Times New Roman" w:cs="Times New Roman"/>
                <w:sz w:val="24"/>
                <w:szCs w:val="24"/>
                <w:lang w:eastAsia="ru-RU"/>
              </w:rPr>
              <w:t xml:space="preserve">– </w:t>
            </w:r>
          </w:p>
        </w:tc>
        <w:tc>
          <w:tcPr>
            <w:tcW w:w="7619" w:type="dxa"/>
          </w:tcPr>
          <w:p w14:paraId="20EF95E3" w14:textId="77777777" w:rsidR="00A577FA" w:rsidRPr="00A16335" w:rsidRDefault="00A577FA" w:rsidP="00A418A8">
            <w:pPr>
              <w:shd w:val="clear" w:color="auto" w:fill="FFFFFF"/>
              <w:ind w:right="715"/>
              <w:jc w:val="both"/>
              <w:rPr>
                <w:rFonts w:ascii="Times New Roman" w:eastAsia="Consolas" w:hAnsi="Times New Roman" w:cs="Times New Roman"/>
                <w:bCs/>
                <w:sz w:val="24"/>
                <w:szCs w:val="24"/>
                <w:lang w:eastAsia="ru-RU"/>
              </w:rPr>
            </w:pPr>
            <w:r w:rsidRPr="00A16335">
              <w:rPr>
                <w:rFonts w:ascii="Times New Roman" w:hAnsi="Times New Roman" w:cs="Times New Roman"/>
                <w:sz w:val="24"/>
                <w:szCs w:val="24"/>
              </w:rPr>
              <w:t>Потребность в основных средствах (</w:t>
            </w:r>
            <w:proofErr w:type="spellStart"/>
            <w:r w:rsidRPr="00A16335">
              <w:rPr>
                <w:rFonts w:ascii="Times New Roman" w:hAnsi="Times New Roman" w:cs="Times New Roman"/>
                <w:sz w:val="24"/>
                <w:szCs w:val="24"/>
              </w:rPr>
              <w:t>автомототракторная</w:t>
            </w:r>
            <w:proofErr w:type="spellEnd"/>
            <w:r w:rsidRPr="00A16335">
              <w:rPr>
                <w:rFonts w:ascii="Times New Roman" w:hAnsi="Times New Roman" w:cs="Times New Roman"/>
                <w:sz w:val="24"/>
                <w:szCs w:val="24"/>
              </w:rPr>
              <w:t>, пожарная, сельскохозяйственная техника)</w:t>
            </w:r>
          </w:p>
        </w:tc>
      </w:tr>
      <w:tr w:rsidR="00A577FA" w:rsidRPr="00A16335" w14:paraId="0E64A6DF" w14:textId="77777777" w:rsidTr="00B639A6">
        <w:tc>
          <w:tcPr>
            <w:tcW w:w="1384" w:type="dxa"/>
          </w:tcPr>
          <w:p w14:paraId="57BD412F" w14:textId="5EB1DF86" w:rsidR="00A577FA" w:rsidRPr="00A16335" w:rsidRDefault="00A577FA" w:rsidP="005A0B02">
            <w:r w:rsidRPr="00A16335">
              <w:rPr>
                <w:rFonts w:ascii="Times New Roman" w:eastAsia="Consolas" w:hAnsi="Times New Roman" w:cs="Times New Roman"/>
                <w:sz w:val="24"/>
                <w:szCs w:val="24"/>
                <w:lang w:eastAsia="ru-RU"/>
              </w:rPr>
              <w:t>Таблица 4</w:t>
            </w:r>
            <w:r w:rsidR="008E0274">
              <w:rPr>
                <w:rFonts w:ascii="Times New Roman" w:eastAsia="Consolas" w:hAnsi="Times New Roman" w:cs="Times New Roman"/>
                <w:sz w:val="24"/>
                <w:szCs w:val="24"/>
                <w:lang w:eastAsia="ru-RU"/>
              </w:rPr>
              <w:t>5</w:t>
            </w:r>
          </w:p>
        </w:tc>
        <w:tc>
          <w:tcPr>
            <w:tcW w:w="425" w:type="dxa"/>
          </w:tcPr>
          <w:p w14:paraId="127A83CA" w14:textId="77777777" w:rsidR="00A577FA" w:rsidRPr="00A16335" w:rsidRDefault="00A577FA" w:rsidP="00121535">
            <w:r w:rsidRPr="00A16335">
              <w:rPr>
                <w:rFonts w:ascii="Times New Roman" w:eastAsia="Consolas" w:hAnsi="Times New Roman" w:cs="Times New Roman"/>
                <w:sz w:val="24"/>
                <w:szCs w:val="24"/>
                <w:lang w:eastAsia="ru-RU"/>
              </w:rPr>
              <w:t xml:space="preserve">– </w:t>
            </w:r>
          </w:p>
        </w:tc>
        <w:tc>
          <w:tcPr>
            <w:tcW w:w="7619" w:type="dxa"/>
          </w:tcPr>
          <w:p w14:paraId="011E9C73" w14:textId="77777777" w:rsidR="00A577FA" w:rsidRPr="00A16335" w:rsidRDefault="00A577FA" w:rsidP="00A418A8">
            <w:pPr>
              <w:shd w:val="clear" w:color="auto" w:fill="FFFFFF"/>
              <w:ind w:right="715"/>
              <w:jc w:val="both"/>
              <w:rPr>
                <w:rFonts w:ascii="Times New Roman" w:eastAsia="Consolas" w:hAnsi="Times New Roman" w:cs="Times New Roman"/>
                <w:bCs/>
                <w:sz w:val="24"/>
                <w:szCs w:val="24"/>
                <w:lang w:eastAsia="ru-RU"/>
              </w:rPr>
            </w:pPr>
            <w:r w:rsidRPr="00A16335">
              <w:rPr>
                <w:rFonts w:ascii="Times New Roman" w:hAnsi="Times New Roman" w:cs="Times New Roman"/>
                <w:sz w:val="24"/>
                <w:szCs w:val="24"/>
              </w:rPr>
              <w:t>Потребность в технике и оборудовании для ЛПС</w:t>
            </w:r>
          </w:p>
        </w:tc>
      </w:tr>
      <w:tr w:rsidR="00A577FA" w:rsidRPr="00A16335" w14:paraId="1E27AA3E" w14:textId="77777777" w:rsidTr="00B639A6">
        <w:tc>
          <w:tcPr>
            <w:tcW w:w="1384" w:type="dxa"/>
          </w:tcPr>
          <w:p w14:paraId="46626A3E" w14:textId="6A764D49" w:rsidR="00A577FA" w:rsidRPr="00A16335" w:rsidRDefault="00A577FA" w:rsidP="005A0B02">
            <w:r w:rsidRPr="00A16335">
              <w:rPr>
                <w:rFonts w:ascii="Times New Roman" w:eastAsia="Consolas" w:hAnsi="Times New Roman" w:cs="Times New Roman"/>
                <w:sz w:val="24"/>
                <w:szCs w:val="24"/>
                <w:lang w:eastAsia="ru-RU"/>
              </w:rPr>
              <w:t>Таблица 4</w:t>
            </w:r>
            <w:r w:rsidR="008E0274">
              <w:rPr>
                <w:rFonts w:ascii="Times New Roman" w:eastAsia="Consolas" w:hAnsi="Times New Roman" w:cs="Times New Roman"/>
                <w:sz w:val="24"/>
                <w:szCs w:val="24"/>
                <w:lang w:eastAsia="ru-RU"/>
              </w:rPr>
              <w:t>6</w:t>
            </w:r>
          </w:p>
        </w:tc>
        <w:tc>
          <w:tcPr>
            <w:tcW w:w="425" w:type="dxa"/>
          </w:tcPr>
          <w:p w14:paraId="48929877" w14:textId="77777777" w:rsidR="00A577FA" w:rsidRPr="00A16335" w:rsidRDefault="00A577FA" w:rsidP="00121535">
            <w:r w:rsidRPr="00A16335">
              <w:rPr>
                <w:rFonts w:ascii="Times New Roman" w:eastAsia="Consolas" w:hAnsi="Times New Roman" w:cs="Times New Roman"/>
                <w:sz w:val="24"/>
                <w:szCs w:val="24"/>
                <w:lang w:eastAsia="ru-RU"/>
              </w:rPr>
              <w:t xml:space="preserve">– </w:t>
            </w:r>
          </w:p>
        </w:tc>
        <w:tc>
          <w:tcPr>
            <w:tcW w:w="7619" w:type="dxa"/>
          </w:tcPr>
          <w:p w14:paraId="3AEFD769" w14:textId="77777777" w:rsidR="00A577FA" w:rsidRPr="00A16335" w:rsidRDefault="00A577FA" w:rsidP="00A418A8">
            <w:pPr>
              <w:shd w:val="clear" w:color="auto" w:fill="FFFFFF"/>
              <w:ind w:right="715"/>
              <w:jc w:val="both"/>
              <w:rPr>
                <w:rFonts w:ascii="Times New Roman" w:eastAsia="Consolas" w:hAnsi="Times New Roman" w:cs="Times New Roman"/>
                <w:bCs/>
                <w:sz w:val="24"/>
                <w:szCs w:val="24"/>
                <w:lang w:eastAsia="ru-RU"/>
              </w:rPr>
            </w:pPr>
            <w:r w:rsidRPr="00A16335">
              <w:rPr>
                <w:rFonts w:ascii="Times New Roman" w:hAnsi="Times New Roman" w:cs="Times New Roman"/>
                <w:sz w:val="24"/>
                <w:szCs w:val="24"/>
              </w:rPr>
              <w:t>Потребность в оружии</w:t>
            </w:r>
          </w:p>
        </w:tc>
      </w:tr>
      <w:tr w:rsidR="00A577FA" w:rsidRPr="00A16335" w14:paraId="1FE85918" w14:textId="77777777" w:rsidTr="00B639A6">
        <w:tc>
          <w:tcPr>
            <w:tcW w:w="1384" w:type="dxa"/>
          </w:tcPr>
          <w:p w14:paraId="72BAD0DB" w14:textId="5D425D66" w:rsidR="00A577FA" w:rsidRPr="00A16335" w:rsidRDefault="00A577FA" w:rsidP="005A0B02">
            <w:r w:rsidRPr="00A16335">
              <w:rPr>
                <w:rFonts w:ascii="Times New Roman" w:eastAsia="Consolas" w:hAnsi="Times New Roman" w:cs="Times New Roman"/>
                <w:sz w:val="24"/>
                <w:szCs w:val="24"/>
                <w:lang w:eastAsia="ru-RU"/>
              </w:rPr>
              <w:t>Таблица 4</w:t>
            </w:r>
            <w:r w:rsidR="008E0274">
              <w:rPr>
                <w:rFonts w:ascii="Times New Roman" w:eastAsia="Consolas" w:hAnsi="Times New Roman" w:cs="Times New Roman"/>
                <w:sz w:val="24"/>
                <w:szCs w:val="24"/>
                <w:lang w:eastAsia="ru-RU"/>
              </w:rPr>
              <w:t>7</w:t>
            </w:r>
          </w:p>
        </w:tc>
        <w:tc>
          <w:tcPr>
            <w:tcW w:w="425" w:type="dxa"/>
          </w:tcPr>
          <w:p w14:paraId="03EB5494" w14:textId="77777777" w:rsidR="00A577FA" w:rsidRPr="00A16335" w:rsidRDefault="00A577FA" w:rsidP="00121535">
            <w:r w:rsidRPr="00A16335">
              <w:rPr>
                <w:rFonts w:ascii="Times New Roman" w:eastAsia="Consolas" w:hAnsi="Times New Roman" w:cs="Times New Roman"/>
                <w:sz w:val="24"/>
                <w:szCs w:val="24"/>
                <w:lang w:eastAsia="ru-RU"/>
              </w:rPr>
              <w:t xml:space="preserve">– </w:t>
            </w:r>
          </w:p>
        </w:tc>
        <w:tc>
          <w:tcPr>
            <w:tcW w:w="7619" w:type="dxa"/>
          </w:tcPr>
          <w:p w14:paraId="76185E58" w14:textId="77777777" w:rsidR="00A577FA" w:rsidRPr="00A16335" w:rsidRDefault="00A577FA" w:rsidP="00A418A8">
            <w:pPr>
              <w:shd w:val="clear" w:color="auto" w:fill="FFFFFF"/>
              <w:ind w:right="715"/>
              <w:jc w:val="both"/>
              <w:rPr>
                <w:rFonts w:ascii="Times New Roman" w:eastAsia="Consolas" w:hAnsi="Times New Roman" w:cs="Times New Roman"/>
                <w:bCs/>
                <w:sz w:val="24"/>
                <w:szCs w:val="24"/>
                <w:lang w:eastAsia="ru-RU"/>
              </w:rPr>
            </w:pPr>
            <w:r w:rsidRPr="00A16335">
              <w:rPr>
                <w:rFonts w:ascii="Times New Roman" w:hAnsi="Times New Roman" w:cs="Times New Roman"/>
                <w:sz w:val="24"/>
                <w:szCs w:val="24"/>
              </w:rPr>
              <w:t>Потребность в оборудовании и снаряжении</w:t>
            </w:r>
          </w:p>
        </w:tc>
      </w:tr>
      <w:tr w:rsidR="00A577FA" w:rsidRPr="00A16335" w14:paraId="2C47CC6B" w14:textId="77777777" w:rsidTr="00B639A6">
        <w:tc>
          <w:tcPr>
            <w:tcW w:w="1384" w:type="dxa"/>
          </w:tcPr>
          <w:p w14:paraId="2FAEC2C4" w14:textId="40D20CD7" w:rsidR="00A577FA" w:rsidRPr="00A16335" w:rsidRDefault="00A577FA" w:rsidP="005A0B02">
            <w:r w:rsidRPr="00A16335">
              <w:rPr>
                <w:rFonts w:ascii="Times New Roman" w:eastAsia="Consolas" w:hAnsi="Times New Roman" w:cs="Times New Roman"/>
                <w:sz w:val="24"/>
                <w:szCs w:val="24"/>
                <w:lang w:eastAsia="ru-RU"/>
              </w:rPr>
              <w:t>Таблица 4</w:t>
            </w:r>
            <w:r w:rsidR="008E0274">
              <w:rPr>
                <w:rFonts w:ascii="Times New Roman" w:eastAsia="Consolas" w:hAnsi="Times New Roman" w:cs="Times New Roman"/>
                <w:sz w:val="24"/>
                <w:szCs w:val="24"/>
                <w:lang w:eastAsia="ru-RU"/>
              </w:rPr>
              <w:t>8</w:t>
            </w:r>
          </w:p>
        </w:tc>
        <w:tc>
          <w:tcPr>
            <w:tcW w:w="425" w:type="dxa"/>
          </w:tcPr>
          <w:p w14:paraId="5E7292E5" w14:textId="77777777" w:rsidR="00A577FA" w:rsidRPr="00A16335" w:rsidRDefault="00A577FA" w:rsidP="00121535">
            <w:r w:rsidRPr="00A16335">
              <w:rPr>
                <w:rFonts w:ascii="Times New Roman" w:eastAsia="Consolas" w:hAnsi="Times New Roman" w:cs="Times New Roman"/>
                <w:sz w:val="24"/>
                <w:szCs w:val="24"/>
                <w:lang w:eastAsia="ru-RU"/>
              </w:rPr>
              <w:t xml:space="preserve">– </w:t>
            </w:r>
          </w:p>
        </w:tc>
        <w:tc>
          <w:tcPr>
            <w:tcW w:w="7619" w:type="dxa"/>
          </w:tcPr>
          <w:p w14:paraId="6C7A5625" w14:textId="77777777" w:rsidR="00A577FA" w:rsidRPr="00A16335" w:rsidRDefault="00A577FA" w:rsidP="00A418A8">
            <w:pPr>
              <w:shd w:val="clear" w:color="auto" w:fill="FFFFFF"/>
              <w:ind w:right="715"/>
              <w:jc w:val="both"/>
              <w:rPr>
                <w:rFonts w:ascii="Times New Roman" w:eastAsia="Consolas" w:hAnsi="Times New Roman" w:cs="Times New Roman"/>
                <w:bCs/>
                <w:sz w:val="24"/>
                <w:szCs w:val="24"/>
                <w:lang w:eastAsia="ru-RU"/>
              </w:rPr>
            </w:pPr>
            <w:r w:rsidRPr="00A16335">
              <w:rPr>
                <w:rFonts w:ascii="Times New Roman" w:hAnsi="Times New Roman" w:cs="Times New Roman"/>
                <w:sz w:val="24"/>
                <w:szCs w:val="24"/>
              </w:rPr>
              <w:t>Потребность в ГСМ в период полевых выездов отделов науки, информации и мониторинга, экопросвещения и туризма на 2026-2030 годы</w:t>
            </w:r>
          </w:p>
        </w:tc>
      </w:tr>
      <w:tr w:rsidR="00A577FA" w:rsidRPr="00A16335" w14:paraId="1D70720F" w14:textId="77777777" w:rsidTr="00B639A6">
        <w:tc>
          <w:tcPr>
            <w:tcW w:w="1384" w:type="dxa"/>
          </w:tcPr>
          <w:p w14:paraId="5979EBD4" w14:textId="168D3236" w:rsidR="00A577FA" w:rsidRPr="00A16335" w:rsidRDefault="00A577FA" w:rsidP="002A74A9">
            <w:r w:rsidRPr="00A16335">
              <w:rPr>
                <w:rFonts w:ascii="Times New Roman" w:eastAsia="Consolas" w:hAnsi="Times New Roman" w:cs="Times New Roman"/>
                <w:sz w:val="24"/>
                <w:szCs w:val="24"/>
                <w:lang w:eastAsia="ru-RU"/>
              </w:rPr>
              <w:t>Таблица 4</w:t>
            </w:r>
            <w:r w:rsidR="008E0274">
              <w:rPr>
                <w:rFonts w:ascii="Times New Roman" w:eastAsia="Consolas" w:hAnsi="Times New Roman" w:cs="Times New Roman"/>
                <w:sz w:val="24"/>
                <w:szCs w:val="24"/>
                <w:lang w:eastAsia="ru-RU"/>
              </w:rPr>
              <w:t>9</w:t>
            </w:r>
          </w:p>
        </w:tc>
        <w:tc>
          <w:tcPr>
            <w:tcW w:w="425" w:type="dxa"/>
          </w:tcPr>
          <w:p w14:paraId="3558FE61" w14:textId="77777777" w:rsidR="00A577FA" w:rsidRPr="00A16335" w:rsidRDefault="00A577FA" w:rsidP="00121535">
            <w:r w:rsidRPr="00A16335">
              <w:rPr>
                <w:rFonts w:ascii="Times New Roman" w:eastAsia="Consolas" w:hAnsi="Times New Roman" w:cs="Times New Roman"/>
                <w:sz w:val="24"/>
                <w:szCs w:val="24"/>
                <w:lang w:eastAsia="ru-RU"/>
              </w:rPr>
              <w:t xml:space="preserve">– </w:t>
            </w:r>
          </w:p>
        </w:tc>
        <w:tc>
          <w:tcPr>
            <w:tcW w:w="7619" w:type="dxa"/>
          </w:tcPr>
          <w:p w14:paraId="3223AB54" w14:textId="77777777" w:rsidR="00A577FA" w:rsidRPr="00A16335" w:rsidRDefault="00A577FA" w:rsidP="00A418A8">
            <w:pPr>
              <w:shd w:val="clear" w:color="auto" w:fill="FFFFFF"/>
              <w:ind w:right="715"/>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sz w:val="24"/>
                <w:szCs w:val="24"/>
                <w:lang w:eastAsia="ru-RU"/>
              </w:rPr>
              <w:t xml:space="preserve">Рекомендуемая организационная структура и штатный персонал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p>
        </w:tc>
      </w:tr>
      <w:tr w:rsidR="00A577FA" w:rsidRPr="00A16335" w14:paraId="7423C374" w14:textId="77777777" w:rsidTr="00B639A6">
        <w:tc>
          <w:tcPr>
            <w:tcW w:w="1384" w:type="dxa"/>
          </w:tcPr>
          <w:p w14:paraId="7DD47A4B" w14:textId="2CAEF669" w:rsidR="00A577FA" w:rsidRPr="00A16335" w:rsidRDefault="00A577FA" w:rsidP="002A74A9">
            <w:r w:rsidRPr="00A16335">
              <w:rPr>
                <w:rFonts w:ascii="Times New Roman" w:eastAsia="Consolas" w:hAnsi="Times New Roman" w:cs="Times New Roman"/>
                <w:sz w:val="24"/>
                <w:szCs w:val="24"/>
                <w:lang w:eastAsia="ru-RU"/>
              </w:rPr>
              <w:t xml:space="preserve">Таблица </w:t>
            </w:r>
            <w:r w:rsidR="008E0274">
              <w:rPr>
                <w:rFonts w:ascii="Times New Roman" w:eastAsia="Consolas" w:hAnsi="Times New Roman" w:cs="Times New Roman"/>
                <w:sz w:val="24"/>
                <w:szCs w:val="24"/>
                <w:lang w:eastAsia="ru-RU"/>
              </w:rPr>
              <w:t>50</w:t>
            </w:r>
          </w:p>
        </w:tc>
        <w:tc>
          <w:tcPr>
            <w:tcW w:w="425" w:type="dxa"/>
          </w:tcPr>
          <w:p w14:paraId="5B648F13" w14:textId="77777777" w:rsidR="00A577FA" w:rsidRPr="00A16335" w:rsidRDefault="00A577FA" w:rsidP="00121535">
            <w:r w:rsidRPr="00A16335">
              <w:rPr>
                <w:rFonts w:ascii="Times New Roman" w:eastAsia="Consolas" w:hAnsi="Times New Roman" w:cs="Times New Roman"/>
                <w:sz w:val="24"/>
                <w:szCs w:val="24"/>
                <w:lang w:eastAsia="ru-RU"/>
              </w:rPr>
              <w:t xml:space="preserve">– </w:t>
            </w:r>
          </w:p>
        </w:tc>
        <w:tc>
          <w:tcPr>
            <w:tcW w:w="7619" w:type="dxa"/>
          </w:tcPr>
          <w:p w14:paraId="3BD1A13F" w14:textId="77777777" w:rsidR="00A577FA" w:rsidRPr="00A16335" w:rsidRDefault="00A577FA" w:rsidP="00A418A8">
            <w:pPr>
              <w:shd w:val="clear" w:color="auto" w:fill="FFFFFF"/>
              <w:ind w:right="715"/>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sz w:val="24"/>
                <w:szCs w:val="24"/>
                <w:lang w:eastAsia="ru-RU"/>
              </w:rPr>
              <w:t xml:space="preserve">Рекомендуемый технический персонал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p>
        </w:tc>
      </w:tr>
    </w:tbl>
    <w:p w14:paraId="1B0E239E" w14:textId="77777777" w:rsidR="00FC7757" w:rsidRPr="00A16335" w:rsidRDefault="00FC7757" w:rsidP="00FC7757">
      <w:pPr>
        <w:spacing w:after="0" w:line="240" w:lineRule="auto"/>
        <w:jc w:val="center"/>
        <w:rPr>
          <w:rFonts w:ascii="Times New Roman" w:eastAsia="Times New Roman" w:hAnsi="Times New Roman"/>
          <w:bCs/>
          <w:sz w:val="24"/>
          <w:szCs w:val="24"/>
          <w:lang w:eastAsia="ru-RU"/>
        </w:rPr>
      </w:pPr>
    </w:p>
    <w:p w14:paraId="08791C39" w14:textId="77777777" w:rsidR="00FC7757" w:rsidRPr="00A16335" w:rsidRDefault="00FC7757" w:rsidP="00FC7757">
      <w:pPr>
        <w:spacing w:after="0" w:line="240" w:lineRule="auto"/>
        <w:jc w:val="center"/>
        <w:rPr>
          <w:rFonts w:ascii="Times New Roman" w:eastAsia="Times New Roman" w:hAnsi="Times New Roman"/>
          <w:bCs/>
          <w:sz w:val="24"/>
          <w:szCs w:val="24"/>
          <w:lang w:eastAsia="ru-RU"/>
        </w:rPr>
      </w:pPr>
      <w:r w:rsidRPr="00A16335">
        <w:rPr>
          <w:rFonts w:ascii="Times New Roman" w:eastAsia="Times New Roman" w:hAnsi="Times New Roman"/>
          <w:bCs/>
          <w:sz w:val="24"/>
          <w:szCs w:val="24"/>
          <w:lang w:eastAsia="ru-RU"/>
        </w:rPr>
        <w:t xml:space="preserve">ТЕМАТИЧЕСКИЕ КАРТЫ ЧАРЫНСКОГО ГНПП </w:t>
      </w:r>
    </w:p>
    <w:p w14:paraId="293C768C" w14:textId="77777777" w:rsidR="00FC7757" w:rsidRPr="00A16335" w:rsidRDefault="00FC7757" w:rsidP="00FC7757">
      <w:pPr>
        <w:spacing w:after="0" w:line="240" w:lineRule="auto"/>
        <w:jc w:val="center"/>
        <w:rPr>
          <w:rFonts w:ascii="Times New Roman" w:eastAsia="Times New Roman" w:hAnsi="Times New Roman"/>
          <w:bCs/>
          <w:sz w:val="24"/>
          <w:szCs w:val="24"/>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99"/>
        <w:gridCol w:w="422"/>
        <w:gridCol w:w="7433"/>
      </w:tblGrid>
      <w:tr w:rsidR="002451CA" w:rsidRPr="00A16335" w14:paraId="303CB7FA" w14:textId="77777777" w:rsidTr="00DC47AA">
        <w:tc>
          <w:tcPr>
            <w:tcW w:w="9354" w:type="dxa"/>
            <w:gridSpan w:val="3"/>
          </w:tcPr>
          <w:p w14:paraId="081BDEBD" w14:textId="3417FF84" w:rsidR="009F7EEC" w:rsidRPr="001B120D" w:rsidRDefault="002451CA" w:rsidP="00121535">
            <w:pPr>
              <w:rPr>
                <w:rFonts w:ascii="Times New Roman" w:hAnsi="Times New Roman" w:cs="Times New Roman"/>
                <w:sz w:val="24"/>
                <w:szCs w:val="24"/>
              </w:rPr>
            </w:pPr>
            <w:r w:rsidRPr="00A16335">
              <w:rPr>
                <w:rFonts w:ascii="Times New Roman" w:hAnsi="Times New Roman" w:cs="Times New Roman"/>
                <w:sz w:val="24"/>
                <w:szCs w:val="24"/>
              </w:rPr>
              <w:t>Приложение А</w:t>
            </w:r>
          </w:p>
        </w:tc>
      </w:tr>
      <w:tr w:rsidR="002451CA" w:rsidRPr="00A16335" w14:paraId="6043D892" w14:textId="77777777" w:rsidTr="00DC47AA">
        <w:tc>
          <w:tcPr>
            <w:tcW w:w="1499" w:type="dxa"/>
          </w:tcPr>
          <w:p w14:paraId="246AB7F5" w14:textId="77777777" w:rsidR="002451CA" w:rsidRPr="00A16335" w:rsidRDefault="002451CA" w:rsidP="002451CA">
            <w:pPr>
              <w:rPr>
                <w:rFonts w:ascii="Times New Roman" w:eastAsia="Consolas" w:hAnsi="Times New Roman" w:cs="Times New Roman"/>
                <w:bCs/>
                <w:sz w:val="24"/>
                <w:szCs w:val="24"/>
                <w:lang w:eastAsia="ru-RU"/>
              </w:rPr>
            </w:pPr>
            <w:r w:rsidRPr="00A16335">
              <w:rPr>
                <w:rFonts w:ascii="Times New Roman" w:eastAsia="Consolas" w:hAnsi="Times New Roman" w:cs="Times New Roman"/>
                <w:sz w:val="24"/>
                <w:szCs w:val="24"/>
                <w:lang w:eastAsia="ru-RU"/>
              </w:rPr>
              <w:t xml:space="preserve">Рисунок 1   </w:t>
            </w:r>
          </w:p>
        </w:tc>
        <w:tc>
          <w:tcPr>
            <w:tcW w:w="422" w:type="dxa"/>
          </w:tcPr>
          <w:p w14:paraId="2D1FE615" w14:textId="77777777" w:rsidR="002451CA" w:rsidRPr="00A16335" w:rsidRDefault="002451CA" w:rsidP="002451CA">
            <w:r w:rsidRPr="00A16335">
              <w:rPr>
                <w:rFonts w:ascii="Times New Roman" w:eastAsia="Consolas" w:hAnsi="Times New Roman" w:cs="Times New Roman"/>
                <w:sz w:val="24"/>
                <w:szCs w:val="24"/>
                <w:lang w:eastAsia="ru-RU"/>
              </w:rPr>
              <w:t xml:space="preserve">– </w:t>
            </w:r>
          </w:p>
        </w:tc>
        <w:tc>
          <w:tcPr>
            <w:tcW w:w="7433" w:type="dxa"/>
          </w:tcPr>
          <w:p w14:paraId="3BCA7052" w14:textId="77777777" w:rsidR="002451CA" w:rsidRPr="00A16335" w:rsidRDefault="002451CA" w:rsidP="002451CA">
            <w:pPr>
              <w:rPr>
                <w:rFonts w:ascii="Times New Roman" w:eastAsia="Consolas" w:hAnsi="Times New Roman" w:cs="Times New Roman"/>
                <w:bCs/>
                <w:sz w:val="24"/>
                <w:szCs w:val="24"/>
                <w:lang w:eastAsia="ru-RU"/>
              </w:rPr>
            </w:pPr>
            <w:r w:rsidRPr="00A16335">
              <w:rPr>
                <w:rFonts w:ascii="Times New Roman" w:eastAsia="Consolas" w:hAnsi="Times New Roman" w:cs="Times New Roman"/>
                <w:sz w:val="24"/>
                <w:szCs w:val="24"/>
                <w:lang w:eastAsia="ru-RU"/>
              </w:rPr>
              <w:t>Рельеф</w:t>
            </w:r>
          </w:p>
        </w:tc>
      </w:tr>
      <w:tr w:rsidR="002451CA" w:rsidRPr="00A16335" w14:paraId="13F162A5" w14:textId="77777777" w:rsidTr="00DC47AA">
        <w:tc>
          <w:tcPr>
            <w:tcW w:w="1499" w:type="dxa"/>
          </w:tcPr>
          <w:p w14:paraId="25D850A0" w14:textId="77777777" w:rsidR="002451CA" w:rsidRPr="00A16335" w:rsidRDefault="002451CA" w:rsidP="002451CA">
            <w:r w:rsidRPr="00A16335">
              <w:rPr>
                <w:rFonts w:ascii="Times New Roman" w:eastAsia="Consolas" w:hAnsi="Times New Roman" w:cs="Times New Roman"/>
                <w:sz w:val="24"/>
                <w:szCs w:val="24"/>
                <w:lang w:eastAsia="ru-RU"/>
              </w:rPr>
              <w:t xml:space="preserve">Рисунок 2   </w:t>
            </w:r>
          </w:p>
        </w:tc>
        <w:tc>
          <w:tcPr>
            <w:tcW w:w="422" w:type="dxa"/>
          </w:tcPr>
          <w:p w14:paraId="7699E011" w14:textId="77777777" w:rsidR="002451CA" w:rsidRPr="00A16335" w:rsidRDefault="002451CA" w:rsidP="002451CA">
            <w:r w:rsidRPr="00A16335">
              <w:rPr>
                <w:rFonts w:ascii="Times New Roman" w:eastAsia="Consolas" w:hAnsi="Times New Roman" w:cs="Times New Roman"/>
                <w:sz w:val="24"/>
                <w:szCs w:val="24"/>
                <w:lang w:eastAsia="ru-RU"/>
              </w:rPr>
              <w:t xml:space="preserve">– </w:t>
            </w:r>
          </w:p>
        </w:tc>
        <w:tc>
          <w:tcPr>
            <w:tcW w:w="7433" w:type="dxa"/>
          </w:tcPr>
          <w:p w14:paraId="0835D322" w14:textId="77777777" w:rsidR="002451CA" w:rsidRPr="00A16335" w:rsidRDefault="009F7EEC" w:rsidP="002451CA">
            <w:pPr>
              <w:rPr>
                <w:rFonts w:ascii="Times New Roman" w:eastAsia="Consolas" w:hAnsi="Times New Roman" w:cs="Times New Roman"/>
                <w:bCs/>
                <w:sz w:val="24"/>
                <w:szCs w:val="24"/>
                <w:lang w:eastAsia="ru-RU"/>
              </w:rPr>
            </w:pPr>
            <w:r w:rsidRPr="00A16335">
              <w:rPr>
                <w:rFonts w:ascii="Times New Roman" w:hAnsi="Times New Roman"/>
                <w:bCs/>
                <w:iCs/>
                <w:sz w:val="24"/>
                <w:szCs w:val="24"/>
              </w:rPr>
              <w:t>Р</w:t>
            </w:r>
            <w:r w:rsidRPr="00A16335">
              <w:rPr>
                <w:rFonts w:ascii="Times New Roman" w:hAnsi="Times New Roman" w:cs="Times New Roman"/>
                <w:sz w:val="24"/>
                <w:szCs w:val="24"/>
              </w:rPr>
              <w:t>астительность</w:t>
            </w:r>
          </w:p>
        </w:tc>
      </w:tr>
      <w:tr w:rsidR="002451CA" w:rsidRPr="00A16335" w14:paraId="1A70A213" w14:textId="77777777" w:rsidTr="00DC47AA">
        <w:tc>
          <w:tcPr>
            <w:tcW w:w="1499" w:type="dxa"/>
          </w:tcPr>
          <w:p w14:paraId="2E621CA0" w14:textId="77777777" w:rsidR="002451CA" w:rsidRPr="00A16335" w:rsidRDefault="002451CA" w:rsidP="002451CA">
            <w:r w:rsidRPr="00A16335">
              <w:rPr>
                <w:rFonts w:ascii="Times New Roman" w:eastAsia="Consolas" w:hAnsi="Times New Roman" w:cs="Times New Roman"/>
                <w:sz w:val="24"/>
                <w:szCs w:val="24"/>
                <w:lang w:eastAsia="ru-RU"/>
              </w:rPr>
              <w:t xml:space="preserve">Рисунок 3   </w:t>
            </w:r>
          </w:p>
        </w:tc>
        <w:tc>
          <w:tcPr>
            <w:tcW w:w="422" w:type="dxa"/>
          </w:tcPr>
          <w:p w14:paraId="04F0E0F3" w14:textId="77777777" w:rsidR="002451CA" w:rsidRPr="00A16335" w:rsidRDefault="002451CA" w:rsidP="002451CA">
            <w:r w:rsidRPr="00A16335">
              <w:rPr>
                <w:rFonts w:ascii="Times New Roman" w:eastAsia="Consolas" w:hAnsi="Times New Roman" w:cs="Times New Roman"/>
                <w:sz w:val="24"/>
                <w:szCs w:val="24"/>
                <w:lang w:eastAsia="ru-RU"/>
              </w:rPr>
              <w:t xml:space="preserve">– </w:t>
            </w:r>
          </w:p>
        </w:tc>
        <w:tc>
          <w:tcPr>
            <w:tcW w:w="7433" w:type="dxa"/>
          </w:tcPr>
          <w:p w14:paraId="27F26DF2" w14:textId="77777777" w:rsidR="002451CA" w:rsidRPr="00A16335" w:rsidRDefault="002451CA" w:rsidP="002451CA">
            <w:pPr>
              <w:rPr>
                <w:rFonts w:ascii="Times New Roman" w:eastAsia="Consolas" w:hAnsi="Times New Roman" w:cs="Times New Roman"/>
                <w:bCs/>
                <w:sz w:val="24"/>
                <w:szCs w:val="24"/>
                <w:lang w:eastAsia="ru-RU"/>
              </w:rPr>
            </w:pPr>
            <w:r w:rsidRPr="00A16335">
              <w:rPr>
                <w:rFonts w:ascii="Times New Roman" w:eastAsia="Times New Roman" w:hAnsi="Times New Roman"/>
                <w:iCs/>
                <w:sz w:val="24"/>
                <w:szCs w:val="24"/>
                <w:lang w:eastAsia="ru-RU"/>
              </w:rPr>
              <w:t>Распространение ключевых краснокнижных видов млекопитающих</w:t>
            </w:r>
          </w:p>
        </w:tc>
      </w:tr>
      <w:tr w:rsidR="002451CA" w:rsidRPr="00A16335" w14:paraId="3B1BD74B" w14:textId="77777777" w:rsidTr="00DC47AA">
        <w:tc>
          <w:tcPr>
            <w:tcW w:w="1499" w:type="dxa"/>
          </w:tcPr>
          <w:p w14:paraId="6E067F7A" w14:textId="77777777" w:rsidR="002451CA" w:rsidRPr="00A16335" w:rsidRDefault="002451CA" w:rsidP="002451CA">
            <w:r w:rsidRPr="00A16335">
              <w:rPr>
                <w:rFonts w:ascii="Times New Roman" w:eastAsia="Consolas" w:hAnsi="Times New Roman" w:cs="Times New Roman"/>
                <w:sz w:val="24"/>
                <w:szCs w:val="24"/>
                <w:lang w:eastAsia="ru-RU"/>
              </w:rPr>
              <w:t xml:space="preserve">Рисунок 4   </w:t>
            </w:r>
          </w:p>
        </w:tc>
        <w:tc>
          <w:tcPr>
            <w:tcW w:w="422" w:type="dxa"/>
          </w:tcPr>
          <w:p w14:paraId="0A555D97" w14:textId="77777777" w:rsidR="002451CA" w:rsidRPr="00A16335" w:rsidRDefault="002451CA" w:rsidP="002451CA">
            <w:r w:rsidRPr="00A16335">
              <w:rPr>
                <w:rFonts w:ascii="Times New Roman" w:eastAsia="Consolas" w:hAnsi="Times New Roman" w:cs="Times New Roman"/>
                <w:sz w:val="24"/>
                <w:szCs w:val="24"/>
                <w:lang w:eastAsia="ru-RU"/>
              </w:rPr>
              <w:t xml:space="preserve">– </w:t>
            </w:r>
          </w:p>
        </w:tc>
        <w:tc>
          <w:tcPr>
            <w:tcW w:w="7433" w:type="dxa"/>
          </w:tcPr>
          <w:p w14:paraId="07F41D7C" w14:textId="77777777" w:rsidR="002451CA" w:rsidRPr="00A16335" w:rsidRDefault="002451CA" w:rsidP="002451CA">
            <w:pPr>
              <w:rPr>
                <w:rFonts w:ascii="Times New Roman" w:eastAsia="Consolas" w:hAnsi="Times New Roman" w:cs="Times New Roman"/>
                <w:bCs/>
                <w:sz w:val="24"/>
                <w:szCs w:val="24"/>
                <w:lang w:eastAsia="ru-RU"/>
              </w:rPr>
            </w:pPr>
            <w:r w:rsidRPr="00A16335">
              <w:rPr>
                <w:rFonts w:ascii="Times New Roman" w:hAnsi="Times New Roman"/>
                <w:bCs/>
                <w:sz w:val="24"/>
                <w:szCs w:val="24"/>
              </w:rPr>
              <w:t>Места гнездования ключевых краснокнижных видов птиц</w:t>
            </w:r>
          </w:p>
        </w:tc>
      </w:tr>
      <w:tr w:rsidR="002451CA" w:rsidRPr="00A16335" w14:paraId="15780E83" w14:textId="77777777" w:rsidTr="00DC47AA">
        <w:trPr>
          <w:trHeight w:val="182"/>
        </w:trPr>
        <w:tc>
          <w:tcPr>
            <w:tcW w:w="1499" w:type="dxa"/>
          </w:tcPr>
          <w:p w14:paraId="361F2965" w14:textId="77777777" w:rsidR="002451CA" w:rsidRPr="00A16335" w:rsidRDefault="002451CA" w:rsidP="002451CA">
            <w:r w:rsidRPr="00A16335">
              <w:rPr>
                <w:rFonts w:ascii="Times New Roman" w:eastAsia="Consolas" w:hAnsi="Times New Roman" w:cs="Times New Roman"/>
                <w:sz w:val="24"/>
                <w:szCs w:val="24"/>
                <w:lang w:eastAsia="ru-RU"/>
              </w:rPr>
              <w:t xml:space="preserve">Рисунок 5  </w:t>
            </w:r>
          </w:p>
        </w:tc>
        <w:tc>
          <w:tcPr>
            <w:tcW w:w="422" w:type="dxa"/>
          </w:tcPr>
          <w:p w14:paraId="6483D6AA" w14:textId="77777777" w:rsidR="002451CA" w:rsidRPr="00A16335" w:rsidRDefault="002451CA" w:rsidP="002451CA">
            <w:r w:rsidRPr="00A16335">
              <w:rPr>
                <w:rFonts w:ascii="Times New Roman" w:eastAsia="Consolas" w:hAnsi="Times New Roman" w:cs="Times New Roman"/>
                <w:sz w:val="24"/>
                <w:szCs w:val="24"/>
                <w:lang w:eastAsia="ru-RU"/>
              </w:rPr>
              <w:t xml:space="preserve">– </w:t>
            </w:r>
          </w:p>
        </w:tc>
        <w:tc>
          <w:tcPr>
            <w:tcW w:w="7433" w:type="dxa"/>
          </w:tcPr>
          <w:p w14:paraId="30CF22D5" w14:textId="77777777" w:rsidR="002451CA" w:rsidRPr="00A16335" w:rsidRDefault="002451CA" w:rsidP="002451CA">
            <w:pPr>
              <w:tabs>
                <w:tab w:val="left" w:pos="567"/>
              </w:tabs>
              <w:overflowPunct w:val="0"/>
              <w:autoSpaceDE w:val="0"/>
              <w:autoSpaceDN w:val="0"/>
              <w:adjustRightInd w:val="0"/>
              <w:rPr>
                <w:rFonts w:ascii="Times New Roman" w:eastAsia="Times New Roman" w:hAnsi="Times New Roman"/>
                <w:b/>
                <w:iCs/>
                <w:sz w:val="24"/>
                <w:szCs w:val="24"/>
                <w:lang w:eastAsia="ru-RU"/>
              </w:rPr>
            </w:pPr>
            <w:r w:rsidRPr="00A16335">
              <w:rPr>
                <w:rFonts w:ascii="Times New Roman" w:eastAsia="Times New Roman" w:hAnsi="Times New Roman"/>
                <w:iCs/>
                <w:sz w:val="24"/>
                <w:szCs w:val="24"/>
                <w:lang w:eastAsia="ru-RU"/>
              </w:rPr>
              <w:t>Места обитания ключевых краснокнижных видов рептилий и амфибии</w:t>
            </w:r>
          </w:p>
        </w:tc>
      </w:tr>
      <w:tr w:rsidR="002451CA" w:rsidRPr="00A16335" w14:paraId="78D9B821" w14:textId="77777777" w:rsidTr="00DC47AA">
        <w:tc>
          <w:tcPr>
            <w:tcW w:w="9354" w:type="dxa"/>
            <w:gridSpan w:val="3"/>
          </w:tcPr>
          <w:p w14:paraId="39D175DB" w14:textId="77777777" w:rsidR="009F7EEC" w:rsidRPr="00A16335" w:rsidRDefault="009F7EEC" w:rsidP="002451CA">
            <w:pPr>
              <w:rPr>
                <w:rFonts w:ascii="Times New Roman" w:eastAsia="Times New Roman" w:hAnsi="Times New Roman" w:cs="Times New Roman"/>
                <w:sz w:val="24"/>
                <w:szCs w:val="24"/>
                <w:lang w:eastAsia="ru-RU"/>
              </w:rPr>
            </w:pPr>
          </w:p>
          <w:p w14:paraId="1597BA7B" w14:textId="4192B434" w:rsidR="009F7EEC" w:rsidRPr="001B120D" w:rsidRDefault="002451CA" w:rsidP="002451CA">
            <w:pPr>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Приложение Б</w:t>
            </w:r>
          </w:p>
        </w:tc>
      </w:tr>
      <w:tr w:rsidR="002451CA" w:rsidRPr="00A16335" w14:paraId="20BFE3C5" w14:textId="77777777" w:rsidTr="00DC47AA">
        <w:tc>
          <w:tcPr>
            <w:tcW w:w="1499" w:type="dxa"/>
          </w:tcPr>
          <w:p w14:paraId="5379B3B6" w14:textId="6DEDE6D4" w:rsidR="002451CA" w:rsidRPr="00A16335" w:rsidRDefault="00DC47AA" w:rsidP="002451CA">
            <w:pPr>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Рисунок </w:t>
            </w:r>
            <w:r w:rsidR="00BE1DBE">
              <w:rPr>
                <w:rFonts w:ascii="Times New Roman" w:eastAsia="Consolas" w:hAnsi="Times New Roman" w:cs="Times New Roman"/>
                <w:sz w:val="24"/>
                <w:szCs w:val="24"/>
                <w:lang w:eastAsia="ru-RU"/>
              </w:rPr>
              <w:t>6</w:t>
            </w:r>
          </w:p>
        </w:tc>
        <w:tc>
          <w:tcPr>
            <w:tcW w:w="422" w:type="dxa"/>
          </w:tcPr>
          <w:p w14:paraId="7EF03257" w14:textId="77777777" w:rsidR="002451CA" w:rsidRPr="00A16335" w:rsidRDefault="00DC47AA" w:rsidP="002451CA">
            <w:r w:rsidRPr="00A16335">
              <w:t>–</w:t>
            </w:r>
          </w:p>
        </w:tc>
        <w:tc>
          <w:tcPr>
            <w:tcW w:w="7433" w:type="dxa"/>
          </w:tcPr>
          <w:p w14:paraId="5FC84304" w14:textId="77777777" w:rsidR="002451CA" w:rsidRPr="00A16335" w:rsidRDefault="00DC47AA" w:rsidP="002451CA">
            <w:pPr>
              <w:jc w:val="both"/>
              <w:rPr>
                <w:rFonts w:ascii="Times New Roman" w:hAnsi="Times New Roman" w:cs="Times New Roman"/>
                <w:sz w:val="24"/>
                <w:szCs w:val="24"/>
              </w:rPr>
            </w:pPr>
            <w:r w:rsidRPr="00A16335">
              <w:rPr>
                <w:rFonts w:ascii="Times New Roman" w:hAnsi="Times New Roman" w:cs="Times New Roman"/>
                <w:sz w:val="24"/>
                <w:szCs w:val="24"/>
              </w:rPr>
              <w:t>Функциональное зонирование, 20</w:t>
            </w:r>
            <w:r w:rsidR="00F10971">
              <w:rPr>
                <w:rFonts w:ascii="Times New Roman" w:hAnsi="Times New Roman" w:cs="Times New Roman"/>
                <w:sz w:val="24"/>
                <w:szCs w:val="24"/>
              </w:rPr>
              <w:t>19</w:t>
            </w:r>
            <w:r w:rsidRPr="00A16335">
              <w:rPr>
                <w:rFonts w:ascii="Times New Roman" w:hAnsi="Times New Roman" w:cs="Times New Roman"/>
                <w:sz w:val="24"/>
                <w:szCs w:val="24"/>
              </w:rPr>
              <w:t xml:space="preserve"> г.</w:t>
            </w:r>
          </w:p>
        </w:tc>
      </w:tr>
      <w:tr w:rsidR="00DC47AA" w:rsidRPr="00A16335" w14:paraId="4BCD8C55" w14:textId="77777777" w:rsidTr="00DC47AA">
        <w:tc>
          <w:tcPr>
            <w:tcW w:w="1499" w:type="dxa"/>
          </w:tcPr>
          <w:p w14:paraId="7C91C4F2" w14:textId="2765D42F" w:rsidR="00DC47AA" w:rsidRPr="00A16335" w:rsidRDefault="00DC47AA" w:rsidP="00DC47AA">
            <w:r w:rsidRPr="00A16335">
              <w:rPr>
                <w:rFonts w:ascii="Times New Roman" w:eastAsia="Consolas" w:hAnsi="Times New Roman" w:cs="Times New Roman"/>
                <w:sz w:val="24"/>
                <w:szCs w:val="24"/>
                <w:lang w:eastAsia="ru-RU"/>
              </w:rPr>
              <w:t xml:space="preserve">Рисунок </w:t>
            </w:r>
            <w:r w:rsidR="00BE1DBE">
              <w:rPr>
                <w:rFonts w:ascii="Times New Roman" w:eastAsia="Consolas" w:hAnsi="Times New Roman" w:cs="Times New Roman"/>
                <w:sz w:val="24"/>
                <w:szCs w:val="24"/>
                <w:lang w:eastAsia="ru-RU"/>
              </w:rPr>
              <w:t>7</w:t>
            </w:r>
            <w:r w:rsidRPr="00A16335">
              <w:rPr>
                <w:rFonts w:ascii="Times New Roman" w:eastAsia="Consolas" w:hAnsi="Times New Roman" w:cs="Times New Roman"/>
                <w:sz w:val="24"/>
                <w:szCs w:val="24"/>
                <w:lang w:eastAsia="ru-RU"/>
              </w:rPr>
              <w:t xml:space="preserve">   </w:t>
            </w:r>
          </w:p>
        </w:tc>
        <w:tc>
          <w:tcPr>
            <w:tcW w:w="422" w:type="dxa"/>
          </w:tcPr>
          <w:p w14:paraId="7F3D6395" w14:textId="77777777" w:rsidR="00DC47AA" w:rsidRPr="00A16335" w:rsidRDefault="00DC47AA" w:rsidP="00DC47AA">
            <w:r w:rsidRPr="00A16335">
              <w:rPr>
                <w:rFonts w:ascii="Times New Roman" w:eastAsia="Consolas" w:hAnsi="Times New Roman" w:cs="Times New Roman"/>
                <w:sz w:val="24"/>
                <w:szCs w:val="24"/>
                <w:lang w:eastAsia="ru-RU"/>
              </w:rPr>
              <w:t xml:space="preserve">– </w:t>
            </w:r>
          </w:p>
        </w:tc>
        <w:tc>
          <w:tcPr>
            <w:tcW w:w="7433" w:type="dxa"/>
          </w:tcPr>
          <w:p w14:paraId="71224C14" w14:textId="77777777" w:rsidR="00DC47AA" w:rsidRPr="00A16335" w:rsidRDefault="00DC47AA" w:rsidP="00DC47AA">
            <w:pPr>
              <w:jc w:val="both"/>
              <w:rPr>
                <w:rFonts w:ascii="Times New Roman" w:hAnsi="Times New Roman" w:cs="Times New Roman"/>
                <w:sz w:val="24"/>
                <w:szCs w:val="24"/>
              </w:rPr>
            </w:pPr>
            <w:r w:rsidRPr="00A16335">
              <w:rPr>
                <w:rFonts w:ascii="Times New Roman" w:hAnsi="Times New Roman" w:cs="Times New Roman"/>
                <w:sz w:val="24"/>
                <w:szCs w:val="24"/>
              </w:rPr>
              <w:t xml:space="preserve">Функциональное зонирование, 2025 г. </w:t>
            </w:r>
          </w:p>
        </w:tc>
      </w:tr>
      <w:tr w:rsidR="00DC47AA" w:rsidRPr="00A16335" w14:paraId="701FE368" w14:textId="77777777" w:rsidTr="00DC47AA">
        <w:tc>
          <w:tcPr>
            <w:tcW w:w="1499" w:type="dxa"/>
          </w:tcPr>
          <w:p w14:paraId="278D7677" w14:textId="2D548F35" w:rsidR="00DC47AA" w:rsidRPr="00A16335" w:rsidRDefault="00DC47AA" w:rsidP="00DC47AA">
            <w:r w:rsidRPr="00A16335">
              <w:rPr>
                <w:rFonts w:ascii="Times New Roman" w:eastAsia="Consolas" w:hAnsi="Times New Roman" w:cs="Times New Roman"/>
                <w:sz w:val="24"/>
                <w:szCs w:val="24"/>
                <w:lang w:eastAsia="ru-RU"/>
              </w:rPr>
              <w:t xml:space="preserve">Рисунок </w:t>
            </w:r>
            <w:r w:rsidR="00BE1DBE">
              <w:rPr>
                <w:rFonts w:ascii="Times New Roman" w:eastAsia="Consolas" w:hAnsi="Times New Roman" w:cs="Times New Roman"/>
                <w:sz w:val="24"/>
                <w:szCs w:val="24"/>
                <w:lang w:eastAsia="ru-RU"/>
              </w:rPr>
              <w:t>8</w:t>
            </w:r>
            <w:r w:rsidRPr="00A16335">
              <w:rPr>
                <w:rFonts w:ascii="Times New Roman" w:eastAsia="Consolas" w:hAnsi="Times New Roman" w:cs="Times New Roman"/>
                <w:sz w:val="24"/>
                <w:szCs w:val="24"/>
                <w:lang w:eastAsia="ru-RU"/>
              </w:rPr>
              <w:t xml:space="preserve">  </w:t>
            </w:r>
          </w:p>
        </w:tc>
        <w:tc>
          <w:tcPr>
            <w:tcW w:w="422" w:type="dxa"/>
          </w:tcPr>
          <w:p w14:paraId="7906880C" w14:textId="77777777" w:rsidR="00DC47AA" w:rsidRPr="00A16335" w:rsidRDefault="00DC47AA" w:rsidP="00DC47AA">
            <w:r w:rsidRPr="00A16335">
              <w:rPr>
                <w:rFonts w:ascii="Times New Roman" w:eastAsia="Consolas" w:hAnsi="Times New Roman" w:cs="Times New Roman"/>
                <w:sz w:val="24"/>
                <w:szCs w:val="24"/>
                <w:lang w:eastAsia="ru-RU"/>
              </w:rPr>
              <w:t xml:space="preserve">– </w:t>
            </w:r>
          </w:p>
        </w:tc>
        <w:tc>
          <w:tcPr>
            <w:tcW w:w="7433" w:type="dxa"/>
          </w:tcPr>
          <w:p w14:paraId="0A9E25E1" w14:textId="77777777" w:rsidR="00DC47AA" w:rsidRPr="00A16335" w:rsidRDefault="00DC47AA" w:rsidP="00DC47AA">
            <w:pPr>
              <w:jc w:val="both"/>
              <w:rPr>
                <w:rFonts w:ascii="Times New Roman" w:hAnsi="Times New Roman" w:cs="Times New Roman"/>
                <w:sz w:val="24"/>
                <w:szCs w:val="24"/>
              </w:rPr>
            </w:pPr>
            <w:r w:rsidRPr="00A16335">
              <w:rPr>
                <w:rFonts w:ascii="Times New Roman" w:hAnsi="Times New Roman" w:cs="Times New Roman"/>
                <w:sz w:val="24"/>
                <w:szCs w:val="24"/>
              </w:rPr>
              <w:t xml:space="preserve">Врезка карты «Функциональное зонирование, 2025 г.» (изменённые выделы функционального зонирования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в кварталах)</w:t>
            </w:r>
          </w:p>
        </w:tc>
      </w:tr>
      <w:tr w:rsidR="00DC47AA" w:rsidRPr="00A16335" w14:paraId="1F2ECFCF" w14:textId="77777777" w:rsidTr="00DC47AA">
        <w:tc>
          <w:tcPr>
            <w:tcW w:w="1499" w:type="dxa"/>
          </w:tcPr>
          <w:p w14:paraId="1263EF3D" w14:textId="2FE429D3" w:rsidR="00DC47AA" w:rsidRPr="00A16335" w:rsidRDefault="00DC47AA" w:rsidP="00DC47AA">
            <w:r w:rsidRPr="00A16335">
              <w:rPr>
                <w:rFonts w:ascii="Times New Roman" w:eastAsia="Consolas" w:hAnsi="Times New Roman" w:cs="Times New Roman"/>
                <w:sz w:val="24"/>
                <w:szCs w:val="24"/>
                <w:lang w:eastAsia="ru-RU"/>
              </w:rPr>
              <w:t xml:space="preserve">Рисунок </w:t>
            </w:r>
            <w:r w:rsidR="00BE1DBE">
              <w:rPr>
                <w:rFonts w:ascii="Times New Roman" w:eastAsia="Consolas" w:hAnsi="Times New Roman" w:cs="Times New Roman"/>
                <w:sz w:val="24"/>
                <w:szCs w:val="24"/>
                <w:lang w:eastAsia="ru-RU"/>
              </w:rPr>
              <w:t>9</w:t>
            </w:r>
            <w:r w:rsidRPr="00A16335">
              <w:rPr>
                <w:rFonts w:ascii="Times New Roman" w:eastAsia="Consolas" w:hAnsi="Times New Roman" w:cs="Times New Roman"/>
                <w:sz w:val="24"/>
                <w:szCs w:val="24"/>
                <w:lang w:eastAsia="ru-RU"/>
              </w:rPr>
              <w:t xml:space="preserve">   </w:t>
            </w:r>
          </w:p>
        </w:tc>
        <w:tc>
          <w:tcPr>
            <w:tcW w:w="422" w:type="dxa"/>
          </w:tcPr>
          <w:p w14:paraId="1EDDC4B7" w14:textId="77777777" w:rsidR="00DC47AA" w:rsidRPr="00A16335" w:rsidRDefault="00DC47AA" w:rsidP="00DC47AA">
            <w:r w:rsidRPr="00A16335">
              <w:rPr>
                <w:rFonts w:ascii="Times New Roman" w:eastAsia="Consolas" w:hAnsi="Times New Roman" w:cs="Times New Roman"/>
                <w:sz w:val="24"/>
                <w:szCs w:val="24"/>
                <w:lang w:eastAsia="ru-RU"/>
              </w:rPr>
              <w:t xml:space="preserve">– </w:t>
            </w:r>
          </w:p>
        </w:tc>
        <w:tc>
          <w:tcPr>
            <w:tcW w:w="7433" w:type="dxa"/>
          </w:tcPr>
          <w:p w14:paraId="3CD053E2" w14:textId="77777777" w:rsidR="00DC47AA" w:rsidRPr="00A16335" w:rsidRDefault="00DC47AA" w:rsidP="00DC47AA">
            <w:pPr>
              <w:rPr>
                <w:rFonts w:ascii="Times New Roman" w:eastAsia="Consolas" w:hAnsi="Times New Roman" w:cs="Times New Roman"/>
                <w:bCs/>
                <w:sz w:val="24"/>
                <w:szCs w:val="24"/>
                <w:lang w:eastAsia="ru-RU"/>
              </w:rPr>
            </w:pPr>
            <w:r w:rsidRPr="00A16335">
              <w:rPr>
                <w:rFonts w:ascii="Times New Roman" w:hAnsi="Times New Roman" w:cs="Times New Roman"/>
                <w:sz w:val="24"/>
                <w:szCs w:val="24"/>
              </w:rPr>
              <w:t>Эколого-ландшафтное зонирование</w:t>
            </w:r>
          </w:p>
        </w:tc>
      </w:tr>
      <w:tr w:rsidR="00DC47AA" w:rsidRPr="00A16335" w14:paraId="25015811" w14:textId="77777777" w:rsidTr="00DC47AA">
        <w:tc>
          <w:tcPr>
            <w:tcW w:w="9354" w:type="dxa"/>
            <w:gridSpan w:val="3"/>
          </w:tcPr>
          <w:p w14:paraId="61E6EF58" w14:textId="77777777" w:rsidR="00DC47AA" w:rsidRPr="00A16335" w:rsidRDefault="00DC47AA" w:rsidP="00DC47AA">
            <w:pPr>
              <w:rPr>
                <w:rFonts w:ascii="Times New Roman" w:eastAsia="Times New Roman" w:hAnsi="Times New Roman" w:cs="Times New Roman"/>
                <w:sz w:val="24"/>
                <w:szCs w:val="24"/>
                <w:lang w:eastAsia="ru-RU"/>
              </w:rPr>
            </w:pPr>
          </w:p>
          <w:p w14:paraId="02AF955A" w14:textId="17B22F84" w:rsidR="00DC47AA" w:rsidRPr="001B120D" w:rsidRDefault="00DC47AA" w:rsidP="00DC47AA">
            <w:pPr>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Приложение В</w:t>
            </w:r>
          </w:p>
        </w:tc>
      </w:tr>
      <w:tr w:rsidR="00DC47AA" w:rsidRPr="00A16335" w14:paraId="59CEAA00" w14:textId="77777777" w:rsidTr="00DC47AA">
        <w:tc>
          <w:tcPr>
            <w:tcW w:w="1499" w:type="dxa"/>
          </w:tcPr>
          <w:p w14:paraId="3F9C4AC3" w14:textId="3444A1B1" w:rsidR="00DC47AA" w:rsidRPr="00A16335" w:rsidRDefault="00DC47AA" w:rsidP="00DC47AA">
            <w:r w:rsidRPr="00A16335">
              <w:rPr>
                <w:rFonts w:ascii="Times New Roman" w:eastAsia="Consolas" w:hAnsi="Times New Roman" w:cs="Times New Roman"/>
                <w:sz w:val="24"/>
                <w:szCs w:val="24"/>
                <w:lang w:eastAsia="ru-RU"/>
              </w:rPr>
              <w:t xml:space="preserve">Рисунок </w:t>
            </w:r>
            <w:r w:rsidR="00562554" w:rsidRPr="00A16335">
              <w:rPr>
                <w:rFonts w:ascii="Times New Roman" w:eastAsia="Consolas" w:hAnsi="Times New Roman" w:cs="Times New Roman"/>
                <w:sz w:val="24"/>
                <w:szCs w:val="24"/>
                <w:lang w:eastAsia="ru-RU"/>
              </w:rPr>
              <w:t>1</w:t>
            </w:r>
            <w:r w:rsidR="00BE1DBE">
              <w:rPr>
                <w:rFonts w:ascii="Times New Roman" w:eastAsia="Consolas" w:hAnsi="Times New Roman" w:cs="Times New Roman"/>
                <w:sz w:val="24"/>
                <w:szCs w:val="24"/>
                <w:lang w:eastAsia="ru-RU"/>
              </w:rPr>
              <w:t>0</w:t>
            </w:r>
            <w:r w:rsidRPr="00A16335">
              <w:rPr>
                <w:rFonts w:ascii="Times New Roman" w:eastAsia="Consolas" w:hAnsi="Times New Roman" w:cs="Times New Roman"/>
                <w:sz w:val="24"/>
                <w:szCs w:val="24"/>
                <w:lang w:eastAsia="ru-RU"/>
              </w:rPr>
              <w:t xml:space="preserve"> </w:t>
            </w:r>
          </w:p>
        </w:tc>
        <w:tc>
          <w:tcPr>
            <w:tcW w:w="422" w:type="dxa"/>
          </w:tcPr>
          <w:p w14:paraId="69ECE95D" w14:textId="77777777" w:rsidR="00DC47AA" w:rsidRPr="00A16335" w:rsidRDefault="00DC47AA" w:rsidP="00DC47AA">
            <w:r w:rsidRPr="00A16335">
              <w:rPr>
                <w:rFonts w:ascii="Times New Roman" w:eastAsia="Consolas" w:hAnsi="Times New Roman" w:cs="Times New Roman"/>
                <w:sz w:val="24"/>
                <w:szCs w:val="24"/>
                <w:lang w:eastAsia="ru-RU"/>
              </w:rPr>
              <w:t xml:space="preserve">– </w:t>
            </w:r>
          </w:p>
        </w:tc>
        <w:tc>
          <w:tcPr>
            <w:tcW w:w="7433" w:type="dxa"/>
          </w:tcPr>
          <w:p w14:paraId="40C17C69" w14:textId="77777777" w:rsidR="00DC47AA" w:rsidRPr="00A16335" w:rsidRDefault="00DC47AA" w:rsidP="00DC47AA">
            <w:pPr>
              <w:rPr>
                <w:rFonts w:ascii="Times New Roman" w:eastAsia="Times New Roman" w:hAnsi="Times New Roman" w:cs="Times New Roman"/>
                <w:sz w:val="24"/>
                <w:szCs w:val="24"/>
                <w:lang w:eastAsia="ru-RU"/>
              </w:rPr>
            </w:pPr>
            <w:r w:rsidRPr="00A16335">
              <w:rPr>
                <w:rFonts w:ascii="Times New Roman" w:eastAsia="Consolas" w:hAnsi="Times New Roman" w:cs="Times New Roman"/>
                <w:sz w:val="24"/>
                <w:szCs w:val="24"/>
                <w:lang w:eastAsia="ru-RU"/>
              </w:rPr>
              <w:t>Объекты инфраструктуры</w:t>
            </w:r>
            <w:r w:rsidRPr="00A16335">
              <w:rPr>
                <w:rFonts w:ascii="Times New Roman" w:eastAsia="Consolas" w:hAnsi="Times New Roman" w:cs="Times New Roman"/>
                <w:b/>
                <w:sz w:val="24"/>
                <w:szCs w:val="24"/>
                <w:lang w:eastAsia="ru-RU"/>
              </w:rPr>
              <w:t xml:space="preserve"> </w:t>
            </w:r>
            <w:r w:rsidRPr="00A16335">
              <w:rPr>
                <w:rFonts w:ascii="Times New Roman" w:eastAsia="Consolas" w:hAnsi="Times New Roman" w:cs="Times New Roman"/>
                <w:sz w:val="24"/>
                <w:szCs w:val="24"/>
                <w:lang w:eastAsia="ru-RU"/>
              </w:rPr>
              <w:t>и туристские маршруты</w:t>
            </w:r>
          </w:p>
        </w:tc>
      </w:tr>
    </w:tbl>
    <w:p w14:paraId="685CA461" w14:textId="77777777" w:rsidR="005353AA" w:rsidRPr="00A16335" w:rsidRDefault="005353AA" w:rsidP="00BA2C51">
      <w:pPr>
        <w:jc w:val="center"/>
        <w:rPr>
          <w:rFonts w:ascii="Times New Roman" w:eastAsia="Consolas" w:hAnsi="Times New Roman" w:cs="Times New Roman"/>
          <w:bCs/>
          <w:sz w:val="24"/>
          <w:szCs w:val="24"/>
          <w:lang w:eastAsia="ru-RU"/>
        </w:rPr>
      </w:pPr>
    </w:p>
    <w:p w14:paraId="451B0A09" w14:textId="77777777" w:rsidR="00286F9D" w:rsidRPr="00A16335" w:rsidRDefault="00286F9D" w:rsidP="00443C3B">
      <w:pPr>
        <w:jc w:val="center"/>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lastRenderedPageBreak/>
        <w:t>ВВЕДЕНИЕ</w:t>
      </w:r>
    </w:p>
    <w:p w14:paraId="395CCB38" w14:textId="77777777" w:rsidR="00BF5F67" w:rsidRPr="00A16335" w:rsidRDefault="00C10465" w:rsidP="00477416">
      <w:pPr>
        <w:tabs>
          <w:tab w:val="left" w:pos="567"/>
        </w:tabs>
        <w:spacing w:after="0" w:line="240" w:lineRule="auto"/>
        <w:ind w:firstLine="567"/>
        <w:jc w:val="both"/>
        <w:rPr>
          <w:rFonts w:ascii="Times New Roman" w:eastAsia="Consolas" w:hAnsi="Times New Roman" w:cs="Times New Roman"/>
          <w:sz w:val="24"/>
          <w:szCs w:val="24"/>
          <w:lang w:eastAsia="ru-RU"/>
        </w:rPr>
      </w:pPr>
      <w:r>
        <w:rPr>
          <w:rFonts w:ascii="Times New Roman" w:eastAsia="Consolas" w:hAnsi="Times New Roman" w:cs="Times New Roman"/>
          <w:sz w:val="24"/>
          <w:szCs w:val="24"/>
          <w:lang w:eastAsia="ru-RU"/>
        </w:rPr>
        <w:t>Разработка и к</w:t>
      </w:r>
      <w:r w:rsidR="002A0C87" w:rsidRPr="00A16335">
        <w:rPr>
          <w:rFonts w:ascii="Times New Roman" w:eastAsia="Consolas" w:hAnsi="Times New Roman" w:cs="Times New Roman"/>
          <w:sz w:val="24"/>
          <w:szCs w:val="24"/>
          <w:lang w:eastAsia="ru-RU"/>
        </w:rPr>
        <w:t xml:space="preserve">орректировка </w:t>
      </w:r>
      <w:r w:rsidR="009544E4" w:rsidRPr="00A16335">
        <w:rPr>
          <w:rFonts w:ascii="Times New Roman" w:eastAsia="Consolas" w:hAnsi="Times New Roman" w:cs="Times New Roman"/>
          <w:sz w:val="24"/>
          <w:szCs w:val="24"/>
          <w:lang w:eastAsia="ru-RU"/>
        </w:rPr>
        <w:t xml:space="preserve">генерального плана для развития инфраструктуры </w:t>
      </w:r>
      <w:proofErr w:type="spellStart"/>
      <w:r w:rsidR="002A0C87" w:rsidRPr="00A16335">
        <w:rPr>
          <w:rFonts w:ascii="Times New Roman" w:eastAsia="Consolas" w:hAnsi="Times New Roman" w:cs="Times New Roman"/>
          <w:sz w:val="24"/>
          <w:szCs w:val="24"/>
          <w:lang w:eastAsia="ru-RU"/>
        </w:rPr>
        <w:t>Чарынского</w:t>
      </w:r>
      <w:proofErr w:type="spellEnd"/>
      <w:r w:rsidR="002A0C87" w:rsidRPr="00A16335">
        <w:rPr>
          <w:rFonts w:ascii="Times New Roman" w:eastAsia="Consolas" w:hAnsi="Times New Roman" w:cs="Times New Roman"/>
          <w:sz w:val="24"/>
          <w:szCs w:val="24"/>
          <w:lang w:eastAsia="ru-RU"/>
        </w:rPr>
        <w:t xml:space="preserve"> государственного национального природного парка </w:t>
      </w:r>
      <w:r w:rsidR="00BF5F67" w:rsidRPr="00A16335">
        <w:rPr>
          <w:rFonts w:ascii="Times New Roman" w:hAnsi="Times New Roman" w:cs="Times New Roman"/>
          <w:sz w:val="24"/>
          <w:szCs w:val="24"/>
        </w:rPr>
        <w:t>выполнен</w:t>
      </w:r>
      <w:r w:rsidR="002A0C87" w:rsidRPr="00A16335">
        <w:rPr>
          <w:rFonts w:ascii="Times New Roman" w:hAnsi="Times New Roman" w:cs="Times New Roman"/>
          <w:sz w:val="24"/>
          <w:szCs w:val="24"/>
        </w:rPr>
        <w:t>а</w:t>
      </w:r>
      <w:r w:rsidR="009544E4" w:rsidRPr="00A16335">
        <w:rPr>
          <w:rFonts w:ascii="Times New Roman" w:hAnsi="Times New Roman" w:cs="Times New Roman"/>
          <w:sz w:val="24"/>
          <w:szCs w:val="24"/>
        </w:rPr>
        <w:t xml:space="preserve"> А</w:t>
      </w:r>
      <w:r w:rsidR="00BF5F67" w:rsidRPr="00A16335">
        <w:rPr>
          <w:rFonts w:ascii="Times New Roman" w:hAnsi="Times New Roman" w:cs="Times New Roman"/>
          <w:sz w:val="24"/>
          <w:szCs w:val="24"/>
        </w:rPr>
        <w:t>О</w:t>
      </w:r>
      <w:r w:rsidR="009544E4" w:rsidRPr="00A16335">
        <w:rPr>
          <w:rFonts w:ascii="Times New Roman" w:hAnsi="Times New Roman" w:cs="Times New Roman"/>
          <w:sz w:val="24"/>
          <w:szCs w:val="24"/>
        </w:rPr>
        <w:t xml:space="preserve"> </w:t>
      </w:r>
      <w:r w:rsidR="00BF5F67" w:rsidRPr="00A16335">
        <w:rPr>
          <w:rFonts w:ascii="Times New Roman" w:hAnsi="Times New Roman" w:cs="Times New Roman"/>
          <w:sz w:val="24"/>
          <w:szCs w:val="24"/>
        </w:rPr>
        <w:t>«</w:t>
      </w:r>
      <w:r w:rsidR="009544E4" w:rsidRPr="00A16335">
        <w:rPr>
          <w:rFonts w:ascii="Times New Roman" w:hAnsi="Times New Roman" w:cs="Times New Roman"/>
          <w:sz w:val="24"/>
          <w:szCs w:val="24"/>
        </w:rPr>
        <w:t>Институт географии и водной безопасности</w:t>
      </w:r>
      <w:r w:rsidR="00BF5F67" w:rsidRPr="00A16335">
        <w:rPr>
          <w:rFonts w:ascii="Times New Roman" w:hAnsi="Times New Roman" w:cs="Times New Roman"/>
          <w:sz w:val="24"/>
          <w:szCs w:val="24"/>
        </w:rPr>
        <w:t>» по заказу РГУ «Чарынский государственный национальный природный парк»</w:t>
      </w:r>
      <w:r w:rsidR="009544E4" w:rsidRPr="00A16335">
        <w:rPr>
          <w:rFonts w:ascii="Times New Roman" w:hAnsi="Times New Roman" w:cs="Times New Roman"/>
          <w:sz w:val="24"/>
          <w:szCs w:val="24"/>
        </w:rPr>
        <w:t xml:space="preserve"> Комитета лесного хозяйства и животного мира Министерства экологии и природных ресурсов Республики Казахстан </w:t>
      </w:r>
      <w:r w:rsidR="00BF5F67" w:rsidRPr="00A16335">
        <w:rPr>
          <w:rFonts w:ascii="Times New Roman" w:hAnsi="Times New Roman" w:cs="Times New Roman"/>
          <w:sz w:val="24"/>
          <w:szCs w:val="24"/>
        </w:rPr>
        <w:t>в соответствии с Договором о государственных закупках работ № 1</w:t>
      </w:r>
      <w:r w:rsidR="00C4560C" w:rsidRPr="00A16335">
        <w:rPr>
          <w:rFonts w:ascii="Times New Roman" w:hAnsi="Times New Roman" w:cs="Times New Roman"/>
          <w:sz w:val="24"/>
          <w:szCs w:val="24"/>
        </w:rPr>
        <w:t>04</w:t>
      </w:r>
      <w:r w:rsidR="00BF5F67" w:rsidRPr="00A16335">
        <w:rPr>
          <w:rFonts w:ascii="Times New Roman" w:hAnsi="Times New Roman" w:cs="Times New Roman"/>
          <w:sz w:val="24"/>
          <w:szCs w:val="24"/>
        </w:rPr>
        <w:t xml:space="preserve"> от </w:t>
      </w:r>
      <w:r w:rsidR="00C4560C" w:rsidRPr="00A16335">
        <w:rPr>
          <w:rFonts w:ascii="Times New Roman" w:hAnsi="Times New Roman" w:cs="Times New Roman"/>
          <w:sz w:val="24"/>
          <w:szCs w:val="24"/>
        </w:rPr>
        <w:t>14</w:t>
      </w:r>
      <w:r w:rsidR="00BF5F67" w:rsidRPr="00A16335">
        <w:rPr>
          <w:rFonts w:ascii="Times New Roman" w:hAnsi="Times New Roman" w:cs="Times New Roman"/>
          <w:sz w:val="24"/>
          <w:szCs w:val="24"/>
        </w:rPr>
        <w:t xml:space="preserve"> </w:t>
      </w:r>
      <w:r w:rsidR="009544E4" w:rsidRPr="00A16335">
        <w:rPr>
          <w:rFonts w:ascii="Times New Roman" w:hAnsi="Times New Roman" w:cs="Times New Roman"/>
          <w:sz w:val="24"/>
          <w:szCs w:val="24"/>
        </w:rPr>
        <w:t>октя</w:t>
      </w:r>
      <w:r w:rsidR="00BF5F67" w:rsidRPr="00A16335">
        <w:rPr>
          <w:rFonts w:ascii="Times New Roman" w:hAnsi="Times New Roman" w:cs="Times New Roman"/>
          <w:sz w:val="24"/>
          <w:szCs w:val="24"/>
        </w:rPr>
        <w:t>бря 20</w:t>
      </w:r>
      <w:r w:rsidR="009544E4" w:rsidRPr="00A16335">
        <w:rPr>
          <w:rFonts w:ascii="Times New Roman" w:hAnsi="Times New Roman" w:cs="Times New Roman"/>
          <w:sz w:val="24"/>
          <w:szCs w:val="24"/>
        </w:rPr>
        <w:t>25</w:t>
      </w:r>
      <w:r w:rsidR="00BF5F67" w:rsidRPr="00A16335">
        <w:rPr>
          <w:rFonts w:ascii="Times New Roman" w:hAnsi="Times New Roman" w:cs="Times New Roman"/>
          <w:sz w:val="24"/>
          <w:szCs w:val="24"/>
        </w:rPr>
        <w:t xml:space="preserve"> г.</w:t>
      </w:r>
    </w:p>
    <w:p w14:paraId="37ECF5EA" w14:textId="77777777" w:rsidR="008B3B9D" w:rsidRPr="00A16335" w:rsidRDefault="00C10465" w:rsidP="008B3B9D">
      <w:pPr>
        <w:tabs>
          <w:tab w:val="left" w:pos="567"/>
        </w:tabs>
        <w:spacing w:after="0" w:line="240" w:lineRule="auto"/>
        <w:ind w:right="57" w:firstLine="567"/>
        <w:jc w:val="both"/>
        <w:rPr>
          <w:rFonts w:ascii="Times New Roman" w:eastAsia="Times New Roman" w:hAnsi="Times New Roman" w:cs="Times New Roman"/>
          <w:sz w:val="24"/>
          <w:szCs w:val="24"/>
        </w:rPr>
      </w:pPr>
      <w:r>
        <w:rPr>
          <w:rFonts w:ascii="Times New Roman" w:eastAsia="Consolas" w:hAnsi="Times New Roman" w:cs="Times New Roman"/>
          <w:sz w:val="24"/>
          <w:szCs w:val="24"/>
          <w:lang w:eastAsia="ru-RU"/>
        </w:rPr>
        <w:t>Разработка и к</w:t>
      </w:r>
      <w:r w:rsidRPr="00A16335">
        <w:rPr>
          <w:rFonts w:ascii="Times New Roman" w:eastAsia="Consolas" w:hAnsi="Times New Roman" w:cs="Times New Roman"/>
          <w:sz w:val="24"/>
          <w:szCs w:val="24"/>
          <w:lang w:eastAsia="ru-RU"/>
        </w:rPr>
        <w:t>орректировка</w:t>
      </w:r>
      <w:r w:rsidR="008B3B9D" w:rsidRPr="00A16335">
        <w:rPr>
          <w:rFonts w:ascii="Times New Roman" w:eastAsia="Times New Roman" w:hAnsi="Times New Roman" w:cs="Times New Roman"/>
          <w:sz w:val="24"/>
          <w:szCs w:val="24"/>
        </w:rPr>
        <w:t xml:space="preserve"> генерального плана обусловлена необходимостью анализа деятельности </w:t>
      </w:r>
      <w:proofErr w:type="spellStart"/>
      <w:r w:rsidR="008B3B9D" w:rsidRPr="00A16335">
        <w:rPr>
          <w:rFonts w:ascii="Times New Roman" w:eastAsia="Times New Roman" w:hAnsi="Times New Roman" w:cs="Times New Roman"/>
          <w:sz w:val="24"/>
          <w:szCs w:val="24"/>
        </w:rPr>
        <w:t>Чарынского</w:t>
      </w:r>
      <w:proofErr w:type="spellEnd"/>
      <w:r w:rsidR="008B3B9D" w:rsidRPr="00A16335">
        <w:rPr>
          <w:rFonts w:ascii="Times New Roman" w:eastAsia="Times New Roman" w:hAnsi="Times New Roman" w:cs="Times New Roman"/>
          <w:sz w:val="24"/>
          <w:szCs w:val="24"/>
        </w:rPr>
        <w:t xml:space="preserve"> государственного национального природного парка (далее – Чарынский ГНПП) за 201</w:t>
      </w:r>
      <w:r>
        <w:rPr>
          <w:rFonts w:ascii="Times New Roman" w:eastAsia="Times New Roman" w:hAnsi="Times New Roman" w:cs="Times New Roman"/>
          <w:sz w:val="24"/>
          <w:szCs w:val="24"/>
        </w:rPr>
        <w:t>8</w:t>
      </w:r>
      <w:r w:rsidR="008B3B9D" w:rsidRPr="00A16335">
        <w:rPr>
          <w:rFonts w:ascii="Times New Roman" w:eastAsia="Times New Roman" w:hAnsi="Times New Roman" w:cs="Times New Roman"/>
          <w:sz w:val="24"/>
          <w:szCs w:val="24"/>
        </w:rPr>
        <w:t>-2025 годы, а также упорядочивания планирования объектов инфраструктуры с целью обеспечения сохранения экосистем и оптимизации природоохранной, научной, ограниченной хозяйственной, эколого-просветительской и туристско-рекреационной деятельности парка.</w:t>
      </w:r>
    </w:p>
    <w:p w14:paraId="18A2F24B" w14:textId="77777777" w:rsidR="008B3B9D" w:rsidRPr="00A16335" w:rsidRDefault="00C10465" w:rsidP="008B3B9D">
      <w:pPr>
        <w:tabs>
          <w:tab w:val="left" w:pos="567"/>
        </w:tabs>
        <w:spacing w:after="0" w:line="240" w:lineRule="auto"/>
        <w:ind w:right="57" w:firstLine="567"/>
        <w:jc w:val="both"/>
        <w:rPr>
          <w:rFonts w:ascii="Times New Roman" w:eastAsia="Times New Roman" w:hAnsi="Times New Roman" w:cs="Times New Roman"/>
          <w:sz w:val="24"/>
          <w:szCs w:val="24"/>
        </w:rPr>
      </w:pPr>
      <w:r>
        <w:rPr>
          <w:rFonts w:ascii="Times New Roman" w:eastAsia="Consolas" w:hAnsi="Times New Roman" w:cs="Times New Roman"/>
          <w:sz w:val="24"/>
          <w:szCs w:val="24"/>
          <w:lang w:eastAsia="ru-RU"/>
        </w:rPr>
        <w:t>Разработка и к</w:t>
      </w:r>
      <w:r w:rsidRPr="00A16335">
        <w:rPr>
          <w:rFonts w:ascii="Times New Roman" w:eastAsia="Consolas" w:hAnsi="Times New Roman" w:cs="Times New Roman"/>
          <w:sz w:val="24"/>
          <w:szCs w:val="24"/>
          <w:lang w:eastAsia="ru-RU"/>
        </w:rPr>
        <w:t xml:space="preserve">орректировка </w:t>
      </w:r>
      <w:r w:rsidR="008B3B9D" w:rsidRPr="00A16335">
        <w:rPr>
          <w:rFonts w:ascii="Times New Roman" w:eastAsia="Times New Roman" w:hAnsi="Times New Roman" w:cs="Times New Roman"/>
          <w:sz w:val="24"/>
          <w:szCs w:val="24"/>
        </w:rPr>
        <w:t xml:space="preserve">генерального плана проводится на основании письма Комитета лесного хозяйства и животного мира МЭПР РК от 19.11.2025 г. № 27-02-17/9764-КЛХЖМ, а также в соответствии с «Дорожной картой совместной деятельности на территории </w:t>
      </w:r>
      <w:proofErr w:type="spellStart"/>
      <w:r w:rsidR="008B3B9D" w:rsidRPr="00A16335">
        <w:rPr>
          <w:rFonts w:ascii="Times New Roman" w:eastAsia="Times New Roman" w:hAnsi="Times New Roman" w:cs="Times New Roman"/>
          <w:sz w:val="24"/>
          <w:szCs w:val="24"/>
        </w:rPr>
        <w:t>Чарынского</w:t>
      </w:r>
      <w:proofErr w:type="spellEnd"/>
      <w:r w:rsidR="008B3B9D" w:rsidRPr="00A16335">
        <w:rPr>
          <w:rFonts w:ascii="Times New Roman" w:eastAsia="Times New Roman" w:hAnsi="Times New Roman" w:cs="Times New Roman"/>
          <w:sz w:val="24"/>
          <w:szCs w:val="24"/>
        </w:rPr>
        <w:t xml:space="preserve"> государственного национального природного парка» с ТОО «Жетысу Вольфрамы» на период 2024-2043 гг.</w:t>
      </w:r>
    </w:p>
    <w:p w14:paraId="3E35EA62" w14:textId="77777777" w:rsidR="00BF5F67" w:rsidRPr="00A16335" w:rsidRDefault="00BF5F67" w:rsidP="008B3B9D">
      <w:pPr>
        <w:tabs>
          <w:tab w:val="left" w:pos="567"/>
        </w:tabs>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Реализация данного проекта основана на действии следующих основополагающих документов:</w:t>
      </w:r>
    </w:p>
    <w:p w14:paraId="356D81DA" w14:textId="77777777" w:rsidR="00F66D59" w:rsidRPr="00A16335" w:rsidRDefault="00F66D59" w:rsidP="00017F05">
      <w:pPr>
        <w:pStyle w:val="a7"/>
        <w:numPr>
          <w:ilvl w:val="0"/>
          <w:numId w:val="2"/>
        </w:numPr>
        <w:tabs>
          <w:tab w:val="left" w:pos="567"/>
          <w:tab w:val="left" w:pos="851"/>
        </w:tabs>
        <w:spacing w:after="0" w:line="240" w:lineRule="auto"/>
        <w:ind w:left="567" w:right="57" w:firstLine="0"/>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Стратегия «Казахстан-2050».</w:t>
      </w:r>
    </w:p>
    <w:p w14:paraId="451B5047" w14:textId="77777777" w:rsidR="00F66D59" w:rsidRPr="00A16335" w:rsidRDefault="00F66D59" w:rsidP="00017F05">
      <w:pPr>
        <w:pStyle w:val="a7"/>
        <w:numPr>
          <w:ilvl w:val="0"/>
          <w:numId w:val="2"/>
        </w:numPr>
        <w:tabs>
          <w:tab w:val="left" w:pos="567"/>
          <w:tab w:val="left" w:pos="851"/>
        </w:tabs>
        <w:spacing w:after="0" w:line="240" w:lineRule="auto"/>
        <w:ind w:left="567" w:right="57" w:firstLine="0"/>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Стратегический план развития Республики Казахстан до 2025 года (Указ Президента РК № 636 от 15.02.2018).</w:t>
      </w:r>
    </w:p>
    <w:p w14:paraId="43E38397" w14:textId="77777777" w:rsidR="00F66D59" w:rsidRPr="00A16335" w:rsidRDefault="00F66D59" w:rsidP="00017F05">
      <w:pPr>
        <w:pStyle w:val="a7"/>
        <w:numPr>
          <w:ilvl w:val="0"/>
          <w:numId w:val="2"/>
        </w:numPr>
        <w:tabs>
          <w:tab w:val="left" w:pos="567"/>
          <w:tab w:val="left" w:pos="851"/>
        </w:tabs>
        <w:spacing w:after="0" w:line="240" w:lineRule="auto"/>
        <w:ind w:left="567" w:right="57" w:firstLine="0"/>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Прогнозная схема территориально-пространственного развития страны до 2030 года (Указ Президента РК № 185 от 09.10.2019).</w:t>
      </w:r>
    </w:p>
    <w:p w14:paraId="0A3C22DB" w14:textId="77777777" w:rsidR="00F66D59" w:rsidRPr="00A16335" w:rsidRDefault="00F66D59" w:rsidP="00017F05">
      <w:pPr>
        <w:pStyle w:val="a7"/>
        <w:numPr>
          <w:ilvl w:val="0"/>
          <w:numId w:val="2"/>
        </w:numPr>
        <w:tabs>
          <w:tab w:val="left" w:pos="567"/>
          <w:tab w:val="left" w:pos="851"/>
        </w:tabs>
        <w:spacing w:after="0" w:line="240" w:lineRule="auto"/>
        <w:ind w:left="567" w:right="57" w:firstLine="0"/>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Государственная программа развития регионов Республики Казахстан на 2020</w:t>
      </w:r>
      <w:r w:rsidR="007C0703" w:rsidRPr="00A16335">
        <w:rPr>
          <w:rFonts w:ascii="Times New Roman" w:eastAsia="Times New Roman" w:hAnsi="Times New Roman" w:cs="Times New Roman"/>
          <w:sz w:val="24"/>
          <w:szCs w:val="24"/>
        </w:rPr>
        <w:t>-</w:t>
      </w:r>
      <w:r w:rsidRPr="00A16335">
        <w:rPr>
          <w:rFonts w:ascii="Times New Roman" w:eastAsia="Times New Roman" w:hAnsi="Times New Roman" w:cs="Times New Roman"/>
          <w:sz w:val="24"/>
          <w:szCs w:val="24"/>
        </w:rPr>
        <w:t>2025 годы (Постановление Правительства РК № 990 от 27.12.2019).</w:t>
      </w:r>
    </w:p>
    <w:p w14:paraId="4011EDB8" w14:textId="77777777" w:rsidR="00F66D59" w:rsidRPr="00A16335" w:rsidRDefault="00F66D59" w:rsidP="00017F05">
      <w:pPr>
        <w:pStyle w:val="a7"/>
        <w:numPr>
          <w:ilvl w:val="0"/>
          <w:numId w:val="2"/>
        </w:numPr>
        <w:tabs>
          <w:tab w:val="left" w:pos="851"/>
        </w:tabs>
        <w:spacing w:after="0" w:line="240" w:lineRule="auto"/>
        <w:ind w:left="567" w:right="57" w:firstLine="0"/>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Программа инфраструктурного развития «</w:t>
      </w:r>
      <w:proofErr w:type="spellStart"/>
      <w:r w:rsidRPr="00A16335">
        <w:rPr>
          <w:rFonts w:ascii="Times New Roman" w:eastAsia="Times New Roman" w:hAnsi="Times New Roman" w:cs="Times New Roman"/>
          <w:sz w:val="24"/>
          <w:szCs w:val="24"/>
        </w:rPr>
        <w:t>Нұрлы</w:t>
      </w:r>
      <w:proofErr w:type="spellEnd"/>
      <w:r w:rsidRPr="00A16335">
        <w:rPr>
          <w:rFonts w:ascii="Times New Roman" w:eastAsia="Times New Roman" w:hAnsi="Times New Roman" w:cs="Times New Roman"/>
          <w:sz w:val="24"/>
          <w:szCs w:val="24"/>
        </w:rPr>
        <w:t xml:space="preserve"> </w:t>
      </w:r>
      <w:proofErr w:type="spellStart"/>
      <w:r w:rsidRPr="00A16335">
        <w:rPr>
          <w:rFonts w:ascii="Times New Roman" w:eastAsia="Times New Roman" w:hAnsi="Times New Roman" w:cs="Times New Roman"/>
          <w:sz w:val="24"/>
          <w:szCs w:val="24"/>
        </w:rPr>
        <w:t>жол</w:t>
      </w:r>
      <w:proofErr w:type="spellEnd"/>
      <w:r w:rsidRPr="00A16335">
        <w:rPr>
          <w:rFonts w:ascii="Times New Roman" w:eastAsia="Times New Roman" w:hAnsi="Times New Roman" w:cs="Times New Roman"/>
          <w:sz w:val="24"/>
          <w:szCs w:val="24"/>
        </w:rPr>
        <w:t>» на 2020</w:t>
      </w:r>
      <w:r w:rsidR="007C0703" w:rsidRPr="00A16335">
        <w:rPr>
          <w:rFonts w:ascii="Times New Roman" w:eastAsia="Times New Roman" w:hAnsi="Times New Roman" w:cs="Times New Roman"/>
          <w:sz w:val="24"/>
          <w:szCs w:val="24"/>
        </w:rPr>
        <w:t>-</w:t>
      </w:r>
      <w:r w:rsidRPr="00A16335">
        <w:rPr>
          <w:rFonts w:ascii="Times New Roman" w:eastAsia="Times New Roman" w:hAnsi="Times New Roman" w:cs="Times New Roman"/>
          <w:sz w:val="24"/>
          <w:szCs w:val="24"/>
        </w:rPr>
        <w:t>2025 годы.</w:t>
      </w:r>
    </w:p>
    <w:p w14:paraId="0AD99499" w14:textId="77777777" w:rsidR="00F66D59" w:rsidRPr="00A16335" w:rsidRDefault="00F66D59" w:rsidP="00017F05">
      <w:pPr>
        <w:pStyle w:val="a7"/>
        <w:numPr>
          <w:ilvl w:val="0"/>
          <w:numId w:val="2"/>
        </w:numPr>
        <w:tabs>
          <w:tab w:val="left" w:pos="851"/>
        </w:tabs>
        <w:spacing w:after="0" w:line="240" w:lineRule="auto"/>
        <w:ind w:left="567" w:right="57" w:firstLine="0"/>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Земельный кодекс Республики Казахстан от 20.06.2003 № 442-II.</w:t>
      </w:r>
    </w:p>
    <w:p w14:paraId="58266282" w14:textId="77777777" w:rsidR="007C0703" w:rsidRPr="00A16335" w:rsidRDefault="007C0703" w:rsidP="00017F05">
      <w:pPr>
        <w:pStyle w:val="a7"/>
        <w:numPr>
          <w:ilvl w:val="0"/>
          <w:numId w:val="2"/>
        </w:numPr>
        <w:tabs>
          <w:tab w:val="left" w:pos="851"/>
        </w:tabs>
        <w:spacing w:after="0" w:line="240" w:lineRule="auto"/>
        <w:ind w:left="567" w:right="57" w:firstLine="0"/>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Экологический кодекс Республики Казахстан от 02.01.2021 № 400-VI</w:t>
      </w:r>
      <w:r w:rsidR="001C18C8" w:rsidRPr="00A16335">
        <w:rPr>
          <w:rFonts w:ascii="Times New Roman" w:eastAsia="Times New Roman" w:hAnsi="Times New Roman" w:cs="Times New Roman"/>
          <w:sz w:val="24"/>
          <w:szCs w:val="24"/>
        </w:rPr>
        <w:t>.</w:t>
      </w:r>
      <w:r w:rsidRPr="00A16335">
        <w:rPr>
          <w:rFonts w:ascii="Times New Roman" w:eastAsia="Times New Roman" w:hAnsi="Times New Roman" w:cs="Times New Roman"/>
          <w:sz w:val="24"/>
          <w:szCs w:val="24"/>
        </w:rPr>
        <w:t xml:space="preserve"> </w:t>
      </w:r>
    </w:p>
    <w:p w14:paraId="539E0684" w14:textId="77777777" w:rsidR="00F66D59" w:rsidRPr="00A16335" w:rsidRDefault="00F66D59" w:rsidP="00017F05">
      <w:pPr>
        <w:pStyle w:val="a7"/>
        <w:numPr>
          <w:ilvl w:val="0"/>
          <w:numId w:val="2"/>
        </w:numPr>
        <w:tabs>
          <w:tab w:val="left" w:pos="851"/>
        </w:tabs>
        <w:spacing w:after="0" w:line="240" w:lineRule="auto"/>
        <w:ind w:left="567" w:right="57" w:firstLine="0"/>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Лесной кодекс Республики Казахстан от 08.07.2003 № 477-II.</w:t>
      </w:r>
    </w:p>
    <w:p w14:paraId="706CE85E" w14:textId="77777777" w:rsidR="00F66D59" w:rsidRPr="00A16335" w:rsidRDefault="00F66D59" w:rsidP="00017F05">
      <w:pPr>
        <w:pStyle w:val="a7"/>
        <w:numPr>
          <w:ilvl w:val="0"/>
          <w:numId w:val="2"/>
        </w:numPr>
        <w:tabs>
          <w:tab w:val="left" w:pos="567"/>
          <w:tab w:val="left" w:pos="851"/>
        </w:tabs>
        <w:spacing w:after="0" w:line="240" w:lineRule="auto"/>
        <w:ind w:left="567" w:right="57" w:firstLine="0"/>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Водный кодекс Республики Казахстан от 09.04.2025 № 178-VIII.</w:t>
      </w:r>
    </w:p>
    <w:p w14:paraId="1D1B4600" w14:textId="77777777" w:rsidR="00BF5F67" w:rsidRPr="00A16335" w:rsidRDefault="00BF5F67" w:rsidP="00017F05">
      <w:pPr>
        <w:pStyle w:val="a7"/>
        <w:numPr>
          <w:ilvl w:val="0"/>
          <w:numId w:val="2"/>
        </w:numPr>
        <w:tabs>
          <w:tab w:val="left" w:pos="567"/>
          <w:tab w:val="left" w:pos="851"/>
        </w:tabs>
        <w:spacing w:after="0" w:line="240" w:lineRule="auto"/>
        <w:ind w:left="0"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Закон Республики Казахстан «Об особо охраняемых природных территориях» от 7 июля 2006 </w:t>
      </w:r>
      <w:r w:rsidR="0040759E" w:rsidRPr="00A16335">
        <w:rPr>
          <w:rFonts w:ascii="Times New Roman" w:eastAsia="Times New Roman" w:hAnsi="Times New Roman" w:cs="Times New Roman"/>
          <w:sz w:val="24"/>
          <w:szCs w:val="24"/>
        </w:rPr>
        <w:t xml:space="preserve">г.  </w:t>
      </w:r>
      <w:r w:rsidR="0040759E" w:rsidRPr="00A16335">
        <w:rPr>
          <w:rFonts w:ascii="TimesNewRoman" w:hAnsi="TimesNewRoman"/>
          <w:color w:val="000000"/>
        </w:rPr>
        <w:t xml:space="preserve">(с изменениями и дополнениями по состоянию </w:t>
      </w:r>
      <w:r w:rsidR="005E6E75" w:rsidRPr="00A16335">
        <w:rPr>
          <w:rFonts w:ascii="TimesNewRoman" w:hAnsi="TimesNewRoman"/>
          <w:color w:val="000000"/>
        </w:rPr>
        <w:t>на</w:t>
      </w:r>
      <w:r w:rsidR="001C18C8" w:rsidRPr="00A16335">
        <w:rPr>
          <w:rFonts w:ascii="TimesNewRoman" w:hAnsi="TimesNewRoman"/>
          <w:color w:val="000000"/>
        </w:rPr>
        <w:t xml:space="preserve"> 26.06.2025 № 198-VIII).</w:t>
      </w:r>
      <w:r w:rsidR="00AB4925" w:rsidRPr="00A16335">
        <w:rPr>
          <w:rFonts w:ascii="TimesNewRoman" w:hAnsi="TimesNewRoman"/>
          <w:color w:val="000000"/>
        </w:rPr>
        <w:t xml:space="preserve"> </w:t>
      </w:r>
    </w:p>
    <w:p w14:paraId="3A593E8C" w14:textId="77777777" w:rsidR="00BF5F67" w:rsidRPr="00A16335" w:rsidRDefault="00BF5F67" w:rsidP="00017F05">
      <w:pPr>
        <w:pStyle w:val="a7"/>
        <w:numPr>
          <w:ilvl w:val="0"/>
          <w:numId w:val="2"/>
        </w:numPr>
        <w:tabs>
          <w:tab w:val="left" w:pos="567"/>
          <w:tab w:val="left" w:pos="851"/>
        </w:tabs>
        <w:spacing w:after="0" w:line="240" w:lineRule="auto"/>
        <w:ind w:left="0"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Правила разработки проектов естественно-научных и технико-экономических обоснований по созданию или расширению особо охраняемых природных территорий, а также корректировки технико-экономического обоснования (Приказ и.о. Министра сельского хозяйства Республики Казахстан от 1 сентября 2010 года № 558</w:t>
      </w:r>
      <w:r w:rsidR="005E6E75" w:rsidRPr="00A16335">
        <w:rPr>
          <w:rFonts w:ascii="Times New Roman" w:eastAsia="Times New Roman" w:hAnsi="Times New Roman" w:cs="Times New Roman"/>
          <w:sz w:val="24"/>
          <w:szCs w:val="24"/>
        </w:rPr>
        <w:t xml:space="preserve"> с изменениями и дополнениями по состоянию на 16 ноября 2025 г.</w:t>
      </w:r>
      <w:r w:rsidRPr="00A16335">
        <w:rPr>
          <w:rFonts w:ascii="Times New Roman" w:eastAsia="Times New Roman" w:hAnsi="Times New Roman" w:cs="Times New Roman"/>
          <w:sz w:val="24"/>
          <w:szCs w:val="24"/>
        </w:rPr>
        <w:t xml:space="preserve">).  </w:t>
      </w:r>
    </w:p>
    <w:p w14:paraId="0CC164D1" w14:textId="77777777" w:rsidR="00BF5F67" w:rsidRPr="00A16335" w:rsidRDefault="00BF5F67" w:rsidP="00017F05">
      <w:pPr>
        <w:pStyle w:val="a7"/>
        <w:numPr>
          <w:ilvl w:val="0"/>
          <w:numId w:val="2"/>
        </w:numPr>
        <w:tabs>
          <w:tab w:val="left" w:pos="567"/>
          <w:tab w:val="left" w:pos="851"/>
        </w:tabs>
        <w:spacing w:after="0" w:line="240" w:lineRule="auto"/>
        <w:ind w:left="0" w:firstLine="567"/>
        <w:jc w:val="both"/>
        <w:rPr>
          <w:rFonts w:ascii="Times New Roman" w:hAnsi="Times New Roman" w:cs="Times New Roman"/>
          <w:sz w:val="24"/>
          <w:szCs w:val="24"/>
        </w:rPr>
      </w:pPr>
      <w:r w:rsidRPr="00A16335">
        <w:rPr>
          <w:rFonts w:ascii="Times New Roman" w:hAnsi="Times New Roman" w:cs="Times New Roman"/>
          <w:sz w:val="24"/>
          <w:szCs w:val="24"/>
        </w:rPr>
        <w:t>Перечень объектов охраны окружающей среды, имеющих особое экологическое, научное и культурное значение (постановление Правительства РК от 2</w:t>
      </w:r>
      <w:r w:rsidR="005E6E75" w:rsidRPr="00A16335">
        <w:rPr>
          <w:rFonts w:ascii="Times New Roman" w:hAnsi="Times New Roman" w:cs="Times New Roman"/>
          <w:sz w:val="24"/>
          <w:szCs w:val="24"/>
        </w:rPr>
        <w:t>2 ноября</w:t>
      </w:r>
      <w:r w:rsidRPr="00A16335">
        <w:rPr>
          <w:rFonts w:ascii="Times New Roman" w:hAnsi="Times New Roman" w:cs="Times New Roman"/>
          <w:sz w:val="24"/>
          <w:szCs w:val="24"/>
        </w:rPr>
        <w:t xml:space="preserve"> 20</w:t>
      </w:r>
      <w:r w:rsidR="005E6E75" w:rsidRPr="00A16335">
        <w:rPr>
          <w:rFonts w:ascii="Times New Roman" w:hAnsi="Times New Roman" w:cs="Times New Roman"/>
          <w:sz w:val="24"/>
          <w:szCs w:val="24"/>
        </w:rPr>
        <w:t>24</w:t>
      </w:r>
      <w:r w:rsidRPr="00A16335">
        <w:rPr>
          <w:rFonts w:ascii="Times New Roman" w:hAnsi="Times New Roman" w:cs="Times New Roman"/>
          <w:sz w:val="24"/>
          <w:szCs w:val="24"/>
        </w:rPr>
        <w:t xml:space="preserve"> года № </w:t>
      </w:r>
      <w:r w:rsidR="005E6E75" w:rsidRPr="00A16335">
        <w:rPr>
          <w:rFonts w:ascii="Times New Roman" w:hAnsi="Times New Roman" w:cs="Times New Roman"/>
          <w:sz w:val="24"/>
          <w:szCs w:val="24"/>
        </w:rPr>
        <w:t>997</w:t>
      </w:r>
      <w:r w:rsidRPr="00A16335">
        <w:rPr>
          <w:rFonts w:ascii="Times New Roman" w:hAnsi="Times New Roman" w:cs="Times New Roman"/>
          <w:sz w:val="24"/>
          <w:szCs w:val="24"/>
        </w:rPr>
        <w:t>);</w:t>
      </w:r>
    </w:p>
    <w:p w14:paraId="7245653D" w14:textId="77777777" w:rsidR="00BF5F67" w:rsidRPr="00A16335" w:rsidRDefault="00BF5F67" w:rsidP="00017F05">
      <w:pPr>
        <w:pStyle w:val="a7"/>
        <w:numPr>
          <w:ilvl w:val="0"/>
          <w:numId w:val="2"/>
        </w:numPr>
        <w:tabs>
          <w:tab w:val="left" w:pos="567"/>
          <w:tab w:val="left" w:pos="851"/>
        </w:tabs>
        <w:spacing w:after="0" w:line="240" w:lineRule="auto"/>
        <w:ind w:left="0" w:firstLine="567"/>
        <w:jc w:val="both"/>
        <w:rPr>
          <w:rFonts w:ascii="Times New Roman" w:hAnsi="Times New Roman" w:cs="Times New Roman"/>
          <w:sz w:val="24"/>
          <w:szCs w:val="24"/>
        </w:rPr>
      </w:pPr>
      <w:r w:rsidRPr="00A16335">
        <w:rPr>
          <w:rFonts w:ascii="Times New Roman" w:hAnsi="Times New Roman" w:cs="Times New Roman"/>
          <w:sz w:val="24"/>
          <w:szCs w:val="24"/>
        </w:rPr>
        <w:t>Перечень редких и находящихся под угрозой исчезновения видов растений</w:t>
      </w:r>
      <w:r w:rsidR="003A41B0" w:rsidRPr="00A16335">
        <w:rPr>
          <w:rFonts w:ascii="Times New Roman" w:hAnsi="Times New Roman" w:cs="Times New Roman"/>
          <w:sz w:val="24"/>
          <w:szCs w:val="24"/>
        </w:rPr>
        <w:t xml:space="preserve"> и животных</w:t>
      </w:r>
      <w:r w:rsidRPr="00A16335">
        <w:rPr>
          <w:rFonts w:ascii="Times New Roman" w:hAnsi="Times New Roman" w:cs="Times New Roman"/>
          <w:sz w:val="24"/>
          <w:szCs w:val="24"/>
        </w:rPr>
        <w:t xml:space="preserve"> (постановление </w:t>
      </w:r>
      <w:r w:rsidR="00827DE4" w:rsidRPr="00A16335">
        <w:rPr>
          <w:rFonts w:ascii="Times New Roman" w:hAnsi="Times New Roman" w:cs="Times New Roman"/>
          <w:sz w:val="24"/>
          <w:szCs w:val="24"/>
        </w:rPr>
        <w:t>Правительства РК</w:t>
      </w:r>
      <w:r w:rsidRPr="00A16335">
        <w:rPr>
          <w:rFonts w:ascii="Times New Roman" w:hAnsi="Times New Roman" w:cs="Times New Roman"/>
          <w:sz w:val="24"/>
          <w:szCs w:val="24"/>
        </w:rPr>
        <w:t xml:space="preserve"> от 31 октября 2006 года № 1034</w:t>
      </w:r>
      <w:r w:rsidR="001C18C8" w:rsidRPr="00A16335">
        <w:rPr>
          <w:rFonts w:ascii="Times New Roman" w:hAnsi="Times New Roman" w:cs="Times New Roman"/>
          <w:sz w:val="24"/>
          <w:szCs w:val="24"/>
        </w:rPr>
        <w:t xml:space="preserve"> </w:t>
      </w:r>
      <w:r w:rsidR="005E6E75" w:rsidRPr="00A16335">
        <w:rPr>
          <w:rFonts w:ascii="Times New Roman" w:eastAsia="Times New Roman" w:hAnsi="Times New Roman" w:cs="Times New Roman"/>
          <w:sz w:val="24"/>
          <w:szCs w:val="24"/>
        </w:rPr>
        <w:t xml:space="preserve">и дополнениями по состоянию на </w:t>
      </w:r>
      <w:r w:rsidR="003A41B0" w:rsidRPr="00A16335">
        <w:rPr>
          <w:rFonts w:ascii="Times New Roman" w:hAnsi="Times New Roman" w:cs="Times New Roman"/>
          <w:sz w:val="24"/>
          <w:szCs w:val="24"/>
        </w:rPr>
        <w:t>16 сентября 2022 года № 706</w:t>
      </w:r>
      <w:r w:rsidRPr="00A16335">
        <w:rPr>
          <w:rFonts w:ascii="Times New Roman" w:hAnsi="Times New Roman" w:cs="Times New Roman"/>
          <w:sz w:val="24"/>
          <w:szCs w:val="24"/>
        </w:rPr>
        <w:t>);</w:t>
      </w:r>
    </w:p>
    <w:p w14:paraId="6B49C1A7" w14:textId="77777777" w:rsidR="009A6E22" w:rsidRPr="00A16335" w:rsidRDefault="00BF5F67" w:rsidP="00017F05">
      <w:pPr>
        <w:pStyle w:val="a7"/>
        <w:numPr>
          <w:ilvl w:val="0"/>
          <w:numId w:val="2"/>
        </w:numPr>
        <w:tabs>
          <w:tab w:val="left" w:pos="567"/>
          <w:tab w:val="left" w:pos="851"/>
        </w:tabs>
        <w:spacing w:after="0" w:line="240" w:lineRule="auto"/>
        <w:ind w:left="0" w:firstLine="567"/>
        <w:jc w:val="both"/>
        <w:rPr>
          <w:rFonts w:ascii="Times New Roman" w:hAnsi="Times New Roman" w:cs="Times New Roman"/>
          <w:sz w:val="24"/>
          <w:szCs w:val="24"/>
        </w:rPr>
      </w:pPr>
      <w:r w:rsidRPr="00A16335">
        <w:rPr>
          <w:rFonts w:ascii="Times New Roman" w:hAnsi="Times New Roman" w:cs="Times New Roman"/>
          <w:sz w:val="24"/>
          <w:szCs w:val="24"/>
        </w:rPr>
        <w:t>Перечень объектов государственного природно-заповедного фонда республиканского значения» (постановление Правительства РК от 28 сентября 2006 года № 932</w:t>
      </w:r>
      <w:r w:rsidR="001C18C8" w:rsidRPr="00A16335">
        <w:rPr>
          <w:rFonts w:ascii="Times New Roman" w:hAnsi="Times New Roman" w:cs="Times New Roman"/>
          <w:sz w:val="24"/>
          <w:szCs w:val="24"/>
        </w:rPr>
        <w:t xml:space="preserve"> </w:t>
      </w:r>
      <w:r w:rsidR="005E6E75" w:rsidRPr="00A16335">
        <w:rPr>
          <w:rFonts w:ascii="Times New Roman" w:eastAsia="Times New Roman" w:hAnsi="Times New Roman" w:cs="Times New Roman"/>
          <w:sz w:val="24"/>
          <w:szCs w:val="24"/>
        </w:rPr>
        <w:t xml:space="preserve">и дополнениями по состоянию на </w:t>
      </w:r>
      <w:r w:rsidR="001C18C8" w:rsidRPr="00A16335">
        <w:rPr>
          <w:rFonts w:ascii="Times New Roman" w:eastAsia="Times New Roman" w:hAnsi="Times New Roman" w:cs="Times New Roman"/>
          <w:sz w:val="24"/>
          <w:szCs w:val="24"/>
        </w:rPr>
        <w:t>22.11.2024</w:t>
      </w:r>
      <w:r w:rsidRPr="00A16335">
        <w:rPr>
          <w:rFonts w:ascii="Times New Roman" w:hAnsi="Times New Roman" w:cs="Times New Roman"/>
          <w:sz w:val="24"/>
          <w:szCs w:val="24"/>
        </w:rPr>
        <w:t>);</w:t>
      </w:r>
    </w:p>
    <w:p w14:paraId="07972479" w14:textId="77777777" w:rsidR="009A6E22" w:rsidRPr="00A16335" w:rsidRDefault="009A6E22" w:rsidP="00017F05">
      <w:pPr>
        <w:pStyle w:val="a7"/>
        <w:numPr>
          <w:ilvl w:val="0"/>
          <w:numId w:val="2"/>
        </w:numPr>
        <w:tabs>
          <w:tab w:val="left" w:pos="567"/>
          <w:tab w:val="left" w:pos="851"/>
        </w:tabs>
        <w:spacing w:after="0" w:line="240" w:lineRule="auto"/>
        <w:ind w:left="0" w:firstLine="567"/>
        <w:jc w:val="both"/>
        <w:rPr>
          <w:rFonts w:ascii="Times New Roman" w:hAnsi="Times New Roman" w:cs="Times New Roman"/>
          <w:sz w:val="24"/>
          <w:szCs w:val="24"/>
        </w:rPr>
      </w:pPr>
      <w:r w:rsidRPr="00A16335">
        <w:rPr>
          <w:rFonts w:ascii="Times New Roman" w:eastAsia="Times New Roman" w:hAnsi="Times New Roman" w:cs="Times New Roman"/>
          <w:sz w:val="24"/>
          <w:szCs w:val="24"/>
        </w:rPr>
        <w:t>Государственная программа развития регионов на 2020</w:t>
      </w:r>
      <w:r w:rsidRPr="00A16335">
        <w:rPr>
          <w:rFonts w:ascii="MS Mincho" w:eastAsia="MS Mincho" w:hAnsi="MS Mincho" w:cs="MS Mincho"/>
          <w:sz w:val="24"/>
          <w:szCs w:val="24"/>
        </w:rPr>
        <w:t>‑</w:t>
      </w:r>
      <w:r w:rsidRPr="00A16335">
        <w:rPr>
          <w:rFonts w:ascii="Times New Roman" w:eastAsia="Times New Roman" w:hAnsi="Times New Roman" w:cs="Times New Roman"/>
          <w:sz w:val="24"/>
          <w:szCs w:val="24"/>
        </w:rPr>
        <w:t>2025 годы (Постановление Правительства РК от 27 декабря 2019 г. № 990);</w:t>
      </w:r>
    </w:p>
    <w:p w14:paraId="4C5EF2B9" w14:textId="77777777" w:rsidR="00BF5F67" w:rsidRPr="00A16335" w:rsidRDefault="00BF5F67" w:rsidP="00D3127E">
      <w:pPr>
        <w:tabs>
          <w:tab w:val="left" w:pos="567"/>
        </w:tabs>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lastRenderedPageBreak/>
        <w:t xml:space="preserve">При подготовке проекта были использованы </w:t>
      </w:r>
      <w:r w:rsidR="009544E4" w:rsidRPr="00A16335">
        <w:rPr>
          <w:rFonts w:ascii="Times New Roman" w:eastAsia="Times New Roman" w:hAnsi="Times New Roman" w:cs="Times New Roman"/>
          <w:sz w:val="24"/>
          <w:szCs w:val="24"/>
        </w:rPr>
        <w:t>нижеперечисленные</w:t>
      </w:r>
      <w:r w:rsidRPr="00A16335">
        <w:rPr>
          <w:rFonts w:ascii="Times New Roman" w:eastAsia="Times New Roman" w:hAnsi="Times New Roman" w:cs="Times New Roman"/>
          <w:sz w:val="24"/>
          <w:szCs w:val="24"/>
        </w:rPr>
        <w:t xml:space="preserve"> документы:</w:t>
      </w:r>
    </w:p>
    <w:p w14:paraId="719288F5" w14:textId="77777777" w:rsidR="00496016" w:rsidRPr="00A16335" w:rsidRDefault="00496016" w:rsidP="00477416">
      <w:pPr>
        <w:pStyle w:val="a7"/>
        <w:numPr>
          <w:ilvl w:val="0"/>
          <w:numId w:val="1"/>
        </w:numPr>
        <w:tabs>
          <w:tab w:val="left" w:pos="567"/>
          <w:tab w:val="left" w:pos="851"/>
        </w:tabs>
        <w:spacing w:after="0" w:line="240" w:lineRule="auto"/>
        <w:ind w:left="0" w:right="57" w:firstLine="567"/>
        <w:jc w:val="both"/>
        <w:rPr>
          <w:rFonts w:ascii="Times New Roman" w:eastAsia="Times New Roman" w:hAnsi="Times New Roman" w:cs="Times New Roman"/>
          <w:sz w:val="24"/>
          <w:szCs w:val="24"/>
        </w:rPr>
      </w:pPr>
      <w:r w:rsidRPr="00A16335">
        <w:rPr>
          <w:rFonts w:ascii="Times New Roman" w:hAnsi="Times New Roman" w:cs="Times New Roman"/>
          <w:sz w:val="24"/>
          <w:szCs w:val="24"/>
        </w:rPr>
        <w:t xml:space="preserve">Современное состояние рекреационного потенциала природной среды </w:t>
      </w:r>
      <w:proofErr w:type="spellStart"/>
      <w:r w:rsidRPr="00A16335">
        <w:rPr>
          <w:rFonts w:ascii="Times New Roman" w:hAnsi="Times New Roman" w:cs="Times New Roman"/>
          <w:sz w:val="24"/>
          <w:szCs w:val="24"/>
        </w:rPr>
        <w:t>Чарынсокго</w:t>
      </w:r>
      <w:proofErr w:type="spellEnd"/>
      <w:r w:rsidRPr="00A16335">
        <w:rPr>
          <w:rFonts w:ascii="Times New Roman" w:hAnsi="Times New Roman" w:cs="Times New Roman"/>
          <w:sz w:val="24"/>
          <w:szCs w:val="24"/>
        </w:rPr>
        <w:t xml:space="preserve"> ГНПП, 2019г.</w:t>
      </w:r>
      <w:r w:rsidR="00181F44" w:rsidRPr="00A16335">
        <w:rPr>
          <w:rFonts w:ascii="Times New Roman" w:hAnsi="Times New Roman" w:cs="Times New Roman"/>
          <w:sz w:val="24"/>
          <w:szCs w:val="24"/>
        </w:rPr>
        <w:t xml:space="preserve"> </w:t>
      </w:r>
      <w:r w:rsidRPr="00A16335">
        <w:rPr>
          <w:rFonts w:ascii="Times New Roman" w:hAnsi="Times New Roman" w:cs="Times New Roman"/>
          <w:sz w:val="24"/>
          <w:szCs w:val="24"/>
        </w:rPr>
        <w:t>(коллективная монография)</w:t>
      </w:r>
    </w:p>
    <w:p w14:paraId="1D9D1279" w14:textId="77777777" w:rsidR="00BF5F67" w:rsidRPr="00A16335" w:rsidRDefault="00D10037" w:rsidP="00477416">
      <w:pPr>
        <w:pStyle w:val="a7"/>
        <w:numPr>
          <w:ilvl w:val="0"/>
          <w:numId w:val="1"/>
        </w:numPr>
        <w:tabs>
          <w:tab w:val="left" w:pos="567"/>
          <w:tab w:val="left" w:pos="851"/>
        </w:tabs>
        <w:spacing w:after="0" w:line="240" w:lineRule="auto"/>
        <w:ind w:left="0" w:right="57" w:firstLine="567"/>
        <w:jc w:val="both"/>
        <w:rPr>
          <w:rFonts w:ascii="Times New Roman" w:eastAsia="Times New Roman" w:hAnsi="Times New Roman" w:cs="Times New Roman"/>
          <w:sz w:val="24"/>
          <w:szCs w:val="24"/>
        </w:rPr>
      </w:pPr>
      <w:r w:rsidRPr="00A16335">
        <w:rPr>
          <w:rFonts w:ascii="Times New Roman" w:hAnsi="Times New Roman" w:cs="Times New Roman"/>
          <w:sz w:val="24"/>
          <w:szCs w:val="24"/>
        </w:rPr>
        <w:t xml:space="preserve">Корректировка технико-экономического обоснования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государственного национального природного парка в части </w:t>
      </w:r>
      <w:r w:rsidR="00830DCD" w:rsidRPr="00A16335">
        <w:rPr>
          <w:rFonts w:ascii="Times New Roman" w:hAnsi="Times New Roman" w:cs="Times New Roman"/>
          <w:sz w:val="24"/>
          <w:szCs w:val="24"/>
        </w:rPr>
        <w:t>функционального зонирования</w:t>
      </w:r>
      <w:r w:rsidRPr="00A16335">
        <w:rPr>
          <w:rFonts w:ascii="Times New Roman" w:hAnsi="Times New Roman" w:cs="Times New Roman"/>
          <w:sz w:val="24"/>
          <w:szCs w:val="24"/>
        </w:rPr>
        <w:t xml:space="preserve"> генерального плана развития инфраструктуры (ТОО «ЦДЗ и ГИС «Терра», 20</w:t>
      </w:r>
      <w:r w:rsidR="00830DCD" w:rsidRPr="00A16335">
        <w:rPr>
          <w:rFonts w:ascii="Times New Roman" w:hAnsi="Times New Roman" w:cs="Times New Roman"/>
          <w:sz w:val="24"/>
          <w:szCs w:val="24"/>
        </w:rPr>
        <w:t>20</w:t>
      </w:r>
      <w:r w:rsidRPr="00A16335">
        <w:rPr>
          <w:rFonts w:ascii="Times New Roman" w:hAnsi="Times New Roman" w:cs="Times New Roman"/>
          <w:sz w:val="24"/>
          <w:szCs w:val="24"/>
        </w:rPr>
        <w:t xml:space="preserve"> г.)</w:t>
      </w:r>
    </w:p>
    <w:p w14:paraId="2DDA5BFD" w14:textId="77777777" w:rsidR="0025705E" w:rsidRPr="00A16335" w:rsidRDefault="0025705E" w:rsidP="00477416">
      <w:pPr>
        <w:pStyle w:val="a7"/>
        <w:numPr>
          <w:ilvl w:val="0"/>
          <w:numId w:val="1"/>
        </w:numPr>
        <w:tabs>
          <w:tab w:val="left" w:pos="567"/>
          <w:tab w:val="left" w:pos="851"/>
        </w:tabs>
        <w:spacing w:after="0" w:line="240" w:lineRule="auto"/>
        <w:ind w:left="0"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Разработка схем зонирования и ландшафтного планирования для устойчивого управления ключевыми зонами биоразнообразия в 7-ми пилотных районах Алматинской области, 2020-2021 (ПРООН в Казахстане, АО «Институт географии и водной безопасности» МОН РК).</w:t>
      </w:r>
    </w:p>
    <w:p w14:paraId="2D07BCF2" w14:textId="77777777" w:rsidR="00830DCD" w:rsidRPr="00A16335" w:rsidRDefault="00830DCD" w:rsidP="00477416">
      <w:pPr>
        <w:pStyle w:val="a7"/>
        <w:numPr>
          <w:ilvl w:val="0"/>
          <w:numId w:val="1"/>
        </w:numPr>
        <w:tabs>
          <w:tab w:val="left" w:pos="567"/>
          <w:tab w:val="left" w:pos="851"/>
        </w:tabs>
        <w:spacing w:after="0" w:line="240" w:lineRule="auto"/>
        <w:ind w:left="0" w:right="57" w:firstLine="567"/>
        <w:jc w:val="both"/>
        <w:rPr>
          <w:rFonts w:ascii="Times New Roman" w:eastAsia="Times New Roman" w:hAnsi="Times New Roman" w:cs="Times New Roman"/>
          <w:sz w:val="24"/>
          <w:szCs w:val="24"/>
        </w:rPr>
      </w:pPr>
      <w:r w:rsidRPr="00A16335">
        <w:rPr>
          <w:rFonts w:ascii="Times New Roman" w:hAnsi="Times New Roman" w:cs="Times New Roman"/>
          <w:sz w:val="24"/>
          <w:szCs w:val="24"/>
        </w:rPr>
        <w:t>Предварительная оценка воздействия намечаемой деятельности на окружающую среду (</w:t>
      </w:r>
      <w:proofErr w:type="spellStart"/>
      <w:r w:rsidRPr="00A16335">
        <w:rPr>
          <w:rFonts w:ascii="Times New Roman" w:hAnsi="Times New Roman" w:cs="Times New Roman"/>
          <w:sz w:val="24"/>
          <w:szCs w:val="24"/>
        </w:rPr>
        <w:t>ПредОВОС</w:t>
      </w:r>
      <w:proofErr w:type="spellEnd"/>
      <w:r w:rsidRPr="00A16335">
        <w:rPr>
          <w:rFonts w:ascii="Times New Roman" w:hAnsi="Times New Roman" w:cs="Times New Roman"/>
          <w:sz w:val="24"/>
          <w:szCs w:val="24"/>
        </w:rPr>
        <w:t xml:space="preserve">) для развития туристкой инфраструктуры в </w:t>
      </w:r>
      <w:proofErr w:type="spellStart"/>
      <w:r w:rsidRPr="00A16335">
        <w:rPr>
          <w:rFonts w:ascii="Times New Roman" w:hAnsi="Times New Roman" w:cs="Times New Roman"/>
          <w:sz w:val="24"/>
          <w:szCs w:val="24"/>
        </w:rPr>
        <w:t>Чарынском</w:t>
      </w:r>
      <w:proofErr w:type="spellEnd"/>
      <w:r w:rsidRPr="00A16335">
        <w:rPr>
          <w:rFonts w:ascii="Times New Roman" w:hAnsi="Times New Roman" w:cs="Times New Roman"/>
          <w:sz w:val="24"/>
          <w:szCs w:val="24"/>
        </w:rPr>
        <w:t xml:space="preserve"> ГНПП, Алматы 2021 (РОО «Казахстанская Ассоциация сохранения биоразнообразия», АО «Институт географии и водной безопасности» МОН РК).</w:t>
      </w:r>
    </w:p>
    <w:p w14:paraId="1CE8670F" w14:textId="77777777" w:rsidR="00326953" w:rsidRPr="00A16335" w:rsidRDefault="00326953" w:rsidP="00477416">
      <w:pPr>
        <w:pStyle w:val="a7"/>
        <w:numPr>
          <w:ilvl w:val="0"/>
          <w:numId w:val="1"/>
        </w:numPr>
        <w:tabs>
          <w:tab w:val="left" w:pos="567"/>
          <w:tab w:val="left" w:pos="851"/>
        </w:tabs>
        <w:spacing w:after="0" w:line="240" w:lineRule="auto"/>
        <w:ind w:left="0" w:right="57" w:firstLine="567"/>
        <w:jc w:val="both"/>
        <w:rPr>
          <w:rFonts w:ascii="Times New Roman" w:eastAsia="Times New Roman" w:hAnsi="Times New Roman" w:cs="Times New Roman"/>
          <w:sz w:val="24"/>
          <w:szCs w:val="24"/>
        </w:rPr>
      </w:pPr>
      <w:r w:rsidRPr="00A16335">
        <w:rPr>
          <w:rFonts w:ascii="Times New Roman" w:hAnsi="Times New Roman" w:cs="Times New Roman"/>
          <w:sz w:val="24"/>
          <w:szCs w:val="24"/>
        </w:rPr>
        <w:t xml:space="preserve">Проект развития туристкой инфраструктуры </w:t>
      </w:r>
      <w:r w:rsidR="00830DCD" w:rsidRPr="00A16335">
        <w:rPr>
          <w:rFonts w:ascii="Times New Roman" w:hAnsi="Times New Roman" w:cs="Times New Roman"/>
          <w:sz w:val="24"/>
          <w:szCs w:val="24"/>
        </w:rPr>
        <w:t>в ГНПП «</w:t>
      </w:r>
      <w:proofErr w:type="spellStart"/>
      <w:r w:rsidR="00830DCD" w:rsidRPr="00A16335">
        <w:rPr>
          <w:rFonts w:ascii="Times New Roman" w:hAnsi="Times New Roman" w:cs="Times New Roman"/>
          <w:sz w:val="24"/>
          <w:szCs w:val="24"/>
        </w:rPr>
        <w:t>Чарын</w:t>
      </w:r>
      <w:proofErr w:type="spellEnd"/>
      <w:r w:rsidR="00830DCD" w:rsidRPr="00A16335">
        <w:rPr>
          <w:rFonts w:ascii="Times New Roman" w:hAnsi="Times New Roman" w:cs="Times New Roman"/>
          <w:sz w:val="24"/>
          <w:szCs w:val="24"/>
        </w:rPr>
        <w:t>» отчет о</w:t>
      </w:r>
      <w:r w:rsidR="00B54195" w:rsidRPr="00A16335">
        <w:rPr>
          <w:rFonts w:ascii="Times New Roman" w:hAnsi="Times New Roman" w:cs="Times New Roman"/>
          <w:sz w:val="24"/>
          <w:szCs w:val="24"/>
        </w:rPr>
        <w:t xml:space="preserve"> </w:t>
      </w:r>
      <w:r w:rsidR="00830DCD" w:rsidRPr="00A16335">
        <w:rPr>
          <w:rFonts w:ascii="Times New Roman" w:hAnsi="Times New Roman" w:cs="Times New Roman"/>
          <w:sz w:val="24"/>
          <w:szCs w:val="24"/>
        </w:rPr>
        <w:t>во</w:t>
      </w:r>
      <w:r w:rsidR="00B54195" w:rsidRPr="00A16335">
        <w:rPr>
          <w:rFonts w:ascii="Times New Roman" w:hAnsi="Times New Roman" w:cs="Times New Roman"/>
          <w:sz w:val="24"/>
          <w:szCs w:val="24"/>
        </w:rPr>
        <w:t>з</w:t>
      </w:r>
      <w:r w:rsidR="00830DCD" w:rsidRPr="00A16335">
        <w:rPr>
          <w:rFonts w:ascii="Times New Roman" w:hAnsi="Times New Roman" w:cs="Times New Roman"/>
          <w:sz w:val="24"/>
          <w:szCs w:val="24"/>
        </w:rPr>
        <w:t>можных воздействиях. Алматы 2022 (АСБК).</w:t>
      </w:r>
    </w:p>
    <w:p w14:paraId="1AC66772" w14:textId="77777777" w:rsidR="00D10037" w:rsidRPr="00A16335" w:rsidRDefault="00D10037" w:rsidP="00477416">
      <w:pPr>
        <w:pStyle w:val="a7"/>
        <w:numPr>
          <w:ilvl w:val="0"/>
          <w:numId w:val="1"/>
        </w:numPr>
        <w:tabs>
          <w:tab w:val="left" w:pos="567"/>
          <w:tab w:val="left" w:pos="851"/>
        </w:tabs>
        <w:spacing w:after="0" w:line="240" w:lineRule="auto"/>
        <w:ind w:left="0"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 </w:t>
      </w:r>
      <w:bookmarkStart w:id="0" w:name="_Hlk211338485"/>
      <w:r w:rsidRPr="00A16335">
        <w:rPr>
          <w:rFonts w:ascii="Times New Roman" w:eastAsia="Times New Roman" w:hAnsi="Times New Roman" w:cs="Times New Roman"/>
          <w:sz w:val="24"/>
          <w:szCs w:val="24"/>
        </w:rPr>
        <w:t>План управления</w:t>
      </w:r>
      <w:r w:rsidR="00326953" w:rsidRPr="00A16335">
        <w:rPr>
          <w:rFonts w:ascii="Times New Roman" w:eastAsia="Times New Roman" w:hAnsi="Times New Roman" w:cs="Times New Roman"/>
          <w:sz w:val="24"/>
          <w:szCs w:val="24"/>
        </w:rPr>
        <w:t xml:space="preserve"> </w:t>
      </w:r>
      <w:r w:rsidRPr="00A16335">
        <w:rPr>
          <w:rFonts w:ascii="Times New Roman" w:eastAsia="Times New Roman" w:hAnsi="Times New Roman" w:cs="Times New Roman"/>
          <w:sz w:val="24"/>
          <w:szCs w:val="24"/>
        </w:rPr>
        <w:t>РГУ «Чарынский государственный</w:t>
      </w:r>
      <w:r w:rsidR="00326953" w:rsidRPr="00A16335">
        <w:rPr>
          <w:rFonts w:ascii="Times New Roman" w:eastAsia="Times New Roman" w:hAnsi="Times New Roman" w:cs="Times New Roman"/>
          <w:sz w:val="24"/>
          <w:szCs w:val="24"/>
        </w:rPr>
        <w:t xml:space="preserve"> </w:t>
      </w:r>
      <w:r w:rsidRPr="00A16335">
        <w:rPr>
          <w:rFonts w:ascii="Times New Roman" w:eastAsia="Times New Roman" w:hAnsi="Times New Roman" w:cs="Times New Roman"/>
          <w:sz w:val="24"/>
          <w:szCs w:val="24"/>
        </w:rPr>
        <w:t>национальный природный парк»</w:t>
      </w:r>
      <w:r w:rsidR="00326953" w:rsidRPr="00A16335">
        <w:rPr>
          <w:rFonts w:ascii="Times New Roman" w:eastAsia="Times New Roman" w:hAnsi="Times New Roman" w:cs="Times New Roman"/>
          <w:sz w:val="24"/>
          <w:szCs w:val="24"/>
        </w:rPr>
        <w:t xml:space="preserve"> </w:t>
      </w:r>
      <w:r w:rsidR="00E8160A" w:rsidRPr="00A16335">
        <w:rPr>
          <w:rFonts w:ascii="Times New Roman" w:eastAsia="Times New Roman" w:hAnsi="Times New Roman" w:cs="Times New Roman"/>
          <w:sz w:val="24"/>
          <w:szCs w:val="24"/>
        </w:rPr>
        <w:t>на 20</w:t>
      </w:r>
      <w:r w:rsidR="00326953" w:rsidRPr="00A16335">
        <w:rPr>
          <w:rFonts w:ascii="Times New Roman" w:eastAsia="Times New Roman" w:hAnsi="Times New Roman" w:cs="Times New Roman"/>
          <w:sz w:val="24"/>
          <w:szCs w:val="24"/>
        </w:rPr>
        <w:t>2</w:t>
      </w:r>
      <w:r w:rsidR="00E8160A" w:rsidRPr="00A16335">
        <w:rPr>
          <w:rFonts w:ascii="Times New Roman" w:eastAsia="Times New Roman" w:hAnsi="Times New Roman" w:cs="Times New Roman"/>
          <w:sz w:val="24"/>
          <w:szCs w:val="24"/>
        </w:rPr>
        <w:t>5</w:t>
      </w:r>
      <w:r w:rsidRPr="00A16335">
        <w:rPr>
          <w:rFonts w:ascii="Times New Roman" w:eastAsia="Times New Roman" w:hAnsi="Times New Roman" w:cs="Times New Roman"/>
          <w:sz w:val="24"/>
          <w:szCs w:val="24"/>
        </w:rPr>
        <w:t>-20</w:t>
      </w:r>
      <w:r w:rsidR="00326953" w:rsidRPr="00A16335">
        <w:rPr>
          <w:rFonts w:ascii="Times New Roman" w:eastAsia="Times New Roman" w:hAnsi="Times New Roman" w:cs="Times New Roman"/>
          <w:sz w:val="24"/>
          <w:szCs w:val="24"/>
        </w:rPr>
        <w:t>2</w:t>
      </w:r>
      <w:r w:rsidRPr="00A16335">
        <w:rPr>
          <w:rFonts w:ascii="Times New Roman" w:eastAsia="Times New Roman" w:hAnsi="Times New Roman" w:cs="Times New Roman"/>
          <w:sz w:val="24"/>
          <w:szCs w:val="24"/>
        </w:rPr>
        <w:t>9 годы (</w:t>
      </w:r>
      <w:proofErr w:type="spellStart"/>
      <w:r w:rsidR="00326953" w:rsidRPr="00A16335">
        <w:rPr>
          <w:rFonts w:ascii="Times New Roman" w:eastAsia="Times New Roman" w:hAnsi="Times New Roman" w:cs="Times New Roman"/>
          <w:sz w:val="24"/>
          <w:szCs w:val="24"/>
        </w:rPr>
        <w:t>Шонжы</w:t>
      </w:r>
      <w:proofErr w:type="spellEnd"/>
      <w:r w:rsidR="00326953" w:rsidRPr="00A16335">
        <w:rPr>
          <w:rFonts w:ascii="Times New Roman" w:eastAsia="Times New Roman" w:hAnsi="Times New Roman" w:cs="Times New Roman"/>
          <w:sz w:val="24"/>
          <w:szCs w:val="24"/>
        </w:rPr>
        <w:t>, 202</w:t>
      </w:r>
      <w:r w:rsidRPr="00A16335">
        <w:rPr>
          <w:rFonts w:ascii="Times New Roman" w:eastAsia="Times New Roman" w:hAnsi="Times New Roman" w:cs="Times New Roman"/>
          <w:sz w:val="24"/>
          <w:szCs w:val="24"/>
        </w:rPr>
        <w:t>4 г.).</w:t>
      </w:r>
      <w:bookmarkEnd w:id="0"/>
    </w:p>
    <w:p w14:paraId="487B2E58" w14:textId="77777777" w:rsidR="008B3B9D" w:rsidRPr="00A16335" w:rsidRDefault="008B3B9D" w:rsidP="008B3B9D">
      <w:pPr>
        <w:pStyle w:val="a7"/>
        <w:numPr>
          <w:ilvl w:val="0"/>
          <w:numId w:val="1"/>
        </w:numPr>
        <w:tabs>
          <w:tab w:val="left" w:pos="567"/>
          <w:tab w:val="left" w:pos="851"/>
        </w:tabs>
        <w:spacing w:after="0" w:line="240" w:lineRule="auto"/>
        <w:ind w:left="0"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Д</w:t>
      </w:r>
      <w:r w:rsidR="008A6951" w:rsidRPr="00A16335">
        <w:rPr>
          <w:rFonts w:ascii="Times New Roman" w:eastAsia="Times New Roman" w:hAnsi="Times New Roman" w:cs="Times New Roman"/>
          <w:sz w:val="24"/>
          <w:szCs w:val="24"/>
        </w:rPr>
        <w:t xml:space="preserve">орожная карта </w:t>
      </w:r>
      <w:r w:rsidRPr="00A16335">
        <w:rPr>
          <w:rFonts w:ascii="Times New Roman" w:eastAsia="Times New Roman" w:hAnsi="Times New Roman" w:cs="Times New Roman"/>
          <w:sz w:val="24"/>
          <w:szCs w:val="24"/>
        </w:rPr>
        <w:t xml:space="preserve">по совместной деятельности на территории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ГНПП с ТОО «Жетысу Вольфрамы» 2024-2043 гг.</w:t>
      </w:r>
    </w:p>
    <w:p w14:paraId="38ADCD12" w14:textId="77777777" w:rsidR="00BF5F67" w:rsidRPr="00A16335" w:rsidRDefault="00BF5F67" w:rsidP="00477416">
      <w:pPr>
        <w:tabs>
          <w:tab w:val="left" w:pos="567"/>
        </w:tabs>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Методологической основой проекта являются ландшафтно-экологический и экосистемный подходы, которые взаимно дополняют друг друга в установлении взаимосвязей между компонентами абиотической среды и биоты, а также в выработке критериев и механизмов сохранения ландшафтного и биологического разнообразия.</w:t>
      </w:r>
    </w:p>
    <w:p w14:paraId="7EA102FA" w14:textId="77777777" w:rsidR="00BF5F67" w:rsidRPr="00A16335" w:rsidRDefault="00BF5F67" w:rsidP="00477416">
      <w:pPr>
        <w:tabs>
          <w:tab w:val="left" w:pos="567"/>
        </w:tabs>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При выполнении работы использованы традиционные и современные методы географических, экологических и биологических исследований, рекомендации по проектированию и планированию развития территорий, в том числе для комплексной оценки состояния природно-территориальных комплексов, ландшафтного планирования, разработки генерального плана развития и др. </w:t>
      </w:r>
    </w:p>
    <w:p w14:paraId="01FC300D" w14:textId="77777777" w:rsidR="00BF5F67" w:rsidRPr="00A16335" w:rsidRDefault="00BF5F67" w:rsidP="00477416">
      <w:pPr>
        <w:tabs>
          <w:tab w:val="left" w:pos="567"/>
        </w:tabs>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Кроме того, учитывались требования природоохранного и экологического Законодательства РК, положения и задачи, изложенные в национальных планах действий и стратегиях по природоохранным Конвенциям ООН, ратифицированных Казахстаном. </w:t>
      </w:r>
    </w:p>
    <w:p w14:paraId="42CC26AF" w14:textId="77777777" w:rsidR="00BF5F67" w:rsidRPr="00A16335" w:rsidRDefault="00BF5F67" w:rsidP="00477416">
      <w:pPr>
        <w:tabs>
          <w:tab w:val="left" w:pos="567"/>
        </w:tabs>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Картографические материалы настоящего проекта созданы в электронном формате с использованием технологий </w:t>
      </w:r>
      <w:r w:rsidR="00B174B3" w:rsidRPr="00A16335">
        <w:rPr>
          <w:rFonts w:ascii="Times New Roman" w:eastAsia="Times New Roman" w:hAnsi="Times New Roman" w:cs="Times New Roman"/>
          <w:sz w:val="24"/>
          <w:szCs w:val="24"/>
        </w:rPr>
        <w:t>географических информационных систем (</w:t>
      </w:r>
      <w:r w:rsidRPr="00A16335">
        <w:rPr>
          <w:rFonts w:ascii="Times New Roman" w:eastAsia="Times New Roman" w:hAnsi="Times New Roman" w:cs="Times New Roman"/>
          <w:sz w:val="24"/>
          <w:szCs w:val="24"/>
        </w:rPr>
        <w:t>ГИС</w:t>
      </w:r>
      <w:r w:rsidR="00B174B3" w:rsidRPr="00A16335">
        <w:rPr>
          <w:rFonts w:ascii="Times New Roman" w:eastAsia="Times New Roman" w:hAnsi="Times New Roman" w:cs="Times New Roman"/>
          <w:sz w:val="24"/>
          <w:szCs w:val="24"/>
        </w:rPr>
        <w:t>)</w:t>
      </w:r>
      <w:r w:rsidRPr="00A16335">
        <w:rPr>
          <w:rFonts w:ascii="Times New Roman" w:eastAsia="Times New Roman" w:hAnsi="Times New Roman" w:cs="Times New Roman"/>
          <w:sz w:val="24"/>
          <w:szCs w:val="24"/>
        </w:rPr>
        <w:t xml:space="preserve"> и дистанционного зондирования, организованы в Программе </w:t>
      </w:r>
      <w:proofErr w:type="spellStart"/>
      <w:r w:rsidRPr="00A16335">
        <w:rPr>
          <w:rFonts w:ascii="Times New Roman" w:eastAsia="Times New Roman" w:hAnsi="Times New Roman" w:cs="Times New Roman"/>
          <w:sz w:val="24"/>
          <w:szCs w:val="24"/>
        </w:rPr>
        <w:t>ArcGIS</w:t>
      </w:r>
      <w:proofErr w:type="spellEnd"/>
      <w:r w:rsidRPr="00A16335">
        <w:rPr>
          <w:rFonts w:ascii="Times New Roman" w:eastAsia="Times New Roman" w:hAnsi="Times New Roman" w:cs="Times New Roman"/>
          <w:sz w:val="24"/>
          <w:szCs w:val="24"/>
        </w:rPr>
        <w:t xml:space="preserve"> 10.</w:t>
      </w:r>
      <w:r w:rsidR="00DE1CBC" w:rsidRPr="00A16335">
        <w:rPr>
          <w:rFonts w:ascii="Times New Roman" w:eastAsia="Times New Roman" w:hAnsi="Times New Roman" w:cs="Times New Roman"/>
          <w:sz w:val="24"/>
          <w:szCs w:val="24"/>
        </w:rPr>
        <w:t>8</w:t>
      </w:r>
      <w:r w:rsidRPr="00A16335">
        <w:rPr>
          <w:rFonts w:ascii="Times New Roman" w:eastAsia="Times New Roman" w:hAnsi="Times New Roman" w:cs="Times New Roman"/>
          <w:sz w:val="24"/>
          <w:szCs w:val="24"/>
        </w:rPr>
        <w:t xml:space="preserve">. и полностью совместимы с программным обеспечением Комитета лесного хозяйства и животного мира </w:t>
      </w:r>
      <w:r w:rsidR="006B3BCE" w:rsidRPr="00A16335">
        <w:rPr>
          <w:rFonts w:ascii="Times New Roman" w:eastAsia="Times New Roman" w:hAnsi="Times New Roman" w:cs="Times New Roman CYR"/>
          <w:bCs/>
          <w:sz w:val="24"/>
          <w:szCs w:val="24"/>
          <w:lang w:eastAsia="ru-RU"/>
        </w:rPr>
        <w:t>МЭПР</w:t>
      </w:r>
      <w:r w:rsidRPr="00A16335">
        <w:rPr>
          <w:rFonts w:ascii="Times New Roman" w:eastAsia="Times New Roman" w:hAnsi="Times New Roman" w:cs="Times New Roman"/>
          <w:sz w:val="24"/>
          <w:szCs w:val="24"/>
        </w:rPr>
        <w:t xml:space="preserve"> РК. </w:t>
      </w:r>
    </w:p>
    <w:p w14:paraId="2CF4D7C0" w14:textId="77777777" w:rsidR="00BF5F67" w:rsidRPr="00A16335" w:rsidRDefault="00BF5F67" w:rsidP="00BF5F67">
      <w:pPr>
        <w:spacing w:after="0" w:line="240" w:lineRule="auto"/>
        <w:ind w:right="57" w:firstLine="709"/>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w:t>
      </w:r>
    </w:p>
    <w:p w14:paraId="4805B8DE" w14:textId="77777777" w:rsidR="00BF5F67" w:rsidRPr="00A16335" w:rsidRDefault="00BF5F67" w:rsidP="00BF5F67">
      <w:pPr>
        <w:spacing w:after="0" w:line="240" w:lineRule="auto"/>
        <w:ind w:firstLine="709"/>
        <w:jc w:val="center"/>
        <w:rPr>
          <w:rFonts w:ascii="Times New Roman" w:eastAsia="Consolas" w:hAnsi="Times New Roman" w:cs="Times New Roman"/>
          <w:b/>
          <w:sz w:val="24"/>
          <w:szCs w:val="24"/>
          <w:lang w:eastAsia="ru-RU"/>
        </w:rPr>
      </w:pPr>
    </w:p>
    <w:p w14:paraId="1E91E781" w14:textId="77777777" w:rsidR="00BF5F67" w:rsidRPr="00A16335" w:rsidRDefault="00BF5F67" w:rsidP="00286F9D">
      <w:pPr>
        <w:tabs>
          <w:tab w:val="left" w:leader="dot" w:pos="8902"/>
          <w:tab w:val="left" w:leader="dot" w:pos="9072"/>
        </w:tabs>
        <w:spacing w:after="0" w:line="240" w:lineRule="auto"/>
        <w:ind w:firstLine="709"/>
        <w:jc w:val="center"/>
        <w:rPr>
          <w:rFonts w:ascii="Times New Roman" w:eastAsia="Consolas" w:hAnsi="Times New Roman" w:cs="Times New Roman"/>
          <w:b/>
          <w:sz w:val="24"/>
          <w:szCs w:val="24"/>
          <w:lang w:eastAsia="ru-RU"/>
        </w:rPr>
      </w:pPr>
    </w:p>
    <w:p w14:paraId="5E6B04F2" w14:textId="77777777" w:rsidR="00BF5F67" w:rsidRPr="00A16335" w:rsidRDefault="00BF5F67" w:rsidP="00BF5F67">
      <w:pPr>
        <w:tabs>
          <w:tab w:val="left" w:leader="dot" w:pos="8902"/>
          <w:tab w:val="left" w:leader="dot" w:pos="9072"/>
        </w:tabs>
        <w:spacing w:after="0" w:line="240" w:lineRule="auto"/>
        <w:ind w:firstLine="709"/>
        <w:jc w:val="both"/>
        <w:rPr>
          <w:rFonts w:ascii="Times New Roman" w:eastAsia="Consolas" w:hAnsi="Times New Roman" w:cs="Times New Roman"/>
          <w:sz w:val="24"/>
          <w:szCs w:val="24"/>
          <w:lang w:eastAsia="ru-RU"/>
        </w:rPr>
      </w:pPr>
    </w:p>
    <w:p w14:paraId="4AA9A3E3" w14:textId="77777777" w:rsidR="002A3E57" w:rsidRPr="00A16335" w:rsidRDefault="00286F9D" w:rsidP="002B0F4E">
      <w:pPr>
        <w:rPr>
          <w:rFonts w:ascii="Times New Roman" w:eastAsia="Times New Roman" w:hAnsi="Times New Roman" w:cs="Times New Roman"/>
          <w:sz w:val="24"/>
          <w:szCs w:val="24"/>
          <w:lang w:eastAsia="ru-RU"/>
        </w:rPr>
        <w:sectPr w:rsidR="002A3E57" w:rsidRPr="00A16335" w:rsidSect="00BA2DEC">
          <w:headerReference w:type="default" r:id="rId8"/>
          <w:footerReference w:type="default" r:id="rId9"/>
          <w:footerReference w:type="first" r:id="rId10"/>
          <w:pgSz w:w="11906" w:h="16838"/>
          <w:pgMar w:top="1134" w:right="851" w:bottom="1134" w:left="1701" w:header="709" w:footer="709" w:gutter="0"/>
          <w:pgNumType w:start="1"/>
          <w:cols w:space="708"/>
          <w:titlePg/>
          <w:docGrid w:linePitch="360"/>
        </w:sectPr>
      </w:pPr>
      <w:r w:rsidRPr="00A16335">
        <w:rPr>
          <w:rFonts w:ascii="Times New Roman" w:eastAsia="Consolas" w:hAnsi="Times New Roman" w:cs="Times New Roman"/>
          <w:sz w:val="24"/>
          <w:szCs w:val="24"/>
          <w:lang w:eastAsia="ru-RU"/>
        </w:rPr>
        <w:br w:type="page"/>
      </w:r>
    </w:p>
    <w:p w14:paraId="69010B7C" w14:textId="77777777" w:rsidR="003F70A7" w:rsidRPr="00A16335" w:rsidRDefault="003F70A7" w:rsidP="0045081F">
      <w:pPr>
        <w:pStyle w:val="a7"/>
        <w:numPr>
          <w:ilvl w:val="0"/>
          <w:numId w:val="12"/>
        </w:numPr>
        <w:tabs>
          <w:tab w:val="left" w:pos="709"/>
          <w:tab w:val="left" w:pos="851"/>
        </w:tabs>
        <w:spacing w:after="0" w:line="240" w:lineRule="auto"/>
        <w:ind w:left="0" w:firstLine="567"/>
        <w:jc w:val="both"/>
        <w:rPr>
          <w:rFonts w:ascii="Times New Roman" w:eastAsia="Times New Roman" w:hAnsi="Times New Roman" w:cs="Times New Roman"/>
          <w:bCs/>
          <w:sz w:val="24"/>
          <w:szCs w:val="24"/>
        </w:rPr>
      </w:pPr>
      <w:r w:rsidRPr="00A16335">
        <w:rPr>
          <w:rFonts w:ascii="Times New Roman" w:eastAsia="Times New Roman" w:hAnsi="Times New Roman" w:cs="Times New Roman"/>
          <w:bCs/>
          <w:sz w:val="24"/>
          <w:szCs w:val="24"/>
        </w:rPr>
        <w:lastRenderedPageBreak/>
        <w:t xml:space="preserve">ОБЩАЯ ХАРАКТЕРИСТИКА И ОРГАНИЗАЦИЯ УПРАВЛЕНИЯ </w:t>
      </w:r>
    </w:p>
    <w:p w14:paraId="682293F3" w14:textId="77777777" w:rsidR="0045081F" w:rsidRPr="00A16335" w:rsidRDefault="0045081F" w:rsidP="0045081F">
      <w:pPr>
        <w:pStyle w:val="a7"/>
        <w:spacing w:after="0" w:line="240" w:lineRule="auto"/>
        <w:ind w:left="420"/>
        <w:jc w:val="both"/>
        <w:rPr>
          <w:rFonts w:ascii="Times New Roman" w:eastAsia="Times New Roman" w:hAnsi="Times New Roman" w:cs="Times New Roman"/>
          <w:bCs/>
          <w:sz w:val="24"/>
          <w:szCs w:val="24"/>
        </w:rPr>
      </w:pPr>
    </w:p>
    <w:p w14:paraId="1192AD71" w14:textId="77777777" w:rsidR="003F70A7" w:rsidRPr="00A16335" w:rsidRDefault="003F70A7" w:rsidP="00545B4E">
      <w:pPr>
        <w:numPr>
          <w:ilvl w:val="1"/>
          <w:numId w:val="12"/>
        </w:numPr>
        <w:tabs>
          <w:tab w:val="left" w:pos="993"/>
        </w:tabs>
        <w:spacing w:after="0" w:line="240" w:lineRule="auto"/>
        <w:ind w:left="0"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Географическое положение, границы и структура территории</w:t>
      </w:r>
    </w:p>
    <w:p w14:paraId="43148B90" w14:textId="77777777" w:rsidR="003F70A7" w:rsidRPr="00A16335" w:rsidRDefault="003F70A7" w:rsidP="003F70A7">
      <w:pPr>
        <w:spacing w:after="0" w:line="240" w:lineRule="auto"/>
        <w:ind w:firstLine="567"/>
        <w:jc w:val="both"/>
        <w:rPr>
          <w:rFonts w:ascii="Times New Roman" w:eastAsia="Times New Roman" w:hAnsi="Times New Roman" w:cs="Times New Roman"/>
          <w:sz w:val="24"/>
          <w:szCs w:val="24"/>
        </w:rPr>
      </w:pPr>
    </w:p>
    <w:p w14:paraId="063AE00B" w14:textId="77777777" w:rsidR="003F70A7" w:rsidRPr="00A16335" w:rsidRDefault="003F70A7" w:rsidP="003F70A7">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Чарынский государственный национальный природный парк (ГНПП) создан в соответствии с постановлением Правительства Республики Казахстан от 23 февраля 2004 года № 213 «О создании государственного учреждения «Чарынский государственный национальный природный парк» Комитета лесного и охотничьего хозяйства Министерства сельского хозяйства Республики Казахстан» в целях сохранения и восстановления уникальных природных комплексов Алматинской области, имеющих особую экологическую, историческую, научную, рекреационную и эстетическую ценность на площади 93 150 га.</w:t>
      </w:r>
    </w:p>
    <w:p w14:paraId="1BB1B979" w14:textId="77777777" w:rsidR="003F70A7" w:rsidRPr="00A16335" w:rsidRDefault="003F70A7" w:rsidP="003F70A7">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Постановлением Правительства Республики Казахстан № 121 от 6 февраля 2009 года территория парка расширена, добавлено 3</w:t>
      </w:r>
      <w:r w:rsidR="00B658EB" w:rsidRPr="00A16335">
        <w:rPr>
          <w:rFonts w:ascii="Times New Roman" w:eastAsia="Times New Roman" w:hAnsi="Times New Roman" w:cs="Times New Roman"/>
          <w:sz w:val="24"/>
          <w:szCs w:val="24"/>
        </w:rPr>
        <w:t>3</w:t>
      </w:r>
      <w:r w:rsidRPr="00A16335">
        <w:rPr>
          <w:rFonts w:ascii="Times New Roman" w:eastAsia="Times New Roman" w:hAnsi="Times New Roman" w:cs="Times New Roman"/>
          <w:sz w:val="24"/>
          <w:szCs w:val="24"/>
        </w:rPr>
        <w:t> 900 га земель государственного запаса</w:t>
      </w:r>
      <w:r w:rsidR="00B658EB" w:rsidRPr="00A16335">
        <w:rPr>
          <w:rFonts w:ascii="Times New Roman" w:eastAsia="Times New Roman" w:hAnsi="Times New Roman" w:cs="Times New Roman"/>
          <w:sz w:val="24"/>
          <w:szCs w:val="24"/>
        </w:rPr>
        <w:t xml:space="preserve"> и земель оборонного назначения</w:t>
      </w:r>
      <w:r w:rsidRPr="00A16335">
        <w:rPr>
          <w:rFonts w:ascii="Times New Roman" w:eastAsia="Times New Roman" w:hAnsi="Times New Roman" w:cs="Times New Roman"/>
          <w:sz w:val="24"/>
          <w:szCs w:val="24"/>
        </w:rPr>
        <w:t>, общая площадь парка составляет 127 050 га.</w:t>
      </w:r>
    </w:p>
    <w:p w14:paraId="0C2528A2" w14:textId="77777777" w:rsidR="003F70A7" w:rsidRPr="00A16335" w:rsidRDefault="003F70A7" w:rsidP="003F70A7">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В административно-хозяйственном отношении национальный природный парк расположен на территории Уйгурского (103</w:t>
      </w:r>
      <w:r w:rsidR="00930AF0" w:rsidRPr="00A16335">
        <w:rPr>
          <w:rFonts w:ascii="Times New Roman" w:eastAsia="Times New Roman" w:hAnsi="Times New Roman" w:cs="Times New Roman"/>
          <w:sz w:val="24"/>
          <w:szCs w:val="24"/>
        </w:rPr>
        <w:t xml:space="preserve"> </w:t>
      </w:r>
      <w:r w:rsidRPr="00A16335">
        <w:rPr>
          <w:rFonts w:ascii="Times New Roman" w:eastAsia="Times New Roman" w:hAnsi="Times New Roman" w:cs="Times New Roman"/>
          <w:sz w:val="24"/>
          <w:szCs w:val="24"/>
        </w:rPr>
        <w:t>900</w:t>
      </w:r>
      <w:r w:rsidR="00930AF0" w:rsidRPr="00A16335">
        <w:rPr>
          <w:rFonts w:ascii="Times New Roman" w:eastAsia="Times New Roman" w:hAnsi="Times New Roman" w:cs="Times New Roman"/>
          <w:sz w:val="24"/>
          <w:szCs w:val="24"/>
        </w:rPr>
        <w:t xml:space="preserve"> га</w:t>
      </w:r>
      <w:r w:rsidRPr="00A16335">
        <w:rPr>
          <w:rFonts w:ascii="Times New Roman" w:eastAsia="Times New Roman" w:hAnsi="Times New Roman" w:cs="Times New Roman"/>
          <w:sz w:val="24"/>
          <w:szCs w:val="24"/>
        </w:rPr>
        <w:t>), Енбекшиказахского (12</w:t>
      </w:r>
      <w:r w:rsidR="00930AF0" w:rsidRPr="00A16335">
        <w:rPr>
          <w:rFonts w:ascii="Times New Roman" w:eastAsia="Times New Roman" w:hAnsi="Times New Roman" w:cs="Times New Roman"/>
          <w:sz w:val="24"/>
          <w:szCs w:val="24"/>
        </w:rPr>
        <w:t xml:space="preserve"> </w:t>
      </w:r>
      <w:r w:rsidRPr="00A16335">
        <w:rPr>
          <w:rFonts w:ascii="Times New Roman" w:eastAsia="Times New Roman" w:hAnsi="Times New Roman" w:cs="Times New Roman"/>
          <w:sz w:val="24"/>
          <w:szCs w:val="24"/>
        </w:rPr>
        <w:t>730</w:t>
      </w:r>
      <w:r w:rsidR="00930AF0" w:rsidRPr="00A16335">
        <w:rPr>
          <w:rFonts w:ascii="Times New Roman" w:eastAsia="Times New Roman" w:hAnsi="Times New Roman" w:cs="Times New Roman"/>
          <w:sz w:val="24"/>
          <w:szCs w:val="24"/>
        </w:rPr>
        <w:t xml:space="preserve"> га</w:t>
      </w:r>
      <w:r w:rsidRPr="00A16335">
        <w:rPr>
          <w:rFonts w:ascii="Times New Roman" w:eastAsia="Times New Roman" w:hAnsi="Times New Roman" w:cs="Times New Roman"/>
          <w:sz w:val="24"/>
          <w:szCs w:val="24"/>
        </w:rPr>
        <w:t>) и Кегенского (10</w:t>
      </w:r>
      <w:r w:rsidR="00930AF0" w:rsidRPr="00A16335">
        <w:rPr>
          <w:rFonts w:ascii="Times New Roman" w:eastAsia="Times New Roman" w:hAnsi="Times New Roman" w:cs="Times New Roman"/>
          <w:sz w:val="24"/>
          <w:szCs w:val="24"/>
        </w:rPr>
        <w:t xml:space="preserve"> </w:t>
      </w:r>
      <w:r w:rsidRPr="00A16335">
        <w:rPr>
          <w:rFonts w:ascii="Times New Roman" w:eastAsia="Times New Roman" w:hAnsi="Times New Roman" w:cs="Times New Roman"/>
          <w:sz w:val="24"/>
          <w:szCs w:val="24"/>
        </w:rPr>
        <w:t xml:space="preserve">420 га) районов Алматинской области, в 7 км западнее поселка </w:t>
      </w:r>
      <w:proofErr w:type="spellStart"/>
      <w:r w:rsidRPr="00A16335">
        <w:rPr>
          <w:rFonts w:ascii="Times New Roman" w:eastAsia="Times New Roman" w:hAnsi="Times New Roman" w:cs="Times New Roman"/>
          <w:sz w:val="24"/>
          <w:szCs w:val="24"/>
        </w:rPr>
        <w:t>Шонжы</w:t>
      </w:r>
      <w:proofErr w:type="spellEnd"/>
      <w:r w:rsidRPr="00A16335">
        <w:rPr>
          <w:rFonts w:ascii="Times New Roman" w:eastAsia="Times New Roman" w:hAnsi="Times New Roman" w:cs="Times New Roman"/>
          <w:sz w:val="24"/>
          <w:szCs w:val="24"/>
        </w:rPr>
        <w:t xml:space="preserve"> и в 200 км восточнее города Алматы. </w:t>
      </w:r>
    </w:p>
    <w:p w14:paraId="089481E2" w14:textId="77777777" w:rsidR="003F70A7" w:rsidRPr="00A16335" w:rsidRDefault="003F70A7" w:rsidP="003F70A7">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Территория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ГНПП включает долину р.</w:t>
      </w:r>
      <w:r w:rsidR="00F05160" w:rsidRPr="00A16335">
        <w:rPr>
          <w:rFonts w:ascii="Times New Roman" w:eastAsia="Times New Roman" w:hAnsi="Times New Roman" w:cs="Times New Roman"/>
          <w:sz w:val="24"/>
          <w:szCs w:val="24"/>
        </w:rPr>
        <w:t xml:space="preserve"> </w:t>
      </w:r>
      <w:proofErr w:type="spellStart"/>
      <w:r w:rsidRPr="00A16335">
        <w:rPr>
          <w:rFonts w:ascii="Times New Roman" w:eastAsia="Times New Roman" w:hAnsi="Times New Roman" w:cs="Times New Roman"/>
          <w:sz w:val="24"/>
          <w:szCs w:val="24"/>
        </w:rPr>
        <w:t>Шарын</w:t>
      </w:r>
      <w:proofErr w:type="spellEnd"/>
      <w:r w:rsidRPr="00A16335">
        <w:rPr>
          <w:rFonts w:ascii="Times New Roman" w:eastAsia="Times New Roman" w:hAnsi="Times New Roman" w:cs="Times New Roman"/>
          <w:sz w:val="24"/>
          <w:szCs w:val="24"/>
        </w:rPr>
        <w:t xml:space="preserve"> от моста в районе п. </w:t>
      </w:r>
      <w:proofErr w:type="spellStart"/>
      <w:r w:rsidRPr="00A16335">
        <w:rPr>
          <w:rFonts w:ascii="Times New Roman" w:eastAsia="Times New Roman" w:hAnsi="Times New Roman" w:cs="Times New Roman"/>
          <w:sz w:val="24"/>
          <w:szCs w:val="24"/>
        </w:rPr>
        <w:t>Куртогай</w:t>
      </w:r>
      <w:proofErr w:type="spellEnd"/>
      <w:r w:rsidRPr="00A16335">
        <w:rPr>
          <w:rFonts w:ascii="Times New Roman" w:eastAsia="Times New Roman" w:hAnsi="Times New Roman" w:cs="Times New Roman"/>
          <w:sz w:val="24"/>
          <w:szCs w:val="24"/>
        </w:rPr>
        <w:t xml:space="preserve"> на юге до начала дельты на севере и полосу предгорных равнин и межгорных впадин – </w:t>
      </w:r>
      <w:proofErr w:type="spellStart"/>
      <w:r w:rsidRPr="00A16335">
        <w:rPr>
          <w:rFonts w:ascii="Times New Roman" w:eastAsia="Times New Roman" w:hAnsi="Times New Roman" w:cs="Times New Roman"/>
          <w:sz w:val="24"/>
          <w:szCs w:val="24"/>
        </w:rPr>
        <w:t>С</w:t>
      </w:r>
      <w:r w:rsidR="00930AF0" w:rsidRPr="00A16335">
        <w:rPr>
          <w:rFonts w:ascii="Times New Roman" w:eastAsia="Times New Roman" w:hAnsi="Times New Roman" w:cs="Times New Roman"/>
          <w:sz w:val="24"/>
          <w:szCs w:val="24"/>
        </w:rPr>
        <w:t>о</w:t>
      </w:r>
      <w:r w:rsidRPr="00A16335">
        <w:rPr>
          <w:rFonts w:ascii="Times New Roman" w:eastAsia="Times New Roman" w:hAnsi="Times New Roman" w:cs="Times New Roman"/>
          <w:sz w:val="24"/>
          <w:szCs w:val="24"/>
        </w:rPr>
        <w:t>г</w:t>
      </w:r>
      <w:r w:rsidR="00930AF0" w:rsidRPr="00A16335">
        <w:rPr>
          <w:rFonts w:ascii="Times New Roman" w:eastAsia="Times New Roman" w:hAnsi="Times New Roman" w:cs="Times New Roman"/>
          <w:sz w:val="24"/>
          <w:szCs w:val="24"/>
        </w:rPr>
        <w:t>е</w:t>
      </w:r>
      <w:r w:rsidRPr="00A16335">
        <w:rPr>
          <w:rFonts w:ascii="Times New Roman" w:eastAsia="Times New Roman" w:hAnsi="Times New Roman" w:cs="Times New Roman"/>
          <w:sz w:val="24"/>
          <w:szCs w:val="24"/>
        </w:rPr>
        <w:t>тинской</w:t>
      </w:r>
      <w:proofErr w:type="spellEnd"/>
      <w:r w:rsidRPr="00A16335">
        <w:rPr>
          <w:rFonts w:ascii="Times New Roman" w:eastAsia="Times New Roman" w:hAnsi="Times New Roman" w:cs="Times New Roman"/>
          <w:sz w:val="24"/>
          <w:szCs w:val="24"/>
        </w:rPr>
        <w:t xml:space="preserve"> и </w:t>
      </w:r>
      <w:proofErr w:type="spellStart"/>
      <w:r w:rsidRPr="00A16335">
        <w:rPr>
          <w:rFonts w:ascii="Times New Roman" w:eastAsia="Times New Roman" w:hAnsi="Times New Roman" w:cs="Times New Roman"/>
          <w:sz w:val="24"/>
          <w:szCs w:val="24"/>
        </w:rPr>
        <w:t>Жаланашской</w:t>
      </w:r>
      <w:proofErr w:type="spellEnd"/>
      <w:r w:rsidRPr="00A16335">
        <w:rPr>
          <w:rFonts w:ascii="Times New Roman" w:eastAsia="Times New Roman" w:hAnsi="Times New Roman" w:cs="Times New Roman"/>
          <w:sz w:val="24"/>
          <w:szCs w:val="24"/>
        </w:rPr>
        <w:t xml:space="preserve"> по обе стороны реки.</w:t>
      </w:r>
    </w:p>
    <w:p w14:paraId="444762F7" w14:textId="77777777" w:rsidR="00BE41E9" w:rsidRPr="00A16335" w:rsidRDefault="00BE41E9" w:rsidP="00BE41E9">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Чарынский ГНПП имеет чётко установленные границы, зафиксированные государственными актами, а также охранную зону, установленную постановлением Акима Алматинской области № 23 от 9 февраля 2012 года. Общая площадь парка составляет 127 050 га после расширения территории по Постановлению Правительства РК № 121 от 6 февраля 2009 года.</w:t>
      </w:r>
    </w:p>
    <w:p w14:paraId="01AC697D" w14:textId="77777777" w:rsidR="003F70A7" w:rsidRPr="00A16335" w:rsidRDefault="003F70A7" w:rsidP="003F70A7">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Территория парка разделена на функциональные зоны с разными режимами охраны. Зона заповедного режима (9 42</w:t>
      </w:r>
      <w:r w:rsidR="005A2216" w:rsidRPr="00A16335">
        <w:rPr>
          <w:rFonts w:ascii="Times New Roman" w:eastAsia="Times New Roman" w:hAnsi="Times New Roman" w:cs="Times New Roman"/>
          <w:sz w:val="24"/>
          <w:szCs w:val="24"/>
        </w:rPr>
        <w:t>8</w:t>
      </w:r>
      <w:r w:rsidRPr="00A16335">
        <w:rPr>
          <w:rFonts w:ascii="Times New Roman" w:eastAsia="Times New Roman" w:hAnsi="Times New Roman" w:cs="Times New Roman"/>
          <w:sz w:val="24"/>
          <w:szCs w:val="24"/>
        </w:rPr>
        <w:t xml:space="preserve"> га, </w:t>
      </w:r>
      <w:r w:rsidRPr="00A16335">
        <w:rPr>
          <w:rFonts w:ascii="Times New Roman" w:eastAsia="Times New Roman" w:hAnsi="Times New Roman" w:cs="Times New Roman"/>
          <w:iCs/>
          <w:sz w:val="24"/>
          <w:szCs w:val="24"/>
        </w:rPr>
        <w:t>7,4</w:t>
      </w:r>
      <w:r w:rsidRPr="00A16335">
        <w:rPr>
          <w:rFonts w:ascii="Times New Roman" w:eastAsia="Times New Roman" w:hAnsi="Times New Roman" w:cs="Times New Roman"/>
          <w:sz w:val="24"/>
          <w:szCs w:val="24"/>
        </w:rPr>
        <w:t xml:space="preserve">%) предназначена для строгой охраны природных комплексов, включая ясеневый лес урочища </w:t>
      </w:r>
      <w:proofErr w:type="spellStart"/>
      <w:r w:rsidRPr="00A16335">
        <w:rPr>
          <w:rFonts w:ascii="Times New Roman" w:eastAsia="Times New Roman" w:hAnsi="Times New Roman" w:cs="Times New Roman"/>
          <w:sz w:val="24"/>
          <w:szCs w:val="24"/>
        </w:rPr>
        <w:t>Сарытогай</w:t>
      </w:r>
      <w:proofErr w:type="spellEnd"/>
      <w:r w:rsidRPr="00A16335">
        <w:rPr>
          <w:rFonts w:ascii="Times New Roman" w:eastAsia="Times New Roman" w:hAnsi="Times New Roman" w:cs="Times New Roman"/>
          <w:sz w:val="24"/>
          <w:szCs w:val="24"/>
        </w:rPr>
        <w:t xml:space="preserve"> и предгорья </w:t>
      </w:r>
      <w:proofErr w:type="spellStart"/>
      <w:r w:rsidRPr="00A16335">
        <w:rPr>
          <w:rFonts w:ascii="Times New Roman" w:eastAsia="Times New Roman" w:hAnsi="Times New Roman" w:cs="Times New Roman"/>
          <w:sz w:val="24"/>
          <w:szCs w:val="24"/>
        </w:rPr>
        <w:t>Улкен</w:t>
      </w:r>
      <w:proofErr w:type="spellEnd"/>
      <w:r w:rsidRPr="00A16335">
        <w:rPr>
          <w:rFonts w:ascii="Times New Roman" w:eastAsia="Times New Roman" w:hAnsi="Times New Roman" w:cs="Times New Roman"/>
          <w:sz w:val="24"/>
          <w:szCs w:val="24"/>
        </w:rPr>
        <w:t xml:space="preserve"> </w:t>
      </w:r>
      <w:proofErr w:type="spellStart"/>
      <w:r w:rsidRPr="00A16335">
        <w:rPr>
          <w:rFonts w:ascii="Times New Roman" w:eastAsia="Times New Roman" w:hAnsi="Times New Roman" w:cs="Times New Roman"/>
          <w:sz w:val="24"/>
          <w:szCs w:val="24"/>
        </w:rPr>
        <w:t>Бугыты</w:t>
      </w:r>
      <w:proofErr w:type="spellEnd"/>
      <w:r w:rsidRPr="00A16335">
        <w:rPr>
          <w:rFonts w:ascii="Times New Roman" w:eastAsia="Times New Roman" w:hAnsi="Times New Roman" w:cs="Times New Roman"/>
          <w:sz w:val="24"/>
          <w:szCs w:val="24"/>
        </w:rPr>
        <w:t>, с запретом хозяйственной и рекреационной деятельности, разрешая только научные исследования, биотехнические мероприятия и реинтродукцию исчезнувших видов.</w:t>
      </w:r>
    </w:p>
    <w:p w14:paraId="4E578606" w14:textId="77777777" w:rsidR="003F70A7" w:rsidRPr="00A16335" w:rsidRDefault="003F70A7" w:rsidP="003F70A7">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Зона экологической стабилизации (13 147 га</w:t>
      </w:r>
      <w:r w:rsidRPr="00A16335">
        <w:rPr>
          <w:rFonts w:ascii="Times New Roman" w:eastAsia="Times New Roman" w:hAnsi="Times New Roman" w:cs="Times New Roman"/>
          <w:iCs/>
          <w:sz w:val="24"/>
          <w:szCs w:val="24"/>
        </w:rPr>
        <w:t>, 10,3%</w:t>
      </w:r>
      <w:r w:rsidRPr="00A16335">
        <w:rPr>
          <w:rFonts w:ascii="Times New Roman" w:eastAsia="Times New Roman" w:hAnsi="Times New Roman" w:cs="Times New Roman"/>
          <w:sz w:val="24"/>
          <w:szCs w:val="24"/>
        </w:rPr>
        <w:t>) обеспечивает охрану лесных комплексов и животного мира при допустимом регулируемом экологическом туризме и восстановительных работах. Зона туристской и рекреационной деятельности (</w:t>
      </w:r>
      <w:r w:rsidRPr="00A16335">
        <w:rPr>
          <w:rFonts w:ascii="Times New Roman" w:eastAsia="Times New Roman" w:hAnsi="Times New Roman" w:cs="Times New Roman"/>
          <w:iCs/>
          <w:sz w:val="24"/>
          <w:szCs w:val="24"/>
        </w:rPr>
        <w:t>49 248,9 га, 38,8%</w:t>
      </w:r>
      <w:r w:rsidRPr="00A16335">
        <w:rPr>
          <w:rFonts w:ascii="Times New Roman" w:eastAsia="Times New Roman" w:hAnsi="Times New Roman" w:cs="Times New Roman"/>
          <w:sz w:val="24"/>
          <w:szCs w:val="24"/>
        </w:rPr>
        <w:t>) позволяет организацию туристских маршрутов, смотровых площадок и бивачных стоянок с соблюдением норм рекреационной нагрузки, обеспечивая сохранение природных комплексов.</w:t>
      </w:r>
    </w:p>
    <w:p w14:paraId="0EBD7511" w14:textId="77777777" w:rsidR="003F70A7" w:rsidRPr="00A16335" w:rsidRDefault="003F70A7" w:rsidP="003F70A7">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Зона ограниченной хозяйственной деятельности (</w:t>
      </w:r>
      <w:r w:rsidRPr="00A16335">
        <w:rPr>
          <w:rFonts w:ascii="Times New Roman" w:eastAsia="Times New Roman" w:hAnsi="Times New Roman" w:cs="Times New Roman"/>
          <w:iCs/>
          <w:sz w:val="24"/>
          <w:szCs w:val="24"/>
        </w:rPr>
        <w:t>55 226,1 га, 43,5%</w:t>
      </w:r>
      <w:r w:rsidRPr="00A16335">
        <w:rPr>
          <w:rFonts w:ascii="Times New Roman" w:eastAsia="Times New Roman" w:hAnsi="Times New Roman" w:cs="Times New Roman"/>
          <w:sz w:val="24"/>
          <w:szCs w:val="24"/>
        </w:rPr>
        <w:t>) предназначена для размещения административных и рекреационных объектов, проведения ограниченной хозяйственной деятельности, сельхозработ, любите</w:t>
      </w:r>
      <w:r w:rsidR="003E2F0D" w:rsidRPr="00A16335">
        <w:rPr>
          <w:rFonts w:ascii="Times New Roman" w:eastAsia="Times New Roman" w:hAnsi="Times New Roman" w:cs="Times New Roman"/>
          <w:sz w:val="24"/>
          <w:szCs w:val="24"/>
        </w:rPr>
        <w:t>льского</w:t>
      </w:r>
      <w:r w:rsidRPr="00A16335">
        <w:rPr>
          <w:rFonts w:ascii="Times New Roman" w:eastAsia="Times New Roman" w:hAnsi="Times New Roman" w:cs="Times New Roman"/>
          <w:sz w:val="24"/>
          <w:szCs w:val="24"/>
        </w:rPr>
        <w:t xml:space="preserve"> рыболовства, выращивания растений и рыбопосадочного материала, а также реинтродукции редких видов животных и растений при соблюдении экологических требований.</w:t>
      </w:r>
    </w:p>
    <w:p w14:paraId="1540D256" w14:textId="77777777" w:rsidR="00B520F6" w:rsidRPr="00A16335" w:rsidRDefault="003F70A7" w:rsidP="00B658EB">
      <w:pPr>
        <w:pStyle w:val="a7"/>
        <w:spacing w:after="0" w:line="240" w:lineRule="auto"/>
        <w:ind w:left="0" w:firstLine="567"/>
        <w:contextualSpacing w:val="0"/>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В охранной зоне разрешается традиционное землепользование, рекреация, научные исследования, восстановление растительных и животных сообществ, а также использование природных ресурсов без ущерба для экосистем. Запрещается деятельность, способная нарушить гидрологический режим, привести к загрязнению, интродуцировать чужеродные виды или изменить экологические системы парка. Все меры направлены на сохранение биологического разнообразия и поддержание устойчивого функционирования природных комплексов </w:t>
      </w:r>
      <w:proofErr w:type="spellStart"/>
      <w:r w:rsidR="002179A3" w:rsidRPr="00A16335">
        <w:rPr>
          <w:rFonts w:ascii="Times New Roman" w:eastAsia="Times New Roman" w:hAnsi="Times New Roman" w:cs="Times New Roman"/>
          <w:sz w:val="24"/>
          <w:szCs w:val="24"/>
        </w:rPr>
        <w:t>Чарынского</w:t>
      </w:r>
      <w:proofErr w:type="spellEnd"/>
      <w:r w:rsidR="002179A3" w:rsidRPr="00A16335">
        <w:rPr>
          <w:rFonts w:ascii="Times New Roman" w:eastAsia="Times New Roman" w:hAnsi="Times New Roman" w:cs="Times New Roman"/>
          <w:sz w:val="24"/>
          <w:szCs w:val="24"/>
        </w:rPr>
        <w:t xml:space="preserve"> </w:t>
      </w:r>
      <w:r w:rsidRPr="00A16335">
        <w:rPr>
          <w:rFonts w:ascii="Times New Roman" w:eastAsia="Times New Roman" w:hAnsi="Times New Roman" w:cs="Times New Roman"/>
          <w:sz w:val="24"/>
          <w:szCs w:val="24"/>
        </w:rPr>
        <w:t>ГНПП.</w:t>
      </w:r>
    </w:p>
    <w:p w14:paraId="72D1F9D1" w14:textId="77777777" w:rsidR="00B520F6" w:rsidRPr="00A16335" w:rsidRDefault="00B520F6" w:rsidP="00B520F6">
      <w:pPr>
        <w:pStyle w:val="a7"/>
        <w:spacing w:after="0" w:line="240" w:lineRule="auto"/>
        <w:ind w:left="0" w:firstLine="567"/>
        <w:contextualSpacing w:val="0"/>
        <w:jc w:val="both"/>
        <w:rPr>
          <w:rFonts w:ascii="Times New Roman" w:hAnsi="Times New Roman" w:cs="Times New Roman"/>
          <w:b/>
          <w:bCs/>
          <w:sz w:val="24"/>
          <w:szCs w:val="24"/>
        </w:rPr>
      </w:pPr>
      <w:r w:rsidRPr="00A16335">
        <w:rPr>
          <w:rFonts w:ascii="Times New Roman" w:hAnsi="Times New Roman" w:cs="Times New Roman"/>
          <w:iCs/>
          <w:sz w:val="24"/>
          <w:szCs w:val="24"/>
          <w:lang w:bidi="en-US"/>
        </w:rPr>
        <w:lastRenderedPageBreak/>
        <w:t xml:space="preserve">Земли </w:t>
      </w:r>
      <w:proofErr w:type="spellStart"/>
      <w:r w:rsidRPr="00A16335">
        <w:rPr>
          <w:rFonts w:ascii="Times New Roman" w:hAnsi="Times New Roman" w:cs="Times New Roman"/>
          <w:iCs/>
          <w:sz w:val="24"/>
          <w:szCs w:val="24"/>
          <w:lang w:bidi="en-US"/>
        </w:rPr>
        <w:t>Чарынского</w:t>
      </w:r>
      <w:proofErr w:type="spellEnd"/>
      <w:r w:rsidRPr="00A16335">
        <w:rPr>
          <w:rFonts w:ascii="Times New Roman" w:hAnsi="Times New Roman" w:cs="Times New Roman"/>
          <w:iCs/>
          <w:sz w:val="24"/>
          <w:szCs w:val="24"/>
          <w:lang w:bidi="en-US"/>
        </w:rPr>
        <w:t xml:space="preserve"> ГНПП полностью относятся к категории государственного лесного фонда</w:t>
      </w:r>
      <w:r w:rsidR="00D65F92" w:rsidRPr="00A16335">
        <w:rPr>
          <w:rFonts w:ascii="Times New Roman" w:hAnsi="Times New Roman" w:cs="Times New Roman"/>
          <w:iCs/>
          <w:sz w:val="24"/>
          <w:szCs w:val="24"/>
          <w:lang w:bidi="en-US"/>
        </w:rPr>
        <w:t xml:space="preserve"> –</w:t>
      </w:r>
      <w:r w:rsidRPr="00A16335">
        <w:rPr>
          <w:rFonts w:ascii="Times New Roman" w:hAnsi="Times New Roman" w:cs="Times New Roman"/>
          <w:iCs/>
          <w:sz w:val="24"/>
          <w:szCs w:val="24"/>
          <w:lang w:bidi="en-US"/>
        </w:rPr>
        <w:t xml:space="preserve"> леса государственных национальных парков. Из общей площади 127 050 га, лесные угодья составляют 2</w:t>
      </w:r>
      <w:r w:rsidR="00D65F92" w:rsidRPr="00A16335">
        <w:rPr>
          <w:rFonts w:ascii="Times New Roman" w:hAnsi="Times New Roman" w:cs="Times New Roman"/>
          <w:iCs/>
          <w:sz w:val="24"/>
          <w:szCs w:val="24"/>
          <w:lang w:bidi="en-US"/>
        </w:rPr>
        <w:t xml:space="preserve"> </w:t>
      </w:r>
      <w:r w:rsidRPr="00A16335">
        <w:rPr>
          <w:rFonts w:ascii="Times New Roman" w:hAnsi="Times New Roman" w:cs="Times New Roman"/>
          <w:iCs/>
          <w:sz w:val="24"/>
          <w:szCs w:val="24"/>
          <w:lang w:bidi="en-US"/>
        </w:rPr>
        <w:t xml:space="preserve">935 га, а нелесные </w:t>
      </w:r>
      <w:r w:rsidR="00D65F92" w:rsidRPr="00A16335">
        <w:rPr>
          <w:rFonts w:ascii="Times New Roman" w:hAnsi="Times New Roman" w:cs="Times New Roman"/>
          <w:iCs/>
          <w:sz w:val="24"/>
          <w:szCs w:val="24"/>
          <w:lang w:bidi="en-US"/>
        </w:rPr>
        <w:t>–</w:t>
      </w:r>
      <w:r w:rsidRPr="00A16335">
        <w:rPr>
          <w:rFonts w:ascii="Times New Roman" w:hAnsi="Times New Roman" w:cs="Times New Roman"/>
          <w:iCs/>
          <w:sz w:val="24"/>
          <w:szCs w:val="24"/>
          <w:lang w:bidi="en-US"/>
        </w:rPr>
        <w:t xml:space="preserve"> 124</w:t>
      </w:r>
      <w:r w:rsidR="00D65F92" w:rsidRPr="00A16335">
        <w:rPr>
          <w:rFonts w:ascii="Times New Roman" w:hAnsi="Times New Roman" w:cs="Times New Roman"/>
          <w:iCs/>
          <w:sz w:val="24"/>
          <w:szCs w:val="24"/>
          <w:lang w:bidi="en-US"/>
        </w:rPr>
        <w:t xml:space="preserve"> </w:t>
      </w:r>
      <w:r w:rsidRPr="00A16335">
        <w:rPr>
          <w:rFonts w:ascii="Times New Roman" w:hAnsi="Times New Roman" w:cs="Times New Roman"/>
          <w:iCs/>
          <w:sz w:val="24"/>
          <w:szCs w:val="24"/>
          <w:lang w:bidi="en-US"/>
        </w:rPr>
        <w:t xml:space="preserve">115 га, к ним относятся пашни, воды, пастбища, сенокосы и прочие. </w:t>
      </w:r>
      <w:r w:rsidR="001C5B3A" w:rsidRPr="00A16335">
        <w:rPr>
          <w:rFonts w:ascii="Times New Roman" w:hAnsi="Times New Roman" w:cs="Times New Roman"/>
          <w:iCs/>
          <w:sz w:val="24"/>
          <w:szCs w:val="24"/>
          <w:lang w:bidi="en-US"/>
        </w:rPr>
        <w:t xml:space="preserve">Площадь лесных угодий составляет 2,3% от общей площади </w:t>
      </w:r>
      <w:proofErr w:type="spellStart"/>
      <w:r w:rsidR="001C5B3A" w:rsidRPr="00A16335">
        <w:rPr>
          <w:rFonts w:ascii="Times New Roman" w:hAnsi="Times New Roman" w:cs="Times New Roman"/>
          <w:iCs/>
          <w:sz w:val="24"/>
          <w:szCs w:val="24"/>
          <w:lang w:bidi="en-US"/>
        </w:rPr>
        <w:t>Чарынского</w:t>
      </w:r>
      <w:proofErr w:type="spellEnd"/>
      <w:r w:rsidR="001C5B3A" w:rsidRPr="00A16335">
        <w:rPr>
          <w:rFonts w:ascii="Times New Roman" w:hAnsi="Times New Roman" w:cs="Times New Roman"/>
          <w:iCs/>
          <w:sz w:val="24"/>
          <w:szCs w:val="24"/>
          <w:lang w:bidi="en-US"/>
        </w:rPr>
        <w:t xml:space="preserve"> ГНПП.</w:t>
      </w:r>
    </w:p>
    <w:p w14:paraId="7C69B930" w14:textId="77777777" w:rsidR="00B520F6" w:rsidRPr="00A16335" w:rsidRDefault="006B3BCE" w:rsidP="00F12E94">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В границах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ГНПП имеются 5 участка постороннего пользования, которые в целом занимают площадь 680,05 га. В охранной зоне расположены участки землепользователей на общей площади 16 151,96 га </w:t>
      </w:r>
      <w:r w:rsidR="00B520F6" w:rsidRPr="00A16335">
        <w:rPr>
          <w:rFonts w:ascii="Times New Roman" w:eastAsia="Times New Roman" w:hAnsi="Times New Roman" w:cs="Times New Roman"/>
          <w:sz w:val="24"/>
          <w:szCs w:val="24"/>
        </w:rPr>
        <w:t xml:space="preserve">(таблица </w:t>
      </w:r>
      <w:r w:rsidR="00B3580B" w:rsidRPr="00A16335">
        <w:rPr>
          <w:rFonts w:ascii="Times New Roman" w:eastAsia="Times New Roman" w:hAnsi="Times New Roman" w:cs="Times New Roman"/>
          <w:sz w:val="24"/>
          <w:szCs w:val="24"/>
        </w:rPr>
        <w:t>1</w:t>
      </w:r>
      <w:r w:rsidR="00B520F6" w:rsidRPr="00A16335">
        <w:rPr>
          <w:rFonts w:ascii="Times New Roman" w:eastAsia="Times New Roman" w:hAnsi="Times New Roman" w:cs="Times New Roman"/>
          <w:sz w:val="24"/>
          <w:szCs w:val="24"/>
        </w:rPr>
        <w:t>).</w:t>
      </w:r>
    </w:p>
    <w:p w14:paraId="7EF266C9" w14:textId="77777777" w:rsidR="00B520F6" w:rsidRPr="00A16335" w:rsidRDefault="00B520F6" w:rsidP="00B520F6">
      <w:pPr>
        <w:spacing w:after="0" w:line="240" w:lineRule="auto"/>
        <w:ind w:firstLine="567"/>
        <w:jc w:val="both"/>
        <w:rPr>
          <w:rFonts w:ascii="Times New Roman" w:eastAsia="Times New Roman" w:hAnsi="Times New Roman" w:cs="Times New Roman"/>
          <w:sz w:val="24"/>
          <w:szCs w:val="24"/>
        </w:rPr>
      </w:pPr>
    </w:p>
    <w:p w14:paraId="345E3311" w14:textId="77777777" w:rsidR="00B520F6" w:rsidRPr="00A16335" w:rsidRDefault="00B520F6" w:rsidP="00B520F6">
      <w:pPr>
        <w:spacing w:after="0" w:line="240" w:lineRule="auto"/>
        <w:jc w:val="both"/>
        <w:rPr>
          <w:rFonts w:ascii="Times New Roman" w:hAnsi="Times New Roman"/>
          <w:iCs/>
          <w:sz w:val="24"/>
          <w:szCs w:val="24"/>
          <w:lang w:bidi="en-US"/>
        </w:rPr>
      </w:pPr>
      <w:r w:rsidRPr="00A16335">
        <w:rPr>
          <w:rFonts w:ascii="Times New Roman" w:eastAsia="Times New Roman" w:hAnsi="Times New Roman" w:cs="Times New Roman"/>
          <w:sz w:val="24"/>
          <w:szCs w:val="24"/>
        </w:rPr>
        <w:t xml:space="preserve">Таблица </w:t>
      </w:r>
      <w:r w:rsidR="00B3580B" w:rsidRPr="00A16335">
        <w:rPr>
          <w:rFonts w:ascii="Times New Roman" w:eastAsia="Times New Roman" w:hAnsi="Times New Roman" w:cs="Times New Roman"/>
          <w:sz w:val="24"/>
          <w:szCs w:val="24"/>
        </w:rPr>
        <w:t>1</w:t>
      </w:r>
      <w:r w:rsidRPr="00A16335">
        <w:rPr>
          <w:rFonts w:ascii="Times New Roman" w:eastAsia="Times New Roman" w:hAnsi="Times New Roman" w:cs="Times New Roman"/>
          <w:sz w:val="24"/>
          <w:szCs w:val="24"/>
        </w:rPr>
        <w:t xml:space="preserve"> – Список </w:t>
      </w:r>
      <w:r w:rsidRPr="00A16335">
        <w:rPr>
          <w:rFonts w:ascii="Times New Roman" w:hAnsi="Times New Roman"/>
          <w:iCs/>
          <w:sz w:val="24"/>
          <w:szCs w:val="24"/>
          <w:lang w:bidi="en-US"/>
        </w:rPr>
        <w:t>расположенных в границах ООПТ и в её охранной зоне собственников земельных участков и землепользователей</w:t>
      </w:r>
    </w:p>
    <w:p w14:paraId="1CD9EB5E" w14:textId="77777777" w:rsidR="00B520F6" w:rsidRPr="00A16335" w:rsidRDefault="00B520F6" w:rsidP="00B520F6">
      <w:pPr>
        <w:spacing w:after="0" w:line="240" w:lineRule="auto"/>
        <w:jc w:val="both"/>
        <w:rPr>
          <w:rFonts w:ascii="Times New Roman" w:eastAsia="Times New Roman" w:hAnsi="Times New Roman" w:cs="Times New Roman"/>
          <w:sz w:val="24"/>
          <w:szCs w:val="24"/>
        </w:rPr>
      </w:pPr>
    </w:p>
    <w:tbl>
      <w:tblPr>
        <w:tblStyle w:val="a9"/>
        <w:tblW w:w="0" w:type="auto"/>
        <w:tblInd w:w="108" w:type="dxa"/>
        <w:tblLook w:val="04A0" w:firstRow="1" w:lastRow="0" w:firstColumn="1" w:lastColumn="0" w:noHBand="0" w:noVBand="1"/>
      </w:tblPr>
      <w:tblGrid>
        <w:gridCol w:w="835"/>
        <w:gridCol w:w="5802"/>
        <w:gridCol w:w="2599"/>
      </w:tblGrid>
      <w:tr w:rsidR="00B520F6" w:rsidRPr="00A16335" w14:paraId="50DA7F6B" w14:textId="77777777" w:rsidTr="00B520F6">
        <w:tc>
          <w:tcPr>
            <w:tcW w:w="9462" w:type="dxa"/>
            <w:gridSpan w:val="3"/>
          </w:tcPr>
          <w:p w14:paraId="6F2746F8" w14:textId="77777777" w:rsidR="00B520F6" w:rsidRPr="00A16335" w:rsidRDefault="00B520F6" w:rsidP="00B520F6">
            <w:pPr>
              <w:jc w:val="both"/>
              <w:rPr>
                <w:rFonts w:ascii="Times New Roman" w:eastAsia="Times New Roman" w:hAnsi="Times New Roman" w:cs="Times New Roman"/>
                <w:i/>
                <w:sz w:val="24"/>
                <w:szCs w:val="24"/>
              </w:rPr>
            </w:pPr>
            <w:r w:rsidRPr="00A16335">
              <w:rPr>
                <w:rFonts w:ascii="Times New Roman" w:hAnsi="Times New Roman"/>
                <w:i/>
                <w:color w:val="000000"/>
                <w:sz w:val="24"/>
                <w:szCs w:val="24"/>
                <w:lang w:bidi="en-US"/>
              </w:rPr>
              <w:t>В границах ООПТ:</w:t>
            </w:r>
          </w:p>
        </w:tc>
      </w:tr>
      <w:tr w:rsidR="006B3BCE" w:rsidRPr="00A16335" w14:paraId="50463A71" w14:textId="77777777" w:rsidTr="00B520F6">
        <w:tc>
          <w:tcPr>
            <w:tcW w:w="851" w:type="dxa"/>
          </w:tcPr>
          <w:p w14:paraId="6957184A" w14:textId="77777777" w:rsidR="006B3BCE" w:rsidRPr="00A16335" w:rsidRDefault="006B3BCE" w:rsidP="008D742D">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1</w:t>
            </w:r>
          </w:p>
        </w:tc>
        <w:tc>
          <w:tcPr>
            <w:tcW w:w="5953" w:type="dxa"/>
          </w:tcPr>
          <w:p w14:paraId="4D4BC8B7" w14:textId="77777777" w:rsidR="006B3BCE" w:rsidRPr="00A16335" w:rsidRDefault="006B3BCE" w:rsidP="008D742D">
            <w:pPr>
              <w:jc w:val="both"/>
              <w:rPr>
                <w:rFonts w:ascii="Times New Roman" w:eastAsia="Times New Roman" w:hAnsi="Times New Roman" w:cs="Times New Roman"/>
                <w:sz w:val="24"/>
                <w:szCs w:val="24"/>
              </w:rPr>
            </w:pPr>
            <w:r w:rsidRPr="00A16335">
              <w:rPr>
                <w:rFonts w:ascii="Times New Roman" w:hAnsi="Times New Roman"/>
                <w:iCs/>
                <w:sz w:val="24"/>
                <w:szCs w:val="24"/>
                <w:lang w:bidi="en-US"/>
              </w:rPr>
              <w:t>Крестьянское хозяйство «</w:t>
            </w:r>
            <w:proofErr w:type="spellStart"/>
            <w:r w:rsidRPr="00A16335">
              <w:rPr>
                <w:rFonts w:ascii="Times New Roman" w:hAnsi="Times New Roman"/>
                <w:iCs/>
                <w:sz w:val="24"/>
                <w:szCs w:val="24"/>
                <w:lang w:bidi="en-US"/>
              </w:rPr>
              <w:t>Нургожаев</w:t>
            </w:r>
            <w:proofErr w:type="spellEnd"/>
            <w:r w:rsidRPr="00A16335">
              <w:rPr>
                <w:rFonts w:ascii="Times New Roman" w:hAnsi="Times New Roman"/>
                <w:iCs/>
                <w:sz w:val="24"/>
                <w:szCs w:val="24"/>
                <w:lang w:bidi="en-US"/>
              </w:rPr>
              <w:t xml:space="preserve"> Руслан»</w:t>
            </w:r>
          </w:p>
        </w:tc>
        <w:tc>
          <w:tcPr>
            <w:tcW w:w="2658" w:type="dxa"/>
          </w:tcPr>
          <w:p w14:paraId="6F5FFBA7" w14:textId="77777777" w:rsidR="006B3BCE" w:rsidRPr="00A16335" w:rsidRDefault="006B3BCE" w:rsidP="008D742D">
            <w:pPr>
              <w:jc w:val="both"/>
              <w:rPr>
                <w:rFonts w:ascii="Times New Roman" w:eastAsia="Times New Roman" w:hAnsi="Times New Roman" w:cs="Times New Roman"/>
                <w:sz w:val="24"/>
                <w:szCs w:val="24"/>
              </w:rPr>
            </w:pPr>
            <w:r w:rsidRPr="00A16335">
              <w:rPr>
                <w:rFonts w:ascii="Times New Roman" w:hAnsi="Times New Roman"/>
                <w:iCs/>
                <w:sz w:val="24"/>
                <w:szCs w:val="24"/>
                <w:lang w:bidi="en-US"/>
              </w:rPr>
              <w:t>500,0 га</w:t>
            </w:r>
          </w:p>
        </w:tc>
      </w:tr>
      <w:tr w:rsidR="006B3BCE" w:rsidRPr="00A16335" w14:paraId="11065445" w14:textId="77777777" w:rsidTr="00B520F6">
        <w:tc>
          <w:tcPr>
            <w:tcW w:w="851" w:type="dxa"/>
          </w:tcPr>
          <w:p w14:paraId="313CD5CC" w14:textId="77777777" w:rsidR="006B3BCE" w:rsidRPr="00A16335" w:rsidRDefault="006B3BCE" w:rsidP="008D742D">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2</w:t>
            </w:r>
          </w:p>
        </w:tc>
        <w:tc>
          <w:tcPr>
            <w:tcW w:w="5953" w:type="dxa"/>
          </w:tcPr>
          <w:p w14:paraId="05E2B74C" w14:textId="77777777" w:rsidR="006B3BCE" w:rsidRPr="00A16335" w:rsidRDefault="006B3BCE" w:rsidP="008D742D">
            <w:pPr>
              <w:jc w:val="both"/>
              <w:rPr>
                <w:rFonts w:ascii="Times New Roman" w:eastAsia="Times New Roman" w:hAnsi="Times New Roman" w:cs="Times New Roman"/>
                <w:sz w:val="24"/>
                <w:szCs w:val="24"/>
              </w:rPr>
            </w:pPr>
            <w:r w:rsidRPr="00A16335">
              <w:rPr>
                <w:rFonts w:ascii="Times New Roman" w:hAnsi="Times New Roman"/>
                <w:iCs/>
                <w:sz w:val="24"/>
                <w:szCs w:val="24"/>
                <w:lang w:bidi="en-US"/>
              </w:rPr>
              <w:t>ДГПВХ «</w:t>
            </w:r>
            <w:proofErr w:type="spellStart"/>
            <w:r w:rsidRPr="00A16335">
              <w:rPr>
                <w:rFonts w:ascii="Times New Roman" w:hAnsi="Times New Roman"/>
                <w:iCs/>
                <w:sz w:val="24"/>
                <w:szCs w:val="24"/>
                <w:lang w:bidi="en-US"/>
              </w:rPr>
              <w:t>Чарынирригация</w:t>
            </w:r>
            <w:proofErr w:type="spellEnd"/>
            <w:r w:rsidRPr="00A16335">
              <w:rPr>
                <w:rFonts w:ascii="Times New Roman" w:hAnsi="Times New Roman"/>
                <w:iCs/>
                <w:sz w:val="24"/>
                <w:szCs w:val="24"/>
                <w:lang w:bidi="en-US"/>
              </w:rPr>
              <w:t>»</w:t>
            </w:r>
          </w:p>
        </w:tc>
        <w:tc>
          <w:tcPr>
            <w:tcW w:w="2658" w:type="dxa"/>
          </w:tcPr>
          <w:p w14:paraId="659E9D53" w14:textId="77777777" w:rsidR="006B3BCE" w:rsidRPr="00A16335" w:rsidRDefault="006B3BCE" w:rsidP="008D742D">
            <w:pPr>
              <w:jc w:val="both"/>
              <w:rPr>
                <w:rFonts w:ascii="Times New Roman" w:eastAsia="Times New Roman" w:hAnsi="Times New Roman" w:cs="Times New Roman"/>
                <w:sz w:val="24"/>
                <w:szCs w:val="24"/>
              </w:rPr>
            </w:pPr>
            <w:r w:rsidRPr="00A16335">
              <w:rPr>
                <w:rFonts w:ascii="Times New Roman" w:hAnsi="Times New Roman"/>
                <w:iCs/>
                <w:sz w:val="24"/>
                <w:szCs w:val="24"/>
                <w:lang w:bidi="en-US"/>
              </w:rPr>
              <w:t>32,9 га</w:t>
            </w:r>
          </w:p>
        </w:tc>
      </w:tr>
      <w:tr w:rsidR="006B3BCE" w:rsidRPr="00A16335" w14:paraId="31508F57" w14:textId="77777777" w:rsidTr="00B520F6">
        <w:tc>
          <w:tcPr>
            <w:tcW w:w="851" w:type="dxa"/>
          </w:tcPr>
          <w:p w14:paraId="3ADB89BF" w14:textId="77777777" w:rsidR="006B3BCE" w:rsidRPr="00A16335" w:rsidRDefault="006B3BCE" w:rsidP="008D742D">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3</w:t>
            </w:r>
          </w:p>
        </w:tc>
        <w:tc>
          <w:tcPr>
            <w:tcW w:w="5953" w:type="dxa"/>
          </w:tcPr>
          <w:p w14:paraId="13404473" w14:textId="77777777" w:rsidR="006B3BCE" w:rsidRPr="00A16335" w:rsidRDefault="006B3BCE" w:rsidP="008D742D">
            <w:pPr>
              <w:jc w:val="both"/>
              <w:rPr>
                <w:rFonts w:ascii="Times New Roman" w:hAnsi="Times New Roman"/>
                <w:iCs/>
                <w:sz w:val="24"/>
                <w:szCs w:val="24"/>
                <w:lang w:bidi="en-US"/>
              </w:rPr>
            </w:pPr>
            <w:proofErr w:type="spellStart"/>
            <w:r w:rsidRPr="00A16335">
              <w:rPr>
                <w:rFonts w:ascii="Times New Roman" w:hAnsi="Times New Roman"/>
                <w:iCs/>
                <w:sz w:val="24"/>
                <w:szCs w:val="24"/>
                <w:lang w:bidi="en-US"/>
              </w:rPr>
              <w:t>Балқаш</w:t>
            </w:r>
            <w:proofErr w:type="spellEnd"/>
            <w:r w:rsidRPr="00A16335">
              <w:rPr>
                <w:rFonts w:ascii="Times New Roman" w:hAnsi="Times New Roman"/>
                <w:iCs/>
                <w:sz w:val="24"/>
                <w:szCs w:val="24"/>
                <w:lang w:bidi="en-US"/>
              </w:rPr>
              <w:t xml:space="preserve"> – </w:t>
            </w:r>
            <w:proofErr w:type="spellStart"/>
            <w:r w:rsidRPr="00A16335">
              <w:rPr>
                <w:rFonts w:ascii="Times New Roman" w:hAnsi="Times New Roman"/>
                <w:iCs/>
                <w:sz w:val="24"/>
                <w:szCs w:val="24"/>
                <w:lang w:bidi="en-US"/>
              </w:rPr>
              <w:t>Алакөл</w:t>
            </w:r>
            <w:proofErr w:type="spellEnd"/>
            <w:r w:rsidRPr="00A16335">
              <w:rPr>
                <w:rFonts w:ascii="Times New Roman" w:hAnsi="Times New Roman"/>
                <w:iCs/>
                <w:sz w:val="24"/>
                <w:szCs w:val="24"/>
                <w:lang w:bidi="en-US"/>
              </w:rPr>
              <w:t xml:space="preserve"> </w:t>
            </w:r>
          </w:p>
        </w:tc>
        <w:tc>
          <w:tcPr>
            <w:tcW w:w="2658" w:type="dxa"/>
          </w:tcPr>
          <w:p w14:paraId="238E9E03" w14:textId="77777777" w:rsidR="006B3BCE" w:rsidRPr="00A16335" w:rsidRDefault="006B3BCE" w:rsidP="008D742D">
            <w:pPr>
              <w:jc w:val="both"/>
              <w:rPr>
                <w:rFonts w:ascii="Times New Roman" w:hAnsi="Times New Roman"/>
                <w:iCs/>
                <w:sz w:val="24"/>
                <w:szCs w:val="24"/>
                <w:lang w:bidi="en-US"/>
              </w:rPr>
            </w:pPr>
            <w:r w:rsidRPr="00A16335">
              <w:rPr>
                <w:rFonts w:ascii="Times New Roman" w:hAnsi="Times New Roman"/>
                <w:iCs/>
                <w:sz w:val="24"/>
                <w:szCs w:val="24"/>
                <w:lang w:bidi="en-US"/>
              </w:rPr>
              <w:t>132,0 га</w:t>
            </w:r>
          </w:p>
        </w:tc>
      </w:tr>
      <w:tr w:rsidR="006B3BCE" w:rsidRPr="00A16335" w14:paraId="338A4879" w14:textId="77777777" w:rsidTr="00B520F6">
        <w:tc>
          <w:tcPr>
            <w:tcW w:w="851" w:type="dxa"/>
          </w:tcPr>
          <w:p w14:paraId="7A97C38F" w14:textId="77777777" w:rsidR="006B3BCE" w:rsidRPr="00A16335" w:rsidRDefault="006B3BCE" w:rsidP="008D742D">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4</w:t>
            </w:r>
          </w:p>
        </w:tc>
        <w:tc>
          <w:tcPr>
            <w:tcW w:w="5953" w:type="dxa"/>
          </w:tcPr>
          <w:p w14:paraId="2B3645AD" w14:textId="77777777" w:rsidR="006B3BCE" w:rsidRPr="00A16335" w:rsidRDefault="006B3BCE" w:rsidP="008D742D">
            <w:pPr>
              <w:jc w:val="both"/>
              <w:rPr>
                <w:rFonts w:ascii="Times New Roman" w:hAnsi="Times New Roman"/>
                <w:iCs/>
                <w:sz w:val="24"/>
                <w:szCs w:val="24"/>
                <w:lang w:bidi="en-US"/>
              </w:rPr>
            </w:pPr>
            <w:proofErr w:type="spellStart"/>
            <w:r w:rsidRPr="00A16335">
              <w:rPr>
                <w:rFonts w:ascii="Times New Roman" w:hAnsi="Times New Roman"/>
                <w:iCs/>
                <w:sz w:val="24"/>
                <w:szCs w:val="24"/>
                <w:lang w:bidi="en-US"/>
              </w:rPr>
              <w:t>ҚазАвтоЖол</w:t>
            </w:r>
            <w:proofErr w:type="spellEnd"/>
          </w:p>
        </w:tc>
        <w:tc>
          <w:tcPr>
            <w:tcW w:w="2658" w:type="dxa"/>
          </w:tcPr>
          <w:p w14:paraId="5C1BDA15" w14:textId="77777777" w:rsidR="006B3BCE" w:rsidRPr="00A16335" w:rsidRDefault="006B3BCE" w:rsidP="008D742D">
            <w:pPr>
              <w:jc w:val="both"/>
              <w:rPr>
                <w:rFonts w:ascii="Times New Roman" w:hAnsi="Times New Roman"/>
                <w:iCs/>
                <w:sz w:val="24"/>
                <w:szCs w:val="24"/>
                <w:lang w:bidi="en-US"/>
              </w:rPr>
            </w:pPr>
            <w:r w:rsidRPr="00A16335">
              <w:rPr>
                <w:rFonts w:ascii="Times New Roman" w:hAnsi="Times New Roman"/>
                <w:iCs/>
                <w:sz w:val="24"/>
                <w:szCs w:val="24"/>
                <w:lang w:bidi="en-US"/>
              </w:rPr>
              <w:t>15,0 га</w:t>
            </w:r>
          </w:p>
        </w:tc>
      </w:tr>
      <w:tr w:rsidR="006B3BCE" w:rsidRPr="00A16335" w14:paraId="6BF03FF2" w14:textId="77777777" w:rsidTr="00B520F6">
        <w:tc>
          <w:tcPr>
            <w:tcW w:w="851" w:type="dxa"/>
          </w:tcPr>
          <w:p w14:paraId="5B0B1290" w14:textId="77777777" w:rsidR="006B3BCE" w:rsidRPr="00A16335" w:rsidRDefault="006B3BCE" w:rsidP="008D742D">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5</w:t>
            </w:r>
          </w:p>
        </w:tc>
        <w:tc>
          <w:tcPr>
            <w:tcW w:w="5953" w:type="dxa"/>
          </w:tcPr>
          <w:p w14:paraId="52D3F886" w14:textId="77777777" w:rsidR="006B3BCE" w:rsidRPr="00A16335" w:rsidRDefault="006B3BCE" w:rsidP="008D742D">
            <w:pPr>
              <w:jc w:val="both"/>
              <w:rPr>
                <w:rFonts w:ascii="Times New Roman" w:hAnsi="Times New Roman"/>
                <w:iCs/>
                <w:sz w:val="24"/>
                <w:szCs w:val="24"/>
                <w:lang w:bidi="en-US"/>
              </w:rPr>
            </w:pPr>
            <w:r w:rsidRPr="00A16335">
              <w:rPr>
                <w:rFonts w:ascii="Times New Roman" w:hAnsi="Times New Roman"/>
                <w:iCs/>
                <w:sz w:val="24"/>
                <w:szCs w:val="24"/>
                <w:lang w:bidi="en-US"/>
              </w:rPr>
              <w:t>Частный собственность</w:t>
            </w:r>
          </w:p>
        </w:tc>
        <w:tc>
          <w:tcPr>
            <w:tcW w:w="2658" w:type="dxa"/>
          </w:tcPr>
          <w:p w14:paraId="28F22132" w14:textId="77777777" w:rsidR="006B3BCE" w:rsidRPr="00A16335" w:rsidRDefault="006B3BCE" w:rsidP="008D742D">
            <w:pPr>
              <w:jc w:val="both"/>
              <w:rPr>
                <w:rFonts w:ascii="Times New Roman" w:hAnsi="Times New Roman"/>
                <w:iCs/>
                <w:sz w:val="24"/>
                <w:szCs w:val="24"/>
                <w:lang w:bidi="en-US"/>
              </w:rPr>
            </w:pPr>
            <w:r w:rsidRPr="00A16335">
              <w:rPr>
                <w:rFonts w:ascii="Times New Roman" w:hAnsi="Times New Roman"/>
                <w:iCs/>
                <w:sz w:val="24"/>
                <w:szCs w:val="24"/>
                <w:lang w:bidi="en-US"/>
              </w:rPr>
              <w:t>0,15 га</w:t>
            </w:r>
          </w:p>
        </w:tc>
      </w:tr>
      <w:tr w:rsidR="006B3BCE" w:rsidRPr="00A16335" w14:paraId="5219FE96" w14:textId="77777777" w:rsidTr="00B520F6">
        <w:tc>
          <w:tcPr>
            <w:tcW w:w="851" w:type="dxa"/>
          </w:tcPr>
          <w:p w14:paraId="7AD21D5F" w14:textId="77777777" w:rsidR="006B3BCE" w:rsidRPr="00A16335" w:rsidRDefault="006B3BCE" w:rsidP="008D742D">
            <w:pPr>
              <w:jc w:val="both"/>
              <w:rPr>
                <w:rFonts w:ascii="Times New Roman" w:eastAsia="Times New Roman" w:hAnsi="Times New Roman" w:cs="Times New Roman"/>
                <w:sz w:val="24"/>
                <w:szCs w:val="24"/>
              </w:rPr>
            </w:pPr>
          </w:p>
        </w:tc>
        <w:tc>
          <w:tcPr>
            <w:tcW w:w="5953" w:type="dxa"/>
          </w:tcPr>
          <w:p w14:paraId="69BDCC75" w14:textId="77777777" w:rsidR="006B3BCE" w:rsidRPr="00A16335" w:rsidRDefault="006B3BCE" w:rsidP="008D742D">
            <w:pPr>
              <w:rPr>
                <w:rFonts w:ascii="Times New Roman" w:hAnsi="Times New Roman"/>
                <w:b/>
                <w:bCs/>
                <w:iCs/>
                <w:sz w:val="24"/>
                <w:szCs w:val="24"/>
                <w:lang w:bidi="en-US"/>
              </w:rPr>
            </w:pPr>
            <w:r w:rsidRPr="00A16335">
              <w:rPr>
                <w:rFonts w:ascii="Times New Roman" w:hAnsi="Times New Roman"/>
                <w:b/>
                <w:bCs/>
                <w:iCs/>
                <w:sz w:val="24"/>
                <w:szCs w:val="24"/>
                <w:lang w:bidi="en-US"/>
              </w:rPr>
              <w:t>Всего</w:t>
            </w:r>
          </w:p>
        </w:tc>
        <w:tc>
          <w:tcPr>
            <w:tcW w:w="2658" w:type="dxa"/>
          </w:tcPr>
          <w:p w14:paraId="31598397" w14:textId="77777777" w:rsidR="006B3BCE" w:rsidRPr="00A16335" w:rsidRDefault="006B3BCE" w:rsidP="008D742D">
            <w:pPr>
              <w:jc w:val="both"/>
              <w:rPr>
                <w:rFonts w:ascii="Times New Roman" w:hAnsi="Times New Roman"/>
                <w:b/>
                <w:bCs/>
                <w:iCs/>
                <w:sz w:val="24"/>
                <w:szCs w:val="24"/>
                <w:lang w:bidi="en-US"/>
              </w:rPr>
            </w:pPr>
            <w:r w:rsidRPr="00A16335">
              <w:rPr>
                <w:rFonts w:ascii="Times New Roman" w:hAnsi="Times New Roman"/>
                <w:b/>
                <w:bCs/>
                <w:iCs/>
                <w:sz w:val="24"/>
                <w:szCs w:val="24"/>
                <w:lang w:bidi="en-US"/>
              </w:rPr>
              <w:t>680,05 га</w:t>
            </w:r>
          </w:p>
        </w:tc>
      </w:tr>
      <w:tr w:rsidR="00B520F6" w:rsidRPr="00A16335" w14:paraId="61076183" w14:textId="77777777" w:rsidTr="00B520F6">
        <w:tc>
          <w:tcPr>
            <w:tcW w:w="9462" w:type="dxa"/>
            <w:gridSpan w:val="3"/>
          </w:tcPr>
          <w:p w14:paraId="4A48AC50" w14:textId="77777777" w:rsidR="00B520F6" w:rsidRPr="00A16335" w:rsidRDefault="00B520F6" w:rsidP="00B520F6">
            <w:pPr>
              <w:jc w:val="both"/>
              <w:rPr>
                <w:rFonts w:ascii="Times New Roman" w:eastAsia="Times New Roman" w:hAnsi="Times New Roman" w:cs="Times New Roman"/>
                <w:i/>
                <w:sz w:val="24"/>
                <w:szCs w:val="24"/>
              </w:rPr>
            </w:pPr>
            <w:r w:rsidRPr="00A16335">
              <w:rPr>
                <w:rFonts w:ascii="Times New Roman" w:hAnsi="Times New Roman"/>
                <w:i/>
                <w:color w:val="000000"/>
                <w:sz w:val="24"/>
                <w:szCs w:val="24"/>
                <w:lang w:bidi="en-US"/>
              </w:rPr>
              <w:t>В прилегающей к границам парка (охранной) зоне</w:t>
            </w:r>
          </w:p>
        </w:tc>
      </w:tr>
      <w:tr w:rsidR="00B520F6" w:rsidRPr="00A16335" w14:paraId="4E8DFB3E" w14:textId="77777777" w:rsidTr="00B520F6">
        <w:tc>
          <w:tcPr>
            <w:tcW w:w="851" w:type="dxa"/>
          </w:tcPr>
          <w:p w14:paraId="7334C05E"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1</w:t>
            </w:r>
          </w:p>
        </w:tc>
        <w:tc>
          <w:tcPr>
            <w:tcW w:w="5953" w:type="dxa"/>
          </w:tcPr>
          <w:p w14:paraId="49C4D7ED"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hAnsi="Times New Roman"/>
                <w:iCs/>
                <w:color w:val="000000"/>
                <w:sz w:val="24"/>
                <w:szCs w:val="24"/>
                <w:lang w:bidi="en-US"/>
              </w:rPr>
              <w:t>Крестьянское хозяйство «</w:t>
            </w:r>
            <w:proofErr w:type="spellStart"/>
            <w:r w:rsidRPr="00A16335">
              <w:rPr>
                <w:rFonts w:ascii="Times New Roman" w:hAnsi="Times New Roman"/>
                <w:iCs/>
                <w:color w:val="000000"/>
                <w:sz w:val="24"/>
                <w:szCs w:val="24"/>
                <w:lang w:bidi="en-US"/>
              </w:rPr>
              <w:t>Гулбаг</w:t>
            </w:r>
            <w:proofErr w:type="spellEnd"/>
            <w:r w:rsidRPr="00A16335">
              <w:rPr>
                <w:rFonts w:ascii="Times New Roman" w:hAnsi="Times New Roman"/>
                <w:iCs/>
                <w:color w:val="000000"/>
                <w:sz w:val="24"/>
                <w:szCs w:val="24"/>
                <w:lang w:bidi="en-US"/>
              </w:rPr>
              <w:t>»</w:t>
            </w:r>
          </w:p>
        </w:tc>
        <w:tc>
          <w:tcPr>
            <w:tcW w:w="2658" w:type="dxa"/>
          </w:tcPr>
          <w:p w14:paraId="1F9C69A7"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hAnsi="Times New Roman"/>
                <w:iCs/>
                <w:color w:val="000000"/>
                <w:sz w:val="24"/>
                <w:szCs w:val="24"/>
                <w:lang w:bidi="en-US"/>
              </w:rPr>
              <w:t>46</w:t>
            </w:r>
            <w:r w:rsidR="006B3BCE" w:rsidRPr="00A16335">
              <w:rPr>
                <w:rFonts w:ascii="Times New Roman" w:hAnsi="Times New Roman"/>
                <w:iCs/>
                <w:color w:val="000000"/>
                <w:sz w:val="24"/>
                <w:szCs w:val="24"/>
                <w:lang w:bidi="en-US"/>
              </w:rPr>
              <w:t>,0</w:t>
            </w:r>
            <w:r w:rsidRPr="00A16335">
              <w:rPr>
                <w:rFonts w:ascii="Times New Roman" w:hAnsi="Times New Roman"/>
                <w:iCs/>
                <w:color w:val="000000"/>
                <w:sz w:val="24"/>
                <w:szCs w:val="24"/>
                <w:lang w:bidi="en-US"/>
              </w:rPr>
              <w:t xml:space="preserve"> га</w:t>
            </w:r>
          </w:p>
        </w:tc>
      </w:tr>
      <w:tr w:rsidR="00B520F6" w:rsidRPr="00A16335" w14:paraId="7BAADA5A" w14:textId="77777777" w:rsidTr="00B520F6">
        <w:tc>
          <w:tcPr>
            <w:tcW w:w="851" w:type="dxa"/>
          </w:tcPr>
          <w:p w14:paraId="37EC4F9E"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2</w:t>
            </w:r>
          </w:p>
        </w:tc>
        <w:tc>
          <w:tcPr>
            <w:tcW w:w="5953" w:type="dxa"/>
          </w:tcPr>
          <w:p w14:paraId="7FB72EEB"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hAnsi="Times New Roman"/>
                <w:iCs/>
                <w:color w:val="000000"/>
                <w:sz w:val="24"/>
                <w:szCs w:val="24"/>
                <w:lang w:bidi="en-US"/>
              </w:rPr>
              <w:t>Крестьянское хозяйство «Азат»</w:t>
            </w:r>
          </w:p>
        </w:tc>
        <w:tc>
          <w:tcPr>
            <w:tcW w:w="2658" w:type="dxa"/>
          </w:tcPr>
          <w:p w14:paraId="318FFB5D"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hAnsi="Times New Roman"/>
                <w:iCs/>
                <w:color w:val="000000"/>
                <w:sz w:val="24"/>
                <w:szCs w:val="24"/>
                <w:lang w:bidi="en-US"/>
              </w:rPr>
              <w:t>50</w:t>
            </w:r>
            <w:r w:rsidR="006B3BCE" w:rsidRPr="00A16335">
              <w:rPr>
                <w:rFonts w:ascii="Times New Roman" w:hAnsi="Times New Roman"/>
                <w:iCs/>
                <w:color w:val="000000"/>
                <w:sz w:val="24"/>
                <w:szCs w:val="24"/>
                <w:lang w:bidi="en-US"/>
              </w:rPr>
              <w:t>,0</w:t>
            </w:r>
            <w:r w:rsidRPr="00A16335">
              <w:rPr>
                <w:rFonts w:ascii="Times New Roman" w:hAnsi="Times New Roman"/>
                <w:iCs/>
                <w:color w:val="000000"/>
                <w:sz w:val="24"/>
                <w:szCs w:val="24"/>
                <w:lang w:bidi="en-US"/>
              </w:rPr>
              <w:t xml:space="preserve"> га</w:t>
            </w:r>
          </w:p>
        </w:tc>
      </w:tr>
      <w:tr w:rsidR="00B520F6" w:rsidRPr="00A16335" w14:paraId="2BAA9C08" w14:textId="77777777" w:rsidTr="00B520F6">
        <w:tc>
          <w:tcPr>
            <w:tcW w:w="851" w:type="dxa"/>
          </w:tcPr>
          <w:p w14:paraId="6487980B"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3</w:t>
            </w:r>
          </w:p>
        </w:tc>
        <w:tc>
          <w:tcPr>
            <w:tcW w:w="5953" w:type="dxa"/>
          </w:tcPr>
          <w:p w14:paraId="40E0C6D2" w14:textId="77777777" w:rsidR="00B520F6" w:rsidRPr="00A16335" w:rsidRDefault="00B520F6" w:rsidP="00B520F6">
            <w:pPr>
              <w:jc w:val="both"/>
              <w:rPr>
                <w:rFonts w:ascii="Times New Roman" w:hAnsi="Times New Roman"/>
                <w:iCs/>
                <w:color w:val="000000"/>
                <w:sz w:val="24"/>
                <w:szCs w:val="24"/>
                <w:lang w:bidi="en-US"/>
              </w:rPr>
            </w:pPr>
            <w:r w:rsidRPr="00A16335">
              <w:rPr>
                <w:rFonts w:ascii="Times New Roman" w:hAnsi="Times New Roman"/>
                <w:iCs/>
                <w:color w:val="000000"/>
                <w:sz w:val="24"/>
                <w:szCs w:val="24"/>
                <w:lang w:bidi="en-US"/>
              </w:rPr>
              <w:t>Крестьянское хозяйство «Шамиль»</w:t>
            </w:r>
          </w:p>
        </w:tc>
        <w:tc>
          <w:tcPr>
            <w:tcW w:w="2658" w:type="dxa"/>
          </w:tcPr>
          <w:p w14:paraId="0A38448D" w14:textId="77777777" w:rsidR="00B520F6" w:rsidRPr="00A16335" w:rsidRDefault="00B520F6" w:rsidP="00B520F6">
            <w:pPr>
              <w:jc w:val="both"/>
              <w:rPr>
                <w:rFonts w:ascii="Times New Roman" w:hAnsi="Times New Roman"/>
                <w:iCs/>
                <w:color w:val="000000"/>
                <w:sz w:val="24"/>
                <w:szCs w:val="24"/>
                <w:lang w:bidi="en-US"/>
              </w:rPr>
            </w:pPr>
            <w:r w:rsidRPr="00A16335">
              <w:rPr>
                <w:rFonts w:ascii="Times New Roman" w:hAnsi="Times New Roman"/>
                <w:iCs/>
                <w:color w:val="000000"/>
                <w:sz w:val="24"/>
                <w:szCs w:val="24"/>
                <w:lang w:bidi="en-US"/>
              </w:rPr>
              <w:t>23</w:t>
            </w:r>
            <w:r w:rsidR="006B3BCE" w:rsidRPr="00A16335">
              <w:rPr>
                <w:rFonts w:ascii="Times New Roman" w:hAnsi="Times New Roman"/>
                <w:iCs/>
                <w:color w:val="000000"/>
                <w:sz w:val="24"/>
                <w:szCs w:val="24"/>
                <w:lang w:bidi="en-US"/>
              </w:rPr>
              <w:t>,0</w:t>
            </w:r>
            <w:r w:rsidRPr="00A16335">
              <w:rPr>
                <w:rFonts w:ascii="Times New Roman" w:hAnsi="Times New Roman"/>
                <w:iCs/>
                <w:color w:val="000000"/>
                <w:sz w:val="24"/>
                <w:szCs w:val="24"/>
                <w:lang w:bidi="en-US"/>
              </w:rPr>
              <w:t xml:space="preserve"> га</w:t>
            </w:r>
          </w:p>
        </w:tc>
      </w:tr>
      <w:tr w:rsidR="00B520F6" w:rsidRPr="00A16335" w14:paraId="4986FB09" w14:textId="77777777" w:rsidTr="00B520F6">
        <w:tc>
          <w:tcPr>
            <w:tcW w:w="851" w:type="dxa"/>
          </w:tcPr>
          <w:p w14:paraId="4B30AB55"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4</w:t>
            </w:r>
          </w:p>
        </w:tc>
        <w:tc>
          <w:tcPr>
            <w:tcW w:w="5953" w:type="dxa"/>
          </w:tcPr>
          <w:p w14:paraId="2529C036" w14:textId="77777777" w:rsidR="00B520F6" w:rsidRPr="00A16335" w:rsidRDefault="00B520F6" w:rsidP="00B520F6">
            <w:pPr>
              <w:jc w:val="both"/>
              <w:rPr>
                <w:rFonts w:ascii="Times New Roman" w:hAnsi="Times New Roman"/>
                <w:iCs/>
                <w:color w:val="000000"/>
                <w:sz w:val="24"/>
                <w:szCs w:val="24"/>
                <w:lang w:bidi="en-US"/>
              </w:rPr>
            </w:pPr>
            <w:r w:rsidRPr="00A16335">
              <w:rPr>
                <w:rFonts w:ascii="Times New Roman" w:hAnsi="Times New Roman"/>
                <w:iCs/>
                <w:color w:val="000000"/>
                <w:sz w:val="24"/>
                <w:szCs w:val="24"/>
                <w:lang w:bidi="en-US"/>
              </w:rPr>
              <w:t>Крестьянское хозяйство «Арал»-36 га</w:t>
            </w:r>
          </w:p>
        </w:tc>
        <w:tc>
          <w:tcPr>
            <w:tcW w:w="2658" w:type="dxa"/>
          </w:tcPr>
          <w:p w14:paraId="4DBF9369" w14:textId="77777777" w:rsidR="00B520F6" w:rsidRPr="00A16335" w:rsidRDefault="00B520F6" w:rsidP="00B520F6">
            <w:pPr>
              <w:jc w:val="both"/>
              <w:rPr>
                <w:rFonts w:ascii="Times New Roman" w:hAnsi="Times New Roman"/>
                <w:iCs/>
                <w:color w:val="000000"/>
                <w:sz w:val="24"/>
                <w:szCs w:val="24"/>
                <w:lang w:bidi="en-US"/>
              </w:rPr>
            </w:pPr>
            <w:r w:rsidRPr="00A16335">
              <w:rPr>
                <w:rFonts w:ascii="Times New Roman" w:hAnsi="Times New Roman"/>
                <w:iCs/>
                <w:color w:val="000000"/>
                <w:sz w:val="24"/>
                <w:szCs w:val="24"/>
                <w:lang w:bidi="en-US"/>
              </w:rPr>
              <w:t>36</w:t>
            </w:r>
            <w:r w:rsidR="006B3BCE" w:rsidRPr="00A16335">
              <w:rPr>
                <w:rFonts w:ascii="Times New Roman" w:hAnsi="Times New Roman"/>
                <w:iCs/>
                <w:color w:val="000000"/>
                <w:sz w:val="24"/>
                <w:szCs w:val="24"/>
                <w:lang w:bidi="en-US"/>
              </w:rPr>
              <w:t>,0</w:t>
            </w:r>
            <w:r w:rsidRPr="00A16335">
              <w:rPr>
                <w:rFonts w:ascii="Times New Roman" w:hAnsi="Times New Roman"/>
                <w:iCs/>
                <w:color w:val="000000"/>
                <w:sz w:val="24"/>
                <w:szCs w:val="24"/>
                <w:lang w:bidi="en-US"/>
              </w:rPr>
              <w:t xml:space="preserve"> га</w:t>
            </w:r>
          </w:p>
        </w:tc>
      </w:tr>
      <w:tr w:rsidR="00B520F6" w:rsidRPr="00A16335" w14:paraId="087C5CD8" w14:textId="77777777" w:rsidTr="00B520F6">
        <w:tc>
          <w:tcPr>
            <w:tcW w:w="851" w:type="dxa"/>
          </w:tcPr>
          <w:p w14:paraId="5A596494"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5</w:t>
            </w:r>
          </w:p>
        </w:tc>
        <w:tc>
          <w:tcPr>
            <w:tcW w:w="5953" w:type="dxa"/>
          </w:tcPr>
          <w:p w14:paraId="32747994" w14:textId="77777777" w:rsidR="00B520F6" w:rsidRPr="00A16335" w:rsidRDefault="00B520F6" w:rsidP="00B520F6">
            <w:pPr>
              <w:jc w:val="both"/>
              <w:rPr>
                <w:rFonts w:ascii="Times New Roman" w:hAnsi="Times New Roman"/>
                <w:iCs/>
                <w:color w:val="000000"/>
                <w:sz w:val="24"/>
                <w:szCs w:val="24"/>
                <w:lang w:bidi="en-US"/>
              </w:rPr>
            </w:pPr>
            <w:r w:rsidRPr="00A16335">
              <w:rPr>
                <w:rFonts w:ascii="Times New Roman" w:hAnsi="Times New Roman"/>
                <w:iCs/>
                <w:sz w:val="24"/>
                <w:szCs w:val="24"/>
                <w:lang w:bidi="en-US"/>
              </w:rPr>
              <w:t>Пост «Гидрогеология»</w:t>
            </w:r>
          </w:p>
        </w:tc>
        <w:tc>
          <w:tcPr>
            <w:tcW w:w="2658" w:type="dxa"/>
          </w:tcPr>
          <w:p w14:paraId="3968E740" w14:textId="77777777" w:rsidR="00B520F6" w:rsidRPr="00A16335" w:rsidRDefault="00B520F6" w:rsidP="00B520F6">
            <w:pPr>
              <w:jc w:val="both"/>
              <w:rPr>
                <w:rFonts w:ascii="Times New Roman" w:hAnsi="Times New Roman"/>
                <w:iCs/>
                <w:color w:val="000000"/>
                <w:sz w:val="24"/>
                <w:szCs w:val="24"/>
                <w:lang w:bidi="en-US"/>
              </w:rPr>
            </w:pPr>
            <w:r w:rsidRPr="00A16335">
              <w:rPr>
                <w:rFonts w:ascii="Times New Roman" w:hAnsi="Times New Roman"/>
                <w:iCs/>
                <w:sz w:val="24"/>
                <w:szCs w:val="24"/>
                <w:lang w:bidi="en-US"/>
              </w:rPr>
              <w:t>2,45 га</w:t>
            </w:r>
          </w:p>
        </w:tc>
      </w:tr>
      <w:tr w:rsidR="00B520F6" w:rsidRPr="00A16335" w14:paraId="0F91282B" w14:textId="77777777" w:rsidTr="00B520F6">
        <w:tc>
          <w:tcPr>
            <w:tcW w:w="851" w:type="dxa"/>
          </w:tcPr>
          <w:p w14:paraId="26026EBC"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6</w:t>
            </w:r>
          </w:p>
        </w:tc>
        <w:tc>
          <w:tcPr>
            <w:tcW w:w="5953" w:type="dxa"/>
          </w:tcPr>
          <w:p w14:paraId="465EF8D7" w14:textId="77777777" w:rsidR="00B520F6" w:rsidRPr="00A16335" w:rsidRDefault="00B520F6" w:rsidP="00B520F6">
            <w:pPr>
              <w:jc w:val="both"/>
              <w:rPr>
                <w:rFonts w:ascii="Times New Roman" w:hAnsi="Times New Roman"/>
                <w:iCs/>
                <w:sz w:val="24"/>
                <w:szCs w:val="24"/>
                <w:lang w:bidi="en-US"/>
              </w:rPr>
            </w:pPr>
            <w:r w:rsidRPr="00A16335">
              <w:rPr>
                <w:rFonts w:ascii="Times New Roman" w:hAnsi="Times New Roman"/>
                <w:iCs/>
                <w:sz w:val="24"/>
                <w:szCs w:val="24"/>
                <w:lang w:bidi="en-US"/>
              </w:rPr>
              <w:t>Крестьянское хозяйство ТОО «Анек»</w:t>
            </w:r>
          </w:p>
        </w:tc>
        <w:tc>
          <w:tcPr>
            <w:tcW w:w="2658" w:type="dxa"/>
          </w:tcPr>
          <w:p w14:paraId="447D2214" w14:textId="77777777" w:rsidR="00B520F6" w:rsidRPr="00A16335" w:rsidRDefault="00B520F6" w:rsidP="00B520F6">
            <w:pPr>
              <w:jc w:val="both"/>
              <w:rPr>
                <w:rFonts w:ascii="Times New Roman" w:hAnsi="Times New Roman"/>
                <w:iCs/>
                <w:sz w:val="24"/>
                <w:szCs w:val="24"/>
                <w:lang w:bidi="en-US"/>
              </w:rPr>
            </w:pPr>
            <w:r w:rsidRPr="00A16335">
              <w:rPr>
                <w:rFonts w:ascii="Times New Roman" w:hAnsi="Times New Roman"/>
                <w:iCs/>
                <w:sz w:val="24"/>
                <w:szCs w:val="24"/>
                <w:lang w:bidi="en-US"/>
              </w:rPr>
              <w:t>5</w:t>
            </w:r>
            <w:r w:rsidR="006B3BCE" w:rsidRPr="00A16335">
              <w:rPr>
                <w:rFonts w:ascii="Times New Roman" w:hAnsi="Times New Roman"/>
                <w:iCs/>
                <w:sz w:val="24"/>
                <w:szCs w:val="24"/>
                <w:lang w:bidi="en-US"/>
              </w:rPr>
              <w:t>,0</w:t>
            </w:r>
            <w:r w:rsidRPr="00A16335">
              <w:rPr>
                <w:rFonts w:ascii="Times New Roman" w:hAnsi="Times New Roman"/>
                <w:iCs/>
                <w:sz w:val="24"/>
                <w:szCs w:val="24"/>
                <w:lang w:bidi="en-US"/>
              </w:rPr>
              <w:t xml:space="preserve"> га</w:t>
            </w:r>
          </w:p>
        </w:tc>
      </w:tr>
      <w:tr w:rsidR="00B520F6" w:rsidRPr="00A16335" w14:paraId="729410DD" w14:textId="77777777" w:rsidTr="00B520F6">
        <w:tc>
          <w:tcPr>
            <w:tcW w:w="851" w:type="dxa"/>
          </w:tcPr>
          <w:p w14:paraId="4EBEB75D"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7</w:t>
            </w:r>
          </w:p>
        </w:tc>
        <w:tc>
          <w:tcPr>
            <w:tcW w:w="5953" w:type="dxa"/>
          </w:tcPr>
          <w:p w14:paraId="058D380A" w14:textId="77777777" w:rsidR="00B520F6" w:rsidRPr="00A16335" w:rsidRDefault="00B520F6" w:rsidP="00B520F6">
            <w:pPr>
              <w:jc w:val="both"/>
              <w:rPr>
                <w:rFonts w:ascii="Times New Roman" w:hAnsi="Times New Roman"/>
                <w:iCs/>
                <w:sz w:val="24"/>
                <w:szCs w:val="24"/>
                <w:lang w:bidi="en-US"/>
              </w:rPr>
            </w:pPr>
            <w:r w:rsidRPr="00A16335">
              <w:rPr>
                <w:rFonts w:ascii="Times New Roman" w:hAnsi="Times New Roman"/>
                <w:iCs/>
                <w:sz w:val="24"/>
                <w:szCs w:val="24"/>
                <w:lang w:bidi="en-US"/>
              </w:rPr>
              <w:t>Крестьянское хозяйство Турсунова</w:t>
            </w:r>
          </w:p>
        </w:tc>
        <w:tc>
          <w:tcPr>
            <w:tcW w:w="2658" w:type="dxa"/>
          </w:tcPr>
          <w:p w14:paraId="15AB9587" w14:textId="77777777" w:rsidR="00B520F6" w:rsidRPr="00A16335" w:rsidRDefault="00B520F6" w:rsidP="00B520F6">
            <w:pPr>
              <w:jc w:val="both"/>
              <w:rPr>
                <w:rFonts w:ascii="Times New Roman" w:hAnsi="Times New Roman"/>
                <w:iCs/>
                <w:sz w:val="24"/>
                <w:szCs w:val="24"/>
                <w:lang w:bidi="en-US"/>
              </w:rPr>
            </w:pPr>
            <w:r w:rsidRPr="00A16335">
              <w:rPr>
                <w:rFonts w:ascii="Times New Roman" w:hAnsi="Times New Roman"/>
                <w:iCs/>
                <w:sz w:val="24"/>
                <w:szCs w:val="24"/>
                <w:lang w:bidi="en-US"/>
              </w:rPr>
              <w:t>0,4 га</w:t>
            </w:r>
          </w:p>
        </w:tc>
      </w:tr>
      <w:tr w:rsidR="00B520F6" w:rsidRPr="00A16335" w14:paraId="5FE2A1EC" w14:textId="77777777" w:rsidTr="00B520F6">
        <w:tc>
          <w:tcPr>
            <w:tcW w:w="851" w:type="dxa"/>
          </w:tcPr>
          <w:p w14:paraId="3557F0A9"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8</w:t>
            </w:r>
          </w:p>
        </w:tc>
        <w:tc>
          <w:tcPr>
            <w:tcW w:w="5953" w:type="dxa"/>
          </w:tcPr>
          <w:p w14:paraId="09B85F56"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hAnsi="Times New Roman"/>
                <w:iCs/>
                <w:sz w:val="24"/>
                <w:szCs w:val="24"/>
                <w:lang w:bidi="en-US"/>
              </w:rPr>
              <w:t xml:space="preserve">Крестьянское хозяйство </w:t>
            </w:r>
            <w:proofErr w:type="spellStart"/>
            <w:r w:rsidRPr="00A16335">
              <w:rPr>
                <w:rFonts w:ascii="Times New Roman" w:hAnsi="Times New Roman"/>
                <w:iCs/>
                <w:sz w:val="24"/>
                <w:szCs w:val="24"/>
                <w:lang w:bidi="en-US"/>
              </w:rPr>
              <w:t>Тлевлесова</w:t>
            </w:r>
            <w:proofErr w:type="spellEnd"/>
          </w:p>
        </w:tc>
        <w:tc>
          <w:tcPr>
            <w:tcW w:w="2658" w:type="dxa"/>
          </w:tcPr>
          <w:p w14:paraId="012E14DA"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hAnsi="Times New Roman"/>
                <w:iCs/>
                <w:sz w:val="24"/>
                <w:szCs w:val="24"/>
                <w:lang w:bidi="en-US"/>
              </w:rPr>
              <w:t>600</w:t>
            </w:r>
            <w:r w:rsidR="006B3BCE" w:rsidRPr="00A16335">
              <w:rPr>
                <w:rFonts w:ascii="Times New Roman" w:hAnsi="Times New Roman"/>
                <w:iCs/>
                <w:sz w:val="24"/>
                <w:szCs w:val="24"/>
                <w:lang w:bidi="en-US"/>
              </w:rPr>
              <w:t>,0</w:t>
            </w:r>
            <w:r w:rsidRPr="00A16335">
              <w:rPr>
                <w:rFonts w:ascii="Times New Roman" w:hAnsi="Times New Roman"/>
                <w:iCs/>
                <w:sz w:val="24"/>
                <w:szCs w:val="24"/>
                <w:lang w:bidi="en-US"/>
              </w:rPr>
              <w:t xml:space="preserve"> га</w:t>
            </w:r>
          </w:p>
        </w:tc>
      </w:tr>
      <w:tr w:rsidR="00B520F6" w:rsidRPr="00A16335" w14:paraId="091B30B4" w14:textId="77777777" w:rsidTr="00B520F6">
        <w:tc>
          <w:tcPr>
            <w:tcW w:w="851" w:type="dxa"/>
          </w:tcPr>
          <w:p w14:paraId="146AB374"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9</w:t>
            </w:r>
          </w:p>
        </w:tc>
        <w:tc>
          <w:tcPr>
            <w:tcW w:w="5953" w:type="dxa"/>
          </w:tcPr>
          <w:p w14:paraId="5C732A7A"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hAnsi="Times New Roman"/>
                <w:iCs/>
                <w:sz w:val="24"/>
                <w:szCs w:val="24"/>
                <w:lang w:bidi="en-US"/>
              </w:rPr>
              <w:t>Крестьянское хозяйство Мансурова</w:t>
            </w:r>
          </w:p>
        </w:tc>
        <w:tc>
          <w:tcPr>
            <w:tcW w:w="2658" w:type="dxa"/>
          </w:tcPr>
          <w:p w14:paraId="49317325"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hAnsi="Times New Roman"/>
                <w:iCs/>
                <w:sz w:val="24"/>
                <w:szCs w:val="24"/>
                <w:lang w:bidi="en-US"/>
              </w:rPr>
              <w:t>100</w:t>
            </w:r>
            <w:r w:rsidR="006B3BCE" w:rsidRPr="00A16335">
              <w:rPr>
                <w:rFonts w:ascii="Times New Roman" w:hAnsi="Times New Roman"/>
                <w:iCs/>
                <w:sz w:val="24"/>
                <w:szCs w:val="24"/>
                <w:lang w:bidi="en-US"/>
              </w:rPr>
              <w:t>,0</w:t>
            </w:r>
            <w:r w:rsidRPr="00A16335">
              <w:rPr>
                <w:rFonts w:ascii="Times New Roman" w:hAnsi="Times New Roman"/>
                <w:iCs/>
                <w:sz w:val="24"/>
                <w:szCs w:val="24"/>
                <w:lang w:bidi="en-US"/>
              </w:rPr>
              <w:t xml:space="preserve"> га</w:t>
            </w:r>
          </w:p>
        </w:tc>
      </w:tr>
      <w:tr w:rsidR="00B520F6" w:rsidRPr="00A16335" w14:paraId="7266103F" w14:textId="77777777" w:rsidTr="00B520F6">
        <w:tc>
          <w:tcPr>
            <w:tcW w:w="851" w:type="dxa"/>
          </w:tcPr>
          <w:p w14:paraId="73283032"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10</w:t>
            </w:r>
          </w:p>
        </w:tc>
        <w:tc>
          <w:tcPr>
            <w:tcW w:w="5953" w:type="dxa"/>
          </w:tcPr>
          <w:p w14:paraId="67CDE0F4" w14:textId="77777777" w:rsidR="00B520F6" w:rsidRPr="00A16335" w:rsidRDefault="00B520F6" w:rsidP="00B520F6">
            <w:pPr>
              <w:jc w:val="both"/>
              <w:rPr>
                <w:rFonts w:ascii="Times New Roman" w:hAnsi="Times New Roman"/>
                <w:iCs/>
                <w:sz w:val="24"/>
                <w:szCs w:val="24"/>
                <w:lang w:bidi="en-US"/>
              </w:rPr>
            </w:pPr>
            <w:r w:rsidRPr="00A16335">
              <w:rPr>
                <w:rFonts w:ascii="Times New Roman" w:hAnsi="Times New Roman"/>
                <w:iCs/>
                <w:sz w:val="24"/>
                <w:szCs w:val="24"/>
                <w:lang w:bidi="en-US"/>
              </w:rPr>
              <w:t>Крестьянское хозяйство Ахметов Турсун</w:t>
            </w:r>
          </w:p>
        </w:tc>
        <w:tc>
          <w:tcPr>
            <w:tcW w:w="2658" w:type="dxa"/>
          </w:tcPr>
          <w:p w14:paraId="603BD4F8" w14:textId="77777777" w:rsidR="00B520F6" w:rsidRPr="00A16335" w:rsidRDefault="00B520F6" w:rsidP="00B520F6">
            <w:pPr>
              <w:jc w:val="both"/>
              <w:rPr>
                <w:rFonts w:ascii="Times New Roman" w:hAnsi="Times New Roman"/>
                <w:iCs/>
                <w:sz w:val="24"/>
                <w:szCs w:val="24"/>
                <w:lang w:bidi="en-US"/>
              </w:rPr>
            </w:pPr>
            <w:r w:rsidRPr="00A16335">
              <w:rPr>
                <w:rFonts w:ascii="Times New Roman" w:hAnsi="Times New Roman"/>
                <w:iCs/>
                <w:sz w:val="24"/>
                <w:szCs w:val="24"/>
                <w:lang w:bidi="en-US"/>
              </w:rPr>
              <w:t>0,15 га</w:t>
            </w:r>
          </w:p>
        </w:tc>
      </w:tr>
      <w:tr w:rsidR="00B520F6" w:rsidRPr="00A16335" w14:paraId="3E35BDAB" w14:textId="77777777" w:rsidTr="00B520F6">
        <w:tc>
          <w:tcPr>
            <w:tcW w:w="851" w:type="dxa"/>
          </w:tcPr>
          <w:p w14:paraId="508A3F24"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11</w:t>
            </w:r>
          </w:p>
        </w:tc>
        <w:tc>
          <w:tcPr>
            <w:tcW w:w="5953" w:type="dxa"/>
          </w:tcPr>
          <w:p w14:paraId="62A52477" w14:textId="77777777" w:rsidR="00B520F6" w:rsidRPr="00A16335" w:rsidRDefault="00B520F6" w:rsidP="00B520F6">
            <w:pPr>
              <w:jc w:val="both"/>
              <w:rPr>
                <w:rFonts w:ascii="Times New Roman" w:hAnsi="Times New Roman"/>
                <w:iCs/>
                <w:sz w:val="24"/>
                <w:szCs w:val="24"/>
                <w:lang w:bidi="en-US"/>
              </w:rPr>
            </w:pPr>
            <w:r w:rsidRPr="00A16335">
              <w:rPr>
                <w:rFonts w:ascii="Times New Roman" w:hAnsi="Times New Roman"/>
                <w:iCs/>
                <w:sz w:val="24"/>
                <w:szCs w:val="24"/>
                <w:lang w:bidi="en-US"/>
              </w:rPr>
              <w:t>Крестьянское хозяйство «</w:t>
            </w:r>
            <w:proofErr w:type="spellStart"/>
            <w:r w:rsidRPr="00A16335">
              <w:rPr>
                <w:rFonts w:ascii="Times New Roman" w:hAnsi="Times New Roman"/>
                <w:iCs/>
                <w:sz w:val="24"/>
                <w:szCs w:val="24"/>
                <w:lang w:bidi="en-US"/>
              </w:rPr>
              <w:t>Богуты</w:t>
            </w:r>
            <w:proofErr w:type="spellEnd"/>
            <w:r w:rsidRPr="00A16335">
              <w:rPr>
                <w:rFonts w:ascii="Times New Roman" w:hAnsi="Times New Roman"/>
                <w:iCs/>
                <w:sz w:val="24"/>
                <w:szCs w:val="24"/>
                <w:lang w:bidi="en-US"/>
              </w:rPr>
              <w:t xml:space="preserve">» </w:t>
            </w:r>
            <w:proofErr w:type="spellStart"/>
            <w:r w:rsidRPr="00A16335">
              <w:rPr>
                <w:rFonts w:ascii="Times New Roman" w:hAnsi="Times New Roman"/>
                <w:iCs/>
                <w:sz w:val="24"/>
                <w:szCs w:val="24"/>
                <w:lang w:bidi="en-US"/>
              </w:rPr>
              <w:t>Ерменбаева</w:t>
            </w:r>
            <w:proofErr w:type="spellEnd"/>
          </w:p>
        </w:tc>
        <w:tc>
          <w:tcPr>
            <w:tcW w:w="2658" w:type="dxa"/>
          </w:tcPr>
          <w:p w14:paraId="7474C1A5" w14:textId="77777777" w:rsidR="00B520F6" w:rsidRPr="00A16335" w:rsidRDefault="00B520F6" w:rsidP="00B520F6">
            <w:pPr>
              <w:tabs>
                <w:tab w:val="left" w:pos="567"/>
              </w:tabs>
              <w:jc w:val="both"/>
              <w:rPr>
                <w:rFonts w:ascii="Times New Roman" w:hAnsi="Times New Roman"/>
                <w:i/>
                <w:sz w:val="24"/>
                <w:szCs w:val="24"/>
                <w:lang w:bidi="en-US"/>
              </w:rPr>
            </w:pPr>
            <w:r w:rsidRPr="00A16335">
              <w:rPr>
                <w:rFonts w:ascii="Times New Roman" w:hAnsi="Times New Roman"/>
                <w:iCs/>
                <w:sz w:val="24"/>
                <w:szCs w:val="24"/>
                <w:lang w:bidi="en-US"/>
              </w:rPr>
              <w:t>82</w:t>
            </w:r>
            <w:r w:rsidR="006B3BCE" w:rsidRPr="00A16335">
              <w:rPr>
                <w:rFonts w:ascii="Times New Roman" w:hAnsi="Times New Roman"/>
                <w:iCs/>
                <w:sz w:val="24"/>
                <w:szCs w:val="24"/>
                <w:lang w:bidi="en-US"/>
              </w:rPr>
              <w:t>,0</w:t>
            </w:r>
            <w:r w:rsidRPr="00A16335">
              <w:rPr>
                <w:rFonts w:ascii="Times New Roman" w:hAnsi="Times New Roman"/>
                <w:iCs/>
                <w:sz w:val="24"/>
                <w:szCs w:val="24"/>
                <w:lang w:bidi="en-US"/>
              </w:rPr>
              <w:t xml:space="preserve"> га</w:t>
            </w:r>
          </w:p>
        </w:tc>
      </w:tr>
      <w:tr w:rsidR="00B520F6" w:rsidRPr="00A16335" w14:paraId="38A71DA6" w14:textId="77777777" w:rsidTr="00B520F6">
        <w:tc>
          <w:tcPr>
            <w:tcW w:w="851" w:type="dxa"/>
          </w:tcPr>
          <w:p w14:paraId="2EBA2429"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12</w:t>
            </w:r>
          </w:p>
        </w:tc>
        <w:tc>
          <w:tcPr>
            <w:tcW w:w="5953" w:type="dxa"/>
          </w:tcPr>
          <w:p w14:paraId="360A06F9" w14:textId="77777777" w:rsidR="00B520F6" w:rsidRPr="00A16335" w:rsidRDefault="00B520F6" w:rsidP="00B520F6">
            <w:pPr>
              <w:jc w:val="both"/>
              <w:rPr>
                <w:rFonts w:ascii="Times New Roman" w:hAnsi="Times New Roman"/>
                <w:iCs/>
                <w:sz w:val="24"/>
                <w:szCs w:val="24"/>
                <w:lang w:bidi="en-US"/>
              </w:rPr>
            </w:pPr>
            <w:r w:rsidRPr="00A16335">
              <w:rPr>
                <w:rFonts w:ascii="Times New Roman" w:hAnsi="Times New Roman"/>
                <w:iCs/>
                <w:sz w:val="24"/>
                <w:szCs w:val="24"/>
                <w:lang w:bidi="en-US"/>
              </w:rPr>
              <w:t>Крестьянское хозяйство «</w:t>
            </w:r>
            <w:proofErr w:type="spellStart"/>
            <w:r w:rsidRPr="00A16335">
              <w:rPr>
                <w:rFonts w:ascii="Times New Roman" w:hAnsi="Times New Roman"/>
                <w:iCs/>
                <w:sz w:val="24"/>
                <w:szCs w:val="24"/>
                <w:lang w:bidi="en-US"/>
              </w:rPr>
              <w:t>Богуты</w:t>
            </w:r>
            <w:proofErr w:type="spellEnd"/>
            <w:r w:rsidRPr="00A16335">
              <w:rPr>
                <w:rFonts w:ascii="Times New Roman" w:hAnsi="Times New Roman"/>
                <w:iCs/>
                <w:sz w:val="24"/>
                <w:szCs w:val="24"/>
                <w:lang w:bidi="en-US"/>
              </w:rPr>
              <w:t xml:space="preserve">» </w:t>
            </w:r>
            <w:proofErr w:type="spellStart"/>
            <w:r w:rsidRPr="00A16335">
              <w:rPr>
                <w:rFonts w:ascii="Times New Roman" w:hAnsi="Times New Roman"/>
                <w:iCs/>
                <w:sz w:val="24"/>
                <w:szCs w:val="24"/>
                <w:lang w:bidi="en-US"/>
              </w:rPr>
              <w:t>Ерменбаева</w:t>
            </w:r>
            <w:proofErr w:type="spellEnd"/>
            <w:r w:rsidRPr="00A16335">
              <w:rPr>
                <w:rFonts w:ascii="Times New Roman" w:hAnsi="Times New Roman"/>
                <w:iCs/>
                <w:sz w:val="24"/>
                <w:szCs w:val="24"/>
                <w:lang w:bidi="en-US"/>
              </w:rPr>
              <w:t xml:space="preserve"> Райхан</w:t>
            </w:r>
          </w:p>
        </w:tc>
        <w:tc>
          <w:tcPr>
            <w:tcW w:w="2658" w:type="dxa"/>
          </w:tcPr>
          <w:p w14:paraId="39BA3C46" w14:textId="77777777" w:rsidR="00B520F6" w:rsidRPr="00A16335" w:rsidRDefault="00B520F6" w:rsidP="001C5B3A">
            <w:pPr>
              <w:jc w:val="both"/>
              <w:rPr>
                <w:rFonts w:ascii="Times New Roman" w:eastAsia="Times New Roman" w:hAnsi="Times New Roman" w:cs="Times New Roman"/>
                <w:sz w:val="24"/>
                <w:szCs w:val="24"/>
              </w:rPr>
            </w:pPr>
            <w:r w:rsidRPr="00A16335">
              <w:rPr>
                <w:rFonts w:ascii="Times New Roman" w:hAnsi="Times New Roman"/>
                <w:iCs/>
                <w:sz w:val="24"/>
                <w:szCs w:val="24"/>
                <w:lang w:bidi="en-US"/>
              </w:rPr>
              <w:t>4</w:t>
            </w:r>
            <w:r w:rsidR="006B3BCE" w:rsidRPr="00A16335">
              <w:rPr>
                <w:rFonts w:ascii="Times New Roman" w:hAnsi="Times New Roman"/>
                <w:iCs/>
                <w:sz w:val="24"/>
                <w:szCs w:val="24"/>
                <w:lang w:bidi="en-US"/>
              </w:rPr>
              <w:t>,0</w:t>
            </w:r>
            <w:r w:rsidR="001C5B3A" w:rsidRPr="00A16335">
              <w:rPr>
                <w:rFonts w:ascii="Times New Roman" w:hAnsi="Times New Roman"/>
                <w:iCs/>
                <w:sz w:val="24"/>
                <w:szCs w:val="24"/>
                <w:lang w:bidi="en-US"/>
              </w:rPr>
              <w:t xml:space="preserve"> </w:t>
            </w:r>
            <w:r w:rsidRPr="00A16335">
              <w:rPr>
                <w:rFonts w:ascii="Times New Roman" w:hAnsi="Times New Roman"/>
                <w:iCs/>
                <w:sz w:val="24"/>
                <w:szCs w:val="24"/>
                <w:lang w:bidi="en-US"/>
              </w:rPr>
              <w:t>га</w:t>
            </w:r>
          </w:p>
        </w:tc>
      </w:tr>
      <w:tr w:rsidR="00B520F6" w:rsidRPr="00A16335" w14:paraId="31FF8419" w14:textId="77777777" w:rsidTr="00B520F6">
        <w:tc>
          <w:tcPr>
            <w:tcW w:w="851" w:type="dxa"/>
          </w:tcPr>
          <w:p w14:paraId="7E29496F" w14:textId="77777777" w:rsidR="00B520F6" w:rsidRPr="00A16335" w:rsidRDefault="00B520F6" w:rsidP="00B520F6">
            <w:pPr>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13</w:t>
            </w:r>
          </w:p>
        </w:tc>
        <w:tc>
          <w:tcPr>
            <w:tcW w:w="5953" w:type="dxa"/>
          </w:tcPr>
          <w:p w14:paraId="10F32941" w14:textId="77777777" w:rsidR="00B520F6" w:rsidRPr="00A16335" w:rsidRDefault="00B520F6" w:rsidP="00B520F6">
            <w:pPr>
              <w:jc w:val="both"/>
              <w:rPr>
                <w:rFonts w:ascii="Times New Roman" w:hAnsi="Times New Roman"/>
                <w:iCs/>
                <w:sz w:val="24"/>
                <w:szCs w:val="24"/>
                <w:lang w:bidi="en-US"/>
              </w:rPr>
            </w:pPr>
            <w:r w:rsidRPr="00A16335">
              <w:rPr>
                <w:rFonts w:ascii="Times New Roman" w:hAnsi="Times New Roman"/>
                <w:iCs/>
                <w:sz w:val="24"/>
                <w:szCs w:val="24"/>
                <w:lang w:bidi="en-US"/>
              </w:rPr>
              <w:t>Охотничье хозяйство «</w:t>
            </w:r>
            <w:proofErr w:type="spellStart"/>
            <w:r w:rsidRPr="00A16335">
              <w:rPr>
                <w:rFonts w:ascii="Times New Roman" w:hAnsi="Times New Roman"/>
                <w:iCs/>
                <w:sz w:val="24"/>
                <w:szCs w:val="24"/>
                <w:lang w:bidi="en-US"/>
              </w:rPr>
              <w:t>Каракульдек</w:t>
            </w:r>
            <w:proofErr w:type="spellEnd"/>
            <w:r w:rsidRPr="00A16335">
              <w:rPr>
                <w:rFonts w:ascii="Times New Roman" w:hAnsi="Times New Roman"/>
                <w:iCs/>
                <w:sz w:val="24"/>
                <w:szCs w:val="24"/>
                <w:lang w:bidi="en-US"/>
              </w:rPr>
              <w:t>»</w:t>
            </w:r>
          </w:p>
        </w:tc>
        <w:tc>
          <w:tcPr>
            <w:tcW w:w="2658" w:type="dxa"/>
          </w:tcPr>
          <w:p w14:paraId="5B8254E4" w14:textId="77777777" w:rsidR="00B520F6" w:rsidRPr="00A16335" w:rsidRDefault="00B520F6" w:rsidP="00B520F6">
            <w:pPr>
              <w:jc w:val="both"/>
              <w:rPr>
                <w:rFonts w:ascii="Times New Roman" w:hAnsi="Times New Roman"/>
                <w:iCs/>
                <w:sz w:val="24"/>
                <w:szCs w:val="24"/>
                <w:lang w:bidi="en-US"/>
              </w:rPr>
            </w:pPr>
            <w:r w:rsidRPr="00A16335">
              <w:rPr>
                <w:rFonts w:ascii="Times New Roman" w:hAnsi="Times New Roman"/>
                <w:iCs/>
                <w:sz w:val="24"/>
                <w:szCs w:val="24"/>
                <w:lang w:bidi="en-US"/>
              </w:rPr>
              <w:t>15</w:t>
            </w:r>
            <w:r w:rsidR="005521C4" w:rsidRPr="00A16335">
              <w:rPr>
                <w:rFonts w:ascii="Times New Roman" w:hAnsi="Times New Roman"/>
                <w:iCs/>
                <w:sz w:val="24"/>
                <w:szCs w:val="24"/>
                <w:lang w:bidi="en-US"/>
              </w:rPr>
              <w:t xml:space="preserve"> </w:t>
            </w:r>
            <w:r w:rsidRPr="00A16335">
              <w:rPr>
                <w:rFonts w:ascii="Times New Roman" w:hAnsi="Times New Roman"/>
                <w:iCs/>
                <w:sz w:val="24"/>
                <w:szCs w:val="24"/>
                <w:lang w:bidi="en-US"/>
              </w:rPr>
              <w:t>202,96 га</w:t>
            </w:r>
          </w:p>
        </w:tc>
      </w:tr>
      <w:tr w:rsidR="00B520F6" w:rsidRPr="00A16335" w14:paraId="207C5DCC" w14:textId="77777777" w:rsidTr="00B520F6">
        <w:tc>
          <w:tcPr>
            <w:tcW w:w="851" w:type="dxa"/>
          </w:tcPr>
          <w:p w14:paraId="327B81AF" w14:textId="77777777" w:rsidR="00B520F6" w:rsidRPr="00A16335" w:rsidRDefault="00B520F6" w:rsidP="00B520F6">
            <w:pPr>
              <w:jc w:val="both"/>
              <w:rPr>
                <w:rFonts w:ascii="Times New Roman" w:eastAsia="Times New Roman" w:hAnsi="Times New Roman" w:cs="Times New Roman"/>
                <w:sz w:val="24"/>
                <w:szCs w:val="24"/>
              </w:rPr>
            </w:pPr>
          </w:p>
        </w:tc>
        <w:tc>
          <w:tcPr>
            <w:tcW w:w="5953" w:type="dxa"/>
          </w:tcPr>
          <w:p w14:paraId="472ADECE" w14:textId="77777777" w:rsidR="00B520F6" w:rsidRPr="00A16335" w:rsidRDefault="00B520F6" w:rsidP="00B520F6">
            <w:pPr>
              <w:jc w:val="both"/>
              <w:rPr>
                <w:rFonts w:ascii="Times New Roman" w:hAnsi="Times New Roman"/>
                <w:b/>
                <w:bCs/>
                <w:iCs/>
                <w:sz w:val="24"/>
                <w:szCs w:val="24"/>
                <w:lang w:bidi="en-US"/>
              </w:rPr>
            </w:pPr>
            <w:r w:rsidRPr="00A16335">
              <w:rPr>
                <w:rFonts w:ascii="Times New Roman" w:hAnsi="Times New Roman"/>
                <w:b/>
                <w:bCs/>
                <w:iCs/>
                <w:sz w:val="24"/>
                <w:szCs w:val="24"/>
                <w:lang w:bidi="en-US"/>
              </w:rPr>
              <w:t>Всего</w:t>
            </w:r>
          </w:p>
        </w:tc>
        <w:tc>
          <w:tcPr>
            <w:tcW w:w="2658" w:type="dxa"/>
          </w:tcPr>
          <w:p w14:paraId="52B26292" w14:textId="77777777" w:rsidR="00B520F6" w:rsidRPr="00A16335" w:rsidRDefault="00B520F6" w:rsidP="006B3BCE">
            <w:pPr>
              <w:jc w:val="both"/>
              <w:rPr>
                <w:rFonts w:ascii="Times New Roman" w:hAnsi="Times New Roman"/>
                <w:b/>
                <w:bCs/>
                <w:iCs/>
                <w:sz w:val="24"/>
                <w:szCs w:val="24"/>
                <w:lang w:bidi="en-US"/>
              </w:rPr>
            </w:pPr>
            <w:r w:rsidRPr="00A16335">
              <w:rPr>
                <w:rFonts w:ascii="Times New Roman" w:hAnsi="Times New Roman"/>
                <w:b/>
                <w:bCs/>
                <w:iCs/>
                <w:sz w:val="24"/>
                <w:szCs w:val="24"/>
                <w:lang w:bidi="en-US"/>
              </w:rPr>
              <w:t>16</w:t>
            </w:r>
            <w:r w:rsidR="006B3BCE" w:rsidRPr="00A16335">
              <w:rPr>
                <w:rFonts w:ascii="Times New Roman" w:hAnsi="Times New Roman"/>
                <w:b/>
                <w:bCs/>
                <w:iCs/>
                <w:sz w:val="24"/>
                <w:szCs w:val="24"/>
                <w:lang w:bidi="en-US"/>
              </w:rPr>
              <w:t> 151,96</w:t>
            </w:r>
          </w:p>
        </w:tc>
      </w:tr>
      <w:tr w:rsidR="006B3BCE" w:rsidRPr="00A16335" w14:paraId="65603E4C" w14:textId="77777777" w:rsidTr="00B520F6">
        <w:tc>
          <w:tcPr>
            <w:tcW w:w="851" w:type="dxa"/>
          </w:tcPr>
          <w:p w14:paraId="5E271E05" w14:textId="77777777" w:rsidR="006B3BCE" w:rsidRPr="00A16335" w:rsidRDefault="006B3BCE" w:rsidP="00B520F6">
            <w:pPr>
              <w:jc w:val="both"/>
              <w:rPr>
                <w:rFonts w:ascii="Times New Roman" w:eastAsia="Times New Roman" w:hAnsi="Times New Roman" w:cs="Times New Roman"/>
                <w:sz w:val="24"/>
                <w:szCs w:val="24"/>
              </w:rPr>
            </w:pPr>
          </w:p>
        </w:tc>
        <w:tc>
          <w:tcPr>
            <w:tcW w:w="5953" w:type="dxa"/>
          </w:tcPr>
          <w:p w14:paraId="1DB78786" w14:textId="77777777" w:rsidR="006B3BCE" w:rsidRPr="00A16335" w:rsidRDefault="006B3BCE" w:rsidP="008D742D">
            <w:pPr>
              <w:jc w:val="both"/>
              <w:rPr>
                <w:rFonts w:ascii="Times New Roman" w:hAnsi="Times New Roman"/>
                <w:b/>
                <w:bCs/>
                <w:iCs/>
                <w:sz w:val="24"/>
                <w:szCs w:val="24"/>
                <w:lang w:bidi="en-US"/>
              </w:rPr>
            </w:pPr>
            <w:r w:rsidRPr="00A16335">
              <w:rPr>
                <w:rFonts w:ascii="Times New Roman" w:hAnsi="Times New Roman"/>
                <w:b/>
                <w:bCs/>
                <w:iCs/>
                <w:sz w:val="24"/>
                <w:szCs w:val="24"/>
                <w:lang w:bidi="en-US"/>
              </w:rPr>
              <w:t>ИТОГО:</w:t>
            </w:r>
          </w:p>
        </w:tc>
        <w:tc>
          <w:tcPr>
            <w:tcW w:w="2658" w:type="dxa"/>
          </w:tcPr>
          <w:p w14:paraId="24D6F420" w14:textId="77777777" w:rsidR="006B3BCE" w:rsidRPr="00A16335" w:rsidRDefault="006B3BCE" w:rsidP="008D742D">
            <w:pPr>
              <w:jc w:val="both"/>
              <w:rPr>
                <w:rFonts w:ascii="Times New Roman" w:hAnsi="Times New Roman"/>
                <w:b/>
                <w:bCs/>
                <w:iCs/>
                <w:sz w:val="24"/>
                <w:szCs w:val="24"/>
                <w:lang w:bidi="en-US"/>
              </w:rPr>
            </w:pPr>
            <w:r w:rsidRPr="00A16335">
              <w:rPr>
                <w:rFonts w:ascii="Times New Roman" w:hAnsi="Times New Roman"/>
                <w:b/>
                <w:bCs/>
                <w:iCs/>
                <w:sz w:val="24"/>
                <w:szCs w:val="24"/>
                <w:lang w:bidi="en-US"/>
              </w:rPr>
              <w:t>16 832,01 га</w:t>
            </w:r>
          </w:p>
        </w:tc>
      </w:tr>
    </w:tbl>
    <w:p w14:paraId="3842DF2C" w14:textId="77777777" w:rsidR="00E1567C" w:rsidRPr="00A16335" w:rsidRDefault="00E1567C" w:rsidP="003F70A7">
      <w:pPr>
        <w:spacing w:after="0" w:line="240" w:lineRule="auto"/>
        <w:ind w:firstLine="567"/>
        <w:jc w:val="both"/>
        <w:rPr>
          <w:rFonts w:ascii="Times New Roman" w:eastAsia="Times New Roman" w:hAnsi="Times New Roman" w:cs="Times New Roman"/>
          <w:sz w:val="24"/>
          <w:szCs w:val="24"/>
        </w:rPr>
      </w:pPr>
    </w:p>
    <w:p w14:paraId="78787498" w14:textId="77777777" w:rsidR="00E1567C" w:rsidRPr="00A16335" w:rsidRDefault="00E1567C" w:rsidP="00E1567C">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1.2. Состояние природных комплексов и биоразнообразия </w:t>
      </w:r>
    </w:p>
    <w:p w14:paraId="401DF4B6" w14:textId="77777777" w:rsidR="00E1567C" w:rsidRPr="00A16335" w:rsidRDefault="00E1567C" w:rsidP="00E1567C">
      <w:pPr>
        <w:spacing w:after="0" w:line="240" w:lineRule="auto"/>
        <w:ind w:firstLine="567"/>
        <w:jc w:val="both"/>
      </w:pPr>
    </w:p>
    <w:p w14:paraId="5841CFF2"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Геологическое строение и рельеф</w:t>
      </w:r>
      <w:r w:rsidR="005521C4" w:rsidRPr="00A16335">
        <w:rPr>
          <w:rFonts w:ascii="Times New Roman" w:hAnsi="Times New Roman" w:cs="Times New Roman"/>
          <w:i/>
          <w:sz w:val="24"/>
          <w:szCs w:val="24"/>
        </w:rPr>
        <w:t>.</w:t>
      </w:r>
      <w:r w:rsidRPr="00A16335">
        <w:rPr>
          <w:rFonts w:ascii="Times New Roman" w:hAnsi="Times New Roman" w:cs="Times New Roman"/>
          <w:sz w:val="24"/>
          <w:szCs w:val="24"/>
        </w:rPr>
        <w:t xml:space="preserve"> Территория </w:t>
      </w:r>
      <w:proofErr w:type="spellStart"/>
      <w:r w:rsidR="005521C4" w:rsidRPr="00A16335">
        <w:rPr>
          <w:rFonts w:ascii="Times New Roman" w:hAnsi="Times New Roman" w:cs="Times New Roman"/>
          <w:sz w:val="24"/>
          <w:szCs w:val="24"/>
        </w:rPr>
        <w:t>Чарынского</w:t>
      </w:r>
      <w:proofErr w:type="spellEnd"/>
      <w:r w:rsidR="005521C4" w:rsidRPr="00A16335">
        <w:rPr>
          <w:rFonts w:ascii="Times New Roman" w:hAnsi="Times New Roman" w:cs="Times New Roman"/>
          <w:sz w:val="24"/>
          <w:szCs w:val="24"/>
        </w:rPr>
        <w:t xml:space="preserve"> </w:t>
      </w:r>
      <w:r w:rsidR="00BE41E9" w:rsidRPr="00A16335">
        <w:rPr>
          <w:rFonts w:ascii="Times New Roman" w:hAnsi="Times New Roman" w:cs="Times New Roman"/>
          <w:sz w:val="24"/>
          <w:szCs w:val="24"/>
        </w:rPr>
        <w:t>ГНПП</w:t>
      </w:r>
      <w:r w:rsidR="005521C4" w:rsidRPr="00A16335">
        <w:rPr>
          <w:rFonts w:ascii="Times New Roman" w:hAnsi="Times New Roman" w:cs="Times New Roman"/>
          <w:sz w:val="24"/>
          <w:szCs w:val="24"/>
        </w:rPr>
        <w:t xml:space="preserve"> </w:t>
      </w:r>
      <w:r w:rsidRPr="00A16335">
        <w:rPr>
          <w:rFonts w:ascii="Times New Roman" w:hAnsi="Times New Roman" w:cs="Times New Roman"/>
          <w:sz w:val="24"/>
          <w:szCs w:val="24"/>
        </w:rPr>
        <w:t>отличается сложным геологическим строением и разнообразием рельефа, сформировавшегося в результате длительных тектонических, эрозионных и денудационных процессов. В геологическом строении принимают участие осадочные и вулканогенные породы палеозоя, значительно нарушенные интрузивными образованиями различного состава – гранитами, диоритами, гранодиоритами. Чехол четвертичных отложений здесь маломощен, что способствует широкому выходу на поверхность коренных пород.</w:t>
      </w:r>
    </w:p>
    <w:p w14:paraId="6FD34AFB"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Наиболее характерным является участок «</w:t>
      </w:r>
      <w:proofErr w:type="spellStart"/>
      <w:r w:rsidRPr="00A16335">
        <w:rPr>
          <w:rFonts w:ascii="Times New Roman" w:hAnsi="Times New Roman" w:cs="Times New Roman"/>
          <w:sz w:val="24"/>
          <w:szCs w:val="24"/>
        </w:rPr>
        <w:t>Улкен</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Бугыты</w:t>
      </w:r>
      <w:proofErr w:type="spellEnd"/>
      <w:r w:rsidRPr="00A16335">
        <w:rPr>
          <w:rFonts w:ascii="Times New Roman" w:hAnsi="Times New Roman" w:cs="Times New Roman"/>
          <w:sz w:val="24"/>
          <w:szCs w:val="24"/>
        </w:rPr>
        <w:t>», расположенный в северо-восточной части Иле Алатау, между реками Ил</w:t>
      </w:r>
      <w:r w:rsidR="00704AAA" w:rsidRPr="00A16335">
        <w:rPr>
          <w:rFonts w:ascii="Times New Roman" w:hAnsi="Times New Roman" w:cs="Times New Roman"/>
          <w:sz w:val="24"/>
          <w:szCs w:val="24"/>
        </w:rPr>
        <w:t>е</w:t>
      </w:r>
      <w:r w:rsidRPr="00A16335">
        <w:rPr>
          <w:rFonts w:ascii="Times New Roman" w:hAnsi="Times New Roman" w:cs="Times New Roman"/>
          <w:sz w:val="24"/>
          <w:szCs w:val="24"/>
        </w:rPr>
        <w:t xml:space="preserve">, </w:t>
      </w:r>
      <w:proofErr w:type="spellStart"/>
      <w:r w:rsidR="00704AAA" w:rsidRPr="00A16335">
        <w:rPr>
          <w:rFonts w:ascii="Times New Roman" w:hAnsi="Times New Roman" w:cs="Times New Roman"/>
          <w:sz w:val="24"/>
          <w:szCs w:val="24"/>
        </w:rPr>
        <w:t>Ш</w:t>
      </w:r>
      <w:r w:rsidRPr="00A16335">
        <w:rPr>
          <w:rFonts w:ascii="Times New Roman" w:hAnsi="Times New Roman" w:cs="Times New Roman"/>
          <w:sz w:val="24"/>
          <w:szCs w:val="24"/>
        </w:rPr>
        <w:t>илик</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и долиной </w:t>
      </w:r>
      <w:proofErr w:type="spellStart"/>
      <w:r w:rsidRPr="00A16335">
        <w:rPr>
          <w:rFonts w:ascii="Times New Roman" w:hAnsi="Times New Roman" w:cs="Times New Roman"/>
          <w:sz w:val="24"/>
          <w:szCs w:val="24"/>
        </w:rPr>
        <w:t>Согеты</w:t>
      </w:r>
      <w:proofErr w:type="spellEnd"/>
      <w:r w:rsidRPr="00A16335">
        <w:rPr>
          <w:rFonts w:ascii="Times New Roman" w:hAnsi="Times New Roman" w:cs="Times New Roman"/>
          <w:sz w:val="24"/>
          <w:szCs w:val="24"/>
        </w:rPr>
        <w:t xml:space="preserve">. Геологически массив представлен </w:t>
      </w:r>
      <w:proofErr w:type="spellStart"/>
      <w:r w:rsidRPr="00A16335">
        <w:rPr>
          <w:rFonts w:ascii="Times New Roman" w:hAnsi="Times New Roman" w:cs="Times New Roman"/>
          <w:sz w:val="24"/>
          <w:szCs w:val="24"/>
        </w:rPr>
        <w:t>эффузивами</w:t>
      </w:r>
      <w:proofErr w:type="spellEnd"/>
      <w:r w:rsidRPr="00A16335">
        <w:rPr>
          <w:rFonts w:ascii="Times New Roman" w:hAnsi="Times New Roman" w:cs="Times New Roman"/>
          <w:sz w:val="24"/>
          <w:szCs w:val="24"/>
        </w:rPr>
        <w:t xml:space="preserve">, туфами, сланцами, песчаниками, кремнистыми и известняковыми породами каменноугольного возраста, а также интрузиями кислого и основного состава. Для северной части характерны базальтовые и </w:t>
      </w:r>
      <w:proofErr w:type="spellStart"/>
      <w:proofErr w:type="gramStart"/>
      <w:r w:rsidRPr="00A16335">
        <w:rPr>
          <w:rFonts w:ascii="Times New Roman" w:hAnsi="Times New Roman" w:cs="Times New Roman"/>
          <w:sz w:val="24"/>
          <w:szCs w:val="24"/>
        </w:rPr>
        <w:t>андезито</w:t>
      </w:r>
      <w:proofErr w:type="spellEnd"/>
      <w:r w:rsidRPr="00A16335">
        <w:rPr>
          <w:rFonts w:ascii="Times New Roman" w:hAnsi="Times New Roman" w:cs="Times New Roman"/>
          <w:sz w:val="24"/>
          <w:szCs w:val="24"/>
        </w:rPr>
        <w:t>-</w:t>
      </w:r>
      <w:r w:rsidRPr="00A16335">
        <w:rPr>
          <w:rFonts w:ascii="Times New Roman" w:hAnsi="Times New Roman" w:cs="Times New Roman"/>
          <w:sz w:val="24"/>
          <w:szCs w:val="24"/>
        </w:rPr>
        <w:lastRenderedPageBreak/>
        <w:t>базальтовые</w:t>
      </w:r>
      <w:proofErr w:type="gramEnd"/>
      <w:r w:rsidRPr="00A16335">
        <w:rPr>
          <w:rFonts w:ascii="Times New Roman" w:hAnsi="Times New Roman" w:cs="Times New Roman"/>
          <w:sz w:val="24"/>
          <w:szCs w:val="24"/>
        </w:rPr>
        <w:t xml:space="preserve"> лавы, порфиры и туфы. Тектонические разломы четко отделяют горный массив от предгорных равнин и </w:t>
      </w:r>
      <w:proofErr w:type="spellStart"/>
      <w:r w:rsidRPr="00A16335">
        <w:rPr>
          <w:rFonts w:ascii="Times New Roman" w:hAnsi="Times New Roman" w:cs="Times New Roman"/>
          <w:sz w:val="24"/>
          <w:szCs w:val="24"/>
        </w:rPr>
        <w:t>внутригорных</w:t>
      </w:r>
      <w:proofErr w:type="spellEnd"/>
      <w:r w:rsidRPr="00A16335">
        <w:rPr>
          <w:rFonts w:ascii="Times New Roman" w:hAnsi="Times New Roman" w:cs="Times New Roman"/>
          <w:sz w:val="24"/>
          <w:szCs w:val="24"/>
        </w:rPr>
        <w:t xml:space="preserve"> впадин.</w:t>
      </w:r>
    </w:p>
    <w:p w14:paraId="17F077BF"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Современные физико-геологические процессы представлены эрозией, дефляцией, аккумуляцией и новейшими тектоническими движениями. В формировании рельефа активную роль играют водные потоки – русловые, склоновые и овражные. Гравитационные процессы определяют выраженную высотную поясность рельефа, особенно в бассейнах притоков реки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w:t>
      </w:r>
    </w:p>
    <w:p w14:paraId="7F2E97E6"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По тектоническому строению выделяются несколько крупных структур: </w:t>
      </w:r>
      <w:proofErr w:type="spellStart"/>
      <w:r w:rsidRPr="00A16335">
        <w:rPr>
          <w:rFonts w:ascii="Times New Roman" w:hAnsi="Times New Roman" w:cs="Times New Roman"/>
          <w:sz w:val="24"/>
          <w:szCs w:val="24"/>
        </w:rPr>
        <w:t>Т</w:t>
      </w:r>
      <w:r w:rsidR="00704AAA" w:rsidRPr="00A16335">
        <w:rPr>
          <w:rFonts w:ascii="Times New Roman" w:hAnsi="Times New Roman" w:cs="Times New Roman"/>
          <w:sz w:val="24"/>
          <w:szCs w:val="24"/>
        </w:rPr>
        <w:t>о</w:t>
      </w:r>
      <w:r w:rsidRPr="00A16335">
        <w:rPr>
          <w:rFonts w:ascii="Times New Roman" w:hAnsi="Times New Roman" w:cs="Times New Roman"/>
          <w:sz w:val="24"/>
          <w:szCs w:val="24"/>
        </w:rPr>
        <w:t>райгыр-Бугытинский</w:t>
      </w:r>
      <w:proofErr w:type="spellEnd"/>
      <w:r w:rsidRPr="00A16335">
        <w:rPr>
          <w:rFonts w:ascii="Times New Roman" w:hAnsi="Times New Roman" w:cs="Times New Roman"/>
          <w:sz w:val="24"/>
          <w:szCs w:val="24"/>
        </w:rPr>
        <w:t xml:space="preserve"> и </w:t>
      </w:r>
      <w:proofErr w:type="spellStart"/>
      <w:r w:rsidRPr="00A16335">
        <w:rPr>
          <w:rFonts w:ascii="Times New Roman" w:hAnsi="Times New Roman" w:cs="Times New Roman"/>
          <w:sz w:val="24"/>
          <w:szCs w:val="24"/>
        </w:rPr>
        <w:t>Кокпан</w:t>
      </w:r>
      <w:proofErr w:type="spellEnd"/>
      <w:r w:rsidRPr="00A16335">
        <w:rPr>
          <w:rFonts w:ascii="Times New Roman" w:hAnsi="Times New Roman" w:cs="Times New Roman"/>
          <w:sz w:val="24"/>
          <w:szCs w:val="24"/>
        </w:rPr>
        <w:t>-</w:t>
      </w:r>
      <w:proofErr w:type="spellStart"/>
      <w:r w:rsidRPr="00A16335">
        <w:rPr>
          <w:rFonts w:ascii="Times New Roman" w:hAnsi="Times New Roman" w:cs="Times New Roman"/>
          <w:sz w:val="24"/>
          <w:szCs w:val="24"/>
        </w:rPr>
        <w:t>Кунгей</w:t>
      </w:r>
      <w:proofErr w:type="spellEnd"/>
      <w:r w:rsidRPr="00A16335">
        <w:rPr>
          <w:rFonts w:ascii="Times New Roman" w:hAnsi="Times New Roman" w:cs="Times New Roman"/>
          <w:sz w:val="24"/>
          <w:szCs w:val="24"/>
        </w:rPr>
        <w:t>-Алатауский антиклинории, Жаланаш-</w:t>
      </w:r>
      <w:proofErr w:type="spellStart"/>
      <w:r w:rsidRPr="00A16335">
        <w:rPr>
          <w:rFonts w:ascii="Times New Roman" w:hAnsi="Times New Roman" w:cs="Times New Roman"/>
          <w:sz w:val="24"/>
          <w:szCs w:val="24"/>
        </w:rPr>
        <w:t>Тогузбулакская</w:t>
      </w:r>
      <w:proofErr w:type="spellEnd"/>
      <w:r w:rsidRPr="00A16335">
        <w:rPr>
          <w:rFonts w:ascii="Times New Roman" w:hAnsi="Times New Roman" w:cs="Times New Roman"/>
          <w:sz w:val="24"/>
          <w:szCs w:val="24"/>
        </w:rPr>
        <w:t xml:space="preserve"> и </w:t>
      </w:r>
      <w:proofErr w:type="spellStart"/>
      <w:r w:rsidRPr="00A16335">
        <w:rPr>
          <w:rFonts w:ascii="Times New Roman" w:hAnsi="Times New Roman" w:cs="Times New Roman"/>
          <w:sz w:val="24"/>
          <w:szCs w:val="24"/>
        </w:rPr>
        <w:t>Кеген-Шалкодесуская</w:t>
      </w:r>
      <w:proofErr w:type="spellEnd"/>
      <w:r w:rsidRPr="00A16335">
        <w:rPr>
          <w:rFonts w:ascii="Times New Roman" w:hAnsi="Times New Roman" w:cs="Times New Roman"/>
          <w:sz w:val="24"/>
          <w:szCs w:val="24"/>
        </w:rPr>
        <w:t xml:space="preserve"> синклинали, предопределившие образование девяти геоморфологических районов – от высокогорных гляциальных до низкогорных аккумулятивных.</w:t>
      </w:r>
    </w:p>
    <w:p w14:paraId="398657A1"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Горы </w:t>
      </w:r>
      <w:proofErr w:type="spellStart"/>
      <w:r w:rsidRPr="00A16335">
        <w:rPr>
          <w:rFonts w:ascii="Times New Roman" w:hAnsi="Times New Roman" w:cs="Times New Roman"/>
          <w:sz w:val="24"/>
          <w:szCs w:val="24"/>
        </w:rPr>
        <w:t>Улкен</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Бугыты</w:t>
      </w:r>
      <w:proofErr w:type="spellEnd"/>
      <w:r w:rsidRPr="00A16335">
        <w:rPr>
          <w:rFonts w:ascii="Times New Roman" w:hAnsi="Times New Roman" w:cs="Times New Roman"/>
          <w:sz w:val="24"/>
          <w:szCs w:val="24"/>
        </w:rPr>
        <w:t xml:space="preserve"> представляют собой монолитный массив с грядово-</w:t>
      </w:r>
      <w:proofErr w:type="spellStart"/>
      <w:r w:rsidRPr="00A16335">
        <w:rPr>
          <w:rFonts w:ascii="Times New Roman" w:hAnsi="Times New Roman" w:cs="Times New Roman"/>
          <w:sz w:val="24"/>
          <w:szCs w:val="24"/>
        </w:rPr>
        <w:t>гривовыми</w:t>
      </w:r>
      <w:proofErr w:type="spellEnd"/>
      <w:r w:rsidRPr="00A16335">
        <w:rPr>
          <w:rFonts w:ascii="Times New Roman" w:hAnsi="Times New Roman" w:cs="Times New Roman"/>
          <w:sz w:val="24"/>
          <w:szCs w:val="24"/>
        </w:rPr>
        <w:t xml:space="preserve"> формами рельефа. Средние высоты составляют 1300-1700 м, максимальная – 1818 м (г. </w:t>
      </w:r>
      <w:proofErr w:type="spellStart"/>
      <w:r w:rsidRPr="00A16335">
        <w:rPr>
          <w:rFonts w:ascii="Times New Roman" w:hAnsi="Times New Roman" w:cs="Times New Roman"/>
          <w:sz w:val="24"/>
          <w:szCs w:val="24"/>
        </w:rPr>
        <w:t>Сериктас</w:t>
      </w:r>
      <w:proofErr w:type="spellEnd"/>
      <w:r w:rsidRPr="00A16335">
        <w:rPr>
          <w:rFonts w:ascii="Times New Roman" w:hAnsi="Times New Roman" w:cs="Times New Roman"/>
          <w:sz w:val="24"/>
          <w:szCs w:val="24"/>
        </w:rPr>
        <w:t xml:space="preserve">). Склоны крутые, с частыми выходами скальных пород и каменистыми осыпями. Южные и восточные склоны расчленены глубокими ущельями (до 1000 м), переходящими </w:t>
      </w:r>
      <w:proofErr w:type="gramStart"/>
      <w:r w:rsidRPr="00A16335">
        <w:rPr>
          <w:rFonts w:ascii="Times New Roman" w:hAnsi="Times New Roman" w:cs="Times New Roman"/>
          <w:sz w:val="24"/>
          <w:szCs w:val="24"/>
        </w:rPr>
        <w:t>в конуса</w:t>
      </w:r>
      <w:proofErr w:type="gramEnd"/>
      <w:r w:rsidRPr="00A16335">
        <w:rPr>
          <w:rFonts w:ascii="Times New Roman" w:hAnsi="Times New Roman" w:cs="Times New Roman"/>
          <w:sz w:val="24"/>
          <w:szCs w:val="24"/>
        </w:rPr>
        <w:t xml:space="preserve"> выноса, тогда как северные более сглажены и постепенно переходят в высокоподнятую равнину. Низкогорный рельеф окаймляет среднегорье и представлен сглаженными </w:t>
      </w:r>
      <w:proofErr w:type="spellStart"/>
      <w:r w:rsidRPr="00A16335">
        <w:rPr>
          <w:rFonts w:ascii="Times New Roman" w:hAnsi="Times New Roman" w:cs="Times New Roman"/>
          <w:sz w:val="24"/>
          <w:szCs w:val="24"/>
        </w:rPr>
        <w:t>гривовыми</w:t>
      </w:r>
      <w:proofErr w:type="spellEnd"/>
      <w:r w:rsidRPr="00A16335">
        <w:rPr>
          <w:rFonts w:ascii="Times New Roman" w:hAnsi="Times New Roman" w:cs="Times New Roman"/>
          <w:sz w:val="24"/>
          <w:szCs w:val="24"/>
        </w:rPr>
        <w:t xml:space="preserve"> и увалистыми формами, которые на севере переходят в пологие равнины Илийской долины. </w:t>
      </w:r>
    </w:p>
    <w:p w14:paraId="71DC85BD"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Современный облик рельефа сформировался в неоген-четвертичное время под влиянием активных тектонических движений и процессов денудации. </w:t>
      </w:r>
      <w:proofErr w:type="spellStart"/>
      <w:r w:rsidRPr="00A16335">
        <w:rPr>
          <w:rFonts w:ascii="Times New Roman" w:hAnsi="Times New Roman" w:cs="Times New Roman"/>
          <w:sz w:val="24"/>
          <w:szCs w:val="24"/>
        </w:rPr>
        <w:t>Морфоструктуры</w:t>
      </w:r>
      <w:proofErr w:type="spellEnd"/>
      <w:r w:rsidRPr="00A16335">
        <w:rPr>
          <w:rFonts w:ascii="Times New Roman" w:hAnsi="Times New Roman" w:cs="Times New Roman"/>
          <w:sz w:val="24"/>
          <w:szCs w:val="24"/>
        </w:rPr>
        <w:t xml:space="preserve"> и </w:t>
      </w:r>
      <w:proofErr w:type="spellStart"/>
      <w:r w:rsidRPr="00A16335">
        <w:rPr>
          <w:rFonts w:ascii="Times New Roman" w:hAnsi="Times New Roman" w:cs="Times New Roman"/>
          <w:sz w:val="24"/>
          <w:szCs w:val="24"/>
        </w:rPr>
        <w:t>морфоскульптуры</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района отличаются высокой научной и эстетической ценностью, являясь уникальными памятниками природы, отражающими взаимодействие эндогенных и экзогенных сил, формирующих облик территории</w:t>
      </w:r>
      <w:r w:rsidR="00BE41E9" w:rsidRPr="00A16335">
        <w:rPr>
          <w:rFonts w:ascii="Times New Roman" w:hAnsi="Times New Roman" w:cs="Times New Roman"/>
          <w:sz w:val="24"/>
          <w:szCs w:val="24"/>
        </w:rPr>
        <w:t xml:space="preserve"> (</w:t>
      </w:r>
      <w:r w:rsidR="00DA6776" w:rsidRPr="00A16335">
        <w:rPr>
          <w:rFonts w:ascii="Times New Roman" w:hAnsi="Times New Roman" w:cs="Times New Roman"/>
          <w:sz w:val="24"/>
          <w:szCs w:val="24"/>
        </w:rPr>
        <w:t xml:space="preserve">Приложение А, </w:t>
      </w:r>
      <w:r w:rsidR="00BE41E9" w:rsidRPr="00A16335">
        <w:rPr>
          <w:rFonts w:ascii="Times New Roman" w:hAnsi="Times New Roman" w:cs="Times New Roman"/>
          <w:sz w:val="24"/>
          <w:szCs w:val="24"/>
        </w:rPr>
        <w:t>рисунок 1).</w:t>
      </w:r>
    </w:p>
    <w:p w14:paraId="3403A417"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Климат территории</w:t>
      </w:r>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резко континентальный, формирующийся под влиянием внутреннематерикового положения, значительной удаленности от океанов и сложной орографической структуры региона. Парк расположен в пределах умеренного климатического пояса (</w:t>
      </w:r>
      <w:proofErr w:type="spellStart"/>
      <w:r w:rsidRPr="00A16335">
        <w:rPr>
          <w:rFonts w:ascii="Times New Roman" w:hAnsi="Times New Roman" w:cs="Times New Roman"/>
          <w:sz w:val="24"/>
          <w:szCs w:val="24"/>
        </w:rPr>
        <w:t>суббореального</w:t>
      </w:r>
      <w:proofErr w:type="spellEnd"/>
      <w:r w:rsidRPr="00A16335">
        <w:rPr>
          <w:rFonts w:ascii="Times New Roman" w:hAnsi="Times New Roman" w:cs="Times New Roman"/>
          <w:sz w:val="24"/>
          <w:szCs w:val="24"/>
        </w:rPr>
        <w:t xml:space="preserve"> типа), где отчетливо выражены сезонные контрасты температуры и увлажнения. Зимой на территорию распространяются отроги Сибирского антициклона, приносящие холодный и сухой воздух, а летом преобладает влияние Среднеазиатской термической депрессии, способствующей повышению температуры и уменьшению осадков.</w:t>
      </w:r>
    </w:p>
    <w:p w14:paraId="0ABAC6B9" w14:textId="77777777" w:rsidR="00E1567C" w:rsidRPr="00A16335" w:rsidRDefault="00E1567C" w:rsidP="001F4FC7">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Большое влияние на климат оказывают горные хребты и межгорные впадины, создающие барьерный эффект и вызывающие температурные инверсии. Для горной части характерны местные циркуляционные явления – горно-долинные ветры и фены, нередко вызывающие кратковременные оттепели зимой. Весна отличается неустойчивостью</w:t>
      </w:r>
      <w:r w:rsidR="001F4FC7" w:rsidRPr="00A16335">
        <w:rPr>
          <w:rFonts w:ascii="Times New Roman" w:hAnsi="Times New Roman" w:cs="Times New Roman"/>
          <w:sz w:val="24"/>
          <w:szCs w:val="24"/>
        </w:rPr>
        <w:t xml:space="preserve"> </w:t>
      </w:r>
      <w:r w:rsidRPr="00A16335">
        <w:rPr>
          <w:rFonts w:ascii="Times New Roman" w:hAnsi="Times New Roman" w:cs="Times New Roman"/>
          <w:sz w:val="24"/>
          <w:szCs w:val="24"/>
        </w:rPr>
        <w:t>погоды: часты возвратные похолодания, заморозки и осадки, тогда как осенью усиливается циклональная деятельность, сопровождающаяся выпадением дождей.</w:t>
      </w:r>
    </w:p>
    <w:p w14:paraId="3A665BCF"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Количество осадков на территории парка и прилегающих участков колеблется от 125 до 325 мм в год в зависимости от высоты и экспозиции местности. Наибольшее количество осадков выпадает в западной, горной части </w:t>
      </w:r>
      <w:proofErr w:type="spellStart"/>
      <w:r w:rsidRPr="00A16335">
        <w:rPr>
          <w:rFonts w:ascii="Times New Roman" w:hAnsi="Times New Roman" w:cs="Times New Roman"/>
          <w:sz w:val="24"/>
          <w:szCs w:val="24"/>
        </w:rPr>
        <w:t>Согеты-Бугытинского</w:t>
      </w:r>
      <w:proofErr w:type="spellEnd"/>
      <w:r w:rsidRPr="00A16335">
        <w:rPr>
          <w:rFonts w:ascii="Times New Roman" w:hAnsi="Times New Roman" w:cs="Times New Roman"/>
          <w:sz w:val="24"/>
          <w:szCs w:val="24"/>
        </w:rPr>
        <w:t xml:space="preserve"> массива (до 325 мм), где отмечается весенний максимум увлажнения. В восточной, низинной части – в пределах Илийской межгорной котловины – климат значительно суше, среднегодовое количество осадков не превышает 125-150 мм. В целом наблюдается закономерное снижение осадков и возрастание температур от горных районов к низменным.</w:t>
      </w:r>
    </w:p>
    <w:p w14:paraId="03DCDB4F"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Среднемесячные температуры варьируют от –4,7°C в зимний период до +21,5°C летом. Устойчивый теплый период со среднесуточными температурами выше +6,5°C продолжается с конца марта до начала ноября. Самый теплый месяц – июнь со средней температурой около +19°C, самый холодный – февраль (в среднем –4,7°C, абсолютный </w:t>
      </w:r>
      <w:r w:rsidRPr="00A16335">
        <w:rPr>
          <w:rFonts w:ascii="Times New Roman" w:hAnsi="Times New Roman" w:cs="Times New Roman"/>
          <w:sz w:val="24"/>
          <w:szCs w:val="24"/>
        </w:rPr>
        <w:lastRenderedPageBreak/>
        <w:t xml:space="preserve">минимум –11,9°C). В районе </w:t>
      </w:r>
      <w:proofErr w:type="spellStart"/>
      <w:r w:rsidRPr="00A16335">
        <w:rPr>
          <w:rFonts w:ascii="Times New Roman" w:hAnsi="Times New Roman" w:cs="Times New Roman"/>
          <w:sz w:val="24"/>
          <w:szCs w:val="24"/>
        </w:rPr>
        <w:t>Сарытогая</w:t>
      </w:r>
      <w:proofErr w:type="spellEnd"/>
      <w:r w:rsidRPr="00A16335">
        <w:rPr>
          <w:rFonts w:ascii="Times New Roman" w:hAnsi="Times New Roman" w:cs="Times New Roman"/>
          <w:sz w:val="24"/>
          <w:szCs w:val="24"/>
        </w:rPr>
        <w:t xml:space="preserve"> первый снег выпадает в середине октября, устойчивый снежный покров формируется к январю, а окончательное его таяние происходит в начале марта.</w:t>
      </w:r>
    </w:p>
    <w:p w14:paraId="4AD627A3"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Таким образом, климат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отличается контрастностью и </w:t>
      </w:r>
      <w:proofErr w:type="spellStart"/>
      <w:r w:rsidRPr="00A16335">
        <w:rPr>
          <w:rFonts w:ascii="Times New Roman" w:hAnsi="Times New Roman" w:cs="Times New Roman"/>
          <w:sz w:val="24"/>
          <w:szCs w:val="24"/>
        </w:rPr>
        <w:t>аридностью</w:t>
      </w:r>
      <w:proofErr w:type="spellEnd"/>
      <w:r w:rsidRPr="00A16335">
        <w:rPr>
          <w:rFonts w:ascii="Times New Roman" w:hAnsi="Times New Roman" w:cs="Times New Roman"/>
          <w:sz w:val="24"/>
          <w:szCs w:val="24"/>
        </w:rPr>
        <w:t>, сочетая черты умеренно-континентального и пустынно-степного типов. Стабильность многолетних температурных и осадочных режимов обусловлена орографическими особенностями и барьерным эффектом горных массивов, что придает климату территории устойчивый, но разнообразный характер.</w:t>
      </w:r>
    </w:p>
    <w:p w14:paraId="14BB6C10"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 xml:space="preserve">Поверхностные воды на территории </w:t>
      </w:r>
      <w:proofErr w:type="spellStart"/>
      <w:r w:rsidRPr="00A16335">
        <w:rPr>
          <w:rFonts w:ascii="Times New Roman" w:hAnsi="Times New Roman" w:cs="Times New Roman"/>
          <w:i/>
          <w:sz w:val="24"/>
          <w:szCs w:val="24"/>
        </w:rPr>
        <w:t>Чарынского</w:t>
      </w:r>
      <w:proofErr w:type="spellEnd"/>
      <w:r w:rsidRPr="00A16335">
        <w:rPr>
          <w:rFonts w:ascii="Times New Roman" w:hAnsi="Times New Roman" w:cs="Times New Roman"/>
          <w:i/>
          <w:sz w:val="24"/>
          <w:szCs w:val="24"/>
        </w:rPr>
        <w:t xml:space="preserve"> ГНПП.</w:t>
      </w:r>
      <w:r w:rsidRPr="00A16335">
        <w:rPr>
          <w:rFonts w:ascii="Times New Roman" w:hAnsi="Times New Roman" w:cs="Times New Roman"/>
          <w:sz w:val="24"/>
          <w:szCs w:val="24"/>
        </w:rPr>
        <w:t xml:space="preserve"> Главной водной артерией территории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является река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крупный левый приток реки Ил</w:t>
      </w:r>
      <w:r w:rsidR="00E96E45" w:rsidRPr="00A16335">
        <w:rPr>
          <w:rFonts w:ascii="Times New Roman" w:hAnsi="Times New Roman" w:cs="Times New Roman"/>
          <w:sz w:val="24"/>
          <w:szCs w:val="24"/>
        </w:rPr>
        <w:t>е</w:t>
      </w:r>
      <w:r w:rsidRPr="00A16335">
        <w:rPr>
          <w:rFonts w:ascii="Times New Roman" w:hAnsi="Times New Roman" w:cs="Times New Roman"/>
          <w:sz w:val="24"/>
          <w:szCs w:val="24"/>
        </w:rPr>
        <w:t xml:space="preserve">, играющий важную роль в формировании микроклимата и водообеспечении региона.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берет начало на южных склонах хребта Кетмень под названием </w:t>
      </w:r>
      <w:proofErr w:type="spellStart"/>
      <w:r w:rsidRPr="00A16335">
        <w:rPr>
          <w:rFonts w:ascii="Times New Roman" w:hAnsi="Times New Roman" w:cs="Times New Roman"/>
          <w:sz w:val="24"/>
          <w:szCs w:val="24"/>
        </w:rPr>
        <w:t>Шалкодесу</w:t>
      </w:r>
      <w:proofErr w:type="spellEnd"/>
      <w:r w:rsidRPr="00A16335">
        <w:rPr>
          <w:rFonts w:ascii="Times New Roman" w:hAnsi="Times New Roman" w:cs="Times New Roman"/>
          <w:sz w:val="24"/>
          <w:szCs w:val="24"/>
        </w:rPr>
        <w:t xml:space="preserve"> и, пройдя Кегенскую впадину, объединяется с притоками </w:t>
      </w:r>
      <w:proofErr w:type="spellStart"/>
      <w:r w:rsidRPr="00A16335">
        <w:rPr>
          <w:rFonts w:ascii="Times New Roman" w:hAnsi="Times New Roman" w:cs="Times New Roman"/>
          <w:sz w:val="24"/>
          <w:szCs w:val="24"/>
        </w:rPr>
        <w:t>Шет</w:t>
      </w:r>
      <w:proofErr w:type="spellEnd"/>
      <w:r w:rsidR="00704AAA" w:rsidRPr="00A16335">
        <w:rPr>
          <w:rFonts w:ascii="Times New Roman" w:hAnsi="Times New Roman" w:cs="Times New Roman"/>
          <w:sz w:val="24"/>
          <w:szCs w:val="24"/>
        </w:rPr>
        <w:t xml:space="preserve"> </w:t>
      </w:r>
      <w:r w:rsidRPr="00A16335">
        <w:rPr>
          <w:rFonts w:ascii="Times New Roman" w:hAnsi="Times New Roman" w:cs="Times New Roman"/>
          <w:sz w:val="24"/>
          <w:szCs w:val="24"/>
        </w:rPr>
        <w:t>Мерке и Орта</w:t>
      </w:r>
      <w:r w:rsidR="00704AAA" w:rsidRPr="00A16335">
        <w:rPr>
          <w:rFonts w:ascii="Times New Roman" w:hAnsi="Times New Roman" w:cs="Times New Roman"/>
          <w:sz w:val="24"/>
          <w:szCs w:val="24"/>
        </w:rPr>
        <w:t xml:space="preserve"> </w:t>
      </w:r>
      <w:r w:rsidRPr="00A16335">
        <w:rPr>
          <w:rFonts w:ascii="Times New Roman" w:hAnsi="Times New Roman" w:cs="Times New Roman"/>
          <w:sz w:val="24"/>
          <w:szCs w:val="24"/>
        </w:rPr>
        <w:t>Мерке, после чего получает современное название. В среднем течении река прорывается через коренные породы, образуя живописный каньон с отвесными стенами, известный как Долина замков.</w:t>
      </w:r>
    </w:p>
    <w:p w14:paraId="752D5F1A"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Река относится к горному типу и имеет смешанное питание с преобладанием снегового. Весеннее половодье начинается во второй декаде марта и продолжается до конца августа, достигая максимума в апреле-мае. Продолжительность половодья составляет 114-121 день. Среднегодовой расход воды равен 49,4 м³/с при 5% обеспеченности. Вода в межень прозрачная, с небольшой мутностью (30-100 г/м³), которая возрастает в период половодья до 550-630 г/м³. Минерализация колеблется от 250 до 500 мг/л, жесткость – от 3,5 до 4,9 мг-</w:t>
      </w:r>
      <w:proofErr w:type="spellStart"/>
      <w:r w:rsidRPr="00A16335">
        <w:rPr>
          <w:rFonts w:ascii="Times New Roman" w:hAnsi="Times New Roman" w:cs="Times New Roman"/>
          <w:sz w:val="24"/>
          <w:szCs w:val="24"/>
        </w:rPr>
        <w:t>экв</w:t>
      </w:r>
      <w:proofErr w:type="spellEnd"/>
      <w:r w:rsidRPr="00A16335">
        <w:rPr>
          <w:rFonts w:ascii="Times New Roman" w:hAnsi="Times New Roman" w:cs="Times New Roman"/>
          <w:sz w:val="24"/>
          <w:szCs w:val="24"/>
        </w:rPr>
        <w:t xml:space="preserve">/л. По данным </w:t>
      </w:r>
      <w:r w:rsidR="00704AAA" w:rsidRPr="00A16335">
        <w:rPr>
          <w:rFonts w:ascii="Times New Roman" w:hAnsi="Times New Roman" w:cs="Times New Roman"/>
          <w:sz w:val="24"/>
          <w:szCs w:val="24"/>
        </w:rPr>
        <w:t>РГП «</w:t>
      </w:r>
      <w:proofErr w:type="spellStart"/>
      <w:r w:rsidRPr="00A16335">
        <w:rPr>
          <w:rFonts w:ascii="Times New Roman" w:hAnsi="Times New Roman" w:cs="Times New Roman"/>
          <w:sz w:val="24"/>
          <w:szCs w:val="24"/>
        </w:rPr>
        <w:t>Казгидромет</w:t>
      </w:r>
      <w:proofErr w:type="spellEnd"/>
      <w:r w:rsidR="00704AAA" w:rsidRPr="00A16335">
        <w:rPr>
          <w:rFonts w:ascii="Times New Roman" w:hAnsi="Times New Roman" w:cs="Times New Roman"/>
          <w:sz w:val="24"/>
          <w:szCs w:val="24"/>
        </w:rPr>
        <w:t>»</w:t>
      </w:r>
      <w:r w:rsidRPr="00A16335">
        <w:rPr>
          <w:rFonts w:ascii="Times New Roman" w:hAnsi="Times New Roman" w:cs="Times New Roman"/>
          <w:sz w:val="24"/>
          <w:szCs w:val="24"/>
        </w:rPr>
        <w:t xml:space="preserve"> (2019 г.), вода </w:t>
      </w:r>
      <w:r w:rsidR="00704AAA" w:rsidRPr="00A16335">
        <w:rPr>
          <w:rFonts w:ascii="Times New Roman" w:hAnsi="Times New Roman" w:cs="Times New Roman"/>
          <w:sz w:val="24"/>
          <w:szCs w:val="24"/>
        </w:rPr>
        <w:t xml:space="preserve">реки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в створе </w:t>
      </w:r>
      <w:proofErr w:type="spellStart"/>
      <w:r w:rsidRPr="00A16335">
        <w:rPr>
          <w:rFonts w:ascii="Times New Roman" w:hAnsi="Times New Roman" w:cs="Times New Roman"/>
          <w:sz w:val="24"/>
          <w:szCs w:val="24"/>
        </w:rPr>
        <w:t>Сарытогай</w:t>
      </w:r>
      <w:proofErr w:type="spellEnd"/>
      <w:r w:rsidRPr="00A16335">
        <w:rPr>
          <w:rFonts w:ascii="Times New Roman" w:hAnsi="Times New Roman" w:cs="Times New Roman"/>
          <w:sz w:val="24"/>
          <w:szCs w:val="24"/>
        </w:rPr>
        <w:t xml:space="preserve"> относится к 1 классу качества: pH 7,9-8,2, содержание растворенного кислорода 10,5-12,1 мг/дм³, БПК</w:t>
      </w:r>
      <w:r w:rsidRPr="00A16335">
        <w:rPr>
          <w:rFonts w:ascii="Cambria Math" w:hAnsi="Cambria Math" w:cs="Cambria Math"/>
          <w:sz w:val="24"/>
          <w:szCs w:val="24"/>
        </w:rPr>
        <w:t>₅</w:t>
      </w:r>
      <w:r w:rsidRPr="00A16335">
        <w:rPr>
          <w:rFonts w:ascii="Times New Roman" w:hAnsi="Times New Roman" w:cs="Times New Roman"/>
          <w:sz w:val="24"/>
          <w:szCs w:val="24"/>
        </w:rPr>
        <w:t xml:space="preserve"> – менее 1,3 мг/дм³.</w:t>
      </w:r>
    </w:p>
    <w:p w14:paraId="68A6589C"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Наиболее крупным притоком является река Темирлик, берущая начало на западных склонах Кетмен</w:t>
      </w:r>
      <w:r w:rsidR="00704AAA" w:rsidRPr="00A16335">
        <w:rPr>
          <w:rFonts w:ascii="Times New Roman" w:hAnsi="Times New Roman" w:cs="Times New Roman"/>
          <w:sz w:val="24"/>
          <w:szCs w:val="24"/>
        </w:rPr>
        <w:t>ь</w:t>
      </w:r>
      <w:r w:rsidRPr="00A16335">
        <w:rPr>
          <w:rFonts w:ascii="Times New Roman" w:hAnsi="Times New Roman" w:cs="Times New Roman"/>
          <w:sz w:val="24"/>
          <w:szCs w:val="24"/>
        </w:rPr>
        <w:t>. Ее русло в верховьях имеет V-образную форму и сложено валунами и галечником, в нижнем течении – извилистое, песчано-глинистое, с несколькими мелкими притоками (</w:t>
      </w:r>
      <w:proofErr w:type="spellStart"/>
      <w:r w:rsidRPr="00A16335">
        <w:rPr>
          <w:rFonts w:ascii="Times New Roman" w:hAnsi="Times New Roman" w:cs="Times New Roman"/>
          <w:sz w:val="24"/>
          <w:szCs w:val="24"/>
        </w:rPr>
        <w:t>Кенбулак</w:t>
      </w:r>
      <w:proofErr w:type="spellEnd"/>
      <w:r w:rsidRPr="00A16335">
        <w:rPr>
          <w:rFonts w:ascii="Times New Roman" w:hAnsi="Times New Roman" w:cs="Times New Roman"/>
          <w:sz w:val="24"/>
          <w:szCs w:val="24"/>
        </w:rPr>
        <w:t>, Карасай и др.).</w:t>
      </w:r>
    </w:p>
    <w:p w14:paraId="50A255BA"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В пределах участка «</w:t>
      </w:r>
      <w:proofErr w:type="spellStart"/>
      <w:r w:rsidRPr="00A16335">
        <w:rPr>
          <w:rFonts w:ascii="Times New Roman" w:hAnsi="Times New Roman" w:cs="Times New Roman"/>
          <w:sz w:val="24"/>
          <w:szCs w:val="24"/>
        </w:rPr>
        <w:t>Улкен</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Бугыты</w:t>
      </w:r>
      <w:proofErr w:type="spellEnd"/>
      <w:r w:rsidRPr="00A16335">
        <w:rPr>
          <w:rFonts w:ascii="Times New Roman" w:hAnsi="Times New Roman" w:cs="Times New Roman"/>
          <w:sz w:val="24"/>
          <w:szCs w:val="24"/>
        </w:rPr>
        <w:t xml:space="preserve">» поверхностные воды представлены небольшими родниками – </w:t>
      </w:r>
      <w:proofErr w:type="spellStart"/>
      <w:r w:rsidRPr="00A16335">
        <w:rPr>
          <w:rFonts w:ascii="Times New Roman" w:hAnsi="Times New Roman" w:cs="Times New Roman"/>
          <w:sz w:val="24"/>
          <w:szCs w:val="24"/>
        </w:rPr>
        <w:t>Сарымсакты</w:t>
      </w:r>
      <w:proofErr w:type="spellEnd"/>
      <w:r w:rsidRPr="00A16335">
        <w:rPr>
          <w:rFonts w:ascii="Times New Roman" w:hAnsi="Times New Roman" w:cs="Times New Roman"/>
          <w:sz w:val="24"/>
          <w:szCs w:val="24"/>
        </w:rPr>
        <w:t xml:space="preserve"> и </w:t>
      </w:r>
      <w:proofErr w:type="spellStart"/>
      <w:r w:rsidRPr="00A16335">
        <w:rPr>
          <w:rFonts w:ascii="Times New Roman" w:hAnsi="Times New Roman" w:cs="Times New Roman"/>
          <w:sz w:val="24"/>
          <w:szCs w:val="24"/>
        </w:rPr>
        <w:t>Кайрактыбулак</w:t>
      </w:r>
      <w:proofErr w:type="spellEnd"/>
      <w:r w:rsidRPr="00A16335">
        <w:rPr>
          <w:rFonts w:ascii="Times New Roman" w:hAnsi="Times New Roman" w:cs="Times New Roman"/>
          <w:sz w:val="24"/>
          <w:szCs w:val="24"/>
        </w:rPr>
        <w:t>, дебит которых невелик. Основную роль в водообеспечении играют подземные воды. Илийская межгорная впадина является многоярусным артезианским бассейном, питаемым за счет инфильтрации талых и до</w:t>
      </w:r>
      <w:r w:rsidR="00704AAA" w:rsidRPr="00A16335">
        <w:rPr>
          <w:rFonts w:ascii="Times New Roman" w:hAnsi="Times New Roman" w:cs="Times New Roman"/>
          <w:sz w:val="24"/>
          <w:szCs w:val="24"/>
        </w:rPr>
        <w:t>ждевых вод с хребтов Кетмень и Жетысу</w:t>
      </w:r>
      <w:r w:rsidRPr="00A16335">
        <w:rPr>
          <w:rFonts w:ascii="Times New Roman" w:hAnsi="Times New Roman" w:cs="Times New Roman"/>
          <w:sz w:val="24"/>
          <w:szCs w:val="24"/>
        </w:rPr>
        <w:t xml:space="preserve"> Алатау. В нижнем течении </w:t>
      </w:r>
      <w:proofErr w:type="spellStart"/>
      <w:r w:rsidRPr="00A16335">
        <w:rPr>
          <w:rFonts w:ascii="Times New Roman" w:hAnsi="Times New Roman" w:cs="Times New Roman"/>
          <w:sz w:val="24"/>
          <w:szCs w:val="24"/>
        </w:rPr>
        <w:t>Шарына</w:t>
      </w:r>
      <w:proofErr w:type="spellEnd"/>
      <w:r w:rsidRPr="00A16335">
        <w:rPr>
          <w:rFonts w:ascii="Times New Roman" w:hAnsi="Times New Roman" w:cs="Times New Roman"/>
          <w:sz w:val="24"/>
          <w:szCs w:val="24"/>
        </w:rPr>
        <w:t xml:space="preserve"> и его притоков наблюдаются зоны разгрузки подземных вод, что приводит к заболачиванию и вторичному засолению отдельных участков, формированию солонцов и такыров.</w:t>
      </w:r>
    </w:p>
    <w:p w14:paraId="7EBFA07A"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Общие ресурсы подземных вод восточной части Илийской впадины оцениваются в 50 м³/с. Они обладают высокой хозяйственной и бальнеологической ценностью. Весенне-летнее половодье обеспечивает основную часть годового стока, что способствует поддержанию устойчивого водного режима на всей территории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w:t>
      </w:r>
    </w:p>
    <w:p w14:paraId="187C5558"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Почвенный покров</w:t>
      </w:r>
      <w:r w:rsidRPr="00A16335">
        <w:rPr>
          <w:rFonts w:ascii="Times New Roman" w:hAnsi="Times New Roman" w:cs="Times New Roman"/>
          <w:sz w:val="24"/>
          <w:szCs w:val="24"/>
        </w:rPr>
        <w:t xml:space="preserve"> территории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отличается значительным разнообразием, обусловленным сочетанием климатических, орографических и геологических факторов. Вертикальная поясность, а также инверсионные условия межгорных котловин предопределяют сложное строение почвенного покрова. Современный облик территории сформировался под влиянием неотектонических движений и климатических колебаний неоген</w:t>
      </w:r>
      <w:r w:rsidR="00FF7EFC" w:rsidRPr="00A16335">
        <w:rPr>
          <w:rFonts w:ascii="Times New Roman" w:hAnsi="Times New Roman" w:cs="Times New Roman"/>
          <w:sz w:val="24"/>
          <w:szCs w:val="24"/>
        </w:rPr>
        <w:t>-</w:t>
      </w:r>
      <w:r w:rsidRPr="00A16335">
        <w:rPr>
          <w:rFonts w:ascii="Times New Roman" w:hAnsi="Times New Roman" w:cs="Times New Roman"/>
          <w:sz w:val="24"/>
          <w:szCs w:val="24"/>
        </w:rPr>
        <w:t>четвертичного периода, что способствовало развитию различных ландшафтов и типов почв.</w:t>
      </w:r>
    </w:p>
    <w:p w14:paraId="74E2CF88"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Зональная смена почв прослеживается от горных тёмно-каштановых в степных участках до пустынных серо-бурых в предгорных и низинных районах. На большей части территории преобладают маломощные и слаборазвитые щебнистые почвы, формирование которых связано с интенсивными процессами эрозии и высоким содержанием скелетного </w:t>
      </w:r>
      <w:r w:rsidRPr="00A16335">
        <w:rPr>
          <w:rFonts w:ascii="Times New Roman" w:hAnsi="Times New Roman" w:cs="Times New Roman"/>
          <w:sz w:val="24"/>
          <w:szCs w:val="24"/>
        </w:rPr>
        <w:lastRenderedPageBreak/>
        <w:t xml:space="preserve">материала. Интразональные почвы (такыры, солончаки, луговые и болотные) приурочены преимущественно к поймам рек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и Ил</w:t>
      </w:r>
      <w:r w:rsidR="00704AAA" w:rsidRPr="00A16335">
        <w:rPr>
          <w:rFonts w:ascii="Times New Roman" w:hAnsi="Times New Roman" w:cs="Times New Roman"/>
          <w:sz w:val="24"/>
          <w:szCs w:val="24"/>
        </w:rPr>
        <w:t>е</w:t>
      </w:r>
      <w:r w:rsidRPr="00A16335">
        <w:rPr>
          <w:rFonts w:ascii="Times New Roman" w:hAnsi="Times New Roman" w:cs="Times New Roman"/>
          <w:sz w:val="24"/>
          <w:szCs w:val="24"/>
        </w:rPr>
        <w:t>, выходам родников и временным водотокам.</w:t>
      </w:r>
    </w:p>
    <w:p w14:paraId="3C4087F2"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Наиболее распространёнными типами являются темно- и светло-каштановые, бурые и серо-бурые почвы, различающиеся по мощности, гранулометрическому составу, степени засоленности и </w:t>
      </w:r>
      <w:proofErr w:type="spellStart"/>
      <w:r w:rsidRPr="00A16335">
        <w:rPr>
          <w:rFonts w:ascii="Times New Roman" w:hAnsi="Times New Roman" w:cs="Times New Roman"/>
          <w:sz w:val="24"/>
          <w:szCs w:val="24"/>
        </w:rPr>
        <w:t>гипсоносности</w:t>
      </w:r>
      <w:proofErr w:type="spellEnd"/>
      <w:r w:rsidRPr="00A16335">
        <w:rPr>
          <w:rFonts w:ascii="Times New Roman" w:hAnsi="Times New Roman" w:cs="Times New Roman"/>
          <w:sz w:val="24"/>
          <w:szCs w:val="24"/>
        </w:rPr>
        <w:t xml:space="preserve">. В условиях крайне аридного климата формируются уникальные </w:t>
      </w:r>
      <w:proofErr w:type="spellStart"/>
      <w:r w:rsidRPr="00A16335">
        <w:rPr>
          <w:rFonts w:ascii="Times New Roman" w:hAnsi="Times New Roman" w:cs="Times New Roman"/>
          <w:sz w:val="24"/>
          <w:szCs w:val="24"/>
        </w:rPr>
        <w:t>крайнеаридные</w:t>
      </w:r>
      <w:proofErr w:type="spellEnd"/>
      <w:r w:rsidRPr="00A16335">
        <w:rPr>
          <w:rFonts w:ascii="Times New Roman" w:hAnsi="Times New Roman" w:cs="Times New Roman"/>
          <w:sz w:val="24"/>
          <w:szCs w:val="24"/>
        </w:rPr>
        <w:t xml:space="preserve"> почвы с галечниковым панцирем и низкой </w:t>
      </w:r>
      <w:proofErr w:type="spellStart"/>
      <w:r w:rsidRPr="00A16335">
        <w:rPr>
          <w:rFonts w:ascii="Times New Roman" w:hAnsi="Times New Roman" w:cs="Times New Roman"/>
          <w:sz w:val="24"/>
          <w:szCs w:val="24"/>
        </w:rPr>
        <w:t>биогенностью</w:t>
      </w:r>
      <w:proofErr w:type="spellEnd"/>
      <w:r w:rsidRPr="00A16335">
        <w:rPr>
          <w:rFonts w:ascii="Times New Roman" w:hAnsi="Times New Roman" w:cs="Times New Roman"/>
          <w:sz w:val="24"/>
          <w:szCs w:val="24"/>
        </w:rPr>
        <w:t xml:space="preserve">. В долинах временных водотоков и на аллювиальных равнинах развиваются молодые и переувлажнённые почвы – </w:t>
      </w:r>
      <w:proofErr w:type="spellStart"/>
      <w:r w:rsidRPr="00A16335">
        <w:rPr>
          <w:rFonts w:ascii="Times New Roman" w:hAnsi="Times New Roman" w:cs="Times New Roman"/>
          <w:sz w:val="24"/>
          <w:szCs w:val="24"/>
        </w:rPr>
        <w:t>луговато</w:t>
      </w:r>
      <w:proofErr w:type="spellEnd"/>
      <w:r w:rsidRPr="00A16335">
        <w:rPr>
          <w:rFonts w:ascii="Times New Roman" w:hAnsi="Times New Roman" w:cs="Times New Roman"/>
          <w:sz w:val="24"/>
          <w:szCs w:val="24"/>
        </w:rPr>
        <w:t>-бурые, такыровидные и солончаки, часть из которых трансформирована в результате ирригации.</w:t>
      </w:r>
    </w:p>
    <w:p w14:paraId="12AC2C5A"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Уникальные природные условия способствуют формированию богатого и специфического растительного покрова. Флора территории насчитывает около 1000 видов высших растений, из которых 77 нуждаются в охране, включая 39 редких и эндемичных видов, занесённых в Красную книгу Казахстана (тополь афганский, барбарис илийский, клен Семёнова и др.).</w:t>
      </w:r>
    </w:p>
    <w:p w14:paraId="722E3F93"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Флора</w:t>
      </w:r>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отличается высоким разнообразием и включает как низшие, так и высшие растения – аборигенные, </w:t>
      </w:r>
      <w:proofErr w:type="spellStart"/>
      <w:r w:rsidRPr="00A16335">
        <w:rPr>
          <w:rFonts w:ascii="Times New Roman" w:hAnsi="Times New Roman" w:cs="Times New Roman"/>
          <w:sz w:val="24"/>
          <w:szCs w:val="24"/>
        </w:rPr>
        <w:t>интродуцированные</w:t>
      </w:r>
      <w:proofErr w:type="spellEnd"/>
      <w:r w:rsidRPr="00A16335">
        <w:rPr>
          <w:rFonts w:ascii="Times New Roman" w:hAnsi="Times New Roman" w:cs="Times New Roman"/>
          <w:sz w:val="24"/>
          <w:szCs w:val="24"/>
        </w:rPr>
        <w:t xml:space="preserve"> и чужеродные виды. На территории отмечено около 1000 видов высших сосудистых растений, относящихся к 436 родам и 92 семействам, что свидетельствует о значительном флористическом богатстве региона. Наиболее распространённые семейства – </w:t>
      </w:r>
      <w:proofErr w:type="spellStart"/>
      <w:r w:rsidRPr="00A16335">
        <w:rPr>
          <w:rFonts w:ascii="Times New Roman" w:hAnsi="Times New Roman" w:cs="Times New Roman"/>
          <w:i/>
          <w:sz w:val="24"/>
          <w:szCs w:val="24"/>
        </w:rPr>
        <w:t>Asteraceae</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Fabaceae</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Poaceae</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Brassicaceae</w:t>
      </w:r>
      <w:proofErr w:type="spellEnd"/>
      <w:r w:rsidRPr="00A16335">
        <w:rPr>
          <w:rFonts w:ascii="Times New Roman" w:hAnsi="Times New Roman" w:cs="Times New Roman"/>
          <w:i/>
          <w:sz w:val="24"/>
          <w:szCs w:val="24"/>
        </w:rPr>
        <w:t xml:space="preserve"> и </w:t>
      </w:r>
      <w:proofErr w:type="spellStart"/>
      <w:r w:rsidRPr="00A16335">
        <w:rPr>
          <w:rFonts w:ascii="Times New Roman" w:hAnsi="Times New Roman" w:cs="Times New Roman"/>
          <w:i/>
          <w:sz w:val="24"/>
          <w:szCs w:val="24"/>
        </w:rPr>
        <w:t>Rosaceae</w:t>
      </w:r>
      <w:proofErr w:type="spellEnd"/>
      <w:r w:rsidRPr="00A16335">
        <w:rPr>
          <w:rFonts w:ascii="Times New Roman" w:hAnsi="Times New Roman" w:cs="Times New Roman"/>
          <w:sz w:val="24"/>
          <w:szCs w:val="24"/>
        </w:rPr>
        <w:t>, которые составляют свыше 70% флоры.</w:t>
      </w:r>
    </w:p>
    <w:p w14:paraId="7349E428"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Особенно богата флора горных массивов </w:t>
      </w:r>
      <w:proofErr w:type="spellStart"/>
      <w:r w:rsidRPr="00A16335">
        <w:rPr>
          <w:rFonts w:ascii="Times New Roman" w:hAnsi="Times New Roman" w:cs="Times New Roman"/>
          <w:sz w:val="24"/>
          <w:szCs w:val="24"/>
        </w:rPr>
        <w:t>Улкен</w:t>
      </w:r>
      <w:proofErr w:type="spellEnd"/>
      <w:r w:rsidRPr="00A16335">
        <w:rPr>
          <w:rFonts w:ascii="Times New Roman" w:hAnsi="Times New Roman" w:cs="Times New Roman"/>
          <w:sz w:val="24"/>
          <w:szCs w:val="24"/>
        </w:rPr>
        <w:t xml:space="preserve"> и Бала </w:t>
      </w:r>
      <w:proofErr w:type="spellStart"/>
      <w:r w:rsidRPr="00A16335">
        <w:rPr>
          <w:rFonts w:ascii="Times New Roman" w:hAnsi="Times New Roman" w:cs="Times New Roman"/>
          <w:sz w:val="24"/>
          <w:szCs w:val="24"/>
        </w:rPr>
        <w:t>Бугыты</w:t>
      </w:r>
      <w:proofErr w:type="spellEnd"/>
      <w:r w:rsidRPr="00A16335">
        <w:rPr>
          <w:rFonts w:ascii="Times New Roman" w:hAnsi="Times New Roman" w:cs="Times New Roman"/>
          <w:sz w:val="24"/>
          <w:szCs w:val="24"/>
        </w:rPr>
        <w:t xml:space="preserve">, где произрастают свыше 800 видов растений. Здесь сосредоточено множество редких и эндемичных видов, занесённых в Красную книгу Казахстана, включая </w:t>
      </w:r>
      <w:proofErr w:type="spellStart"/>
      <w:r w:rsidRPr="00A16335">
        <w:rPr>
          <w:rFonts w:ascii="Times New Roman" w:hAnsi="Times New Roman" w:cs="Times New Roman"/>
          <w:i/>
          <w:sz w:val="24"/>
          <w:szCs w:val="24"/>
        </w:rPr>
        <w:t>Gagea</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setifolia</w:t>
      </w:r>
      <w:proofErr w:type="spellEnd"/>
      <w:r w:rsidRPr="00A16335">
        <w:rPr>
          <w:rFonts w:ascii="Times New Roman" w:hAnsi="Times New Roman" w:cs="Times New Roman"/>
          <w:i/>
          <w:sz w:val="24"/>
          <w:szCs w:val="24"/>
        </w:rPr>
        <w:t xml:space="preserve">, Lotus </w:t>
      </w:r>
      <w:proofErr w:type="spellStart"/>
      <w:r w:rsidRPr="00A16335">
        <w:rPr>
          <w:rFonts w:ascii="Times New Roman" w:hAnsi="Times New Roman" w:cs="Times New Roman"/>
          <w:i/>
          <w:sz w:val="24"/>
          <w:szCs w:val="24"/>
        </w:rPr>
        <w:t>sergievskiae</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Dendrostellera</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ammodendron</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Tulipa</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behmaniana</w:t>
      </w:r>
      <w:proofErr w:type="spellEnd"/>
      <w:r w:rsidRPr="00A16335">
        <w:rPr>
          <w:rFonts w:ascii="Times New Roman" w:hAnsi="Times New Roman" w:cs="Times New Roman"/>
          <w:i/>
          <w:sz w:val="24"/>
          <w:szCs w:val="24"/>
        </w:rPr>
        <w:t xml:space="preserve"> и </w:t>
      </w:r>
      <w:proofErr w:type="spellStart"/>
      <w:r w:rsidRPr="00A16335">
        <w:rPr>
          <w:rFonts w:ascii="Times New Roman" w:hAnsi="Times New Roman" w:cs="Times New Roman"/>
          <w:i/>
          <w:sz w:val="24"/>
          <w:szCs w:val="24"/>
        </w:rPr>
        <w:t>Astragalus</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tscharynensis</w:t>
      </w:r>
      <w:proofErr w:type="spellEnd"/>
      <w:r w:rsidRPr="00A16335">
        <w:rPr>
          <w:rFonts w:ascii="Times New Roman" w:hAnsi="Times New Roman" w:cs="Times New Roman"/>
          <w:sz w:val="24"/>
          <w:szCs w:val="24"/>
        </w:rPr>
        <w:t xml:space="preserve">. Встречаются также реликтовые и </w:t>
      </w:r>
      <w:proofErr w:type="spellStart"/>
      <w:r w:rsidRPr="00A16335">
        <w:rPr>
          <w:rFonts w:ascii="Times New Roman" w:hAnsi="Times New Roman" w:cs="Times New Roman"/>
          <w:sz w:val="24"/>
          <w:szCs w:val="24"/>
        </w:rPr>
        <w:t>узкоэндемичные</w:t>
      </w:r>
      <w:proofErr w:type="spellEnd"/>
      <w:r w:rsidRPr="00A16335">
        <w:rPr>
          <w:rFonts w:ascii="Times New Roman" w:hAnsi="Times New Roman" w:cs="Times New Roman"/>
          <w:sz w:val="24"/>
          <w:szCs w:val="24"/>
        </w:rPr>
        <w:t xml:space="preserve"> растения, ограниченные районами стыка хребтов </w:t>
      </w:r>
      <w:r w:rsidR="00704AAA" w:rsidRPr="00A16335">
        <w:rPr>
          <w:rFonts w:ascii="Times New Roman" w:hAnsi="Times New Roman" w:cs="Times New Roman"/>
          <w:sz w:val="24"/>
          <w:szCs w:val="24"/>
        </w:rPr>
        <w:t>И</w:t>
      </w:r>
      <w:r w:rsidRPr="00A16335">
        <w:rPr>
          <w:rFonts w:ascii="Times New Roman" w:hAnsi="Times New Roman" w:cs="Times New Roman"/>
          <w:sz w:val="24"/>
          <w:szCs w:val="24"/>
        </w:rPr>
        <w:t>л</w:t>
      </w:r>
      <w:r w:rsidR="00704AAA" w:rsidRPr="00A16335">
        <w:rPr>
          <w:rFonts w:ascii="Times New Roman" w:hAnsi="Times New Roman" w:cs="Times New Roman"/>
          <w:sz w:val="24"/>
          <w:szCs w:val="24"/>
        </w:rPr>
        <w:t>е</w:t>
      </w:r>
      <w:r w:rsidRPr="00A16335">
        <w:rPr>
          <w:rFonts w:ascii="Times New Roman" w:hAnsi="Times New Roman" w:cs="Times New Roman"/>
          <w:sz w:val="24"/>
          <w:szCs w:val="24"/>
        </w:rPr>
        <w:t xml:space="preserve"> Алатау, Кетмень и </w:t>
      </w:r>
      <w:proofErr w:type="spellStart"/>
      <w:r w:rsidRPr="00A16335">
        <w:rPr>
          <w:rFonts w:ascii="Times New Roman" w:hAnsi="Times New Roman" w:cs="Times New Roman"/>
          <w:sz w:val="24"/>
          <w:szCs w:val="24"/>
        </w:rPr>
        <w:t>Кунгей</w:t>
      </w:r>
      <w:proofErr w:type="spellEnd"/>
      <w:r w:rsidRPr="00A16335">
        <w:rPr>
          <w:rFonts w:ascii="Times New Roman" w:hAnsi="Times New Roman" w:cs="Times New Roman"/>
          <w:sz w:val="24"/>
          <w:szCs w:val="24"/>
        </w:rPr>
        <w:t xml:space="preserve"> Алатау.</w:t>
      </w:r>
    </w:p>
    <w:p w14:paraId="74C2D92D"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Предгорные и пустынные степи </w:t>
      </w:r>
      <w:proofErr w:type="spellStart"/>
      <w:r w:rsidRPr="00A16335">
        <w:rPr>
          <w:rFonts w:ascii="Times New Roman" w:hAnsi="Times New Roman" w:cs="Times New Roman"/>
          <w:sz w:val="24"/>
          <w:szCs w:val="24"/>
        </w:rPr>
        <w:t>Улкен</w:t>
      </w:r>
      <w:proofErr w:type="spellEnd"/>
      <w:r w:rsidRPr="00A16335">
        <w:rPr>
          <w:rFonts w:ascii="Times New Roman" w:hAnsi="Times New Roman" w:cs="Times New Roman"/>
          <w:sz w:val="24"/>
          <w:szCs w:val="24"/>
        </w:rPr>
        <w:t xml:space="preserve"> и Бала </w:t>
      </w:r>
      <w:proofErr w:type="spellStart"/>
      <w:r w:rsidRPr="00A16335">
        <w:rPr>
          <w:rFonts w:ascii="Times New Roman" w:hAnsi="Times New Roman" w:cs="Times New Roman"/>
          <w:sz w:val="24"/>
          <w:szCs w:val="24"/>
        </w:rPr>
        <w:t>Бугыты</w:t>
      </w:r>
      <w:proofErr w:type="spellEnd"/>
      <w:r w:rsidRPr="00A16335">
        <w:rPr>
          <w:rFonts w:ascii="Times New Roman" w:hAnsi="Times New Roman" w:cs="Times New Roman"/>
          <w:sz w:val="24"/>
          <w:szCs w:val="24"/>
        </w:rPr>
        <w:t xml:space="preserve"> относятся к Северо-Туранской провинции Илийского округа. Здесь формируются своеобразные сообщества – </w:t>
      </w:r>
      <w:proofErr w:type="spellStart"/>
      <w:r w:rsidRPr="00A16335">
        <w:rPr>
          <w:rFonts w:ascii="Times New Roman" w:hAnsi="Times New Roman" w:cs="Times New Roman"/>
          <w:sz w:val="24"/>
          <w:szCs w:val="24"/>
        </w:rPr>
        <w:t>тасбиюргуновые</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саксаульчиковые</w:t>
      </w:r>
      <w:proofErr w:type="spellEnd"/>
      <w:r w:rsidRPr="00A16335">
        <w:rPr>
          <w:rFonts w:ascii="Times New Roman" w:hAnsi="Times New Roman" w:cs="Times New Roman"/>
          <w:sz w:val="24"/>
          <w:szCs w:val="24"/>
        </w:rPr>
        <w:t xml:space="preserve"> и полукустарничковые пустыни, а также типичные </w:t>
      </w:r>
      <w:proofErr w:type="spellStart"/>
      <w:r w:rsidRPr="00A16335">
        <w:rPr>
          <w:rFonts w:ascii="Times New Roman" w:hAnsi="Times New Roman" w:cs="Times New Roman"/>
          <w:sz w:val="24"/>
          <w:szCs w:val="24"/>
        </w:rPr>
        <w:t>многозлаковые</w:t>
      </w:r>
      <w:proofErr w:type="spellEnd"/>
      <w:r w:rsidRPr="00A16335">
        <w:rPr>
          <w:rFonts w:ascii="Times New Roman" w:hAnsi="Times New Roman" w:cs="Times New Roman"/>
          <w:sz w:val="24"/>
          <w:szCs w:val="24"/>
        </w:rPr>
        <w:t xml:space="preserve"> и ковыльные степи, что отражает уникальное ботанико-географическое положение территории.</w:t>
      </w:r>
    </w:p>
    <w:p w14:paraId="72127CEB"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Растительный покров</w:t>
      </w:r>
      <w:r w:rsidRPr="00A16335">
        <w:rPr>
          <w:rFonts w:ascii="Times New Roman" w:hAnsi="Times New Roman" w:cs="Times New Roman"/>
          <w:sz w:val="24"/>
          <w:szCs w:val="24"/>
        </w:rPr>
        <w:t xml:space="preserve"> территории </w:t>
      </w:r>
      <w:r w:rsidR="002473E0" w:rsidRPr="00A16335">
        <w:rPr>
          <w:rFonts w:ascii="Times New Roman" w:hAnsi="Times New Roman" w:cs="Times New Roman"/>
          <w:sz w:val="24"/>
          <w:szCs w:val="24"/>
        </w:rPr>
        <w:t>н</w:t>
      </w:r>
      <w:r w:rsidRPr="00A16335">
        <w:rPr>
          <w:rFonts w:ascii="Times New Roman" w:hAnsi="Times New Roman" w:cs="Times New Roman"/>
          <w:sz w:val="24"/>
          <w:szCs w:val="24"/>
        </w:rPr>
        <w:t xml:space="preserve">ационального парка отличается выраженной зональностью и разнообразием типов растительности. Река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пересекает степные и пустынные зоны, формируя сложную климатическую и почвенную структуру. В пределах парка представлены предгорные и равнинные пустыни, степи, кустарниковые заросли и луговая растительность.</w:t>
      </w:r>
    </w:p>
    <w:p w14:paraId="4A4F4107"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Предгорные территории характеризуются сменой растительных поясов: от степей на черноземах и каштановых почвах до полупустынь на бурых. Основную площадь занимают пустыни на серо-бурых почвах, где преобладают полынные и солянковые сообщества. В </w:t>
      </w:r>
      <w:proofErr w:type="spellStart"/>
      <w:r w:rsidRPr="00A16335">
        <w:rPr>
          <w:rFonts w:ascii="Times New Roman" w:hAnsi="Times New Roman" w:cs="Times New Roman"/>
          <w:sz w:val="24"/>
          <w:szCs w:val="24"/>
        </w:rPr>
        <w:t>крайнеаридных</w:t>
      </w:r>
      <w:proofErr w:type="spellEnd"/>
      <w:r w:rsidRPr="00A16335">
        <w:rPr>
          <w:rFonts w:ascii="Times New Roman" w:hAnsi="Times New Roman" w:cs="Times New Roman"/>
          <w:sz w:val="24"/>
          <w:szCs w:val="24"/>
        </w:rPr>
        <w:t xml:space="preserve"> районах встречаются редкие виды, такие как </w:t>
      </w:r>
      <w:proofErr w:type="spellStart"/>
      <w:r w:rsidRPr="00A16335">
        <w:rPr>
          <w:rFonts w:ascii="Times New Roman" w:hAnsi="Times New Roman" w:cs="Times New Roman"/>
          <w:sz w:val="24"/>
          <w:szCs w:val="24"/>
        </w:rPr>
        <w:t>ильиния</w:t>
      </w:r>
      <w:proofErr w:type="spellEnd"/>
      <w:r w:rsidRPr="00A16335">
        <w:rPr>
          <w:rFonts w:ascii="Times New Roman" w:hAnsi="Times New Roman" w:cs="Times New Roman"/>
          <w:sz w:val="24"/>
          <w:szCs w:val="24"/>
        </w:rPr>
        <w:t xml:space="preserve"> Регеля.</w:t>
      </w:r>
    </w:p>
    <w:p w14:paraId="5D7E748B"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Вдоль рек развиваются тугайные и луговые сообщества, а в горах – разнотравно-ковыльные степи и кустарниковые заросли (караганы, шиповника, таволги). Пустынная растительность подразделяется на каменистые, гипсовые, глинистые и солончаковые типы, среди которых наиболее распространены </w:t>
      </w:r>
      <w:proofErr w:type="spellStart"/>
      <w:r w:rsidRPr="00A16335">
        <w:rPr>
          <w:rFonts w:ascii="Times New Roman" w:hAnsi="Times New Roman" w:cs="Times New Roman"/>
          <w:sz w:val="24"/>
          <w:szCs w:val="24"/>
        </w:rPr>
        <w:t>тасбиюргуновые</w:t>
      </w:r>
      <w:proofErr w:type="spellEnd"/>
      <w:r w:rsidRPr="00A16335">
        <w:rPr>
          <w:rFonts w:ascii="Times New Roman" w:hAnsi="Times New Roman" w:cs="Times New Roman"/>
          <w:sz w:val="24"/>
          <w:szCs w:val="24"/>
        </w:rPr>
        <w:t xml:space="preserve"> и </w:t>
      </w:r>
      <w:proofErr w:type="spellStart"/>
      <w:r w:rsidRPr="00A16335">
        <w:rPr>
          <w:rFonts w:ascii="Times New Roman" w:hAnsi="Times New Roman" w:cs="Times New Roman"/>
          <w:sz w:val="24"/>
          <w:szCs w:val="24"/>
        </w:rPr>
        <w:t>саксаульчиковые</w:t>
      </w:r>
      <w:proofErr w:type="spellEnd"/>
      <w:r w:rsidRPr="00A16335">
        <w:rPr>
          <w:rFonts w:ascii="Times New Roman" w:hAnsi="Times New Roman" w:cs="Times New Roman"/>
          <w:sz w:val="24"/>
          <w:szCs w:val="24"/>
        </w:rPr>
        <w:t xml:space="preserve"> пустыни. Такое разнообразие отражает сложное сочетание климатических, почвенных и геоморфологических условий региона.</w:t>
      </w:r>
    </w:p>
    <w:p w14:paraId="5749F1E1"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 xml:space="preserve"> Редкие виды.</w:t>
      </w:r>
      <w:r w:rsidRPr="00A16335">
        <w:rPr>
          <w:rFonts w:ascii="Times New Roman" w:hAnsi="Times New Roman" w:cs="Times New Roman"/>
          <w:sz w:val="24"/>
          <w:szCs w:val="24"/>
        </w:rPr>
        <w:t xml:space="preserve"> Флора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w:t>
      </w:r>
      <w:r w:rsidR="00245016" w:rsidRPr="00A16335">
        <w:rPr>
          <w:rFonts w:ascii="Times New Roman" w:hAnsi="Times New Roman" w:cs="Times New Roman"/>
          <w:sz w:val="24"/>
          <w:szCs w:val="24"/>
        </w:rPr>
        <w:t>ГНПП</w:t>
      </w:r>
      <w:r w:rsidRPr="00A16335">
        <w:rPr>
          <w:rFonts w:ascii="Times New Roman" w:hAnsi="Times New Roman" w:cs="Times New Roman"/>
          <w:sz w:val="24"/>
          <w:szCs w:val="24"/>
        </w:rPr>
        <w:t xml:space="preserve"> отличается высоким уровнем уникальности и эндемизма. На его территории выявлено 39 видов растений, занесённых в Красную книгу Республики Казахстан. Среди них – водосбор Виталия (</w:t>
      </w:r>
      <w:proofErr w:type="spellStart"/>
      <w:r w:rsidRPr="00A16335">
        <w:rPr>
          <w:rFonts w:ascii="Times New Roman" w:hAnsi="Times New Roman" w:cs="Times New Roman"/>
          <w:i/>
          <w:sz w:val="24"/>
          <w:szCs w:val="24"/>
        </w:rPr>
        <w:t>Aquilegia</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vitalii</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саксаульчик</w:t>
      </w:r>
      <w:proofErr w:type="spellEnd"/>
      <w:r w:rsidRPr="00A16335">
        <w:rPr>
          <w:rFonts w:ascii="Times New Roman" w:hAnsi="Times New Roman" w:cs="Times New Roman"/>
          <w:sz w:val="24"/>
          <w:szCs w:val="24"/>
        </w:rPr>
        <w:t xml:space="preserve"> илийский (</w:t>
      </w:r>
      <w:proofErr w:type="spellStart"/>
      <w:r w:rsidRPr="00A16335">
        <w:rPr>
          <w:rFonts w:ascii="Times New Roman" w:hAnsi="Times New Roman" w:cs="Times New Roman"/>
          <w:i/>
          <w:sz w:val="24"/>
          <w:szCs w:val="24"/>
        </w:rPr>
        <w:t>Arthrophytum</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iliense</w:t>
      </w:r>
      <w:proofErr w:type="spellEnd"/>
      <w:r w:rsidRPr="00A16335">
        <w:rPr>
          <w:rFonts w:ascii="Times New Roman" w:hAnsi="Times New Roman" w:cs="Times New Roman"/>
          <w:sz w:val="24"/>
          <w:szCs w:val="24"/>
        </w:rPr>
        <w:t>), барбарис илийский (</w:t>
      </w:r>
      <w:proofErr w:type="spellStart"/>
      <w:r w:rsidRPr="00A16335">
        <w:rPr>
          <w:rFonts w:ascii="Times New Roman" w:hAnsi="Times New Roman" w:cs="Times New Roman"/>
          <w:i/>
          <w:sz w:val="24"/>
          <w:szCs w:val="24"/>
        </w:rPr>
        <w:t>Berberis</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iliensis</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чезнея</w:t>
      </w:r>
      <w:proofErr w:type="spellEnd"/>
      <w:r w:rsidRPr="00A16335">
        <w:rPr>
          <w:rFonts w:ascii="Times New Roman" w:hAnsi="Times New Roman" w:cs="Times New Roman"/>
          <w:sz w:val="24"/>
          <w:szCs w:val="24"/>
        </w:rPr>
        <w:t xml:space="preserve"> джунгарская (</w:t>
      </w:r>
      <w:proofErr w:type="spellStart"/>
      <w:r w:rsidRPr="00A16335">
        <w:rPr>
          <w:rFonts w:ascii="Times New Roman" w:hAnsi="Times New Roman" w:cs="Times New Roman"/>
          <w:i/>
          <w:sz w:val="24"/>
          <w:szCs w:val="24"/>
        </w:rPr>
        <w:t>Chesneya</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dshungarica</w:t>
      </w:r>
      <w:proofErr w:type="spellEnd"/>
      <w:r w:rsidRPr="00A16335">
        <w:rPr>
          <w:rFonts w:ascii="Times New Roman" w:hAnsi="Times New Roman" w:cs="Times New Roman"/>
          <w:sz w:val="24"/>
          <w:szCs w:val="24"/>
        </w:rPr>
        <w:t xml:space="preserve">), шафран </w:t>
      </w:r>
      <w:proofErr w:type="spellStart"/>
      <w:r w:rsidRPr="00A16335">
        <w:rPr>
          <w:rFonts w:ascii="Times New Roman" w:hAnsi="Times New Roman" w:cs="Times New Roman"/>
          <w:sz w:val="24"/>
          <w:szCs w:val="24"/>
        </w:rPr>
        <w:t>алатавский</w:t>
      </w:r>
      <w:proofErr w:type="spellEnd"/>
      <w:r w:rsidRPr="00A16335">
        <w:rPr>
          <w:rFonts w:ascii="Times New Roman" w:hAnsi="Times New Roman" w:cs="Times New Roman"/>
          <w:sz w:val="24"/>
          <w:szCs w:val="24"/>
        </w:rPr>
        <w:t xml:space="preserve"> (</w:t>
      </w:r>
      <w:r w:rsidRPr="00A16335">
        <w:rPr>
          <w:rFonts w:ascii="Times New Roman" w:hAnsi="Times New Roman" w:cs="Times New Roman"/>
          <w:i/>
          <w:sz w:val="24"/>
          <w:szCs w:val="24"/>
        </w:rPr>
        <w:t xml:space="preserve">Crocus </w:t>
      </w:r>
      <w:proofErr w:type="spellStart"/>
      <w:r w:rsidRPr="00A16335">
        <w:rPr>
          <w:rFonts w:ascii="Times New Roman" w:hAnsi="Times New Roman" w:cs="Times New Roman"/>
          <w:i/>
          <w:sz w:val="24"/>
          <w:szCs w:val="24"/>
        </w:rPr>
        <w:t>alatavicus</w:t>
      </w:r>
      <w:proofErr w:type="spellEnd"/>
      <w:r w:rsidRPr="00A16335">
        <w:rPr>
          <w:rFonts w:ascii="Times New Roman" w:hAnsi="Times New Roman" w:cs="Times New Roman"/>
          <w:sz w:val="24"/>
          <w:szCs w:val="24"/>
        </w:rPr>
        <w:t xml:space="preserve">), ферулы илийская и </w:t>
      </w:r>
      <w:proofErr w:type="spellStart"/>
      <w:r w:rsidRPr="00A16335">
        <w:rPr>
          <w:rFonts w:ascii="Times New Roman" w:hAnsi="Times New Roman" w:cs="Times New Roman"/>
          <w:sz w:val="24"/>
          <w:szCs w:val="24"/>
        </w:rPr>
        <w:lastRenderedPageBreak/>
        <w:t>сюгатинская</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i/>
          <w:sz w:val="24"/>
          <w:szCs w:val="24"/>
        </w:rPr>
        <w:t>Ferula</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iliensis</w:t>
      </w:r>
      <w:proofErr w:type="spellEnd"/>
      <w:r w:rsidRPr="00A16335">
        <w:rPr>
          <w:rFonts w:ascii="Times New Roman" w:hAnsi="Times New Roman" w:cs="Times New Roman"/>
          <w:i/>
          <w:sz w:val="24"/>
          <w:szCs w:val="24"/>
        </w:rPr>
        <w:t xml:space="preserve">, F. </w:t>
      </w:r>
      <w:proofErr w:type="spellStart"/>
      <w:r w:rsidRPr="00A16335">
        <w:rPr>
          <w:rFonts w:ascii="Times New Roman" w:hAnsi="Times New Roman" w:cs="Times New Roman"/>
          <w:i/>
          <w:sz w:val="24"/>
          <w:szCs w:val="24"/>
        </w:rPr>
        <w:t>sjugatensis</w:t>
      </w:r>
      <w:proofErr w:type="spellEnd"/>
      <w:r w:rsidRPr="00A16335">
        <w:rPr>
          <w:rFonts w:ascii="Times New Roman" w:hAnsi="Times New Roman" w:cs="Times New Roman"/>
          <w:sz w:val="24"/>
          <w:szCs w:val="24"/>
        </w:rPr>
        <w:t>), ясень согдийский (</w:t>
      </w:r>
      <w:proofErr w:type="spellStart"/>
      <w:r w:rsidRPr="00A16335">
        <w:rPr>
          <w:rFonts w:ascii="Times New Roman" w:hAnsi="Times New Roman" w:cs="Times New Roman"/>
          <w:i/>
          <w:sz w:val="24"/>
          <w:szCs w:val="24"/>
        </w:rPr>
        <w:t>Fraxinus</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sogdiana</w:t>
      </w:r>
      <w:proofErr w:type="spellEnd"/>
      <w:r w:rsidRPr="00A16335">
        <w:rPr>
          <w:rFonts w:ascii="Times New Roman" w:hAnsi="Times New Roman" w:cs="Times New Roman"/>
          <w:sz w:val="24"/>
          <w:szCs w:val="24"/>
        </w:rPr>
        <w:t>), жимолость илийская (</w:t>
      </w:r>
      <w:proofErr w:type="spellStart"/>
      <w:r w:rsidRPr="00A16335">
        <w:rPr>
          <w:rFonts w:ascii="Times New Roman" w:hAnsi="Times New Roman" w:cs="Times New Roman"/>
          <w:i/>
          <w:sz w:val="24"/>
          <w:szCs w:val="24"/>
        </w:rPr>
        <w:t>Lonicera</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iliensis</w:t>
      </w:r>
      <w:proofErr w:type="spellEnd"/>
      <w:r w:rsidRPr="00A16335">
        <w:rPr>
          <w:rFonts w:ascii="Times New Roman" w:hAnsi="Times New Roman" w:cs="Times New Roman"/>
          <w:sz w:val="24"/>
          <w:szCs w:val="24"/>
        </w:rPr>
        <w:t>), тополь сизый (</w:t>
      </w:r>
      <w:r w:rsidRPr="00A16335">
        <w:rPr>
          <w:rFonts w:ascii="Times New Roman" w:hAnsi="Times New Roman" w:cs="Times New Roman"/>
          <w:i/>
          <w:sz w:val="24"/>
          <w:szCs w:val="24"/>
        </w:rPr>
        <w:t xml:space="preserve">Populus </w:t>
      </w:r>
      <w:proofErr w:type="spellStart"/>
      <w:r w:rsidRPr="00A16335">
        <w:rPr>
          <w:rFonts w:ascii="Times New Roman" w:hAnsi="Times New Roman" w:cs="Times New Roman"/>
          <w:i/>
          <w:sz w:val="24"/>
          <w:szCs w:val="24"/>
        </w:rPr>
        <w:t>pruinosa</w:t>
      </w:r>
      <w:proofErr w:type="spellEnd"/>
      <w:r w:rsidRPr="00A16335">
        <w:rPr>
          <w:rFonts w:ascii="Times New Roman" w:hAnsi="Times New Roman" w:cs="Times New Roman"/>
          <w:sz w:val="24"/>
          <w:szCs w:val="24"/>
        </w:rPr>
        <w:t>), тюльпан Альберта (</w:t>
      </w:r>
      <w:proofErr w:type="spellStart"/>
      <w:r w:rsidRPr="00A16335">
        <w:rPr>
          <w:rFonts w:ascii="Times New Roman" w:hAnsi="Times New Roman" w:cs="Times New Roman"/>
          <w:i/>
          <w:sz w:val="24"/>
          <w:szCs w:val="24"/>
        </w:rPr>
        <w:t>Tulipa</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alberti</w:t>
      </w:r>
      <w:proofErr w:type="spellEnd"/>
      <w:r w:rsidRPr="00A16335">
        <w:rPr>
          <w:rFonts w:ascii="Times New Roman" w:hAnsi="Times New Roman" w:cs="Times New Roman"/>
          <w:sz w:val="24"/>
          <w:szCs w:val="24"/>
        </w:rPr>
        <w:t xml:space="preserve">) и другие. На пределе ареалов встречаются также </w:t>
      </w:r>
      <w:proofErr w:type="spellStart"/>
      <w:r w:rsidRPr="00A16335">
        <w:rPr>
          <w:rFonts w:ascii="Times New Roman" w:hAnsi="Times New Roman" w:cs="Times New Roman"/>
          <w:sz w:val="24"/>
          <w:szCs w:val="24"/>
        </w:rPr>
        <w:t>ильиния</w:t>
      </w:r>
      <w:proofErr w:type="spellEnd"/>
      <w:r w:rsidRPr="00A16335">
        <w:rPr>
          <w:rFonts w:ascii="Times New Roman" w:hAnsi="Times New Roman" w:cs="Times New Roman"/>
          <w:sz w:val="24"/>
          <w:szCs w:val="24"/>
        </w:rPr>
        <w:t xml:space="preserve"> Регеля (</w:t>
      </w:r>
      <w:proofErr w:type="spellStart"/>
      <w:r w:rsidRPr="00A16335">
        <w:rPr>
          <w:rFonts w:ascii="Times New Roman" w:hAnsi="Times New Roman" w:cs="Times New Roman"/>
          <w:i/>
          <w:sz w:val="24"/>
          <w:szCs w:val="24"/>
        </w:rPr>
        <w:t>Iljinia</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regelii</w:t>
      </w:r>
      <w:proofErr w:type="spellEnd"/>
      <w:r w:rsidRPr="00A16335">
        <w:rPr>
          <w:rFonts w:ascii="Times New Roman" w:hAnsi="Times New Roman" w:cs="Times New Roman"/>
          <w:sz w:val="24"/>
          <w:szCs w:val="24"/>
        </w:rPr>
        <w:t xml:space="preserve">) и </w:t>
      </w:r>
      <w:proofErr w:type="spellStart"/>
      <w:r w:rsidRPr="00A16335">
        <w:rPr>
          <w:rFonts w:ascii="Times New Roman" w:hAnsi="Times New Roman" w:cs="Times New Roman"/>
          <w:sz w:val="24"/>
          <w:szCs w:val="24"/>
        </w:rPr>
        <w:t>симпегма</w:t>
      </w:r>
      <w:proofErr w:type="spellEnd"/>
      <w:r w:rsidRPr="00A16335">
        <w:rPr>
          <w:rFonts w:ascii="Times New Roman" w:hAnsi="Times New Roman" w:cs="Times New Roman"/>
          <w:sz w:val="24"/>
          <w:szCs w:val="24"/>
        </w:rPr>
        <w:t xml:space="preserve"> Регеля (</w:t>
      </w:r>
      <w:proofErr w:type="spellStart"/>
      <w:r w:rsidRPr="00A16335">
        <w:rPr>
          <w:rFonts w:ascii="Times New Roman" w:hAnsi="Times New Roman" w:cs="Times New Roman"/>
          <w:i/>
          <w:sz w:val="24"/>
          <w:szCs w:val="24"/>
        </w:rPr>
        <w:t>Simpegma</w:t>
      </w:r>
      <w:proofErr w:type="spellEnd"/>
      <w:r w:rsidRPr="00A16335">
        <w:rPr>
          <w:rFonts w:ascii="Times New Roman" w:hAnsi="Times New Roman" w:cs="Times New Roman"/>
          <w:i/>
          <w:sz w:val="24"/>
          <w:szCs w:val="24"/>
        </w:rPr>
        <w:t xml:space="preserve"> </w:t>
      </w:r>
      <w:proofErr w:type="spellStart"/>
      <w:r w:rsidRPr="00A16335">
        <w:rPr>
          <w:rFonts w:ascii="Times New Roman" w:hAnsi="Times New Roman" w:cs="Times New Roman"/>
          <w:i/>
          <w:sz w:val="24"/>
          <w:szCs w:val="24"/>
        </w:rPr>
        <w:t>regelii</w:t>
      </w:r>
      <w:proofErr w:type="spellEnd"/>
      <w:r w:rsidRPr="00A16335">
        <w:rPr>
          <w:rFonts w:ascii="Times New Roman" w:hAnsi="Times New Roman" w:cs="Times New Roman"/>
          <w:sz w:val="24"/>
          <w:szCs w:val="24"/>
        </w:rPr>
        <w:t>).</w:t>
      </w:r>
    </w:p>
    <w:p w14:paraId="4AD12878"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Полевые ботанические исследования, проведённые в 2016 году, включали инвентаризацию и картографирование растительного покрова парка. Работы охватывали всё ландшафтное разнообразие территории, а описание флоры выполнено по 93 геоботаническим точкам с использованием GPS-координат.</w:t>
      </w:r>
    </w:p>
    <w:p w14:paraId="550A545E"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В результате уточнено таксономическое разнообразие флоры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включающее 915 видов сосудистых растений, относящихся к 406 родам и 84 семействам. </w:t>
      </w:r>
      <w:proofErr w:type="spellStart"/>
      <w:r w:rsidRPr="00A16335">
        <w:rPr>
          <w:rFonts w:ascii="Times New Roman" w:hAnsi="Times New Roman" w:cs="Times New Roman"/>
          <w:sz w:val="24"/>
          <w:szCs w:val="24"/>
        </w:rPr>
        <w:t>Фитоценотическая</w:t>
      </w:r>
      <w:proofErr w:type="spellEnd"/>
      <w:r w:rsidRPr="00A16335">
        <w:rPr>
          <w:rFonts w:ascii="Times New Roman" w:hAnsi="Times New Roman" w:cs="Times New Roman"/>
          <w:sz w:val="24"/>
          <w:szCs w:val="24"/>
        </w:rPr>
        <w:t xml:space="preserve"> структура парка представлена семью основными типами растительности – болотным, водным, луговым, лесным, кустарниковым, степным и пустынным.</w:t>
      </w:r>
    </w:p>
    <w:p w14:paraId="08536CA6" w14:textId="77777777" w:rsidR="00E1567C" w:rsidRPr="00A16335" w:rsidRDefault="00E1567C" w:rsidP="00E1567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Пространственная организация растительного покрова отражена на </w:t>
      </w:r>
      <w:r w:rsidR="002473E0" w:rsidRPr="00A16335">
        <w:rPr>
          <w:rFonts w:ascii="Times New Roman" w:hAnsi="Times New Roman" w:cs="Times New Roman"/>
          <w:sz w:val="24"/>
          <w:szCs w:val="24"/>
        </w:rPr>
        <w:t xml:space="preserve">карте </w:t>
      </w:r>
      <w:r w:rsidRPr="00A16335">
        <w:rPr>
          <w:rFonts w:ascii="Times New Roman" w:hAnsi="Times New Roman" w:cs="Times New Roman"/>
          <w:sz w:val="24"/>
          <w:szCs w:val="24"/>
        </w:rPr>
        <w:t>«</w:t>
      </w:r>
      <w:r w:rsidR="002473E0" w:rsidRPr="00A16335">
        <w:rPr>
          <w:rFonts w:ascii="Times New Roman" w:hAnsi="Times New Roman" w:cs="Times New Roman"/>
          <w:sz w:val="24"/>
          <w:szCs w:val="24"/>
        </w:rPr>
        <w:t>Р</w:t>
      </w:r>
      <w:r w:rsidRPr="00A16335">
        <w:rPr>
          <w:rFonts w:ascii="Times New Roman" w:hAnsi="Times New Roman" w:cs="Times New Roman"/>
          <w:sz w:val="24"/>
          <w:szCs w:val="24"/>
        </w:rPr>
        <w:t>астительност</w:t>
      </w:r>
      <w:r w:rsidR="002473E0" w:rsidRPr="00A16335">
        <w:rPr>
          <w:rFonts w:ascii="Times New Roman" w:hAnsi="Times New Roman" w:cs="Times New Roman"/>
          <w:sz w:val="24"/>
          <w:szCs w:val="24"/>
        </w:rPr>
        <w:t>ь</w:t>
      </w:r>
      <w:r w:rsidRPr="00A16335">
        <w:rPr>
          <w:rFonts w:ascii="Times New Roman" w:hAnsi="Times New Roman" w:cs="Times New Roman"/>
          <w:sz w:val="24"/>
          <w:szCs w:val="24"/>
        </w:rPr>
        <w:t xml:space="preserve">» </w:t>
      </w:r>
      <w:proofErr w:type="spellStart"/>
      <w:r w:rsidR="0025705E" w:rsidRPr="00A16335">
        <w:rPr>
          <w:rFonts w:ascii="Times New Roman" w:hAnsi="Times New Roman" w:cs="Times New Roman"/>
          <w:sz w:val="24"/>
          <w:szCs w:val="24"/>
        </w:rPr>
        <w:t>Чарынского</w:t>
      </w:r>
      <w:proofErr w:type="spellEnd"/>
      <w:r w:rsidR="0025705E" w:rsidRPr="00A16335">
        <w:rPr>
          <w:rFonts w:ascii="Times New Roman" w:hAnsi="Times New Roman" w:cs="Times New Roman"/>
          <w:sz w:val="24"/>
          <w:szCs w:val="24"/>
        </w:rPr>
        <w:t xml:space="preserve"> ГНПП </w:t>
      </w:r>
      <w:r w:rsidRPr="00A16335">
        <w:rPr>
          <w:rFonts w:ascii="Times New Roman" w:hAnsi="Times New Roman" w:cs="Times New Roman"/>
          <w:sz w:val="24"/>
          <w:szCs w:val="24"/>
        </w:rPr>
        <w:t xml:space="preserve">и охватывает 39 выделов, включающих низкогорья, мелкосопочники, предгорные равнины, аридно-денудационные плато, древнеаллювиальные и пролювиальные равнины, каньон и долины рек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и Темирлик, а также антропогенно нарушенные сельскохозяйственные участки. Такое разнообразие свидетельствует о высокой экологической и ботанической значимости данной территории</w:t>
      </w:r>
      <w:r w:rsidR="001F4FC7" w:rsidRPr="00A16335">
        <w:rPr>
          <w:rFonts w:ascii="Times New Roman" w:hAnsi="Times New Roman" w:cs="Times New Roman"/>
          <w:sz w:val="24"/>
          <w:szCs w:val="24"/>
        </w:rPr>
        <w:t xml:space="preserve"> </w:t>
      </w:r>
      <w:r w:rsidR="001F4FC7" w:rsidRPr="00A16335">
        <w:rPr>
          <w:rFonts w:ascii="Times New Roman" w:eastAsia="Times New Roman" w:hAnsi="Times New Roman"/>
          <w:iCs/>
          <w:sz w:val="24"/>
          <w:szCs w:val="24"/>
          <w:lang w:eastAsia="ru-RU"/>
        </w:rPr>
        <w:t>(Приложение А, рисунок 2)</w:t>
      </w:r>
      <w:r w:rsidR="001F4FC7" w:rsidRPr="00A16335">
        <w:rPr>
          <w:rFonts w:ascii="Times New Roman" w:hAnsi="Times New Roman" w:cs="Times New Roman"/>
          <w:sz w:val="24"/>
          <w:szCs w:val="24"/>
        </w:rPr>
        <w:t>.</w:t>
      </w:r>
    </w:p>
    <w:p w14:paraId="037BCF43" w14:textId="77777777" w:rsidR="00E1567C" w:rsidRPr="00A16335" w:rsidRDefault="00E1567C" w:rsidP="00E1567C">
      <w:pPr>
        <w:tabs>
          <w:tab w:val="left" w:pos="567"/>
        </w:tabs>
        <w:spacing w:after="0" w:line="240" w:lineRule="auto"/>
        <w:ind w:firstLine="567"/>
        <w:jc w:val="both"/>
        <w:rPr>
          <w:rFonts w:ascii="Times New Roman" w:hAnsi="Times New Roman"/>
          <w:i/>
          <w:sz w:val="24"/>
          <w:szCs w:val="24"/>
        </w:rPr>
      </w:pPr>
      <w:r w:rsidRPr="00A16335">
        <w:rPr>
          <w:rFonts w:ascii="Times New Roman" w:hAnsi="Times New Roman"/>
          <w:i/>
          <w:sz w:val="24"/>
          <w:szCs w:val="24"/>
        </w:rPr>
        <w:t xml:space="preserve">Животный мир. </w:t>
      </w:r>
      <w:r w:rsidRPr="00A16335">
        <w:rPr>
          <w:rFonts w:ascii="Times New Roman" w:hAnsi="Times New Roman"/>
          <w:sz w:val="24"/>
          <w:szCs w:val="24"/>
        </w:rPr>
        <w:t xml:space="preserve">Биологическое разнообразие животного мира характеризует высокий уровень видового состава. Ихтиофауна водоемов включает 15 видов, наибольше видовым разнообразием характеризовалось приустьевая зона (14), наименьшим – горная зона (3 вида), в предгорной зоне было обнаружено 5 видов. Среди земноводных 2 вида (оба числятся в Красной книге), пресмыкающихся 18 видов, что составляет 1/3 всей </w:t>
      </w:r>
      <w:proofErr w:type="spellStart"/>
      <w:r w:rsidRPr="00A16335">
        <w:rPr>
          <w:rFonts w:ascii="Times New Roman" w:hAnsi="Times New Roman"/>
          <w:sz w:val="24"/>
          <w:szCs w:val="24"/>
        </w:rPr>
        <w:t>герпетофауны</w:t>
      </w:r>
      <w:proofErr w:type="spellEnd"/>
      <w:r w:rsidRPr="00A16335">
        <w:rPr>
          <w:rFonts w:ascii="Times New Roman" w:hAnsi="Times New Roman"/>
          <w:sz w:val="24"/>
          <w:szCs w:val="24"/>
        </w:rPr>
        <w:t xml:space="preserve"> Казахстана. Особенно богата и разнообразна </w:t>
      </w:r>
      <w:proofErr w:type="spellStart"/>
      <w:r w:rsidRPr="00A16335">
        <w:rPr>
          <w:rFonts w:ascii="Times New Roman" w:hAnsi="Times New Roman"/>
          <w:sz w:val="24"/>
          <w:szCs w:val="24"/>
        </w:rPr>
        <w:t>авиафауна</w:t>
      </w:r>
      <w:proofErr w:type="spellEnd"/>
      <w:r w:rsidRPr="00A16335">
        <w:rPr>
          <w:rFonts w:ascii="Times New Roman" w:hAnsi="Times New Roman"/>
          <w:sz w:val="24"/>
          <w:szCs w:val="24"/>
        </w:rPr>
        <w:t xml:space="preserve"> – 111 постоянно обитающих видов птиц, а с учетом сезонных мигрантов (птиц на пролете) здесь обитает 207 видов, что составляет 42% всей </w:t>
      </w:r>
      <w:proofErr w:type="spellStart"/>
      <w:r w:rsidRPr="00A16335">
        <w:rPr>
          <w:rFonts w:ascii="Times New Roman" w:hAnsi="Times New Roman"/>
          <w:sz w:val="24"/>
          <w:szCs w:val="24"/>
        </w:rPr>
        <w:t>авиафауны</w:t>
      </w:r>
      <w:proofErr w:type="spellEnd"/>
      <w:r w:rsidRPr="00A16335">
        <w:rPr>
          <w:rFonts w:ascii="Times New Roman" w:hAnsi="Times New Roman"/>
          <w:sz w:val="24"/>
          <w:szCs w:val="24"/>
        </w:rPr>
        <w:t xml:space="preserve"> Казахстана (22 вида птиц включены в Красную книгу).</w:t>
      </w:r>
    </w:p>
    <w:p w14:paraId="3FCADE3C" w14:textId="77777777" w:rsidR="00E1567C" w:rsidRPr="00A16335" w:rsidRDefault="00E1567C" w:rsidP="00E1567C">
      <w:pPr>
        <w:tabs>
          <w:tab w:val="left" w:pos="567"/>
        </w:tabs>
        <w:spacing w:after="0" w:line="240" w:lineRule="auto"/>
        <w:ind w:firstLine="567"/>
        <w:jc w:val="both"/>
        <w:rPr>
          <w:rFonts w:ascii="Times New Roman" w:hAnsi="Times New Roman"/>
          <w:strike/>
          <w:sz w:val="24"/>
          <w:szCs w:val="24"/>
        </w:rPr>
      </w:pPr>
      <w:r w:rsidRPr="00A16335">
        <w:rPr>
          <w:rFonts w:ascii="Times New Roman" w:hAnsi="Times New Roman"/>
          <w:sz w:val="24"/>
          <w:szCs w:val="24"/>
        </w:rPr>
        <w:tab/>
        <w:t>Млекопитающие насчитывают 3</w:t>
      </w:r>
      <w:r w:rsidR="006B3BCE" w:rsidRPr="00A16335">
        <w:rPr>
          <w:rFonts w:ascii="Times New Roman" w:hAnsi="Times New Roman"/>
          <w:sz w:val="24"/>
          <w:szCs w:val="24"/>
        </w:rPr>
        <w:t>4</w:t>
      </w:r>
      <w:r w:rsidRPr="00A16335">
        <w:rPr>
          <w:rFonts w:ascii="Times New Roman" w:hAnsi="Times New Roman"/>
          <w:sz w:val="24"/>
          <w:szCs w:val="24"/>
        </w:rPr>
        <w:t xml:space="preserve"> вида (4 включены </w:t>
      </w:r>
      <w:r w:rsidR="00E52035" w:rsidRPr="00A16335">
        <w:rPr>
          <w:rFonts w:ascii="Times New Roman" w:hAnsi="Times New Roman"/>
          <w:sz w:val="24"/>
          <w:szCs w:val="24"/>
        </w:rPr>
        <w:t xml:space="preserve">в </w:t>
      </w:r>
      <w:r w:rsidRPr="00A16335">
        <w:rPr>
          <w:rFonts w:ascii="Times New Roman" w:hAnsi="Times New Roman"/>
          <w:sz w:val="24"/>
          <w:szCs w:val="24"/>
        </w:rPr>
        <w:t xml:space="preserve">Красную книгу). </w:t>
      </w:r>
    </w:p>
    <w:p w14:paraId="64BC73AB" w14:textId="77777777" w:rsidR="00E52035" w:rsidRPr="00A16335" w:rsidRDefault="00E1567C" w:rsidP="00E52035">
      <w:pPr>
        <w:tabs>
          <w:tab w:val="left" w:pos="567"/>
        </w:tabs>
        <w:overflowPunct w:val="0"/>
        <w:autoSpaceDE w:val="0"/>
        <w:autoSpaceDN w:val="0"/>
        <w:adjustRightInd w:val="0"/>
        <w:spacing w:after="0" w:line="240" w:lineRule="auto"/>
        <w:ind w:firstLine="567"/>
        <w:jc w:val="both"/>
        <w:rPr>
          <w:rFonts w:ascii="Times New Roman" w:eastAsia="Times New Roman" w:hAnsi="Times New Roman"/>
          <w:iCs/>
          <w:sz w:val="24"/>
          <w:szCs w:val="24"/>
          <w:lang w:eastAsia="ru-RU"/>
        </w:rPr>
      </w:pPr>
      <w:r w:rsidRPr="00A16335">
        <w:rPr>
          <w:rFonts w:ascii="Times New Roman" w:eastAsia="Times New Roman" w:hAnsi="Times New Roman"/>
          <w:i/>
          <w:iCs/>
          <w:sz w:val="24"/>
          <w:szCs w:val="24"/>
          <w:lang w:eastAsia="ru-RU"/>
        </w:rPr>
        <w:tab/>
        <w:t>Млекопитающие.</w:t>
      </w:r>
      <w:r w:rsidRPr="00A16335">
        <w:rPr>
          <w:rFonts w:ascii="Times New Roman" w:eastAsia="Times New Roman" w:hAnsi="Times New Roman"/>
          <w:iCs/>
          <w:sz w:val="24"/>
          <w:szCs w:val="24"/>
          <w:lang w:eastAsia="ru-RU"/>
        </w:rPr>
        <w:t xml:space="preserve"> </w:t>
      </w:r>
      <w:r w:rsidR="00E52035" w:rsidRPr="00A16335">
        <w:rPr>
          <w:rFonts w:ascii="Times New Roman" w:eastAsia="Times New Roman" w:hAnsi="Times New Roman"/>
          <w:iCs/>
          <w:sz w:val="24"/>
          <w:szCs w:val="24"/>
          <w:lang w:eastAsia="ru-RU"/>
        </w:rPr>
        <w:t>На территории парка обитает 3</w:t>
      </w:r>
      <w:r w:rsidR="006B3BCE" w:rsidRPr="00A16335">
        <w:rPr>
          <w:rFonts w:ascii="Times New Roman" w:eastAsia="Times New Roman" w:hAnsi="Times New Roman"/>
          <w:iCs/>
          <w:sz w:val="24"/>
          <w:szCs w:val="24"/>
          <w:lang w:eastAsia="ru-RU"/>
        </w:rPr>
        <w:t>4</w:t>
      </w:r>
      <w:r w:rsidR="00E52035" w:rsidRPr="00A16335">
        <w:rPr>
          <w:rFonts w:ascii="Times New Roman" w:eastAsia="Times New Roman" w:hAnsi="Times New Roman"/>
          <w:iCs/>
          <w:sz w:val="24"/>
          <w:szCs w:val="24"/>
          <w:lang w:eastAsia="ru-RU"/>
        </w:rPr>
        <w:t xml:space="preserve"> вида млекопитающих. Преобладают грызуны – 19 видов (малый тушканчик, тарбаганчик, желтый и краснощекий суслик, серый хомячок, </w:t>
      </w:r>
      <w:proofErr w:type="spellStart"/>
      <w:r w:rsidR="00E52035" w:rsidRPr="00A16335">
        <w:rPr>
          <w:rFonts w:ascii="Times New Roman" w:eastAsia="Times New Roman" w:hAnsi="Times New Roman"/>
          <w:iCs/>
          <w:sz w:val="24"/>
          <w:szCs w:val="24"/>
          <w:lang w:eastAsia="ru-RU"/>
        </w:rPr>
        <w:t>эмуранчик</w:t>
      </w:r>
      <w:proofErr w:type="spellEnd"/>
      <w:r w:rsidR="00E52035" w:rsidRPr="00A16335">
        <w:rPr>
          <w:rFonts w:ascii="Times New Roman" w:eastAsia="Times New Roman" w:hAnsi="Times New Roman"/>
          <w:iCs/>
          <w:sz w:val="24"/>
          <w:szCs w:val="24"/>
          <w:lang w:eastAsia="ru-RU"/>
        </w:rPr>
        <w:t xml:space="preserve"> и т.д.). Хищные звери представлены 7 видами (волк, лиса, корсак, степной хорь, ласка, перевязка и барсук), копытные – 4 (кабан, сибирская косуля, сибирский горный козел), насекомоядные</w:t>
      </w:r>
      <w:r w:rsidR="00035AB9" w:rsidRPr="00A16335">
        <w:rPr>
          <w:rFonts w:ascii="Times New Roman" w:eastAsia="Times New Roman" w:hAnsi="Times New Roman"/>
          <w:iCs/>
          <w:sz w:val="24"/>
          <w:szCs w:val="24"/>
          <w:lang w:eastAsia="ru-RU"/>
        </w:rPr>
        <w:t xml:space="preserve"> –</w:t>
      </w:r>
      <w:r w:rsidR="00E52035" w:rsidRPr="00A16335">
        <w:rPr>
          <w:rFonts w:ascii="Times New Roman" w:eastAsia="Times New Roman" w:hAnsi="Times New Roman"/>
          <w:iCs/>
          <w:sz w:val="24"/>
          <w:szCs w:val="24"/>
          <w:lang w:eastAsia="ru-RU"/>
        </w:rPr>
        <w:t xml:space="preserve"> 3, летучие мыши – 4 и зайцеобразные – 1 видом. </w:t>
      </w:r>
    </w:p>
    <w:p w14:paraId="2CAE5917" w14:textId="77777777" w:rsidR="00E1567C" w:rsidRPr="00A16335" w:rsidRDefault="00E1567C" w:rsidP="00E1567C">
      <w:pPr>
        <w:tabs>
          <w:tab w:val="left" w:pos="567"/>
        </w:tabs>
        <w:overflowPunct w:val="0"/>
        <w:autoSpaceDE w:val="0"/>
        <w:autoSpaceDN w:val="0"/>
        <w:adjustRightInd w:val="0"/>
        <w:spacing w:after="0" w:line="240" w:lineRule="auto"/>
        <w:ind w:firstLine="567"/>
        <w:jc w:val="both"/>
        <w:rPr>
          <w:rFonts w:ascii="Times New Roman" w:eastAsia="Times New Roman" w:hAnsi="Times New Roman"/>
          <w:iCs/>
          <w:sz w:val="24"/>
          <w:szCs w:val="24"/>
          <w:lang w:eastAsia="ru-RU"/>
        </w:rPr>
      </w:pPr>
      <w:r w:rsidRPr="00A16335">
        <w:rPr>
          <w:rFonts w:ascii="Times New Roman" w:eastAsia="Times New Roman" w:hAnsi="Times New Roman"/>
          <w:iCs/>
          <w:sz w:val="24"/>
          <w:szCs w:val="24"/>
          <w:lang w:eastAsia="ru-RU"/>
        </w:rPr>
        <w:tab/>
        <w:t xml:space="preserve">Среди хищных млекопитающих наиболее многочислен степной хорек, лисица, корсак и барсук. Важнейший отряд копытных представлен 4 видами: кабан и сибирская косуля, сибирский горный козел, джейран. Наиболее многочисленный отряд представлен 19 видами грызунов (малый тушканчик, тарбаганчик, желтый и краснощекий суслик, серый хомячок, </w:t>
      </w:r>
      <w:proofErr w:type="spellStart"/>
      <w:r w:rsidRPr="00A16335">
        <w:rPr>
          <w:rFonts w:ascii="Times New Roman" w:eastAsia="Times New Roman" w:hAnsi="Times New Roman"/>
          <w:iCs/>
          <w:sz w:val="24"/>
          <w:szCs w:val="24"/>
          <w:lang w:eastAsia="ru-RU"/>
        </w:rPr>
        <w:t>емуранчик</w:t>
      </w:r>
      <w:proofErr w:type="spellEnd"/>
      <w:r w:rsidRPr="00A16335">
        <w:rPr>
          <w:rFonts w:ascii="Times New Roman" w:eastAsia="Times New Roman" w:hAnsi="Times New Roman"/>
          <w:iCs/>
          <w:sz w:val="24"/>
          <w:szCs w:val="24"/>
          <w:lang w:eastAsia="ru-RU"/>
        </w:rPr>
        <w:t xml:space="preserve"> и т.д.).</w:t>
      </w:r>
      <w:r w:rsidRPr="00A16335">
        <w:rPr>
          <w:rFonts w:ascii="Times New Roman" w:eastAsia="Times New Roman" w:hAnsi="Times New Roman"/>
          <w:iCs/>
          <w:sz w:val="24"/>
          <w:szCs w:val="24"/>
          <w:lang w:eastAsia="ru-RU"/>
        </w:rPr>
        <w:tab/>
        <w:t xml:space="preserve"> В околоводных местах обитания отмечены ондатра и среднеазиатская выдра. Встречается 5 видов летучих мышей, обитает ушастый еж и малая </w:t>
      </w:r>
      <w:proofErr w:type="spellStart"/>
      <w:r w:rsidRPr="00A16335">
        <w:rPr>
          <w:rFonts w:ascii="Times New Roman" w:eastAsia="Times New Roman" w:hAnsi="Times New Roman"/>
          <w:iCs/>
          <w:sz w:val="24"/>
          <w:szCs w:val="24"/>
          <w:lang w:eastAsia="ru-RU"/>
        </w:rPr>
        <w:t>белзубка</w:t>
      </w:r>
      <w:proofErr w:type="spellEnd"/>
      <w:r w:rsidRPr="00A16335">
        <w:rPr>
          <w:rFonts w:ascii="Times New Roman" w:eastAsia="Times New Roman" w:hAnsi="Times New Roman"/>
          <w:iCs/>
          <w:sz w:val="24"/>
          <w:szCs w:val="24"/>
          <w:lang w:eastAsia="ru-RU"/>
        </w:rPr>
        <w:t>, заяц-</w:t>
      </w:r>
      <w:proofErr w:type="spellStart"/>
      <w:r w:rsidRPr="00A16335">
        <w:rPr>
          <w:rFonts w:ascii="Times New Roman" w:eastAsia="Times New Roman" w:hAnsi="Times New Roman"/>
          <w:iCs/>
          <w:sz w:val="24"/>
          <w:szCs w:val="24"/>
          <w:lang w:eastAsia="ru-RU"/>
        </w:rPr>
        <w:t>толай</w:t>
      </w:r>
      <w:proofErr w:type="spellEnd"/>
      <w:r w:rsidRPr="00A16335">
        <w:rPr>
          <w:rFonts w:ascii="Times New Roman" w:eastAsia="Times New Roman" w:hAnsi="Times New Roman"/>
          <w:iCs/>
          <w:sz w:val="24"/>
          <w:szCs w:val="24"/>
          <w:lang w:eastAsia="ru-RU"/>
        </w:rPr>
        <w:t>.</w:t>
      </w:r>
    </w:p>
    <w:p w14:paraId="379C8566" w14:textId="77777777" w:rsidR="00E1567C" w:rsidRPr="00A16335" w:rsidRDefault="00E1567C" w:rsidP="00E1567C">
      <w:pPr>
        <w:tabs>
          <w:tab w:val="left" w:pos="567"/>
        </w:tabs>
        <w:overflowPunct w:val="0"/>
        <w:autoSpaceDE w:val="0"/>
        <w:autoSpaceDN w:val="0"/>
        <w:adjustRightInd w:val="0"/>
        <w:spacing w:after="0" w:line="240" w:lineRule="auto"/>
        <w:ind w:firstLine="567"/>
        <w:jc w:val="both"/>
        <w:rPr>
          <w:rFonts w:ascii="Times New Roman" w:eastAsia="Times New Roman" w:hAnsi="Times New Roman"/>
          <w:iCs/>
          <w:sz w:val="24"/>
          <w:szCs w:val="24"/>
          <w:lang w:eastAsia="ru-RU"/>
        </w:rPr>
      </w:pPr>
      <w:r w:rsidRPr="00A16335">
        <w:rPr>
          <w:rFonts w:ascii="Times New Roman" w:eastAsia="Times New Roman" w:hAnsi="Times New Roman"/>
          <w:iCs/>
          <w:sz w:val="24"/>
          <w:szCs w:val="24"/>
          <w:lang w:eastAsia="ru-RU"/>
        </w:rPr>
        <w:tab/>
        <w:t xml:space="preserve">На территории </w:t>
      </w:r>
      <w:proofErr w:type="spellStart"/>
      <w:r w:rsidRPr="00A16335">
        <w:rPr>
          <w:rFonts w:ascii="Times New Roman" w:eastAsia="Times New Roman" w:hAnsi="Times New Roman"/>
          <w:iCs/>
          <w:sz w:val="24"/>
          <w:szCs w:val="24"/>
          <w:lang w:eastAsia="ru-RU"/>
        </w:rPr>
        <w:t>Чарынского</w:t>
      </w:r>
      <w:proofErr w:type="spellEnd"/>
      <w:r w:rsidRPr="00A16335">
        <w:rPr>
          <w:rFonts w:ascii="Times New Roman" w:eastAsia="Times New Roman" w:hAnsi="Times New Roman"/>
          <w:iCs/>
          <w:sz w:val="24"/>
          <w:szCs w:val="24"/>
          <w:lang w:eastAsia="ru-RU"/>
        </w:rPr>
        <w:t xml:space="preserve"> ГНПП обитают редкие и исчезающие виды млекопитающих, занесенные в Красную книгу Республики Казахстан (манул, среднеазиатская выдра, джейран, рысь)</w:t>
      </w:r>
      <w:r w:rsidR="00DA6776" w:rsidRPr="00A16335">
        <w:rPr>
          <w:rFonts w:ascii="Times New Roman" w:eastAsia="Times New Roman" w:hAnsi="Times New Roman"/>
          <w:iCs/>
          <w:sz w:val="24"/>
          <w:szCs w:val="24"/>
          <w:lang w:eastAsia="ru-RU"/>
        </w:rPr>
        <w:t xml:space="preserve"> (Приложение А, рисунок 3).</w:t>
      </w:r>
    </w:p>
    <w:p w14:paraId="0AB65CD2" w14:textId="77777777" w:rsidR="00E1567C" w:rsidRPr="00A16335" w:rsidRDefault="00E1567C" w:rsidP="00E1567C">
      <w:pPr>
        <w:tabs>
          <w:tab w:val="left" w:pos="567"/>
        </w:tabs>
        <w:overflowPunct w:val="0"/>
        <w:autoSpaceDE w:val="0"/>
        <w:autoSpaceDN w:val="0"/>
        <w:adjustRightInd w:val="0"/>
        <w:spacing w:after="0" w:line="240" w:lineRule="auto"/>
        <w:ind w:firstLine="567"/>
        <w:jc w:val="both"/>
        <w:rPr>
          <w:rFonts w:ascii="Times New Roman" w:eastAsia="Times New Roman" w:hAnsi="Times New Roman"/>
          <w:sz w:val="24"/>
          <w:szCs w:val="24"/>
          <w:lang w:eastAsia="ru-RU"/>
        </w:rPr>
      </w:pPr>
      <w:r w:rsidRPr="00A16335">
        <w:rPr>
          <w:rFonts w:ascii="Times New Roman" w:eastAsia="Times New Roman" w:hAnsi="Times New Roman"/>
          <w:i/>
          <w:sz w:val="24"/>
          <w:szCs w:val="24"/>
          <w:lang w:eastAsia="ru-RU"/>
        </w:rPr>
        <w:tab/>
        <w:t>Орнитофауна (Птицы)</w:t>
      </w:r>
      <w:r w:rsidRPr="00A16335">
        <w:rPr>
          <w:rFonts w:ascii="Times New Roman" w:eastAsia="Times New Roman" w:hAnsi="Times New Roman"/>
          <w:bCs/>
          <w:i/>
          <w:sz w:val="24"/>
          <w:szCs w:val="24"/>
          <w:lang w:eastAsia="ru-RU"/>
        </w:rPr>
        <w:t>.</w:t>
      </w:r>
      <w:r w:rsidRPr="00A16335">
        <w:rPr>
          <w:rFonts w:ascii="Times New Roman" w:eastAsia="Times New Roman" w:hAnsi="Times New Roman"/>
          <w:bCs/>
          <w:iCs/>
          <w:sz w:val="24"/>
          <w:szCs w:val="24"/>
          <w:lang w:eastAsia="ru-RU"/>
        </w:rPr>
        <w:t xml:space="preserve"> </w:t>
      </w:r>
      <w:r w:rsidRPr="00A16335">
        <w:rPr>
          <w:rFonts w:ascii="Times New Roman" w:eastAsia="Times New Roman" w:hAnsi="Times New Roman"/>
          <w:sz w:val="24"/>
          <w:szCs w:val="24"/>
          <w:lang w:eastAsia="ru-RU"/>
        </w:rPr>
        <w:t xml:space="preserve">Летний аспект авифауны </w:t>
      </w:r>
      <w:proofErr w:type="spellStart"/>
      <w:r w:rsidRPr="00A16335">
        <w:rPr>
          <w:rFonts w:ascii="Times New Roman" w:eastAsia="Times New Roman" w:hAnsi="Times New Roman"/>
          <w:sz w:val="24"/>
          <w:szCs w:val="24"/>
          <w:lang w:eastAsia="ru-RU"/>
        </w:rPr>
        <w:t>Чарынского</w:t>
      </w:r>
      <w:proofErr w:type="spellEnd"/>
      <w:r w:rsidRPr="00A16335">
        <w:rPr>
          <w:rFonts w:ascii="Times New Roman" w:eastAsia="Times New Roman" w:hAnsi="Times New Roman"/>
          <w:sz w:val="24"/>
          <w:szCs w:val="24"/>
          <w:lang w:eastAsia="ru-RU"/>
        </w:rPr>
        <w:t xml:space="preserve"> ГНПП и его ближайших окрестностей, состоит из представителей, по крайней мере, 130 видов птиц, что составляет более 30% от всех птиц, гнездящихся в Казахстане.</w:t>
      </w:r>
    </w:p>
    <w:p w14:paraId="111391B3" w14:textId="77777777" w:rsidR="00DA6776" w:rsidRPr="00A16335" w:rsidRDefault="00E1567C" w:rsidP="00DA6776">
      <w:pPr>
        <w:tabs>
          <w:tab w:val="left" w:pos="567"/>
        </w:tabs>
        <w:overflowPunct w:val="0"/>
        <w:autoSpaceDE w:val="0"/>
        <w:autoSpaceDN w:val="0"/>
        <w:adjustRightInd w:val="0"/>
        <w:spacing w:after="0" w:line="240" w:lineRule="auto"/>
        <w:ind w:firstLine="567"/>
        <w:jc w:val="both"/>
        <w:rPr>
          <w:rFonts w:ascii="Times New Roman" w:eastAsia="Times New Roman" w:hAnsi="Times New Roman"/>
          <w:iCs/>
          <w:sz w:val="24"/>
          <w:szCs w:val="24"/>
          <w:lang w:eastAsia="ru-RU"/>
        </w:rPr>
      </w:pPr>
      <w:r w:rsidRPr="00A16335">
        <w:rPr>
          <w:rFonts w:ascii="Times New Roman" w:eastAsia="Times New Roman" w:hAnsi="Times New Roman"/>
          <w:sz w:val="24"/>
          <w:szCs w:val="24"/>
          <w:lang w:eastAsia="ru-RU"/>
        </w:rPr>
        <w:tab/>
        <w:t>М</w:t>
      </w:r>
      <w:r w:rsidRPr="00A16335">
        <w:rPr>
          <w:rFonts w:ascii="Times New Roman" w:eastAsia="Times New Roman" w:hAnsi="Times New Roman"/>
          <w:iCs/>
          <w:sz w:val="24"/>
          <w:szCs w:val="24"/>
          <w:lang w:eastAsia="ru-RU"/>
        </w:rPr>
        <w:t>ожно выделить три крупные группы, связанные с основными типами местообитаний:</w:t>
      </w:r>
      <w:r w:rsidR="00DA6776" w:rsidRPr="00A16335">
        <w:rPr>
          <w:rFonts w:ascii="Times New Roman" w:eastAsia="Times New Roman" w:hAnsi="Times New Roman" w:cs="Times New Roman"/>
          <w:iCs/>
          <w:sz w:val="24"/>
          <w:szCs w:val="24"/>
          <w:lang w:eastAsia="ru-RU"/>
        </w:rPr>
        <w:t xml:space="preserve"> </w:t>
      </w:r>
      <w:r w:rsidR="00DA6776" w:rsidRPr="00A16335">
        <w:rPr>
          <w:rFonts w:ascii="Times New Roman" w:eastAsia="Times New Roman" w:hAnsi="Times New Roman"/>
          <w:iCs/>
          <w:sz w:val="24"/>
          <w:szCs w:val="24"/>
          <w:lang w:eastAsia="ru-RU"/>
        </w:rPr>
        <w:t xml:space="preserve">водные и околоводные (32 вида: большой баклан, большая и малая выпи, </w:t>
      </w:r>
      <w:r w:rsidR="00DA6776" w:rsidRPr="00A16335">
        <w:rPr>
          <w:rFonts w:ascii="Times New Roman" w:eastAsia="Times New Roman" w:hAnsi="Times New Roman"/>
          <w:iCs/>
          <w:sz w:val="24"/>
          <w:szCs w:val="24"/>
          <w:lang w:eastAsia="ru-RU"/>
        </w:rPr>
        <w:lastRenderedPageBreak/>
        <w:t>серый гусь, пеганка, чирки- свистунок и трескунок, серая утка, красноносый нырок и др.), птицы открытых пространств (около 20 видов: луни (степной, полевой, камышовый), курганник, зимняк, сарыч, орёл</w:t>
      </w:r>
      <w:r w:rsidR="00E96E45" w:rsidRPr="00A16335">
        <w:rPr>
          <w:rFonts w:ascii="Times New Roman" w:eastAsia="Times New Roman" w:hAnsi="Times New Roman"/>
          <w:iCs/>
          <w:sz w:val="24"/>
          <w:szCs w:val="24"/>
          <w:lang w:eastAsia="ru-RU"/>
        </w:rPr>
        <w:t>-</w:t>
      </w:r>
      <w:r w:rsidR="00DA6776" w:rsidRPr="00A16335">
        <w:rPr>
          <w:rFonts w:ascii="Times New Roman" w:eastAsia="Times New Roman" w:hAnsi="Times New Roman"/>
          <w:iCs/>
          <w:sz w:val="24"/>
          <w:szCs w:val="24"/>
          <w:lang w:eastAsia="ru-RU"/>
        </w:rPr>
        <w:t xml:space="preserve">могильник, белоголовый сип, сапсан, дербник, золотистая и зелёная щурки, береговая ласточка и др.), древесно-кустарниковые птицы, объединяющие, как настоящих </w:t>
      </w:r>
      <w:proofErr w:type="spellStart"/>
      <w:r w:rsidR="00DA6776" w:rsidRPr="00A16335">
        <w:rPr>
          <w:rFonts w:ascii="Times New Roman" w:eastAsia="Times New Roman" w:hAnsi="Times New Roman"/>
          <w:iCs/>
          <w:sz w:val="24"/>
          <w:szCs w:val="24"/>
          <w:lang w:eastAsia="ru-RU"/>
        </w:rPr>
        <w:t>дендрофилов</w:t>
      </w:r>
      <w:proofErr w:type="spellEnd"/>
      <w:r w:rsidR="00DA6776" w:rsidRPr="00A16335">
        <w:rPr>
          <w:rFonts w:ascii="Times New Roman" w:eastAsia="Times New Roman" w:hAnsi="Times New Roman"/>
          <w:iCs/>
          <w:sz w:val="24"/>
          <w:szCs w:val="24"/>
          <w:lang w:eastAsia="ru-RU"/>
        </w:rPr>
        <w:t>, так и типично кустарниковых обитателей, так называемых «</w:t>
      </w:r>
      <w:proofErr w:type="spellStart"/>
      <w:r w:rsidR="00DA6776" w:rsidRPr="00A16335">
        <w:rPr>
          <w:rFonts w:ascii="Times New Roman" w:eastAsia="Times New Roman" w:hAnsi="Times New Roman"/>
          <w:iCs/>
          <w:sz w:val="24"/>
          <w:szCs w:val="24"/>
          <w:lang w:eastAsia="ru-RU"/>
        </w:rPr>
        <w:t>опушечников</w:t>
      </w:r>
      <w:proofErr w:type="spellEnd"/>
      <w:r w:rsidR="00DA6776" w:rsidRPr="00A16335">
        <w:rPr>
          <w:rFonts w:ascii="Times New Roman" w:eastAsia="Times New Roman" w:hAnsi="Times New Roman"/>
          <w:iCs/>
          <w:sz w:val="24"/>
          <w:szCs w:val="24"/>
          <w:lang w:eastAsia="ru-RU"/>
        </w:rPr>
        <w:t>». Это самая крупная группа, составляющая не менее половины мигрантов: ястреба</w:t>
      </w:r>
      <w:r w:rsidR="00035AB9" w:rsidRPr="00A16335">
        <w:rPr>
          <w:rFonts w:ascii="Times New Roman" w:eastAsia="Times New Roman" w:hAnsi="Times New Roman"/>
          <w:iCs/>
          <w:sz w:val="24"/>
          <w:szCs w:val="24"/>
          <w:lang w:eastAsia="ru-RU"/>
        </w:rPr>
        <w:t xml:space="preserve"> </w:t>
      </w:r>
      <w:r w:rsidR="00DA6776" w:rsidRPr="00A16335">
        <w:rPr>
          <w:rFonts w:ascii="Times New Roman" w:eastAsia="Times New Roman" w:hAnsi="Times New Roman"/>
          <w:iCs/>
          <w:sz w:val="24"/>
          <w:szCs w:val="24"/>
          <w:lang w:eastAsia="ru-RU"/>
        </w:rPr>
        <w:t xml:space="preserve">– тетеревятник и перепелятник; вальдшнеп, вертишейка, лесной конёк, крапивник, бледная и черногорлая завирушки; ястребиная славка; четыре вида пеночек (теньковка, зелёная, индийская и </w:t>
      </w:r>
      <w:proofErr w:type="spellStart"/>
      <w:r w:rsidR="00DA6776" w:rsidRPr="00A16335">
        <w:rPr>
          <w:rFonts w:ascii="Times New Roman" w:eastAsia="Times New Roman" w:hAnsi="Times New Roman"/>
          <w:iCs/>
          <w:sz w:val="24"/>
          <w:szCs w:val="24"/>
          <w:lang w:eastAsia="ru-RU"/>
        </w:rPr>
        <w:t>зарничка</w:t>
      </w:r>
      <w:proofErr w:type="spellEnd"/>
      <w:r w:rsidR="00DA6776" w:rsidRPr="00A16335">
        <w:rPr>
          <w:rFonts w:ascii="Times New Roman" w:eastAsia="Times New Roman" w:hAnsi="Times New Roman"/>
          <w:iCs/>
          <w:sz w:val="24"/>
          <w:szCs w:val="24"/>
          <w:lang w:eastAsia="ru-RU"/>
        </w:rPr>
        <w:t xml:space="preserve">); желтоголовый королёк и др. </w:t>
      </w:r>
      <w:r w:rsidR="00DA6776" w:rsidRPr="00A16335">
        <w:rPr>
          <w:rFonts w:ascii="Times New Roman" w:eastAsia="Times New Roman" w:hAnsi="Times New Roman"/>
          <w:iCs/>
          <w:sz w:val="24"/>
          <w:szCs w:val="24"/>
          <w:lang w:eastAsia="ru-RU"/>
        </w:rPr>
        <w:tab/>
      </w:r>
    </w:p>
    <w:p w14:paraId="36C9365A" w14:textId="77777777" w:rsidR="00E1567C" w:rsidRPr="00A16335" w:rsidRDefault="00E1567C" w:rsidP="00DA6776">
      <w:pPr>
        <w:tabs>
          <w:tab w:val="left" w:pos="567"/>
        </w:tabs>
        <w:overflowPunct w:val="0"/>
        <w:autoSpaceDE w:val="0"/>
        <w:autoSpaceDN w:val="0"/>
        <w:adjustRightInd w:val="0"/>
        <w:spacing w:after="0" w:line="240" w:lineRule="auto"/>
        <w:ind w:firstLine="567"/>
        <w:jc w:val="both"/>
        <w:rPr>
          <w:rFonts w:ascii="Times New Roman" w:eastAsia="Times New Roman" w:hAnsi="Times New Roman"/>
          <w:iCs/>
          <w:sz w:val="24"/>
          <w:szCs w:val="24"/>
          <w:lang w:eastAsia="ru-RU"/>
        </w:rPr>
      </w:pPr>
      <w:r w:rsidRPr="00A16335">
        <w:rPr>
          <w:rFonts w:eastAsia="Times New Roman"/>
          <w:iCs/>
          <w:sz w:val="24"/>
          <w:szCs w:val="24"/>
          <w:lang w:eastAsia="ru-RU"/>
        </w:rPr>
        <w:tab/>
      </w:r>
      <w:r w:rsidRPr="00A16335">
        <w:rPr>
          <w:rFonts w:ascii="Times New Roman" w:eastAsia="Times New Roman" w:hAnsi="Times New Roman"/>
          <w:iCs/>
          <w:sz w:val="24"/>
          <w:szCs w:val="24"/>
          <w:lang w:eastAsia="ru-RU"/>
        </w:rPr>
        <w:t>Среди мигрантов 3 вида птиц, занесенных в Красную книгу Казахстана: скопа, орёл</w:t>
      </w:r>
      <w:r w:rsidR="00E96E45" w:rsidRPr="00A16335">
        <w:rPr>
          <w:rFonts w:ascii="Times New Roman" w:eastAsia="Times New Roman" w:hAnsi="Times New Roman"/>
          <w:iCs/>
          <w:sz w:val="24"/>
          <w:szCs w:val="24"/>
          <w:lang w:eastAsia="ru-RU"/>
        </w:rPr>
        <w:t>-</w:t>
      </w:r>
      <w:r w:rsidRPr="00A16335">
        <w:rPr>
          <w:rFonts w:ascii="Times New Roman" w:eastAsia="Times New Roman" w:hAnsi="Times New Roman"/>
          <w:iCs/>
          <w:sz w:val="24"/>
          <w:szCs w:val="24"/>
          <w:lang w:eastAsia="ru-RU"/>
        </w:rPr>
        <w:t>могильник, сапсан. В целом, в течение круглого года на территории можно встретить птиц, относящихся к 236 видам (48,1% авифауны Казахстана), в том числе 22 вида, занесенных в Красную книгу Казахстана, что составляет 39,2% от общего списка птиц в этой книге</w:t>
      </w:r>
      <w:r w:rsidR="00DA6776" w:rsidRPr="00A16335">
        <w:rPr>
          <w:rFonts w:ascii="Times New Roman" w:eastAsia="Times New Roman" w:hAnsi="Times New Roman"/>
          <w:iCs/>
          <w:sz w:val="24"/>
          <w:szCs w:val="24"/>
          <w:lang w:eastAsia="ru-RU"/>
        </w:rPr>
        <w:t xml:space="preserve"> (Приложение А, рисунок 4).</w:t>
      </w:r>
    </w:p>
    <w:p w14:paraId="6036E89E" w14:textId="77777777" w:rsidR="00DA6776" w:rsidRPr="00A16335" w:rsidRDefault="00E1567C" w:rsidP="00DA6776">
      <w:pPr>
        <w:tabs>
          <w:tab w:val="left" w:pos="567"/>
        </w:tabs>
        <w:spacing w:after="0" w:line="240" w:lineRule="auto"/>
        <w:ind w:firstLine="567"/>
        <w:jc w:val="both"/>
        <w:rPr>
          <w:rFonts w:ascii="Times New Roman" w:eastAsia="Times New Roman" w:hAnsi="Times New Roman"/>
          <w:b/>
          <w:i/>
          <w:iCs/>
          <w:sz w:val="24"/>
          <w:szCs w:val="24"/>
          <w:u w:val="single"/>
          <w:lang w:eastAsia="ru-RU"/>
        </w:rPr>
      </w:pPr>
      <w:r w:rsidRPr="00A16335">
        <w:rPr>
          <w:rFonts w:ascii="Times New Roman" w:hAnsi="Times New Roman"/>
          <w:iCs/>
          <w:sz w:val="24"/>
          <w:szCs w:val="24"/>
        </w:rPr>
        <w:tab/>
      </w:r>
      <w:r w:rsidRPr="00A16335">
        <w:rPr>
          <w:rFonts w:ascii="Times New Roman" w:hAnsi="Times New Roman"/>
          <w:i/>
          <w:iCs/>
          <w:sz w:val="24"/>
          <w:szCs w:val="24"/>
        </w:rPr>
        <w:t>Пресмыкающиеся.</w:t>
      </w:r>
      <w:r w:rsidRPr="00A16335">
        <w:rPr>
          <w:rFonts w:ascii="Times New Roman" w:hAnsi="Times New Roman"/>
          <w:iCs/>
          <w:sz w:val="24"/>
          <w:szCs w:val="24"/>
        </w:rPr>
        <w:t xml:space="preserve"> На территории ГНПП</w:t>
      </w:r>
      <w:r w:rsidRPr="00A16335">
        <w:rPr>
          <w:rFonts w:ascii="Times New Roman" w:hAnsi="Times New Roman"/>
          <w:sz w:val="24"/>
          <w:szCs w:val="24"/>
        </w:rPr>
        <w:t xml:space="preserve"> встречаются представители 10 видов ящериц и 8 видов змей, что составляет 36,7% всей </w:t>
      </w:r>
      <w:proofErr w:type="spellStart"/>
      <w:r w:rsidRPr="00A16335">
        <w:rPr>
          <w:rFonts w:ascii="Times New Roman" w:hAnsi="Times New Roman"/>
          <w:sz w:val="24"/>
          <w:szCs w:val="24"/>
        </w:rPr>
        <w:t>герпетофауны</w:t>
      </w:r>
      <w:proofErr w:type="spellEnd"/>
      <w:r w:rsidRPr="00A16335">
        <w:rPr>
          <w:rFonts w:ascii="Times New Roman" w:hAnsi="Times New Roman"/>
          <w:sz w:val="24"/>
          <w:szCs w:val="24"/>
        </w:rPr>
        <w:t xml:space="preserve"> Казахстана. </w:t>
      </w:r>
      <w:r w:rsidRPr="00A16335">
        <w:rPr>
          <w:rFonts w:ascii="Times New Roman" w:eastAsia="Times New Roman" w:hAnsi="Times New Roman"/>
          <w:iCs/>
          <w:sz w:val="24"/>
          <w:szCs w:val="24"/>
          <w:lang w:eastAsia="ru-RU"/>
        </w:rPr>
        <w:t>Наиболее редкая и интересная из ящериц</w:t>
      </w:r>
      <w:r w:rsidR="00035AB9" w:rsidRPr="00A16335">
        <w:rPr>
          <w:rFonts w:ascii="Times New Roman" w:eastAsia="Times New Roman" w:hAnsi="Times New Roman"/>
          <w:iCs/>
          <w:sz w:val="24"/>
          <w:szCs w:val="24"/>
          <w:lang w:eastAsia="ru-RU"/>
        </w:rPr>
        <w:t xml:space="preserve"> </w:t>
      </w:r>
      <w:r w:rsidRPr="00A16335">
        <w:rPr>
          <w:rFonts w:ascii="Times New Roman" w:eastAsia="Times New Roman" w:hAnsi="Times New Roman"/>
          <w:iCs/>
          <w:sz w:val="24"/>
          <w:szCs w:val="24"/>
          <w:lang w:eastAsia="ru-RU"/>
        </w:rPr>
        <w:t xml:space="preserve">– пёстрая круглоголовка занесена в Красную книгу Казахстана. </w:t>
      </w:r>
      <w:r w:rsidR="00DA6776" w:rsidRPr="00A16335">
        <w:rPr>
          <w:rFonts w:ascii="Times New Roman" w:eastAsia="Times New Roman" w:hAnsi="Times New Roman"/>
          <w:iCs/>
          <w:sz w:val="24"/>
          <w:szCs w:val="24"/>
          <w:lang w:eastAsia="ru-RU"/>
        </w:rPr>
        <w:t xml:space="preserve">Из 8 видов змей только степная гадюка и щитомордник являются ядовитыми. </w:t>
      </w:r>
    </w:p>
    <w:p w14:paraId="3586F201" w14:textId="77777777" w:rsidR="00E1567C" w:rsidRPr="00A16335" w:rsidRDefault="00E1567C" w:rsidP="00E1567C">
      <w:pPr>
        <w:tabs>
          <w:tab w:val="left" w:pos="567"/>
        </w:tabs>
        <w:overflowPunct w:val="0"/>
        <w:autoSpaceDE w:val="0"/>
        <w:autoSpaceDN w:val="0"/>
        <w:adjustRightInd w:val="0"/>
        <w:spacing w:after="0" w:line="240" w:lineRule="auto"/>
        <w:ind w:firstLine="567"/>
        <w:jc w:val="both"/>
        <w:rPr>
          <w:rFonts w:ascii="Times New Roman" w:hAnsi="Times New Roman"/>
          <w:sz w:val="24"/>
          <w:szCs w:val="24"/>
        </w:rPr>
      </w:pPr>
      <w:r w:rsidRPr="00A16335">
        <w:rPr>
          <w:rFonts w:ascii="Times New Roman" w:eastAsia="Times New Roman" w:hAnsi="Times New Roman"/>
          <w:iCs/>
          <w:sz w:val="24"/>
          <w:szCs w:val="24"/>
          <w:lang w:eastAsia="ru-RU"/>
        </w:rPr>
        <w:tab/>
      </w:r>
      <w:r w:rsidRPr="00A16335">
        <w:rPr>
          <w:rFonts w:ascii="Times New Roman" w:eastAsia="Times New Roman" w:hAnsi="Times New Roman"/>
          <w:i/>
          <w:iCs/>
          <w:sz w:val="24"/>
          <w:szCs w:val="24"/>
          <w:lang w:eastAsia="ru-RU"/>
        </w:rPr>
        <w:t>Земноводные.</w:t>
      </w:r>
      <w:r w:rsidRPr="00A16335">
        <w:rPr>
          <w:rFonts w:ascii="Times New Roman" w:eastAsia="Times New Roman" w:hAnsi="Times New Roman"/>
          <w:iCs/>
          <w:sz w:val="24"/>
          <w:szCs w:val="24"/>
          <w:lang w:eastAsia="ru-RU"/>
        </w:rPr>
        <w:t xml:space="preserve"> </w:t>
      </w:r>
      <w:r w:rsidRPr="00A16335">
        <w:rPr>
          <w:rFonts w:ascii="Times New Roman" w:eastAsia="Times New Roman" w:hAnsi="Times New Roman"/>
          <w:sz w:val="24"/>
          <w:szCs w:val="24"/>
          <w:lang w:eastAsia="ru-RU"/>
        </w:rPr>
        <w:t xml:space="preserve">На территории парка встречается 4 вида бесхвостых амфибий (33% </w:t>
      </w:r>
      <w:proofErr w:type="spellStart"/>
      <w:r w:rsidRPr="00A16335">
        <w:rPr>
          <w:rFonts w:ascii="Times New Roman" w:eastAsia="Times New Roman" w:hAnsi="Times New Roman"/>
          <w:sz w:val="24"/>
          <w:szCs w:val="24"/>
          <w:lang w:eastAsia="ru-RU"/>
        </w:rPr>
        <w:t>батрахофауны</w:t>
      </w:r>
      <w:proofErr w:type="spellEnd"/>
      <w:r w:rsidRPr="00A16335">
        <w:rPr>
          <w:rFonts w:ascii="Times New Roman" w:eastAsia="Times New Roman" w:hAnsi="Times New Roman"/>
          <w:sz w:val="24"/>
          <w:szCs w:val="24"/>
          <w:lang w:eastAsia="ru-RU"/>
        </w:rPr>
        <w:t xml:space="preserve"> Казахстана).</w:t>
      </w:r>
      <w:r w:rsidRPr="00A16335">
        <w:rPr>
          <w:rFonts w:ascii="Times New Roman" w:hAnsi="Times New Roman"/>
          <w:sz w:val="24"/>
          <w:szCs w:val="24"/>
        </w:rPr>
        <w:tab/>
        <w:t xml:space="preserve"> Когда- то сибирская лягушка была широко распространена во всём этом регионе, но со временем почти все её местообитания заняла озёрная лягушка, а вытесненная ею сибирская оказалась в Красной книге Казахстана, и каждая её находка сейчас представляет не только научный, но и природоохранный интерес. </w:t>
      </w:r>
      <w:proofErr w:type="spellStart"/>
      <w:r w:rsidRPr="00A16335">
        <w:rPr>
          <w:rFonts w:ascii="Times New Roman" w:hAnsi="Times New Roman"/>
          <w:sz w:val="24"/>
          <w:szCs w:val="24"/>
        </w:rPr>
        <w:t>Данатинская</w:t>
      </w:r>
      <w:proofErr w:type="spellEnd"/>
      <w:r w:rsidRPr="00A16335">
        <w:rPr>
          <w:rFonts w:ascii="Times New Roman" w:hAnsi="Times New Roman"/>
          <w:sz w:val="24"/>
          <w:szCs w:val="24"/>
        </w:rPr>
        <w:t xml:space="preserve"> жаба описана сравнительно недавно и занесена в Красную книгу Казахстана, скорее всего, в силу данного обстоятельства (недостатка информации именно по этому виду), так как обследование герпетологами территории в последнее время показывает, что вид этот здесь распространён довольно широко</w:t>
      </w:r>
      <w:r w:rsidR="00FB6830" w:rsidRPr="00A16335">
        <w:rPr>
          <w:rFonts w:ascii="Times New Roman" w:hAnsi="Times New Roman"/>
          <w:sz w:val="24"/>
          <w:szCs w:val="24"/>
        </w:rPr>
        <w:t xml:space="preserve"> (Приложение А, рисунок 5).</w:t>
      </w:r>
    </w:p>
    <w:p w14:paraId="14FEECD4" w14:textId="77777777" w:rsidR="00E1567C" w:rsidRPr="00A16335" w:rsidRDefault="00E1567C" w:rsidP="00E1567C">
      <w:pPr>
        <w:spacing w:after="0" w:line="240" w:lineRule="auto"/>
        <w:ind w:firstLine="567"/>
        <w:jc w:val="both"/>
        <w:rPr>
          <w:rFonts w:ascii="Times New Roman" w:eastAsia="Times New Roman" w:hAnsi="Times New Roman"/>
          <w:iCs/>
          <w:sz w:val="24"/>
          <w:szCs w:val="24"/>
          <w:lang w:eastAsia="ru-RU"/>
        </w:rPr>
      </w:pPr>
      <w:r w:rsidRPr="00A16335">
        <w:rPr>
          <w:rFonts w:ascii="Times New Roman" w:eastAsia="Times New Roman" w:hAnsi="Times New Roman"/>
          <w:bCs/>
          <w:iCs/>
          <w:sz w:val="24"/>
          <w:szCs w:val="24"/>
          <w:lang w:eastAsia="ru-RU"/>
        </w:rPr>
        <w:tab/>
      </w:r>
      <w:r w:rsidRPr="00A16335">
        <w:rPr>
          <w:rFonts w:ascii="Times New Roman" w:eastAsia="Times New Roman" w:hAnsi="Times New Roman"/>
          <w:bCs/>
          <w:i/>
          <w:iCs/>
          <w:sz w:val="24"/>
          <w:szCs w:val="24"/>
          <w:lang w:eastAsia="ru-RU"/>
        </w:rPr>
        <w:t>Ихтиофауна.</w:t>
      </w:r>
      <w:r w:rsidRPr="00A16335">
        <w:rPr>
          <w:rFonts w:ascii="Times New Roman" w:eastAsia="Times New Roman" w:hAnsi="Times New Roman"/>
          <w:bCs/>
          <w:iCs/>
          <w:sz w:val="24"/>
          <w:szCs w:val="24"/>
          <w:lang w:eastAsia="ru-RU"/>
        </w:rPr>
        <w:t xml:space="preserve"> </w:t>
      </w:r>
      <w:r w:rsidR="00FB6830" w:rsidRPr="00A16335">
        <w:rPr>
          <w:rFonts w:ascii="Times New Roman" w:eastAsia="Times New Roman" w:hAnsi="Times New Roman"/>
          <w:bCs/>
          <w:sz w:val="24"/>
          <w:szCs w:val="24"/>
          <w:lang w:eastAsia="ru-RU"/>
        </w:rPr>
        <w:t xml:space="preserve">Ихтиофауна </w:t>
      </w:r>
      <w:proofErr w:type="spellStart"/>
      <w:r w:rsidR="00FB6830" w:rsidRPr="00A16335">
        <w:rPr>
          <w:rFonts w:ascii="Times New Roman" w:eastAsia="Times New Roman" w:hAnsi="Times New Roman"/>
          <w:bCs/>
          <w:sz w:val="24"/>
          <w:szCs w:val="24"/>
          <w:lang w:eastAsia="ru-RU"/>
        </w:rPr>
        <w:t>Чарынского</w:t>
      </w:r>
      <w:proofErr w:type="spellEnd"/>
      <w:r w:rsidR="00FB6830" w:rsidRPr="00A16335">
        <w:rPr>
          <w:rFonts w:ascii="Times New Roman" w:eastAsia="Times New Roman" w:hAnsi="Times New Roman"/>
          <w:bCs/>
          <w:sz w:val="24"/>
          <w:szCs w:val="24"/>
          <w:lang w:eastAsia="ru-RU"/>
        </w:rPr>
        <w:t xml:space="preserve"> ГНПП представлена 10 видами из 2-х семейств: </w:t>
      </w:r>
      <w:r w:rsidR="00827DE4" w:rsidRPr="00A16335">
        <w:rPr>
          <w:rFonts w:ascii="Times New Roman" w:eastAsia="Times New Roman" w:hAnsi="Times New Roman"/>
          <w:bCs/>
          <w:sz w:val="24"/>
          <w:szCs w:val="24"/>
          <w:lang w:eastAsia="ru-RU"/>
        </w:rPr>
        <w:t>Карповые (</w:t>
      </w:r>
      <w:r w:rsidR="00FB6830" w:rsidRPr="00A16335">
        <w:rPr>
          <w:rFonts w:ascii="Times New Roman" w:eastAsia="Times New Roman" w:hAnsi="Times New Roman"/>
          <w:bCs/>
          <w:sz w:val="24"/>
          <w:szCs w:val="24"/>
          <w:lang w:eastAsia="ru-RU"/>
        </w:rPr>
        <w:t xml:space="preserve">амурский чебачок, </w:t>
      </w:r>
      <w:proofErr w:type="spellStart"/>
      <w:r w:rsidR="00FB6830" w:rsidRPr="00A16335">
        <w:rPr>
          <w:rFonts w:ascii="Times New Roman" w:eastAsia="Times New Roman" w:hAnsi="Times New Roman"/>
          <w:bCs/>
          <w:sz w:val="24"/>
          <w:szCs w:val="24"/>
          <w:lang w:eastAsia="ru-RU"/>
        </w:rPr>
        <w:t>маринка</w:t>
      </w:r>
      <w:proofErr w:type="spellEnd"/>
      <w:r w:rsidR="00FB6830" w:rsidRPr="00A16335">
        <w:rPr>
          <w:rFonts w:ascii="Times New Roman" w:eastAsia="Times New Roman" w:hAnsi="Times New Roman"/>
          <w:bCs/>
          <w:sz w:val="24"/>
          <w:szCs w:val="24"/>
          <w:lang w:eastAsia="ru-RU"/>
        </w:rPr>
        <w:t xml:space="preserve"> илийская, сазан аральский, карась серебряный, османы чешуйчатый и голый) и вьюновые (</w:t>
      </w:r>
      <w:proofErr w:type="spellStart"/>
      <w:r w:rsidR="00FB6830" w:rsidRPr="00A16335">
        <w:rPr>
          <w:rFonts w:ascii="Times New Roman" w:eastAsia="Times New Roman" w:hAnsi="Times New Roman"/>
          <w:bCs/>
          <w:sz w:val="24"/>
          <w:szCs w:val="24"/>
          <w:lang w:eastAsia="ru-RU"/>
        </w:rPr>
        <w:t>игольцы</w:t>
      </w:r>
      <w:proofErr w:type="spellEnd"/>
      <w:r w:rsidR="00FB6830" w:rsidRPr="00A16335">
        <w:rPr>
          <w:rFonts w:ascii="Times New Roman" w:eastAsia="Times New Roman" w:hAnsi="Times New Roman"/>
          <w:bCs/>
          <w:sz w:val="24"/>
          <w:szCs w:val="24"/>
          <w:lang w:eastAsia="ru-RU"/>
        </w:rPr>
        <w:t xml:space="preserve"> тибетский и серый, губачи пятнистый и </w:t>
      </w:r>
      <w:proofErr w:type="spellStart"/>
      <w:r w:rsidR="00FB6830" w:rsidRPr="00A16335">
        <w:rPr>
          <w:rFonts w:ascii="Times New Roman" w:eastAsia="Times New Roman" w:hAnsi="Times New Roman"/>
          <w:bCs/>
          <w:sz w:val="24"/>
          <w:szCs w:val="24"/>
          <w:lang w:eastAsia="ru-RU"/>
        </w:rPr>
        <w:t>одноцетный</w:t>
      </w:r>
      <w:proofErr w:type="spellEnd"/>
      <w:r w:rsidR="00FB6830" w:rsidRPr="00A16335">
        <w:rPr>
          <w:rFonts w:ascii="Times New Roman" w:eastAsia="Times New Roman" w:hAnsi="Times New Roman"/>
          <w:bCs/>
          <w:sz w:val="24"/>
          <w:szCs w:val="24"/>
          <w:lang w:eastAsia="ru-RU"/>
        </w:rPr>
        <w:t>).</w:t>
      </w:r>
    </w:p>
    <w:p w14:paraId="12D03A0A" w14:textId="77777777" w:rsidR="0030300A" w:rsidRPr="00A16335" w:rsidRDefault="0030300A" w:rsidP="00E1567C">
      <w:pPr>
        <w:spacing w:after="0" w:line="240" w:lineRule="auto"/>
        <w:ind w:firstLine="567"/>
        <w:jc w:val="both"/>
        <w:rPr>
          <w:rFonts w:ascii="Times New Roman" w:eastAsia="Times New Roman" w:hAnsi="Times New Roman"/>
          <w:iCs/>
          <w:sz w:val="24"/>
          <w:szCs w:val="24"/>
          <w:lang w:eastAsia="ru-RU"/>
        </w:rPr>
      </w:pPr>
    </w:p>
    <w:p w14:paraId="594F4DE0" w14:textId="77777777" w:rsidR="00E1567C" w:rsidRPr="00A16335" w:rsidRDefault="0030300A" w:rsidP="00E1567C">
      <w:pPr>
        <w:spacing w:after="0" w:line="240" w:lineRule="auto"/>
        <w:ind w:firstLine="567"/>
        <w:rPr>
          <w:rFonts w:ascii="Times New Roman" w:eastAsia="Times New Roman" w:hAnsi="Times New Roman" w:cs="Times New Roman"/>
          <w:sz w:val="24"/>
          <w:szCs w:val="24"/>
        </w:rPr>
      </w:pPr>
      <w:r w:rsidRPr="00A16335">
        <w:rPr>
          <w:rFonts w:ascii="Times New Roman" w:hAnsi="Times New Roman" w:cs="Times New Roman"/>
          <w:sz w:val="24"/>
          <w:szCs w:val="24"/>
        </w:rPr>
        <w:t>1.3</w:t>
      </w:r>
      <w:r w:rsidR="003D5EFD" w:rsidRPr="00A16335">
        <w:rPr>
          <w:rFonts w:ascii="Times New Roman" w:hAnsi="Times New Roman" w:cs="Times New Roman"/>
          <w:sz w:val="24"/>
          <w:szCs w:val="24"/>
        </w:rPr>
        <w:t>.</w:t>
      </w:r>
      <w:r w:rsidRPr="00A16335">
        <w:rPr>
          <w:rFonts w:ascii="Times New Roman" w:hAnsi="Times New Roman" w:cs="Times New Roman"/>
          <w:sz w:val="24"/>
          <w:szCs w:val="24"/>
        </w:rPr>
        <w:t xml:space="preserve"> </w:t>
      </w:r>
      <w:r w:rsidRPr="00A16335">
        <w:rPr>
          <w:rFonts w:ascii="Times New Roman" w:eastAsia="Times New Roman" w:hAnsi="Times New Roman" w:cs="Times New Roman"/>
          <w:sz w:val="24"/>
          <w:szCs w:val="24"/>
        </w:rPr>
        <w:t>Инфраструктура и перспективы ее развития</w:t>
      </w:r>
    </w:p>
    <w:p w14:paraId="526B65B6" w14:textId="77777777" w:rsidR="0030300A" w:rsidRPr="00A16335" w:rsidRDefault="0030300A" w:rsidP="00E1567C">
      <w:pPr>
        <w:spacing w:after="0" w:line="240" w:lineRule="auto"/>
        <w:ind w:firstLine="567"/>
        <w:rPr>
          <w:rFonts w:ascii="Times New Roman" w:eastAsia="Times New Roman" w:hAnsi="Times New Roman" w:cs="Times New Roman"/>
          <w:sz w:val="24"/>
          <w:szCs w:val="24"/>
        </w:rPr>
      </w:pPr>
    </w:p>
    <w:p w14:paraId="7D29E110" w14:textId="77777777" w:rsidR="0030300A" w:rsidRPr="00A16335" w:rsidRDefault="0030300A" w:rsidP="00A76BE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Производственный и жилой фонд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сформировался в 2004 году при включении в состав парка зданий и сооружений, ранее находившихся на балансе Уйгурского государственного учреждения лесного хозяйства. Информация о текущем состоянии объектов, а также необходимых мерах для повышения эффективности их функционирования приведена в таблице </w:t>
      </w:r>
      <w:r w:rsidR="0057408D" w:rsidRPr="00A16335">
        <w:rPr>
          <w:rFonts w:ascii="Times New Roman" w:hAnsi="Times New Roman" w:cs="Times New Roman"/>
          <w:sz w:val="24"/>
          <w:szCs w:val="24"/>
        </w:rPr>
        <w:t>2</w:t>
      </w:r>
      <w:r w:rsidRPr="00A16335">
        <w:rPr>
          <w:rFonts w:ascii="Times New Roman" w:hAnsi="Times New Roman" w:cs="Times New Roman"/>
          <w:sz w:val="24"/>
          <w:szCs w:val="24"/>
        </w:rPr>
        <w:t>.</w:t>
      </w:r>
    </w:p>
    <w:p w14:paraId="4AAC1CDF" w14:textId="77777777" w:rsidR="0030300A" w:rsidRPr="00A16335" w:rsidRDefault="0030300A" w:rsidP="00A76BEC">
      <w:pPr>
        <w:spacing w:after="0" w:line="240" w:lineRule="auto"/>
        <w:ind w:firstLine="567"/>
        <w:jc w:val="both"/>
        <w:rPr>
          <w:rFonts w:ascii="Times New Roman" w:hAnsi="Times New Roman" w:cs="Times New Roman"/>
          <w:bCs/>
          <w:sz w:val="24"/>
          <w:szCs w:val="24"/>
        </w:rPr>
      </w:pPr>
      <w:r w:rsidRPr="00A16335">
        <w:rPr>
          <w:rFonts w:ascii="Times New Roman" w:hAnsi="Times New Roman" w:cs="Times New Roman"/>
          <w:bCs/>
          <w:sz w:val="24"/>
          <w:szCs w:val="24"/>
        </w:rPr>
        <w:t xml:space="preserve">В настоящее время на территории национального парка функционируют </w:t>
      </w:r>
      <w:r w:rsidR="00F84EDF" w:rsidRPr="00A16335">
        <w:rPr>
          <w:rFonts w:ascii="Times New Roman" w:hAnsi="Times New Roman" w:cs="Times New Roman"/>
          <w:bCs/>
          <w:sz w:val="24"/>
          <w:szCs w:val="24"/>
        </w:rPr>
        <w:t>7</w:t>
      </w:r>
      <w:r w:rsidRPr="00A16335">
        <w:rPr>
          <w:rFonts w:ascii="Times New Roman" w:hAnsi="Times New Roman" w:cs="Times New Roman"/>
          <w:bCs/>
          <w:sz w:val="24"/>
          <w:szCs w:val="24"/>
        </w:rPr>
        <w:t xml:space="preserve"> кордонов, предназначенных для проживания государственных инспекторов и временных работников. На туристских маршрутах оборудовано </w:t>
      </w:r>
      <w:r w:rsidR="00E96E45" w:rsidRPr="00A16335">
        <w:rPr>
          <w:rFonts w:ascii="Times New Roman" w:hAnsi="Times New Roman" w:cs="Times New Roman"/>
          <w:bCs/>
          <w:sz w:val="24"/>
          <w:szCs w:val="24"/>
        </w:rPr>
        <w:t>3</w:t>
      </w:r>
      <w:r w:rsidRPr="00A16335">
        <w:rPr>
          <w:rFonts w:ascii="Times New Roman" w:hAnsi="Times New Roman" w:cs="Times New Roman"/>
          <w:bCs/>
          <w:sz w:val="24"/>
          <w:szCs w:val="24"/>
        </w:rPr>
        <w:t xml:space="preserve"> смотровы</w:t>
      </w:r>
      <w:r w:rsidR="00C557D3" w:rsidRPr="00A16335">
        <w:rPr>
          <w:rFonts w:ascii="Times New Roman" w:hAnsi="Times New Roman" w:cs="Times New Roman"/>
          <w:bCs/>
          <w:sz w:val="24"/>
          <w:szCs w:val="24"/>
        </w:rPr>
        <w:t>х</w:t>
      </w:r>
      <w:r w:rsidR="008E5590" w:rsidRPr="00A16335">
        <w:rPr>
          <w:rFonts w:ascii="Times New Roman" w:hAnsi="Times New Roman" w:cs="Times New Roman"/>
          <w:bCs/>
          <w:sz w:val="24"/>
          <w:szCs w:val="24"/>
        </w:rPr>
        <w:t xml:space="preserve"> </w:t>
      </w:r>
      <w:r w:rsidRPr="00A16335">
        <w:rPr>
          <w:rFonts w:ascii="Times New Roman" w:hAnsi="Times New Roman" w:cs="Times New Roman"/>
          <w:bCs/>
          <w:sz w:val="24"/>
          <w:szCs w:val="24"/>
        </w:rPr>
        <w:t>площад</w:t>
      </w:r>
      <w:r w:rsidR="00C557D3" w:rsidRPr="00A16335">
        <w:rPr>
          <w:rFonts w:ascii="Times New Roman" w:hAnsi="Times New Roman" w:cs="Times New Roman"/>
          <w:bCs/>
          <w:sz w:val="24"/>
          <w:szCs w:val="24"/>
        </w:rPr>
        <w:t>о</w:t>
      </w:r>
      <w:r w:rsidRPr="00A16335">
        <w:rPr>
          <w:rFonts w:ascii="Times New Roman" w:hAnsi="Times New Roman" w:cs="Times New Roman"/>
          <w:bCs/>
          <w:sz w:val="24"/>
          <w:szCs w:val="24"/>
        </w:rPr>
        <w:t>к, 11 бивачных полян и площадок под палаточные лагеря, 3 автомобильные стоянки, а также действуют 4 гостиницы общей вместимостью 54 места.</w:t>
      </w:r>
    </w:p>
    <w:p w14:paraId="47DC6CCE" w14:textId="77777777" w:rsidR="0030300A" w:rsidRPr="00A16335" w:rsidRDefault="0030300A" w:rsidP="006B3BCE">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Через парк проходят транзитные автомобильные дороги республиканского значения А-2 и А-6. Все населённые пункты имеют доступ к дорожной сети, однако её состояние требует ремонта. Кордоны соединены между собой грунтовой автодорогой протяжённостью 52 км. Для эффективного функционирования парка и обеспечения охранных мероприятий необходимо поддерживать все дороги в надлежащем состоянии. На территории обустроены двухкратные минерализованные противопожарные полосы протяжённостью 108 км, требующие ежегодного ухода. У каждого из шести кордонов </w:t>
      </w:r>
      <w:r w:rsidRPr="00A16335">
        <w:rPr>
          <w:rFonts w:ascii="Times New Roman" w:hAnsi="Times New Roman" w:cs="Times New Roman"/>
          <w:sz w:val="24"/>
          <w:szCs w:val="24"/>
        </w:rPr>
        <w:lastRenderedPageBreak/>
        <w:t xml:space="preserve">имеются вертолётные площадки. Налажена радиосвязь и телефонная связь: четыре телефонные точки расположены в офисе парка и одна </w:t>
      </w:r>
      <w:r w:rsidR="009F155F" w:rsidRPr="00A16335">
        <w:rPr>
          <w:rFonts w:ascii="Times New Roman" w:hAnsi="Times New Roman" w:cs="Times New Roman"/>
          <w:sz w:val="24"/>
          <w:szCs w:val="24"/>
        </w:rPr>
        <w:t>–</w:t>
      </w:r>
      <w:r w:rsidRPr="00A16335">
        <w:rPr>
          <w:rFonts w:ascii="Times New Roman" w:hAnsi="Times New Roman" w:cs="Times New Roman"/>
          <w:sz w:val="24"/>
          <w:szCs w:val="24"/>
        </w:rPr>
        <w:t xml:space="preserve"> в </w:t>
      </w:r>
      <w:proofErr w:type="spellStart"/>
      <w:r w:rsidRPr="00A16335">
        <w:rPr>
          <w:rFonts w:ascii="Times New Roman" w:hAnsi="Times New Roman" w:cs="Times New Roman"/>
          <w:sz w:val="24"/>
          <w:szCs w:val="24"/>
        </w:rPr>
        <w:t>Чарынской</w:t>
      </w:r>
      <w:proofErr w:type="spellEnd"/>
      <w:r w:rsidRPr="00A16335">
        <w:rPr>
          <w:rFonts w:ascii="Times New Roman" w:hAnsi="Times New Roman" w:cs="Times New Roman"/>
          <w:sz w:val="24"/>
          <w:szCs w:val="24"/>
        </w:rPr>
        <w:t xml:space="preserve"> ясеневой даче.</w:t>
      </w:r>
      <w:r w:rsidR="006B3BCE" w:rsidRPr="00A16335">
        <w:t xml:space="preserve">  </w:t>
      </w:r>
      <w:r w:rsidR="006B3BCE" w:rsidRPr="00A16335">
        <w:rPr>
          <w:rFonts w:ascii="Times New Roman" w:hAnsi="Times New Roman" w:cs="Times New Roman"/>
          <w:sz w:val="24"/>
          <w:szCs w:val="24"/>
        </w:rPr>
        <w:t xml:space="preserve">Связь обеспечивается через АО «Казахтелеком» с использованием автоматизированной телефонной станции, установленной в селе </w:t>
      </w:r>
      <w:proofErr w:type="spellStart"/>
      <w:r w:rsidR="006B3BCE" w:rsidRPr="00A16335">
        <w:rPr>
          <w:rFonts w:ascii="Times New Roman" w:hAnsi="Times New Roman" w:cs="Times New Roman"/>
          <w:sz w:val="24"/>
          <w:szCs w:val="24"/>
        </w:rPr>
        <w:t>Шонжы</w:t>
      </w:r>
      <w:proofErr w:type="spellEnd"/>
      <w:r w:rsidR="006B3BCE" w:rsidRPr="00A16335">
        <w:rPr>
          <w:rFonts w:ascii="Times New Roman" w:hAnsi="Times New Roman" w:cs="Times New Roman"/>
          <w:sz w:val="24"/>
          <w:szCs w:val="24"/>
        </w:rPr>
        <w:t>, а также через ТОО «Freedom Telecom Operations», осуществляющее прокладку и эксплуатацию волоконно-оптической линии связи на основании установленного сервитута.</w:t>
      </w:r>
    </w:p>
    <w:p w14:paraId="6E46F3D9" w14:textId="77777777" w:rsidR="0030300A" w:rsidRPr="00A16335" w:rsidRDefault="0030300A" w:rsidP="00A76BE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Инженерная инфраструктура парка развита не полностью, особенно это касается электроснабжения кордонов. Основная их часть обеспечена электрогенераторами и солнечными батареями. </w:t>
      </w:r>
      <w:r w:rsidR="00084665" w:rsidRPr="00A16335">
        <w:rPr>
          <w:rFonts w:ascii="Times New Roman" w:hAnsi="Times New Roman" w:cs="Times New Roman"/>
          <w:sz w:val="24"/>
          <w:szCs w:val="24"/>
        </w:rPr>
        <w:t>В к</w:t>
      </w:r>
      <w:r w:rsidRPr="00A16335">
        <w:rPr>
          <w:rFonts w:ascii="Times New Roman" w:hAnsi="Times New Roman" w:cs="Times New Roman"/>
          <w:sz w:val="24"/>
          <w:szCs w:val="24"/>
        </w:rPr>
        <w:t>ордон</w:t>
      </w:r>
      <w:r w:rsidR="00084665" w:rsidRPr="00A16335">
        <w:rPr>
          <w:rFonts w:ascii="Times New Roman" w:hAnsi="Times New Roman" w:cs="Times New Roman"/>
          <w:sz w:val="24"/>
          <w:szCs w:val="24"/>
        </w:rPr>
        <w:t>ах</w:t>
      </w:r>
      <w:r w:rsidRPr="00A16335">
        <w:rPr>
          <w:rFonts w:ascii="Times New Roman" w:hAnsi="Times New Roman" w:cs="Times New Roman"/>
          <w:sz w:val="24"/>
          <w:szCs w:val="24"/>
        </w:rPr>
        <w:t xml:space="preserve"> №</w:t>
      </w:r>
      <w:r w:rsidR="00084665" w:rsidRPr="00A16335">
        <w:rPr>
          <w:rFonts w:ascii="Times New Roman" w:hAnsi="Times New Roman" w:cs="Times New Roman"/>
          <w:sz w:val="24"/>
          <w:szCs w:val="24"/>
        </w:rPr>
        <w:t xml:space="preserve"> </w:t>
      </w:r>
      <w:r w:rsidR="00DF406D" w:rsidRPr="00A16335">
        <w:rPr>
          <w:rFonts w:ascii="Times New Roman" w:hAnsi="Times New Roman" w:cs="Times New Roman"/>
          <w:sz w:val="24"/>
          <w:szCs w:val="24"/>
        </w:rPr>
        <w:t xml:space="preserve">1, </w:t>
      </w:r>
      <w:r w:rsidR="00084665" w:rsidRPr="00A16335">
        <w:rPr>
          <w:rFonts w:ascii="Times New Roman" w:hAnsi="Times New Roman" w:cs="Times New Roman"/>
          <w:sz w:val="24"/>
          <w:szCs w:val="24"/>
        </w:rPr>
        <w:t xml:space="preserve">2, 3, </w:t>
      </w:r>
      <w:r w:rsidR="00DF406D" w:rsidRPr="00A16335">
        <w:rPr>
          <w:rFonts w:ascii="Times New Roman" w:hAnsi="Times New Roman" w:cs="Times New Roman"/>
          <w:sz w:val="24"/>
          <w:szCs w:val="24"/>
        </w:rPr>
        <w:t>6</w:t>
      </w:r>
      <w:r w:rsidRPr="00A16335">
        <w:rPr>
          <w:rFonts w:ascii="Times New Roman" w:hAnsi="Times New Roman" w:cs="Times New Roman"/>
          <w:sz w:val="24"/>
          <w:szCs w:val="24"/>
        </w:rPr>
        <w:t xml:space="preserve"> </w:t>
      </w:r>
      <w:r w:rsidR="00084665" w:rsidRPr="00A16335">
        <w:rPr>
          <w:rFonts w:ascii="Times New Roman" w:hAnsi="Times New Roman" w:cs="Times New Roman"/>
          <w:sz w:val="24"/>
          <w:szCs w:val="24"/>
        </w:rPr>
        <w:t xml:space="preserve">электроснабжение отсутствует, </w:t>
      </w:r>
      <w:r w:rsidRPr="00A16335">
        <w:rPr>
          <w:rFonts w:ascii="Times New Roman" w:hAnsi="Times New Roman" w:cs="Times New Roman"/>
          <w:sz w:val="24"/>
          <w:szCs w:val="24"/>
        </w:rPr>
        <w:t xml:space="preserve">остальные </w:t>
      </w:r>
      <w:r w:rsidR="00084665" w:rsidRPr="00A16335">
        <w:rPr>
          <w:rFonts w:ascii="Times New Roman" w:hAnsi="Times New Roman" w:cs="Times New Roman"/>
          <w:sz w:val="24"/>
          <w:szCs w:val="24"/>
        </w:rPr>
        <w:t xml:space="preserve">получают </w:t>
      </w:r>
      <w:r w:rsidR="00084665" w:rsidRPr="00A16335">
        <w:rPr>
          <w:rFonts w:ascii="Times New Roman" w:hAnsi="Times New Roman" w:cs="Times New Roman"/>
          <w:iCs/>
          <w:sz w:val="24"/>
          <w:szCs w:val="24"/>
        </w:rPr>
        <w:t>централизованное электричество</w:t>
      </w:r>
      <w:r w:rsidRPr="00A16335">
        <w:rPr>
          <w:rFonts w:ascii="Times New Roman" w:hAnsi="Times New Roman" w:cs="Times New Roman"/>
          <w:sz w:val="24"/>
          <w:szCs w:val="24"/>
        </w:rPr>
        <w:t xml:space="preserve">. Дополнительные солнечные установки размещены в горном массиве </w:t>
      </w:r>
      <w:proofErr w:type="spellStart"/>
      <w:r w:rsidR="004D2FB9" w:rsidRPr="00A16335">
        <w:rPr>
          <w:rFonts w:ascii="Times New Roman" w:hAnsi="Times New Roman" w:cs="Times New Roman"/>
          <w:sz w:val="24"/>
          <w:szCs w:val="24"/>
        </w:rPr>
        <w:t>Улкен</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Буг</w:t>
      </w:r>
      <w:r w:rsidR="009F155F" w:rsidRPr="00A16335">
        <w:rPr>
          <w:rFonts w:ascii="Times New Roman" w:hAnsi="Times New Roman" w:cs="Times New Roman"/>
          <w:sz w:val="24"/>
          <w:szCs w:val="24"/>
        </w:rPr>
        <w:t>ы</w:t>
      </w:r>
      <w:r w:rsidRPr="00A16335">
        <w:rPr>
          <w:rFonts w:ascii="Times New Roman" w:hAnsi="Times New Roman" w:cs="Times New Roman"/>
          <w:sz w:val="24"/>
          <w:szCs w:val="24"/>
        </w:rPr>
        <w:t>ты</w:t>
      </w:r>
      <w:proofErr w:type="spellEnd"/>
      <w:r w:rsidRPr="00A16335">
        <w:rPr>
          <w:rFonts w:ascii="Times New Roman" w:hAnsi="Times New Roman" w:cs="Times New Roman"/>
          <w:sz w:val="24"/>
          <w:szCs w:val="24"/>
        </w:rPr>
        <w:t xml:space="preserve"> и в нижней части урочища </w:t>
      </w:r>
      <w:proofErr w:type="spellStart"/>
      <w:r w:rsidRPr="00A16335">
        <w:rPr>
          <w:rFonts w:ascii="Times New Roman" w:hAnsi="Times New Roman" w:cs="Times New Roman"/>
          <w:sz w:val="24"/>
          <w:szCs w:val="24"/>
        </w:rPr>
        <w:t>Сарытогай</w:t>
      </w:r>
      <w:proofErr w:type="spellEnd"/>
      <w:r w:rsidRPr="00A16335">
        <w:rPr>
          <w:rFonts w:ascii="Times New Roman" w:hAnsi="Times New Roman" w:cs="Times New Roman"/>
          <w:sz w:val="24"/>
          <w:szCs w:val="24"/>
        </w:rPr>
        <w:t xml:space="preserve">. Для отопления кордоны используют твёрдое топливо. Водоснабжение осуществляется из родников, рек, скважин либо путём доставки воды. В целом состояние производственных и жилых объектов оценивается как удовлетворительное. Таблица </w:t>
      </w:r>
      <w:r w:rsidR="0057408D" w:rsidRPr="00A16335">
        <w:rPr>
          <w:rFonts w:ascii="Times New Roman" w:hAnsi="Times New Roman" w:cs="Times New Roman"/>
          <w:sz w:val="24"/>
          <w:szCs w:val="24"/>
        </w:rPr>
        <w:t>2</w:t>
      </w:r>
      <w:r w:rsidRPr="00A16335">
        <w:rPr>
          <w:rFonts w:ascii="Times New Roman" w:hAnsi="Times New Roman" w:cs="Times New Roman"/>
          <w:sz w:val="24"/>
          <w:szCs w:val="24"/>
        </w:rPr>
        <w:t xml:space="preserve"> содержит перечень действующих объектов инфраструктуры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w:t>
      </w:r>
    </w:p>
    <w:p w14:paraId="3305C3F1" w14:textId="77777777" w:rsidR="0030300A" w:rsidRPr="00A16335" w:rsidRDefault="0030300A" w:rsidP="0030300A">
      <w:pPr>
        <w:spacing w:after="0" w:line="240" w:lineRule="auto"/>
        <w:ind w:firstLine="567"/>
        <w:rPr>
          <w:rFonts w:ascii="Times New Roman" w:hAnsi="Times New Roman" w:cs="Times New Roman"/>
          <w:bCs/>
          <w:sz w:val="24"/>
          <w:szCs w:val="24"/>
        </w:rPr>
      </w:pPr>
    </w:p>
    <w:p w14:paraId="7F3AD4FB" w14:textId="77777777" w:rsidR="0030300A" w:rsidRPr="00A16335" w:rsidRDefault="0030300A" w:rsidP="00A76BEC">
      <w:pPr>
        <w:spacing w:after="0" w:line="240" w:lineRule="auto"/>
        <w:jc w:val="both"/>
        <w:rPr>
          <w:rFonts w:ascii="Times New Roman" w:hAnsi="Times New Roman" w:cs="Times New Roman"/>
          <w:sz w:val="24"/>
          <w:szCs w:val="24"/>
        </w:rPr>
      </w:pPr>
      <w:r w:rsidRPr="00A16335">
        <w:rPr>
          <w:rFonts w:ascii="Times New Roman" w:hAnsi="Times New Roman" w:cs="Times New Roman"/>
          <w:sz w:val="24"/>
          <w:szCs w:val="24"/>
        </w:rPr>
        <w:t xml:space="preserve">Таблица </w:t>
      </w:r>
      <w:r w:rsidR="0057408D" w:rsidRPr="00A16335">
        <w:rPr>
          <w:rFonts w:ascii="Times New Roman" w:hAnsi="Times New Roman" w:cs="Times New Roman"/>
          <w:sz w:val="24"/>
          <w:szCs w:val="24"/>
        </w:rPr>
        <w:t>2</w:t>
      </w:r>
      <w:r w:rsidRPr="00A16335">
        <w:rPr>
          <w:rFonts w:ascii="Times New Roman" w:hAnsi="Times New Roman" w:cs="Times New Roman"/>
          <w:sz w:val="24"/>
          <w:szCs w:val="24"/>
        </w:rPr>
        <w:t xml:space="preserve"> </w:t>
      </w:r>
      <w:r w:rsidR="009F155F" w:rsidRPr="00A16335">
        <w:rPr>
          <w:rFonts w:ascii="Times New Roman" w:hAnsi="Times New Roman" w:cs="Times New Roman"/>
          <w:sz w:val="24"/>
          <w:szCs w:val="24"/>
        </w:rPr>
        <w:t xml:space="preserve">– </w:t>
      </w:r>
      <w:r w:rsidRPr="00A16335">
        <w:rPr>
          <w:rFonts w:ascii="Times New Roman" w:hAnsi="Times New Roman" w:cs="Times New Roman"/>
          <w:sz w:val="24"/>
          <w:szCs w:val="24"/>
        </w:rPr>
        <w:t xml:space="preserve">Существующие объекты производственной и жилой инфраструктуры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w:t>
      </w:r>
    </w:p>
    <w:p w14:paraId="0F09989F" w14:textId="77777777" w:rsidR="0030300A" w:rsidRPr="00A16335" w:rsidRDefault="0030300A" w:rsidP="0030300A">
      <w:pPr>
        <w:spacing w:after="0" w:line="240" w:lineRule="auto"/>
        <w:ind w:firstLine="567"/>
        <w:rPr>
          <w:rFonts w:ascii="Times New Roman" w:hAnsi="Times New Roman" w:cs="Times New Roman"/>
          <w:b/>
          <w:bCs/>
          <w:sz w:val="24"/>
          <w:szCs w:val="24"/>
        </w:rPr>
      </w:pPr>
    </w:p>
    <w:tbl>
      <w:tblPr>
        <w:tblStyle w:val="31"/>
        <w:tblW w:w="9321" w:type="dxa"/>
        <w:tblInd w:w="250" w:type="dxa"/>
        <w:tblLayout w:type="fixed"/>
        <w:tblLook w:val="04A0" w:firstRow="1" w:lastRow="0" w:firstColumn="1" w:lastColumn="0" w:noHBand="0" w:noVBand="1"/>
      </w:tblPr>
      <w:tblGrid>
        <w:gridCol w:w="416"/>
        <w:gridCol w:w="1994"/>
        <w:gridCol w:w="850"/>
        <w:gridCol w:w="1985"/>
        <w:gridCol w:w="4076"/>
      </w:tblGrid>
      <w:tr w:rsidR="00084665" w:rsidRPr="00A16335" w14:paraId="0E6D25E3" w14:textId="77777777" w:rsidTr="008A6951">
        <w:tc>
          <w:tcPr>
            <w:tcW w:w="416" w:type="dxa"/>
            <w:tcBorders>
              <w:top w:val="single" w:sz="4" w:space="0" w:color="auto"/>
              <w:left w:val="single" w:sz="4" w:space="0" w:color="auto"/>
              <w:bottom w:val="single" w:sz="4" w:space="0" w:color="auto"/>
              <w:right w:val="single" w:sz="4" w:space="0" w:color="auto"/>
            </w:tcBorders>
          </w:tcPr>
          <w:p w14:paraId="7E30D3EA" w14:textId="77777777" w:rsidR="00084665" w:rsidRPr="00A16335" w:rsidRDefault="00084665" w:rsidP="008D742D">
            <w:pPr>
              <w:jc w:val="center"/>
              <w:rPr>
                <w:iCs/>
                <w:lang w:eastAsia="ru-RU"/>
              </w:rPr>
            </w:pPr>
            <w:r w:rsidRPr="00A16335">
              <w:rPr>
                <w:iCs/>
                <w:lang w:eastAsia="ru-RU"/>
              </w:rPr>
              <w:t>№</w:t>
            </w:r>
          </w:p>
        </w:tc>
        <w:tc>
          <w:tcPr>
            <w:tcW w:w="1994" w:type="dxa"/>
            <w:tcBorders>
              <w:top w:val="single" w:sz="4" w:space="0" w:color="auto"/>
              <w:left w:val="single" w:sz="4" w:space="0" w:color="auto"/>
              <w:bottom w:val="single" w:sz="4" w:space="0" w:color="auto"/>
              <w:right w:val="single" w:sz="4" w:space="0" w:color="auto"/>
            </w:tcBorders>
          </w:tcPr>
          <w:p w14:paraId="323EB524" w14:textId="77777777" w:rsidR="00084665" w:rsidRPr="00A16335" w:rsidRDefault="00084665" w:rsidP="008D742D">
            <w:pPr>
              <w:jc w:val="center"/>
              <w:rPr>
                <w:iCs/>
                <w:sz w:val="22"/>
                <w:szCs w:val="22"/>
                <w:lang w:eastAsia="ru-RU"/>
              </w:rPr>
            </w:pPr>
            <w:r w:rsidRPr="00A16335">
              <w:rPr>
                <w:iCs/>
                <w:sz w:val="22"/>
                <w:szCs w:val="22"/>
                <w:lang w:eastAsia="ru-RU"/>
              </w:rPr>
              <w:t>Название</w:t>
            </w:r>
          </w:p>
          <w:p w14:paraId="2AB7E6BE" w14:textId="77777777" w:rsidR="00084665" w:rsidRPr="00A16335" w:rsidRDefault="00084665" w:rsidP="008D742D">
            <w:pPr>
              <w:rPr>
                <w:iCs/>
                <w:sz w:val="22"/>
                <w:szCs w:val="22"/>
                <w:lang w:eastAsia="ru-RU"/>
              </w:rPr>
            </w:pPr>
          </w:p>
        </w:tc>
        <w:tc>
          <w:tcPr>
            <w:tcW w:w="850" w:type="dxa"/>
            <w:tcBorders>
              <w:top w:val="single" w:sz="4" w:space="0" w:color="auto"/>
              <w:left w:val="single" w:sz="4" w:space="0" w:color="auto"/>
              <w:bottom w:val="single" w:sz="4" w:space="0" w:color="auto"/>
              <w:right w:val="single" w:sz="4" w:space="0" w:color="auto"/>
            </w:tcBorders>
            <w:hideMark/>
          </w:tcPr>
          <w:p w14:paraId="6C1BD77E" w14:textId="77777777" w:rsidR="00084665" w:rsidRPr="00A16335" w:rsidRDefault="00084665" w:rsidP="008D742D">
            <w:pPr>
              <w:jc w:val="center"/>
              <w:rPr>
                <w:iCs/>
                <w:sz w:val="22"/>
                <w:szCs w:val="22"/>
                <w:lang w:eastAsia="ru-RU"/>
              </w:rPr>
            </w:pPr>
            <w:r w:rsidRPr="00A16335">
              <w:rPr>
                <w:iCs/>
                <w:sz w:val="22"/>
                <w:szCs w:val="22"/>
                <w:lang w:eastAsia="ru-RU"/>
              </w:rPr>
              <w:t xml:space="preserve">Обход </w:t>
            </w:r>
          </w:p>
          <w:p w14:paraId="03270020" w14:textId="77777777" w:rsidR="00084665" w:rsidRPr="00A16335" w:rsidRDefault="00084665" w:rsidP="008D742D">
            <w:pPr>
              <w:jc w:val="center"/>
              <w:rPr>
                <w:iCs/>
                <w:sz w:val="22"/>
                <w:szCs w:val="22"/>
                <w:lang w:eastAsia="ru-RU"/>
              </w:rPr>
            </w:pPr>
            <w:r w:rsidRPr="00A16335">
              <w:rPr>
                <w:iCs/>
                <w:sz w:val="22"/>
                <w:szCs w:val="22"/>
                <w:lang w:eastAsia="ru-RU"/>
              </w:rPr>
              <w:t>№</w:t>
            </w:r>
          </w:p>
        </w:tc>
        <w:tc>
          <w:tcPr>
            <w:tcW w:w="1985" w:type="dxa"/>
            <w:tcBorders>
              <w:top w:val="single" w:sz="4" w:space="0" w:color="auto"/>
              <w:left w:val="single" w:sz="4" w:space="0" w:color="auto"/>
              <w:bottom w:val="single" w:sz="4" w:space="0" w:color="auto"/>
              <w:right w:val="single" w:sz="4" w:space="0" w:color="auto"/>
            </w:tcBorders>
            <w:hideMark/>
          </w:tcPr>
          <w:p w14:paraId="0A3C8F24" w14:textId="77777777" w:rsidR="00084665" w:rsidRPr="00A16335" w:rsidRDefault="00084665" w:rsidP="008D742D">
            <w:pPr>
              <w:jc w:val="center"/>
              <w:rPr>
                <w:iCs/>
                <w:sz w:val="22"/>
                <w:szCs w:val="22"/>
                <w:lang w:eastAsia="ru-RU"/>
              </w:rPr>
            </w:pPr>
            <w:r w:rsidRPr="00A16335">
              <w:rPr>
                <w:iCs/>
                <w:sz w:val="22"/>
                <w:szCs w:val="22"/>
                <w:lang w:eastAsia="ru-RU"/>
              </w:rPr>
              <w:t>Местоположение</w:t>
            </w:r>
          </w:p>
        </w:tc>
        <w:tc>
          <w:tcPr>
            <w:tcW w:w="4076" w:type="dxa"/>
            <w:tcBorders>
              <w:top w:val="single" w:sz="4" w:space="0" w:color="auto"/>
              <w:left w:val="single" w:sz="4" w:space="0" w:color="auto"/>
              <w:bottom w:val="single" w:sz="4" w:space="0" w:color="auto"/>
              <w:right w:val="single" w:sz="4" w:space="0" w:color="auto"/>
            </w:tcBorders>
            <w:hideMark/>
          </w:tcPr>
          <w:p w14:paraId="504BFE71" w14:textId="77777777" w:rsidR="00084665" w:rsidRPr="00A16335" w:rsidRDefault="00084665" w:rsidP="008D742D">
            <w:pPr>
              <w:jc w:val="center"/>
              <w:rPr>
                <w:iCs/>
                <w:sz w:val="22"/>
                <w:szCs w:val="22"/>
                <w:lang w:eastAsia="ru-RU"/>
              </w:rPr>
            </w:pPr>
            <w:r w:rsidRPr="00A16335">
              <w:rPr>
                <w:iCs/>
                <w:sz w:val="22"/>
                <w:szCs w:val="22"/>
                <w:lang w:eastAsia="ru-RU"/>
              </w:rPr>
              <w:t>Современное состояние и требуемые мероприятия</w:t>
            </w:r>
          </w:p>
        </w:tc>
      </w:tr>
      <w:tr w:rsidR="00084665" w:rsidRPr="00A16335" w14:paraId="4609B408" w14:textId="77777777" w:rsidTr="008A6951">
        <w:tc>
          <w:tcPr>
            <w:tcW w:w="416" w:type="dxa"/>
            <w:tcBorders>
              <w:top w:val="single" w:sz="4" w:space="0" w:color="auto"/>
              <w:left w:val="single" w:sz="4" w:space="0" w:color="auto"/>
              <w:bottom w:val="single" w:sz="4" w:space="0" w:color="auto"/>
              <w:right w:val="single" w:sz="4" w:space="0" w:color="auto"/>
            </w:tcBorders>
          </w:tcPr>
          <w:p w14:paraId="0C532ECA" w14:textId="77777777" w:rsidR="00084665" w:rsidRPr="00A16335" w:rsidRDefault="00084665" w:rsidP="008D742D">
            <w:pPr>
              <w:rPr>
                <w:iCs/>
                <w:lang w:eastAsia="ru-RU"/>
              </w:rPr>
            </w:pPr>
            <w:r w:rsidRPr="00A16335">
              <w:rPr>
                <w:iCs/>
                <w:lang w:eastAsia="ru-RU"/>
              </w:rPr>
              <w:t>1</w:t>
            </w:r>
          </w:p>
        </w:tc>
        <w:tc>
          <w:tcPr>
            <w:tcW w:w="1994" w:type="dxa"/>
            <w:tcBorders>
              <w:top w:val="single" w:sz="4" w:space="0" w:color="auto"/>
              <w:left w:val="single" w:sz="4" w:space="0" w:color="auto"/>
              <w:bottom w:val="single" w:sz="4" w:space="0" w:color="auto"/>
              <w:right w:val="single" w:sz="4" w:space="0" w:color="auto"/>
            </w:tcBorders>
            <w:hideMark/>
          </w:tcPr>
          <w:p w14:paraId="6E36AD22" w14:textId="77777777" w:rsidR="00084665" w:rsidRPr="00A16335" w:rsidRDefault="00084665" w:rsidP="008D742D">
            <w:pPr>
              <w:rPr>
                <w:iCs/>
                <w:sz w:val="22"/>
                <w:szCs w:val="22"/>
                <w:lang w:eastAsia="ru-RU"/>
              </w:rPr>
            </w:pPr>
            <w:r w:rsidRPr="00A16335">
              <w:rPr>
                <w:iCs/>
                <w:sz w:val="22"/>
                <w:szCs w:val="22"/>
                <w:lang w:eastAsia="ru-RU"/>
              </w:rPr>
              <w:t>Административное здание</w:t>
            </w:r>
          </w:p>
        </w:tc>
        <w:tc>
          <w:tcPr>
            <w:tcW w:w="850" w:type="dxa"/>
            <w:tcBorders>
              <w:top w:val="single" w:sz="4" w:space="0" w:color="auto"/>
              <w:left w:val="single" w:sz="4" w:space="0" w:color="auto"/>
              <w:bottom w:val="single" w:sz="4" w:space="0" w:color="auto"/>
              <w:right w:val="single" w:sz="4" w:space="0" w:color="auto"/>
            </w:tcBorders>
          </w:tcPr>
          <w:p w14:paraId="429CE292" w14:textId="77777777" w:rsidR="00084665" w:rsidRPr="00A16335" w:rsidRDefault="00084665" w:rsidP="008D742D">
            <w:pPr>
              <w:jc w:val="center"/>
              <w:rPr>
                <w:iCs/>
                <w:sz w:val="22"/>
                <w:szCs w:val="22"/>
                <w:lang w:eastAsia="ru-RU"/>
              </w:rPr>
            </w:pPr>
          </w:p>
        </w:tc>
        <w:tc>
          <w:tcPr>
            <w:tcW w:w="1985" w:type="dxa"/>
            <w:tcBorders>
              <w:top w:val="single" w:sz="4" w:space="0" w:color="auto"/>
              <w:left w:val="single" w:sz="4" w:space="0" w:color="auto"/>
              <w:bottom w:val="single" w:sz="4" w:space="0" w:color="auto"/>
              <w:right w:val="single" w:sz="4" w:space="0" w:color="auto"/>
            </w:tcBorders>
            <w:hideMark/>
          </w:tcPr>
          <w:p w14:paraId="17ACC033" w14:textId="77777777" w:rsidR="00084665" w:rsidRPr="00A16335" w:rsidRDefault="00084665" w:rsidP="008D742D">
            <w:pPr>
              <w:rPr>
                <w:iCs/>
                <w:sz w:val="22"/>
                <w:szCs w:val="22"/>
                <w:lang w:eastAsia="ru-RU"/>
              </w:rPr>
            </w:pPr>
            <w:r w:rsidRPr="00A16335">
              <w:rPr>
                <w:iCs/>
                <w:sz w:val="22"/>
                <w:szCs w:val="22"/>
                <w:lang w:eastAsia="ru-RU"/>
              </w:rPr>
              <w:t xml:space="preserve">с. </w:t>
            </w:r>
            <w:proofErr w:type="spellStart"/>
            <w:r w:rsidRPr="00A16335">
              <w:rPr>
                <w:iCs/>
                <w:sz w:val="22"/>
                <w:szCs w:val="22"/>
                <w:lang w:eastAsia="ru-RU"/>
              </w:rPr>
              <w:t>Шонжы</w:t>
            </w:r>
            <w:proofErr w:type="spellEnd"/>
            <w:r w:rsidRPr="00A16335">
              <w:rPr>
                <w:iCs/>
                <w:sz w:val="22"/>
                <w:szCs w:val="22"/>
                <w:lang w:eastAsia="ru-RU"/>
              </w:rPr>
              <w:t>,</w:t>
            </w:r>
          </w:p>
          <w:p w14:paraId="5956311A" w14:textId="77777777" w:rsidR="00084665" w:rsidRPr="00A16335" w:rsidRDefault="00084665" w:rsidP="008D742D">
            <w:pPr>
              <w:rPr>
                <w:iCs/>
                <w:sz w:val="22"/>
                <w:szCs w:val="22"/>
                <w:lang w:eastAsia="ru-RU"/>
              </w:rPr>
            </w:pPr>
            <w:r w:rsidRPr="00A16335">
              <w:rPr>
                <w:sz w:val="22"/>
                <w:szCs w:val="22"/>
                <w:lang w:eastAsia="ru-RU"/>
              </w:rPr>
              <w:t xml:space="preserve">ул. </w:t>
            </w:r>
            <w:proofErr w:type="spellStart"/>
            <w:r w:rsidRPr="00A16335">
              <w:rPr>
                <w:sz w:val="22"/>
                <w:szCs w:val="22"/>
                <w:lang w:eastAsia="ru-RU"/>
              </w:rPr>
              <w:t>Кыдырбаева</w:t>
            </w:r>
            <w:proofErr w:type="spellEnd"/>
            <w:r w:rsidRPr="00A16335">
              <w:rPr>
                <w:sz w:val="22"/>
                <w:szCs w:val="22"/>
                <w:lang w:eastAsia="ru-RU"/>
              </w:rPr>
              <w:t xml:space="preserve"> № 4</w:t>
            </w:r>
          </w:p>
        </w:tc>
        <w:tc>
          <w:tcPr>
            <w:tcW w:w="4076" w:type="dxa"/>
            <w:tcBorders>
              <w:top w:val="single" w:sz="4" w:space="0" w:color="auto"/>
              <w:left w:val="single" w:sz="4" w:space="0" w:color="auto"/>
              <w:bottom w:val="single" w:sz="4" w:space="0" w:color="auto"/>
              <w:right w:val="single" w:sz="4" w:space="0" w:color="auto"/>
            </w:tcBorders>
            <w:hideMark/>
          </w:tcPr>
          <w:p w14:paraId="5AA6A4B6" w14:textId="77777777" w:rsidR="00084665" w:rsidRPr="00A16335" w:rsidRDefault="00084665" w:rsidP="008D742D">
            <w:pPr>
              <w:rPr>
                <w:iCs/>
                <w:sz w:val="22"/>
                <w:szCs w:val="22"/>
                <w:lang w:eastAsia="ru-RU"/>
              </w:rPr>
            </w:pPr>
            <w:r w:rsidRPr="00A16335">
              <w:rPr>
                <w:iCs/>
                <w:sz w:val="22"/>
                <w:szCs w:val="22"/>
                <w:lang w:eastAsia="ru-RU"/>
              </w:rPr>
              <w:t>1968 г., электроснабжение централизованное, вода привозная, туалет выгребной, отопление на твердом топливе, 4 телефонных номера, стационарная рация. В 2006-2007 гг. сделан капитальный ремонт и реконструкция. Требуется текущий ремонт</w:t>
            </w:r>
          </w:p>
        </w:tc>
      </w:tr>
      <w:tr w:rsidR="00084665" w:rsidRPr="00A16335" w14:paraId="2A623772" w14:textId="77777777" w:rsidTr="008A6951">
        <w:tc>
          <w:tcPr>
            <w:tcW w:w="416" w:type="dxa"/>
            <w:tcBorders>
              <w:top w:val="single" w:sz="4" w:space="0" w:color="auto"/>
              <w:left w:val="single" w:sz="4" w:space="0" w:color="auto"/>
              <w:bottom w:val="single" w:sz="4" w:space="0" w:color="auto"/>
              <w:right w:val="single" w:sz="4" w:space="0" w:color="auto"/>
            </w:tcBorders>
          </w:tcPr>
          <w:p w14:paraId="7D4C6F8B" w14:textId="77777777" w:rsidR="00084665" w:rsidRPr="00A16335" w:rsidRDefault="00084665" w:rsidP="008D742D">
            <w:pPr>
              <w:rPr>
                <w:iCs/>
                <w:lang w:eastAsia="ru-RU"/>
              </w:rPr>
            </w:pPr>
            <w:r w:rsidRPr="00A16335">
              <w:rPr>
                <w:iCs/>
                <w:lang w:eastAsia="ru-RU"/>
              </w:rPr>
              <w:t>2</w:t>
            </w:r>
          </w:p>
        </w:tc>
        <w:tc>
          <w:tcPr>
            <w:tcW w:w="1994" w:type="dxa"/>
            <w:tcBorders>
              <w:top w:val="single" w:sz="4" w:space="0" w:color="auto"/>
              <w:left w:val="single" w:sz="4" w:space="0" w:color="auto"/>
              <w:bottom w:val="single" w:sz="4" w:space="0" w:color="auto"/>
              <w:right w:val="single" w:sz="4" w:space="0" w:color="auto"/>
            </w:tcBorders>
            <w:hideMark/>
          </w:tcPr>
          <w:p w14:paraId="78602320" w14:textId="77777777" w:rsidR="00084665" w:rsidRPr="00A16335" w:rsidRDefault="00084665" w:rsidP="008D742D">
            <w:pPr>
              <w:rPr>
                <w:iCs/>
                <w:sz w:val="22"/>
                <w:szCs w:val="22"/>
                <w:lang w:eastAsia="ru-RU"/>
              </w:rPr>
            </w:pPr>
            <w:r w:rsidRPr="00A16335">
              <w:rPr>
                <w:iCs/>
                <w:sz w:val="22"/>
                <w:szCs w:val="22"/>
                <w:lang w:eastAsia="ru-RU"/>
              </w:rPr>
              <w:t>Промбаза (</w:t>
            </w:r>
            <w:r w:rsidRPr="00A16335">
              <w:rPr>
                <w:sz w:val="22"/>
                <w:szCs w:val="22"/>
                <w:lang w:eastAsia="ru-RU"/>
              </w:rPr>
              <w:t>склад, бокс, котельная, туалет, лесная пожарная станция, навес, 3 склада, цеха)</w:t>
            </w:r>
          </w:p>
        </w:tc>
        <w:tc>
          <w:tcPr>
            <w:tcW w:w="850" w:type="dxa"/>
            <w:tcBorders>
              <w:top w:val="single" w:sz="4" w:space="0" w:color="auto"/>
              <w:left w:val="single" w:sz="4" w:space="0" w:color="auto"/>
              <w:bottom w:val="single" w:sz="4" w:space="0" w:color="auto"/>
              <w:right w:val="single" w:sz="4" w:space="0" w:color="auto"/>
            </w:tcBorders>
          </w:tcPr>
          <w:p w14:paraId="1B3077BE" w14:textId="77777777" w:rsidR="00084665" w:rsidRPr="00A16335" w:rsidRDefault="00084665" w:rsidP="008D742D">
            <w:pPr>
              <w:jc w:val="center"/>
              <w:rPr>
                <w:iCs/>
                <w:sz w:val="22"/>
                <w:szCs w:val="22"/>
                <w:lang w:eastAsia="ru-RU"/>
              </w:rPr>
            </w:pPr>
          </w:p>
        </w:tc>
        <w:tc>
          <w:tcPr>
            <w:tcW w:w="1985" w:type="dxa"/>
            <w:tcBorders>
              <w:top w:val="single" w:sz="4" w:space="0" w:color="auto"/>
              <w:left w:val="single" w:sz="4" w:space="0" w:color="auto"/>
              <w:bottom w:val="single" w:sz="4" w:space="0" w:color="auto"/>
              <w:right w:val="single" w:sz="4" w:space="0" w:color="auto"/>
            </w:tcBorders>
            <w:hideMark/>
          </w:tcPr>
          <w:p w14:paraId="2D6E63E7" w14:textId="77777777" w:rsidR="00084665" w:rsidRPr="00A16335" w:rsidRDefault="00084665" w:rsidP="008D742D">
            <w:pPr>
              <w:rPr>
                <w:iCs/>
                <w:sz w:val="22"/>
                <w:szCs w:val="22"/>
                <w:lang w:eastAsia="ru-RU"/>
              </w:rPr>
            </w:pPr>
            <w:r w:rsidRPr="00A16335">
              <w:rPr>
                <w:iCs/>
                <w:sz w:val="22"/>
                <w:szCs w:val="22"/>
                <w:lang w:eastAsia="ru-RU"/>
              </w:rPr>
              <w:t xml:space="preserve">с. </w:t>
            </w:r>
            <w:proofErr w:type="spellStart"/>
            <w:r w:rsidRPr="00A16335">
              <w:rPr>
                <w:iCs/>
                <w:sz w:val="22"/>
                <w:szCs w:val="22"/>
                <w:lang w:eastAsia="ru-RU"/>
              </w:rPr>
              <w:t>Шонжы</w:t>
            </w:r>
            <w:proofErr w:type="spellEnd"/>
            <w:r w:rsidRPr="00A16335">
              <w:rPr>
                <w:iCs/>
                <w:sz w:val="22"/>
                <w:szCs w:val="22"/>
                <w:lang w:eastAsia="ru-RU"/>
              </w:rPr>
              <w:t xml:space="preserve">, </w:t>
            </w:r>
          </w:p>
          <w:p w14:paraId="7EFB7160" w14:textId="77777777" w:rsidR="00084665" w:rsidRPr="00A16335" w:rsidRDefault="00084665" w:rsidP="008D742D">
            <w:pPr>
              <w:rPr>
                <w:iCs/>
                <w:sz w:val="22"/>
                <w:szCs w:val="22"/>
                <w:lang w:eastAsia="ru-RU"/>
              </w:rPr>
            </w:pPr>
            <w:r w:rsidRPr="00A16335">
              <w:rPr>
                <w:iCs/>
                <w:sz w:val="22"/>
                <w:szCs w:val="22"/>
                <w:lang w:eastAsia="ru-RU"/>
              </w:rPr>
              <w:t xml:space="preserve">ул. </w:t>
            </w:r>
            <w:proofErr w:type="spellStart"/>
            <w:r w:rsidRPr="00A16335">
              <w:rPr>
                <w:iCs/>
                <w:sz w:val="22"/>
                <w:szCs w:val="22"/>
                <w:lang w:eastAsia="ru-RU"/>
              </w:rPr>
              <w:t>Кыдырбаева</w:t>
            </w:r>
            <w:proofErr w:type="spellEnd"/>
            <w:r w:rsidRPr="00A16335">
              <w:rPr>
                <w:iCs/>
                <w:sz w:val="22"/>
                <w:szCs w:val="22"/>
                <w:lang w:eastAsia="ru-RU"/>
              </w:rPr>
              <w:t xml:space="preserve"> № 4</w:t>
            </w:r>
          </w:p>
        </w:tc>
        <w:tc>
          <w:tcPr>
            <w:tcW w:w="4076" w:type="dxa"/>
            <w:tcBorders>
              <w:top w:val="single" w:sz="4" w:space="0" w:color="auto"/>
              <w:left w:val="single" w:sz="4" w:space="0" w:color="auto"/>
              <w:bottom w:val="single" w:sz="4" w:space="0" w:color="auto"/>
              <w:right w:val="single" w:sz="4" w:space="0" w:color="auto"/>
            </w:tcBorders>
            <w:hideMark/>
          </w:tcPr>
          <w:p w14:paraId="0F3975A0" w14:textId="77777777" w:rsidR="00084665" w:rsidRPr="00A16335" w:rsidRDefault="00084665" w:rsidP="008D742D">
            <w:pPr>
              <w:rPr>
                <w:iCs/>
                <w:sz w:val="22"/>
                <w:szCs w:val="22"/>
                <w:lang w:eastAsia="ru-RU"/>
              </w:rPr>
            </w:pPr>
            <w:r w:rsidRPr="00A16335">
              <w:rPr>
                <w:iCs/>
                <w:sz w:val="22"/>
                <w:szCs w:val="22"/>
                <w:lang w:eastAsia="ru-RU"/>
              </w:rPr>
              <w:t xml:space="preserve">1968 г. Сделан капитальный ремонт. </w:t>
            </w:r>
            <w:r w:rsidRPr="00A16335">
              <w:rPr>
                <w:sz w:val="22"/>
                <w:szCs w:val="22"/>
                <w:lang w:eastAsia="ru-RU"/>
              </w:rPr>
              <w:t>Имеется проектно-сметная документация</w:t>
            </w:r>
          </w:p>
        </w:tc>
      </w:tr>
      <w:tr w:rsidR="008A6951" w:rsidRPr="00A16335" w14:paraId="3ED94783" w14:textId="77777777" w:rsidTr="008A6951">
        <w:tc>
          <w:tcPr>
            <w:tcW w:w="416" w:type="dxa"/>
            <w:tcBorders>
              <w:top w:val="single" w:sz="4" w:space="0" w:color="auto"/>
              <w:left w:val="single" w:sz="4" w:space="0" w:color="auto"/>
              <w:bottom w:val="single" w:sz="4" w:space="0" w:color="auto"/>
              <w:right w:val="single" w:sz="4" w:space="0" w:color="auto"/>
            </w:tcBorders>
          </w:tcPr>
          <w:p w14:paraId="14F5CC5C" w14:textId="77777777" w:rsidR="008A6951" w:rsidRPr="00A16335" w:rsidRDefault="008A6951" w:rsidP="008D742D">
            <w:pPr>
              <w:rPr>
                <w:iCs/>
                <w:lang w:eastAsia="ru-RU"/>
              </w:rPr>
            </w:pPr>
            <w:r w:rsidRPr="00A16335">
              <w:rPr>
                <w:iCs/>
                <w:lang w:eastAsia="ru-RU"/>
              </w:rPr>
              <w:t>3</w:t>
            </w:r>
          </w:p>
        </w:tc>
        <w:tc>
          <w:tcPr>
            <w:tcW w:w="1994" w:type="dxa"/>
            <w:tcBorders>
              <w:top w:val="single" w:sz="4" w:space="0" w:color="auto"/>
              <w:left w:val="single" w:sz="4" w:space="0" w:color="auto"/>
              <w:bottom w:val="single" w:sz="4" w:space="0" w:color="auto"/>
              <w:right w:val="single" w:sz="4" w:space="0" w:color="auto"/>
            </w:tcBorders>
            <w:hideMark/>
          </w:tcPr>
          <w:p w14:paraId="34ADA4E3" w14:textId="77777777" w:rsidR="008A6951" w:rsidRPr="00A16335" w:rsidRDefault="008A6951" w:rsidP="008A6951">
            <w:pPr>
              <w:rPr>
                <w:iCs/>
                <w:sz w:val="22"/>
                <w:szCs w:val="22"/>
                <w:lang w:eastAsia="ru-RU"/>
              </w:rPr>
            </w:pPr>
            <w:r w:rsidRPr="00A16335">
              <w:rPr>
                <w:iCs/>
                <w:sz w:val="22"/>
                <w:szCs w:val="22"/>
                <w:lang w:eastAsia="ru-RU"/>
              </w:rPr>
              <w:t>Контора лесничества (кабинет для обучения пожарников)</w:t>
            </w:r>
          </w:p>
        </w:tc>
        <w:tc>
          <w:tcPr>
            <w:tcW w:w="850" w:type="dxa"/>
            <w:tcBorders>
              <w:top w:val="single" w:sz="4" w:space="0" w:color="auto"/>
              <w:left w:val="single" w:sz="4" w:space="0" w:color="auto"/>
              <w:bottom w:val="single" w:sz="4" w:space="0" w:color="auto"/>
              <w:right w:val="single" w:sz="4" w:space="0" w:color="auto"/>
            </w:tcBorders>
          </w:tcPr>
          <w:p w14:paraId="049B6C8A" w14:textId="77777777" w:rsidR="008A6951" w:rsidRPr="00A16335" w:rsidRDefault="008A6951" w:rsidP="008A6951">
            <w:pPr>
              <w:jc w:val="center"/>
              <w:rPr>
                <w:iCs/>
                <w:sz w:val="22"/>
                <w:szCs w:val="22"/>
                <w:lang w:eastAsia="ru-RU"/>
              </w:rPr>
            </w:pPr>
            <w:r w:rsidRPr="00A16335">
              <w:rPr>
                <w:iCs/>
                <w:sz w:val="22"/>
                <w:szCs w:val="22"/>
                <w:lang w:eastAsia="ru-RU"/>
              </w:rPr>
              <w:t>34</w:t>
            </w:r>
          </w:p>
        </w:tc>
        <w:tc>
          <w:tcPr>
            <w:tcW w:w="1985" w:type="dxa"/>
            <w:tcBorders>
              <w:top w:val="single" w:sz="4" w:space="0" w:color="auto"/>
              <w:left w:val="single" w:sz="4" w:space="0" w:color="auto"/>
              <w:bottom w:val="single" w:sz="4" w:space="0" w:color="auto"/>
              <w:right w:val="single" w:sz="4" w:space="0" w:color="auto"/>
            </w:tcBorders>
            <w:hideMark/>
          </w:tcPr>
          <w:p w14:paraId="599F95F7" w14:textId="77777777" w:rsidR="008A6951" w:rsidRPr="00A16335" w:rsidRDefault="008A6951" w:rsidP="008A6951">
            <w:pPr>
              <w:rPr>
                <w:iCs/>
                <w:sz w:val="22"/>
                <w:szCs w:val="22"/>
                <w:lang w:eastAsia="ru-RU"/>
              </w:rPr>
            </w:pPr>
            <w:r w:rsidRPr="00A16335">
              <w:rPr>
                <w:iCs/>
                <w:sz w:val="22"/>
                <w:szCs w:val="22"/>
                <w:lang w:eastAsia="ru-RU"/>
              </w:rPr>
              <w:t xml:space="preserve">пос. </w:t>
            </w:r>
            <w:proofErr w:type="spellStart"/>
            <w:r w:rsidRPr="00A16335">
              <w:rPr>
                <w:iCs/>
                <w:sz w:val="22"/>
                <w:szCs w:val="22"/>
                <w:lang w:eastAsia="ru-RU"/>
              </w:rPr>
              <w:t>Сарытогай</w:t>
            </w:r>
            <w:proofErr w:type="spellEnd"/>
            <w:r w:rsidRPr="00A16335">
              <w:rPr>
                <w:iCs/>
                <w:sz w:val="22"/>
                <w:szCs w:val="22"/>
                <w:lang w:eastAsia="ru-RU"/>
              </w:rPr>
              <w:t>, кв. 34</w:t>
            </w:r>
          </w:p>
        </w:tc>
        <w:tc>
          <w:tcPr>
            <w:tcW w:w="4076" w:type="dxa"/>
            <w:tcBorders>
              <w:top w:val="single" w:sz="4" w:space="0" w:color="auto"/>
              <w:left w:val="single" w:sz="4" w:space="0" w:color="auto"/>
              <w:bottom w:val="single" w:sz="4" w:space="0" w:color="auto"/>
              <w:right w:val="single" w:sz="4" w:space="0" w:color="auto"/>
            </w:tcBorders>
            <w:hideMark/>
          </w:tcPr>
          <w:p w14:paraId="5A490889" w14:textId="77777777" w:rsidR="008A6951" w:rsidRPr="00A16335" w:rsidRDefault="008A6951" w:rsidP="008A6951">
            <w:pPr>
              <w:rPr>
                <w:iCs/>
                <w:sz w:val="22"/>
                <w:szCs w:val="22"/>
                <w:lang w:eastAsia="ru-RU"/>
              </w:rPr>
            </w:pPr>
            <w:r w:rsidRPr="00A16335">
              <w:rPr>
                <w:iCs/>
                <w:sz w:val="22"/>
                <w:szCs w:val="22"/>
                <w:lang w:eastAsia="ru-RU"/>
              </w:rPr>
              <w:t xml:space="preserve">1977 г постройки. На данный момент в </w:t>
            </w:r>
            <w:proofErr w:type="spellStart"/>
            <w:r w:rsidRPr="00A16335">
              <w:rPr>
                <w:iCs/>
                <w:sz w:val="22"/>
                <w:szCs w:val="22"/>
                <w:lang w:eastAsia="ru-RU"/>
              </w:rPr>
              <w:t>авайрийном</w:t>
            </w:r>
            <w:proofErr w:type="spellEnd"/>
            <w:r w:rsidRPr="00A16335">
              <w:rPr>
                <w:iCs/>
                <w:sz w:val="22"/>
                <w:szCs w:val="22"/>
                <w:lang w:eastAsia="ru-RU"/>
              </w:rPr>
              <w:t xml:space="preserve"> состоянии.</w:t>
            </w:r>
          </w:p>
        </w:tc>
      </w:tr>
      <w:tr w:rsidR="008A6951" w:rsidRPr="00A16335" w14:paraId="745E801B" w14:textId="77777777" w:rsidTr="008A6951">
        <w:tc>
          <w:tcPr>
            <w:tcW w:w="416" w:type="dxa"/>
            <w:tcBorders>
              <w:top w:val="single" w:sz="4" w:space="0" w:color="auto"/>
              <w:left w:val="single" w:sz="4" w:space="0" w:color="auto"/>
              <w:bottom w:val="single" w:sz="4" w:space="0" w:color="auto"/>
              <w:right w:val="single" w:sz="4" w:space="0" w:color="auto"/>
            </w:tcBorders>
          </w:tcPr>
          <w:p w14:paraId="30993AF7" w14:textId="77777777" w:rsidR="008A6951" w:rsidRPr="00A16335" w:rsidRDefault="008A6951" w:rsidP="008D742D">
            <w:pPr>
              <w:rPr>
                <w:iCs/>
                <w:lang w:eastAsia="ru-RU"/>
              </w:rPr>
            </w:pPr>
            <w:r w:rsidRPr="00A16335">
              <w:rPr>
                <w:iCs/>
                <w:lang w:eastAsia="ru-RU"/>
              </w:rPr>
              <w:t>4</w:t>
            </w:r>
          </w:p>
        </w:tc>
        <w:tc>
          <w:tcPr>
            <w:tcW w:w="1994" w:type="dxa"/>
            <w:tcBorders>
              <w:top w:val="single" w:sz="4" w:space="0" w:color="auto"/>
              <w:left w:val="single" w:sz="4" w:space="0" w:color="auto"/>
              <w:bottom w:val="single" w:sz="4" w:space="0" w:color="auto"/>
              <w:right w:val="single" w:sz="4" w:space="0" w:color="auto"/>
            </w:tcBorders>
            <w:hideMark/>
          </w:tcPr>
          <w:p w14:paraId="0177EF6C" w14:textId="77777777" w:rsidR="008A6951" w:rsidRPr="00A16335" w:rsidRDefault="008A6951" w:rsidP="008A6951">
            <w:pPr>
              <w:rPr>
                <w:iCs/>
                <w:sz w:val="22"/>
                <w:szCs w:val="22"/>
                <w:lang w:eastAsia="ru-RU"/>
              </w:rPr>
            </w:pPr>
            <w:r w:rsidRPr="00A16335">
              <w:rPr>
                <w:bCs/>
                <w:sz w:val="24"/>
                <w:szCs w:val="24"/>
                <w:lang w:bidi="en-US"/>
              </w:rPr>
              <w:t>Временное помещение (склад) для хранение противопожарного инвентаря</w:t>
            </w:r>
          </w:p>
        </w:tc>
        <w:tc>
          <w:tcPr>
            <w:tcW w:w="850" w:type="dxa"/>
            <w:tcBorders>
              <w:top w:val="single" w:sz="4" w:space="0" w:color="auto"/>
              <w:left w:val="single" w:sz="4" w:space="0" w:color="auto"/>
              <w:bottom w:val="single" w:sz="4" w:space="0" w:color="auto"/>
              <w:right w:val="single" w:sz="4" w:space="0" w:color="auto"/>
            </w:tcBorders>
          </w:tcPr>
          <w:p w14:paraId="7128C5F8" w14:textId="77777777" w:rsidR="008A6951" w:rsidRPr="00A16335" w:rsidRDefault="008A6951" w:rsidP="008A6951">
            <w:pPr>
              <w:jc w:val="center"/>
              <w:rPr>
                <w:iCs/>
                <w:sz w:val="22"/>
                <w:szCs w:val="22"/>
                <w:lang w:eastAsia="ru-RU"/>
              </w:rPr>
            </w:pPr>
            <w:r w:rsidRPr="00A16335">
              <w:rPr>
                <w:iCs/>
                <w:sz w:val="22"/>
                <w:szCs w:val="22"/>
                <w:lang w:eastAsia="ru-RU"/>
              </w:rPr>
              <w:t>34</w:t>
            </w:r>
          </w:p>
        </w:tc>
        <w:tc>
          <w:tcPr>
            <w:tcW w:w="1985" w:type="dxa"/>
            <w:tcBorders>
              <w:top w:val="single" w:sz="4" w:space="0" w:color="auto"/>
              <w:left w:val="single" w:sz="4" w:space="0" w:color="auto"/>
              <w:bottom w:val="single" w:sz="4" w:space="0" w:color="auto"/>
              <w:right w:val="single" w:sz="4" w:space="0" w:color="auto"/>
            </w:tcBorders>
            <w:hideMark/>
          </w:tcPr>
          <w:p w14:paraId="443F9CBA" w14:textId="77777777" w:rsidR="008A6951" w:rsidRPr="00A16335" w:rsidRDefault="008A6951" w:rsidP="008A6951">
            <w:pPr>
              <w:rPr>
                <w:iCs/>
                <w:sz w:val="22"/>
                <w:szCs w:val="22"/>
                <w:lang w:eastAsia="ru-RU"/>
              </w:rPr>
            </w:pPr>
            <w:r w:rsidRPr="00A16335">
              <w:rPr>
                <w:iCs/>
                <w:sz w:val="22"/>
                <w:szCs w:val="22"/>
                <w:lang w:eastAsia="ru-RU"/>
              </w:rPr>
              <w:t xml:space="preserve">пос. </w:t>
            </w:r>
            <w:proofErr w:type="spellStart"/>
            <w:r w:rsidRPr="00A16335">
              <w:rPr>
                <w:iCs/>
                <w:sz w:val="22"/>
                <w:szCs w:val="22"/>
                <w:lang w:eastAsia="ru-RU"/>
              </w:rPr>
              <w:t>Сарытогай</w:t>
            </w:r>
            <w:proofErr w:type="spellEnd"/>
            <w:r w:rsidRPr="00A16335">
              <w:rPr>
                <w:iCs/>
                <w:sz w:val="22"/>
                <w:szCs w:val="22"/>
                <w:lang w:eastAsia="ru-RU"/>
              </w:rPr>
              <w:t>, кв. 34</w:t>
            </w:r>
          </w:p>
        </w:tc>
        <w:tc>
          <w:tcPr>
            <w:tcW w:w="4076" w:type="dxa"/>
            <w:tcBorders>
              <w:top w:val="single" w:sz="4" w:space="0" w:color="auto"/>
              <w:left w:val="single" w:sz="4" w:space="0" w:color="auto"/>
              <w:bottom w:val="single" w:sz="4" w:space="0" w:color="auto"/>
              <w:right w:val="single" w:sz="4" w:space="0" w:color="auto"/>
            </w:tcBorders>
            <w:hideMark/>
          </w:tcPr>
          <w:p w14:paraId="576C64A9" w14:textId="77777777" w:rsidR="008A6951" w:rsidRPr="00A16335" w:rsidRDefault="008A6951" w:rsidP="008A6951">
            <w:pPr>
              <w:rPr>
                <w:iCs/>
                <w:sz w:val="22"/>
                <w:szCs w:val="22"/>
                <w:lang w:eastAsia="ru-RU"/>
              </w:rPr>
            </w:pPr>
            <w:r w:rsidRPr="00A16335">
              <w:rPr>
                <w:iCs/>
                <w:sz w:val="22"/>
                <w:szCs w:val="22"/>
                <w:lang w:eastAsia="ru-RU"/>
              </w:rPr>
              <w:t>1977 г, электричество централизованное, вода речная, отопление печное, туалет выгребной. Требуется капитальный ремонт</w:t>
            </w:r>
          </w:p>
        </w:tc>
      </w:tr>
      <w:tr w:rsidR="008A6951" w:rsidRPr="00A16335" w14:paraId="16A3FC29" w14:textId="77777777" w:rsidTr="008A6951">
        <w:tc>
          <w:tcPr>
            <w:tcW w:w="416" w:type="dxa"/>
            <w:tcBorders>
              <w:top w:val="single" w:sz="4" w:space="0" w:color="auto"/>
              <w:left w:val="single" w:sz="4" w:space="0" w:color="auto"/>
              <w:bottom w:val="single" w:sz="4" w:space="0" w:color="auto"/>
              <w:right w:val="single" w:sz="4" w:space="0" w:color="auto"/>
            </w:tcBorders>
          </w:tcPr>
          <w:p w14:paraId="68658E68" w14:textId="77777777" w:rsidR="008A6951" w:rsidRPr="00A16335" w:rsidRDefault="008A6951" w:rsidP="008D742D">
            <w:pPr>
              <w:rPr>
                <w:iCs/>
                <w:lang w:eastAsia="ru-RU"/>
              </w:rPr>
            </w:pPr>
            <w:r w:rsidRPr="00A16335">
              <w:rPr>
                <w:iCs/>
                <w:lang w:eastAsia="ru-RU"/>
              </w:rPr>
              <w:t>5</w:t>
            </w:r>
          </w:p>
        </w:tc>
        <w:tc>
          <w:tcPr>
            <w:tcW w:w="1994" w:type="dxa"/>
            <w:tcBorders>
              <w:top w:val="single" w:sz="4" w:space="0" w:color="auto"/>
              <w:left w:val="single" w:sz="4" w:space="0" w:color="auto"/>
              <w:bottom w:val="single" w:sz="4" w:space="0" w:color="auto"/>
              <w:right w:val="single" w:sz="4" w:space="0" w:color="auto"/>
            </w:tcBorders>
            <w:hideMark/>
          </w:tcPr>
          <w:p w14:paraId="1B151CB3" w14:textId="77777777" w:rsidR="008A6951" w:rsidRPr="00A16335" w:rsidRDefault="008A6951" w:rsidP="008A6951">
            <w:pPr>
              <w:rPr>
                <w:iCs/>
                <w:sz w:val="22"/>
                <w:szCs w:val="22"/>
                <w:lang w:eastAsia="ru-RU"/>
              </w:rPr>
            </w:pPr>
            <w:r w:rsidRPr="00A16335">
              <w:rPr>
                <w:iCs/>
                <w:sz w:val="22"/>
                <w:szCs w:val="22"/>
                <w:lang w:eastAsia="ru-RU"/>
              </w:rPr>
              <w:t>Кордон №1</w:t>
            </w:r>
          </w:p>
        </w:tc>
        <w:tc>
          <w:tcPr>
            <w:tcW w:w="850" w:type="dxa"/>
            <w:tcBorders>
              <w:top w:val="single" w:sz="4" w:space="0" w:color="auto"/>
              <w:left w:val="single" w:sz="4" w:space="0" w:color="auto"/>
              <w:bottom w:val="single" w:sz="4" w:space="0" w:color="auto"/>
              <w:right w:val="single" w:sz="4" w:space="0" w:color="auto"/>
            </w:tcBorders>
            <w:hideMark/>
          </w:tcPr>
          <w:p w14:paraId="13FACE9B" w14:textId="77777777" w:rsidR="008A6951" w:rsidRPr="00A16335" w:rsidRDefault="008A6951" w:rsidP="008A6951">
            <w:pPr>
              <w:jc w:val="center"/>
              <w:rPr>
                <w:iCs/>
                <w:sz w:val="22"/>
                <w:szCs w:val="22"/>
                <w:lang w:eastAsia="ru-RU"/>
              </w:rPr>
            </w:pPr>
            <w:r w:rsidRPr="00A16335">
              <w:rPr>
                <w:iCs/>
                <w:sz w:val="22"/>
                <w:szCs w:val="22"/>
                <w:lang w:eastAsia="ru-RU"/>
              </w:rPr>
              <w:t>5</w:t>
            </w:r>
          </w:p>
        </w:tc>
        <w:tc>
          <w:tcPr>
            <w:tcW w:w="1985" w:type="dxa"/>
            <w:tcBorders>
              <w:top w:val="single" w:sz="4" w:space="0" w:color="auto"/>
              <w:left w:val="single" w:sz="4" w:space="0" w:color="auto"/>
              <w:bottom w:val="single" w:sz="4" w:space="0" w:color="auto"/>
              <w:right w:val="single" w:sz="4" w:space="0" w:color="auto"/>
            </w:tcBorders>
            <w:hideMark/>
          </w:tcPr>
          <w:p w14:paraId="17D4C00A" w14:textId="77777777" w:rsidR="008A6951" w:rsidRPr="00A16335" w:rsidRDefault="008A6951" w:rsidP="008A6951">
            <w:pPr>
              <w:rPr>
                <w:iCs/>
                <w:sz w:val="22"/>
                <w:szCs w:val="22"/>
                <w:lang w:eastAsia="ru-RU"/>
              </w:rPr>
            </w:pPr>
            <w:proofErr w:type="spellStart"/>
            <w:r w:rsidRPr="00A16335">
              <w:rPr>
                <w:iCs/>
                <w:sz w:val="22"/>
                <w:szCs w:val="22"/>
                <w:lang w:eastAsia="ru-RU"/>
              </w:rPr>
              <w:t>ур</w:t>
            </w:r>
            <w:proofErr w:type="spellEnd"/>
            <w:r w:rsidRPr="00A16335">
              <w:rPr>
                <w:iCs/>
                <w:sz w:val="22"/>
                <w:szCs w:val="22"/>
                <w:lang w:eastAsia="ru-RU"/>
              </w:rPr>
              <w:t xml:space="preserve">. </w:t>
            </w:r>
            <w:proofErr w:type="spellStart"/>
            <w:r w:rsidRPr="00A16335">
              <w:rPr>
                <w:iCs/>
                <w:sz w:val="22"/>
                <w:szCs w:val="22"/>
                <w:lang w:eastAsia="ru-RU"/>
              </w:rPr>
              <w:t>Сарытогай</w:t>
            </w:r>
            <w:proofErr w:type="spellEnd"/>
            <w:r w:rsidRPr="00A16335">
              <w:rPr>
                <w:iCs/>
                <w:sz w:val="22"/>
                <w:szCs w:val="22"/>
                <w:lang w:eastAsia="ru-RU"/>
              </w:rPr>
              <w:t xml:space="preserve"> в пойме р. </w:t>
            </w:r>
            <w:proofErr w:type="spellStart"/>
            <w:r w:rsidRPr="00A16335">
              <w:rPr>
                <w:iCs/>
                <w:sz w:val="22"/>
                <w:szCs w:val="22"/>
                <w:lang w:eastAsia="ru-RU"/>
              </w:rPr>
              <w:t>Шарын</w:t>
            </w:r>
            <w:proofErr w:type="spellEnd"/>
            <w:r w:rsidRPr="00A16335">
              <w:rPr>
                <w:iCs/>
                <w:sz w:val="22"/>
                <w:szCs w:val="22"/>
                <w:lang w:eastAsia="ru-RU"/>
              </w:rPr>
              <w:t xml:space="preserve"> кв. </w:t>
            </w:r>
          </w:p>
        </w:tc>
        <w:tc>
          <w:tcPr>
            <w:tcW w:w="4076" w:type="dxa"/>
            <w:tcBorders>
              <w:top w:val="single" w:sz="4" w:space="0" w:color="auto"/>
              <w:left w:val="single" w:sz="4" w:space="0" w:color="auto"/>
              <w:bottom w:val="single" w:sz="4" w:space="0" w:color="auto"/>
              <w:right w:val="single" w:sz="4" w:space="0" w:color="auto"/>
            </w:tcBorders>
            <w:hideMark/>
          </w:tcPr>
          <w:p w14:paraId="57D80E28" w14:textId="77777777" w:rsidR="008A6951" w:rsidRPr="00A16335" w:rsidRDefault="008A6951" w:rsidP="008A6951">
            <w:pPr>
              <w:rPr>
                <w:iCs/>
                <w:sz w:val="22"/>
                <w:szCs w:val="22"/>
                <w:lang w:eastAsia="ru-RU"/>
              </w:rPr>
            </w:pPr>
            <w:r w:rsidRPr="00A16335">
              <w:rPr>
                <w:iCs/>
                <w:sz w:val="22"/>
                <w:szCs w:val="22"/>
                <w:lang w:eastAsia="ru-RU"/>
              </w:rPr>
              <w:t>1972 г., электроснабжение солнечное вода речная, туалет выгребной, отопление печное, рация стационарная. Требуется капитальный ремонт</w:t>
            </w:r>
          </w:p>
        </w:tc>
      </w:tr>
      <w:tr w:rsidR="008A6951" w:rsidRPr="00A16335" w14:paraId="15C79BF2" w14:textId="77777777" w:rsidTr="008A6951">
        <w:tc>
          <w:tcPr>
            <w:tcW w:w="416" w:type="dxa"/>
            <w:tcBorders>
              <w:top w:val="single" w:sz="4" w:space="0" w:color="auto"/>
              <w:left w:val="single" w:sz="4" w:space="0" w:color="auto"/>
              <w:bottom w:val="single" w:sz="4" w:space="0" w:color="auto"/>
              <w:right w:val="single" w:sz="4" w:space="0" w:color="auto"/>
            </w:tcBorders>
          </w:tcPr>
          <w:p w14:paraId="2C0D6C64" w14:textId="77777777" w:rsidR="008A6951" w:rsidRPr="00A16335" w:rsidRDefault="008A6951" w:rsidP="008D742D">
            <w:pPr>
              <w:rPr>
                <w:iCs/>
                <w:lang w:eastAsia="ru-RU"/>
              </w:rPr>
            </w:pPr>
            <w:r w:rsidRPr="00A16335">
              <w:rPr>
                <w:iCs/>
                <w:lang w:eastAsia="ru-RU"/>
              </w:rPr>
              <w:t>6</w:t>
            </w:r>
          </w:p>
        </w:tc>
        <w:tc>
          <w:tcPr>
            <w:tcW w:w="1994" w:type="dxa"/>
            <w:tcBorders>
              <w:top w:val="single" w:sz="4" w:space="0" w:color="auto"/>
              <w:left w:val="single" w:sz="4" w:space="0" w:color="auto"/>
              <w:bottom w:val="single" w:sz="4" w:space="0" w:color="auto"/>
              <w:right w:val="single" w:sz="4" w:space="0" w:color="auto"/>
            </w:tcBorders>
            <w:hideMark/>
          </w:tcPr>
          <w:p w14:paraId="1A03F459" w14:textId="77777777" w:rsidR="008A6951" w:rsidRPr="00A16335" w:rsidRDefault="008A6951" w:rsidP="008A6951">
            <w:pPr>
              <w:rPr>
                <w:iCs/>
                <w:sz w:val="22"/>
                <w:szCs w:val="22"/>
                <w:lang w:eastAsia="ru-RU"/>
              </w:rPr>
            </w:pPr>
            <w:r w:rsidRPr="00A16335">
              <w:rPr>
                <w:iCs/>
                <w:sz w:val="22"/>
                <w:szCs w:val="22"/>
                <w:lang w:eastAsia="ru-RU"/>
              </w:rPr>
              <w:t>Кордон№2</w:t>
            </w:r>
          </w:p>
        </w:tc>
        <w:tc>
          <w:tcPr>
            <w:tcW w:w="850" w:type="dxa"/>
            <w:tcBorders>
              <w:top w:val="single" w:sz="4" w:space="0" w:color="auto"/>
              <w:left w:val="single" w:sz="4" w:space="0" w:color="auto"/>
              <w:bottom w:val="single" w:sz="4" w:space="0" w:color="auto"/>
              <w:right w:val="single" w:sz="4" w:space="0" w:color="auto"/>
            </w:tcBorders>
            <w:hideMark/>
          </w:tcPr>
          <w:p w14:paraId="24C1C0C4" w14:textId="77777777" w:rsidR="008A6951" w:rsidRPr="00A16335" w:rsidRDefault="008A6951" w:rsidP="008A6951">
            <w:pPr>
              <w:jc w:val="center"/>
              <w:rPr>
                <w:iCs/>
                <w:sz w:val="22"/>
                <w:szCs w:val="22"/>
                <w:lang w:eastAsia="ru-RU"/>
              </w:rPr>
            </w:pPr>
            <w:r w:rsidRPr="00A16335">
              <w:rPr>
                <w:iCs/>
                <w:sz w:val="22"/>
                <w:szCs w:val="22"/>
                <w:lang w:eastAsia="ru-RU"/>
              </w:rPr>
              <w:t>8</w:t>
            </w:r>
          </w:p>
        </w:tc>
        <w:tc>
          <w:tcPr>
            <w:tcW w:w="1985" w:type="dxa"/>
            <w:tcBorders>
              <w:top w:val="single" w:sz="4" w:space="0" w:color="auto"/>
              <w:left w:val="single" w:sz="4" w:space="0" w:color="auto"/>
              <w:bottom w:val="single" w:sz="4" w:space="0" w:color="auto"/>
              <w:right w:val="single" w:sz="4" w:space="0" w:color="auto"/>
            </w:tcBorders>
            <w:hideMark/>
          </w:tcPr>
          <w:p w14:paraId="380CEF27" w14:textId="77777777" w:rsidR="008A6951" w:rsidRPr="00A16335" w:rsidRDefault="008A6951" w:rsidP="008A6951">
            <w:pPr>
              <w:rPr>
                <w:iCs/>
                <w:sz w:val="22"/>
                <w:szCs w:val="22"/>
                <w:lang w:eastAsia="ru-RU"/>
              </w:rPr>
            </w:pPr>
            <w:proofErr w:type="spellStart"/>
            <w:r w:rsidRPr="00A16335">
              <w:rPr>
                <w:iCs/>
                <w:sz w:val="22"/>
                <w:szCs w:val="22"/>
                <w:lang w:eastAsia="ru-RU"/>
              </w:rPr>
              <w:t>ур</w:t>
            </w:r>
            <w:proofErr w:type="spellEnd"/>
            <w:r w:rsidRPr="00A16335">
              <w:rPr>
                <w:iCs/>
                <w:sz w:val="22"/>
                <w:szCs w:val="22"/>
                <w:lang w:eastAsia="ru-RU"/>
              </w:rPr>
              <w:t xml:space="preserve">. </w:t>
            </w:r>
            <w:proofErr w:type="spellStart"/>
            <w:r w:rsidRPr="00A16335">
              <w:rPr>
                <w:iCs/>
                <w:sz w:val="22"/>
                <w:szCs w:val="22"/>
                <w:lang w:eastAsia="ru-RU"/>
              </w:rPr>
              <w:t>Сарытогай</w:t>
            </w:r>
            <w:proofErr w:type="spellEnd"/>
            <w:r w:rsidRPr="00A16335">
              <w:rPr>
                <w:iCs/>
                <w:sz w:val="22"/>
                <w:szCs w:val="22"/>
                <w:lang w:eastAsia="ru-RU"/>
              </w:rPr>
              <w:t xml:space="preserve"> в пойме р. </w:t>
            </w:r>
            <w:proofErr w:type="spellStart"/>
            <w:r w:rsidRPr="00A16335">
              <w:rPr>
                <w:iCs/>
                <w:sz w:val="22"/>
                <w:szCs w:val="22"/>
                <w:lang w:eastAsia="ru-RU"/>
              </w:rPr>
              <w:t>Шарын</w:t>
            </w:r>
            <w:proofErr w:type="spellEnd"/>
          </w:p>
        </w:tc>
        <w:tc>
          <w:tcPr>
            <w:tcW w:w="4076" w:type="dxa"/>
            <w:tcBorders>
              <w:top w:val="single" w:sz="4" w:space="0" w:color="auto"/>
              <w:left w:val="single" w:sz="4" w:space="0" w:color="auto"/>
              <w:bottom w:val="single" w:sz="4" w:space="0" w:color="auto"/>
              <w:right w:val="single" w:sz="4" w:space="0" w:color="auto"/>
            </w:tcBorders>
            <w:hideMark/>
          </w:tcPr>
          <w:p w14:paraId="633F7DBD" w14:textId="77777777" w:rsidR="008A6951" w:rsidRPr="00A16335" w:rsidRDefault="008A6951" w:rsidP="008A6951">
            <w:pPr>
              <w:rPr>
                <w:iCs/>
                <w:sz w:val="22"/>
                <w:szCs w:val="22"/>
                <w:lang w:eastAsia="ru-RU"/>
              </w:rPr>
            </w:pPr>
            <w:r w:rsidRPr="00A16335">
              <w:rPr>
                <w:iCs/>
                <w:sz w:val="22"/>
                <w:szCs w:val="22"/>
                <w:lang w:eastAsia="ru-RU"/>
              </w:rPr>
              <w:t xml:space="preserve">1972 г, электроснабжение солнечное, вода речная, туалет выгребной, </w:t>
            </w:r>
            <w:r w:rsidRPr="00A16335">
              <w:rPr>
                <w:iCs/>
                <w:sz w:val="22"/>
                <w:szCs w:val="22"/>
                <w:lang w:eastAsia="ru-RU"/>
              </w:rPr>
              <w:lastRenderedPageBreak/>
              <w:t>отопление печное, рация носимая. Требуется капитальный ремонт</w:t>
            </w:r>
          </w:p>
        </w:tc>
      </w:tr>
      <w:tr w:rsidR="008A6951" w:rsidRPr="00A16335" w14:paraId="7A412F07" w14:textId="77777777" w:rsidTr="008A6951">
        <w:tc>
          <w:tcPr>
            <w:tcW w:w="416" w:type="dxa"/>
            <w:tcBorders>
              <w:top w:val="single" w:sz="4" w:space="0" w:color="auto"/>
              <w:left w:val="single" w:sz="4" w:space="0" w:color="auto"/>
              <w:bottom w:val="single" w:sz="4" w:space="0" w:color="auto"/>
              <w:right w:val="single" w:sz="4" w:space="0" w:color="auto"/>
            </w:tcBorders>
          </w:tcPr>
          <w:p w14:paraId="25B6560D" w14:textId="77777777" w:rsidR="008A6951" w:rsidRPr="00A16335" w:rsidRDefault="008A6951" w:rsidP="008D742D">
            <w:pPr>
              <w:rPr>
                <w:iCs/>
                <w:lang w:eastAsia="ru-RU"/>
              </w:rPr>
            </w:pPr>
            <w:r w:rsidRPr="00A16335">
              <w:rPr>
                <w:iCs/>
                <w:lang w:eastAsia="ru-RU"/>
              </w:rPr>
              <w:lastRenderedPageBreak/>
              <w:t>7</w:t>
            </w:r>
          </w:p>
        </w:tc>
        <w:tc>
          <w:tcPr>
            <w:tcW w:w="1994" w:type="dxa"/>
            <w:tcBorders>
              <w:top w:val="single" w:sz="4" w:space="0" w:color="auto"/>
              <w:left w:val="single" w:sz="4" w:space="0" w:color="auto"/>
              <w:bottom w:val="single" w:sz="4" w:space="0" w:color="auto"/>
              <w:right w:val="single" w:sz="4" w:space="0" w:color="auto"/>
            </w:tcBorders>
            <w:hideMark/>
          </w:tcPr>
          <w:p w14:paraId="5F1000F8" w14:textId="77777777" w:rsidR="008A6951" w:rsidRPr="00A16335" w:rsidRDefault="008A6951" w:rsidP="008A6951">
            <w:pPr>
              <w:rPr>
                <w:iCs/>
                <w:sz w:val="22"/>
                <w:szCs w:val="22"/>
                <w:lang w:eastAsia="ru-RU"/>
              </w:rPr>
            </w:pPr>
            <w:r w:rsidRPr="00A16335">
              <w:rPr>
                <w:iCs/>
                <w:sz w:val="22"/>
                <w:szCs w:val="22"/>
                <w:lang w:eastAsia="ru-RU"/>
              </w:rPr>
              <w:t>Кордон №3</w:t>
            </w:r>
          </w:p>
        </w:tc>
        <w:tc>
          <w:tcPr>
            <w:tcW w:w="850" w:type="dxa"/>
            <w:tcBorders>
              <w:top w:val="single" w:sz="4" w:space="0" w:color="auto"/>
              <w:left w:val="single" w:sz="4" w:space="0" w:color="auto"/>
              <w:bottom w:val="single" w:sz="4" w:space="0" w:color="auto"/>
              <w:right w:val="single" w:sz="4" w:space="0" w:color="auto"/>
            </w:tcBorders>
            <w:hideMark/>
          </w:tcPr>
          <w:p w14:paraId="0402188B" w14:textId="77777777" w:rsidR="008A6951" w:rsidRPr="00A16335" w:rsidRDefault="008A6951" w:rsidP="008A6951">
            <w:pPr>
              <w:jc w:val="center"/>
              <w:rPr>
                <w:iCs/>
                <w:sz w:val="22"/>
                <w:szCs w:val="22"/>
                <w:lang w:eastAsia="ru-RU"/>
              </w:rPr>
            </w:pPr>
            <w:r w:rsidRPr="00A16335">
              <w:rPr>
                <w:iCs/>
                <w:sz w:val="22"/>
                <w:szCs w:val="22"/>
                <w:lang w:eastAsia="ru-RU"/>
              </w:rPr>
              <w:t>29</w:t>
            </w:r>
          </w:p>
        </w:tc>
        <w:tc>
          <w:tcPr>
            <w:tcW w:w="1985" w:type="dxa"/>
            <w:tcBorders>
              <w:top w:val="single" w:sz="4" w:space="0" w:color="auto"/>
              <w:left w:val="single" w:sz="4" w:space="0" w:color="auto"/>
              <w:bottom w:val="single" w:sz="4" w:space="0" w:color="auto"/>
              <w:right w:val="single" w:sz="4" w:space="0" w:color="auto"/>
            </w:tcBorders>
            <w:hideMark/>
          </w:tcPr>
          <w:p w14:paraId="5F7435EE" w14:textId="77777777" w:rsidR="008A6951" w:rsidRPr="00A16335" w:rsidRDefault="008A6951" w:rsidP="008A6951">
            <w:pPr>
              <w:rPr>
                <w:iCs/>
                <w:sz w:val="22"/>
                <w:szCs w:val="22"/>
                <w:lang w:eastAsia="ru-RU"/>
              </w:rPr>
            </w:pPr>
            <w:proofErr w:type="spellStart"/>
            <w:r w:rsidRPr="00A16335">
              <w:rPr>
                <w:iCs/>
                <w:sz w:val="22"/>
                <w:szCs w:val="22"/>
                <w:lang w:eastAsia="ru-RU"/>
              </w:rPr>
              <w:t>ур</w:t>
            </w:r>
            <w:proofErr w:type="spellEnd"/>
            <w:r w:rsidRPr="00A16335">
              <w:rPr>
                <w:iCs/>
                <w:sz w:val="22"/>
                <w:szCs w:val="22"/>
                <w:lang w:eastAsia="ru-RU"/>
              </w:rPr>
              <w:t xml:space="preserve">. </w:t>
            </w:r>
            <w:proofErr w:type="spellStart"/>
            <w:r w:rsidRPr="00A16335">
              <w:rPr>
                <w:iCs/>
                <w:sz w:val="22"/>
                <w:szCs w:val="22"/>
                <w:lang w:eastAsia="ru-RU"/>
              </w:rPr>
              <w:t>Сарытогай</w:t>
            </w:r>
            <w:proofErr w:type="spellEnd"/>
            <w:r w:rsidRPr="00A16335">
              <w:rPr>
                <w:iCs/>
                <w:sz w:val="22"/>
                <w:szCs w:val="22"/>
                <w:lang w:eastAsia="ru-RU"/>
              </w:rPr>
              <w:t xml:space="preserve"> в пойме р. </w:t>
            </w:r>
            <w:proofErr w:type="spellStart"/>
            <w:r w:rsidRPr="00A16335">
              <w:rPr>
                <w:iCs/>
                <w:sz w:val="22"/>
                <w:szCs w:val="22"/>
                <w:lang w:eastAsia="ru-RU"/>
              </w:rPr>
              <w:t>Шарын</w:t>
            </w:r>
            <w:proofErr w:type="spellEnd"/>
            <w:r w:rsidRPr="00A16335">
              <w:rPr>
                <w:iCs/>
                <w:sz w:val="22"/>
                <w:szCs w:val="22"/>
                <w:lang w:eastAsia="ru-RU"/>
              </w:rPr>
              <w:t>,</w:t>
            </w:r>
          </w:p>
        </w:tc>
        <w:tc>
          <w:tcPr>
            <w:tcW w:w="4076" w:type="dxa"/>
            <w:tcBorders>
              <w:top w:val="single" w:sz="4" w:space="0" w:color="auto"/>
              <w:left w:val="single" w:sz="4" w:space="0" w:color="auto"/>
              <w:bottom w:val="single" w:sz="4" w:space="0" w:color="auto"/>
              <w:right w:val="single" w:sz="4" w:space="0" w:color="auto"/>
            </w:tcBorders>
            <w:hideMark/>
          </w:tcPr>
          <w:p w14:paraId="0845D676" w14:textId="77777777" w:rsidR="008A6951" w:rsidRPr="00A16335" w:rsidRDefault="008A6951" w:rsidP="008A6951">
            <w:pPr>
              <w:rPr>
                <w:iCs/>
                <w:sz w:val="22"/>
                <w:szCs w:val="22"/>
                <w:lang w:eastAsia="ru-RU"/>
              </w:rPr>
            </w:pPr>
            <w:r w:rsidRPr="00A16335">
              <w:rPr>
                <w:iCs/>
                <w:sz w:val="22"/>
                <w:szCs w:val="22"/>
                <w:lang w:eastAsia="ru-RU"/>
              </w:rPr>
              <w:t>1965 г, электроснабжение солнечное, вода из скважины, туалет выгребной, отопление печное, рация носимая. Требуется капитальный ремонт</w:t>
            </w:r>
          </w:p>
        </w:tc>
      </w:tr>
      <w:tr w:rsidR="008A6951" w:rsidRPr="00A16335" w14:paraId="3D537DDA" w14:textId="77777777" w:rsidTr="008A6951">
        <w:tc>
          <w:tcPr>
            <w:tcW w:w="416" w:type="dxa"/>
            <w:tcBorders>
              <w:top w:val="single" w:sz="4" w:space="0" w:color="auto"/>
              <w:left w:val="single" w:sz="4" w:space="0" w:color="auto"/>
              <w:bottom w:val="single" w:sz="4" w:space="0" w:color="auto"/>
              <w:right w:val="single" w:sz="4" w:space="0" w:color="auto"/>
            </w:tcBorders>
          </w:tcPr>
          <w:p w14:paraId="31B6084B" w14:textId="77777777" w:rsidR="008A6951" w:rsidRPr="00A16335" w:rsidRDefault="008A6951" w:rsidP="008D742D">
            <w:pPr>
              <w:rPr>
                <w:iCs/>
                <w:lang w:eastAsia="ru-RU"/>
              </w:rPr>
            </w:pPr>
            <w:r w:rsidRPr="00A16335">
              <w:rPr>
                <w:iCs/>
                <w:lang w:eastAsia="ru-RU"/>
              </w:rPr>
              <w:t>8</w:t>
            </w:r>
          </w:p>
        </w:tc>
        <w:tc>
          <w:tcPr>
            <w:tcW w:w="1994" w:type="dxa"/>
            <w:tcBorders>
              <w:top w:val="single" w:sz="4" w:space="0" w:color="auto"/>
              <w:left w:val="single" w:sz="4" w:space="0" w:color="auto"/>
              <w:bottom w:val="single" w:sz="4" w:space="0" w:color="auto"/>
              <w:right w:val="single" w:sz="4" w:space="0" w:color="auto"/>
            </w:tcBorders>
            <w:hideMark/>
          </w:tcPr>
          <w:p w14:paraId="2F68FCB0" w14:textId="77777777" w:rsidR="008A6951" w:rsidRPr="00A16335" w:rsidRDefault="008A6951" w:rsidP="008A6951">
            <w:pPr>
              <w:rPr>
                <w:iCs/>
                <w:sz w:val="22"/>
                <w:szCs w:val="22"/>
                <w:lang w:eastAsia="ru-RU"/>
              </w:rPr>
            </w:pPr>
            <w:r w:rsidRPr="00A16335">
              <w:rPr>
                <w:iCs/>
                <w:sz w:val="22"/>
                <w:szCs w:val="22"/>
                <w:lang w:eastAsia="ru-RU"/>
              </w:rPr>
              <w:t>Кордон№4</w:t>
            </w:r>
          </w:p>
        </w:tc>
        <w:tc>
          <w:tcPr>
            <w:tcW w:w="850" w:type="dxa"/>
            <w:tcBorders>
              <w:top w:val="single" w:sz="4" w:space="0" w:color="auto"/>
              <w:left w:val="single" w:sz="4" w:space="0" w:color="auto"/>
              <w:bottom w:val="single" w:sz="4" w:space="0" w:color="auto"/>
              <w:right w:val="single" w:sz="4" w:space="0" w:color="auto"/>
            </w:tcBorders>
            <w:hideMark/>
          </w:tcPr>
          <w:p w14:paraId="69B2C4CD" w14:textId="77777777" w:rsidR="008A6951" w:rsidRPr="00A16335" w:rsidRDefault="008A6951" w:rsidP="008A6951">
            <w:pPr>
              <w:jc w:val="center"/>
              <w:rPr>
                <w:iCs/>
                <w:sz w:val="22"/>
                <w:szCs w:val="22"/>
                <w:lang w:eastAsia="ru-RU"/>
              </w:rPr>
            </w:pPr>
            <w:r w:rsidRPr="00A16335">
              <w:rPr>
                <w:iCs/>
                <w:sz w:val="22"/>
                <w:szCs w:val="22"/>
                <w:lang w:eastAsia="ru-RU"/>
              </w:rPr>
              <w:t>36</w:t>
            </w:r>
          </w:p>
        </w:tc>
        <w:tc>
          <w:tcPr>
            <w:tcW w:w="1985" w:type="dxa"/>
            <w:tcBorders>
              <w:top w:val="single" w:sz="4" w:space="0" w:color="auto"/>
              <w:left w:val="single" w:sz="4" w:space="0" w:color="auto"/>
              <w:bottom w:val="single" w:sz="4" w:space="0" w:color="auto"/>
              <w:right w:val="single" w:sz="4" w:space="0" w:color="auto"/>
            </w:tcBorders>
            <w:hideMark/>
          </w:tcPr>
          <w:p w14:paraId="0A34D6A6" w14:textId="77777777" w:rsidR="008A6951" w:rsidRPr="00A16335" w:rsidRDefault="008A6951" w:rsidP="008A6951">
            <w:pPr>
              <w:rPr>
                <w:iCs/>
                <w:sz w:val="22"/>
                <w:szCs w:val="22"/>
                <w:lang w:eastAsia="ru-RU"/>
              </w:rPr>
            </w:pPr>
            <w:proofErr w:type="spellStart"/>
            <w:r w:rsidRPr="00A16335">
              <w:rPr>
                <w:iCs/>
                <w:sz w:val="22"/>
                <w:szCs w:val="22"/>
                <w:lang w:eastAsia="ru-RU"/>
              </w:rPr>
              <w:t>ур</w:t>
            </w:r>
            <w:proofErr w:type="spellEnd"/>
            <w:r w:rsidRPr="00A16335">
              <w:rPr>
                <w:iCs/>
                <w:sz w:val="22"/>
                <w:szCs w:val="22"/>
                <w:lang w:eastAsia="ru-RU"/>
              </w:rPr>
              <w:t xml:space="preserve">. </w:t>
            </w:r>
            <w:proofErr w:type="spellStart"/>
            <w:r w:rsidRPr="00A16335">
              <w:rPr>
                <w:iCs/>
                <w:sz w:val="22"/>
                <w:szCs w:val="22"/>
                <w:lang w:eastAsia="ru-RU"/>
              </w:rPr>
              <w:t>Сарытогай</w:t>
            </w:r>
            <w:proofErr w:type="spellEnd"/>
            <w:r w:rsidRPr="00A16335">
              <w:rPr>
                <w:iCs/>
                <w:sz w:val="22"/>
                <w:szCs w:val="22"/>
                <w:lang w:eastAsia="ru-RU"/>
              </w:rPr>
              <w:t xml:space="preserve"> в пойме р. </w:t>
            </w:r>
            <w:proofErr w:type="spellStart"/>
            <w:r w:rsidRPr="00A16335">
              <w:rPr>
                <w:iCs/>
                <w:sz w:val="22"/>
                <w:szCs w:val="22"/>
                <w:lang w:eastAsia="ru-RU"/>
              </w:rPr>
              <w:t>Шарын</w:t>
            </w:r>
            <w:proofErr w:type="spellEnd"/>
            <w:r w:rsidRPr="00A16335">
              <w:rPr>
                <w:iCs/>
                <w:sz w:val="22"/>
                <w:szCs w:val="22"/>
                <w:lang w:eastAsia="ru-RU"/>
              </w:rPr>
              <w:t xml:space="preserve">, </w:t>
            </w:r>
          </w:p>
        </w:tc>
        <w:tc>
          <w:tcPr>
            <w:tcW w:w="4076" w:type="dxa"/>
            <w:tcBorders>
              <w:top w:val="single" w:sz="4" w:space="0" w:color="auto"/>
              <w:left w:val="single" w:sz="4" w:space="0" w:color="auto"/>
              <w:bottom w:val="single" w:sz="4" w:space="0" w:color="auto"/>
              <w:right w:val="single" w:sz="4" w:space="0" w:color="auto"/>
            </w:tcBorders>
            <w:hideMark/>
          </w:tcPr>
          <w:p w14:paraId="281B608B" w14:textId="77777777" w:rsidR="008A6951" w:rsidRPr="00A16335" w:rsidRDefault="008A6951" w:rsidP="008A6951">
            <w:pPr>
              <w:rPr>
                <w:iCs/>
                <w:sz w:val="22"/>
                <w:szCs w:val="22"/>
                <w:lang w:eastAsia="ru-RU"/>
              </w:rPr>
            </w:pPr>
            <w:r w:rsidRPr="00A16335">
              <w:rPr>
                <w:iCs/>
                <w:sz w:val="22"/>
                <w:szCs w:val="22"/>
                <w:lang w:eastAsia="ru-RU"/>
              </w:rPr>
              <w:t>1964 г, электричества централизованное, вода из скважины, туалет выгребной, отопление печное, рация носимая. Требуется капитальный ремонт</w:t>
            </w:r>
          </w:p>
        </w:tc>
      </w:tr>
      <w:tr w:rsidR="008A6951" w:rsidRPr="00A16335" w14:paraId="417AACAA" w14:textId="77777777" w:rsidTr="008A6951">
        <w:tc>
          <w:tcPr>
            <w:tcW w:w="416" w:type="dxa"/>
            <w:tcBorders>
              <w:top w:val="single" w:sz="4" w:space="0" w:color="auto"/>
              <w:left w:val="single" w:sz="4" w:space="0" w:color="auto"/>
              <w:bottom w:val="single" w:sz="4" w:space="0" w:color="auto"/>
              <w:right w:val="single" w:sz="4" w:space="0" w:color="auto"/>
            </w:tcBorders>
          </w:tcPr>
          <w:p w14:paraId="470FE75E" w14:textId="77777777" w:rsidR="008A6951" w:rsidRPr="00A16335" w:rsidRDefault="008A6951" w:rsidP="008D742D">
            <w:pPr>
              <w:rPr>
                <w:iCs/>
                <w:lang w:eastAsia="ru-RU"/>
              </w:rPr>
            </w:pPr>
            <w:r w:rsidRPr="00A16335">
              <w:rPr>
                <w:iCs/>
                <w:lang w:eastAsia="ru-RU"/>
              </w:rPr>
              <w:t>9</w:t>
            </w:r>
          </w:p>
        </w:tc>
        <w:tc>
          <w:tcPr>
            <w:tcW w:w="1994" w:type="dxa"/>
            <w:tcBorders>
              <w:top w:val="single" w:sz="4" w:space="0" w:color="auto"/>
              <w:left w:val="single" w:sz="4" w:space="0" w:color="auto"/>
              <w:bottom w:val="single" w:sz="4" w:space="0" w:color="auto"/>
              <w:right w:val="single" w:sz="4" w:space="0" w:color="auto"/>
            </w:tcBorders>
            <w:hideMark/>
          </w:tcPr>
          <w:p w14:paraId="482BCC74" w14:textId="77777777" w:rsidR="008A6951" w:rsidRPr="00A16335" w:rsidRDefault="008A6951" w:rsidP="008A6951">
            <w:pPr>
              <w:rPr>
                <w:iCs/>
                <w:sz w:val="22"/>
                <w:szCs w:val="22"/>
                <w:lang w:eastAsia="ru-RU"/>
              </w:rPr>
            </w:pPr>
            <w:r w:rsidRPr="00A16335">
              <w:rPr>
                <w:iCs/>
                <w:sz w:val="22"/>
                <w:szCs w:val="22"/>
                <w:lang w:eastAsia="ru-RU"/>
              </w:rPr>
              <w:t>Кордон дача (дом рабочих)</w:t>
            </w:r>
          </w:p>
        </w:tc>
        <w:tc>
          <w:tcPr>
            <w:tcW w:w="850" w:type="dxa"/>
            <w:tcBorders>
              <w:top w:val="single" w:sz="4" w:space="0" w:color="auto"/>
              <w:left w:val="single" w:sz="4" w:space="0" w:color="auto"/>
              <w:bottom w:val="single" w:sz="4" w:space="0" w:color="auto"/>
              <w:right w:val="single" w:sz="4" w:space="0" w:color="auto"/>
            </w:tcBorders>
            <w:hideMark/>
          </w:tcPr>
          <w:p w14:paraId="534F46AC" w14:textId="77777777" w:rsidR="008A6951" w:rsidRPr="00A16335" w:rsidRDefault="008A6951" w:rsidP="008A6951">
            <w:pPr>
              <w:jc w:val="center"/>
              <w:rPr>
                <w:iCs/>
                <w:sz w:val="22"/>
                <w:szCs w:val="22"/>
                <w:lang w:eastAsia="ru-RU"/>
              </w:rPr>
            </w:pPr>
            <w:r w:rsidRPr="00A16335">
              <w:rPr>
                <w:iCs/>
                <w:sz w:val="22"/>
                <w:szCs w:val="22"/>
                <w:lang w:eastAsia="ru-RU"/>
              </w:rPr>
              <w:t>40</w:t>
            </w:r>
          </w:p>
        </w:tc>
        <w:tc>
          <w:tcPr>
            <w:tcW w:w="1985" w:type="dxa"/>
            <w:tcBorders>
              <w:top w:val="single" w:sz="4" w:space="0" w:color="auto"/>
              <w:left w:val="single" w:sz="4" w:space="0" w:color="auto"/>
              <w:bottom w:val="single" w:sz="4" w:space="0" w:color="auto"/>
              <w:right w:val="single" w:sz="4" w:space="0" w:color="auto"/>
            </w:tcBorders>
            <w:hideMark/>
          </w:tcPr>
          <w:p w14:paraId="235707BB" w14:textId="77777777" w:rsidR="008A6951" w:rsidRPr="00A16335" w:rsidRDefault="008A6951" w:rsidP="008A6951">
            <w:pPr>
              <w:rPr>
                <w:iCs/>
                <w:sz w:val="22"/>
                <w:szCs w:val="22"/>
                <w:lang w:eastAsia="ru-RU"/>
              </w:rPr>
            </w:pPr>
            <w:proofErr w:type="spellStart"/>
            <w:r w:rsidRPr="00A16335">
              <w:rPr>
                <w:iCs/>
                <w:sz w:val="22"/>
                <w:szCs w:val="22"/>
                <w:lang w:eastAsia="ru-RU"/>
              </w:rPr>
              <w:t>ур</w:t>
            </w:r>
            <w:proofErr w:type="spellEnd"/>
            <w:r w:rsidRPr="00A16335">
              <w:rPr>
                <w:iCs/>
                <w:sz w:val="22"/>
                <w:szCs w:val="22"/>
                <w:lang w:eastAsia="ru-RU"/>
              </w:rPr>
              <w:t xml:space="preserve">. </w:t>
            </w:r>
            <w:proofErr w:type="spellStart"/>
            <w:r w:rsidRPr="00A16335">
              <w:rPr>
                <w:iCs/>
                <w:sz w:val="22"/>
                <w:szCs w:val="22"/>
                <w:lang w:eastAsia="ru-RU"/>
              </w:rPr>
              <w:t>Сарытогай</w:t>
            </w:r>
            <w:proofErr w:type="spellEnd"/>
            <w:r w:rsidRPr="00A16335">
              <w:rPr>
                <w:iCs/>
                <w:sz w:val="22"/>
                <w:szCs w:val="22"/>
                <w:lang w:eastAsia="ru-RU"/>
              </w:rPr>
              <w:t xml:space="preserve"> в пойме р. </w:t>
            </w:r>
            <w:proofErr w:type="spellStart"/>
            <w:r w:rsidRPr="00A16335">
              <w:rPr>
                <w:iCs/>
                <w:sz w:val="22"/>
                <w:szCs w:val="22"/>
                <w:lang w:eastAsia="ru-RU"/>
              </w:rPr>
              <w:t>Шарын</w:t>
            </w:r>
            <w:proofErr w:type="spellEnd"/>
            <w:r w:rsidRPr="00A16335">
              <w:rPr>
                <w:iCs/>
                <w:sz w:val="22"/>
                <w:szCs w:val="22"/>
                <w:lang w:eastAsia="ru-RU"/>
              </w:rPr>
              <w:t xml:space="preserve"> (на даче)</w:t>
            </w:r>
          </w:p>
        </w:tc>
        <w:tc>
          <w:tcPr>
            <w:tcW w:w="4076" w:type="dxa"/>
            <w:tcBorders>
              <w:top w:val="single" w:sz="4" w:space="0" w:color="auto"/>
              <w:left w:val="single" w:sz="4" w:space="0" w:color="auto"/>
              <w:bottom w:val="single" w:sz="4" w:space="0" w:color="auto"/>
              <w:right w:val="single" w:sz="4" w:space="0" w:color="auto"/>
            </w:tcBorders>
            <w:hideMark/>
          </w:tcPr>
          <w:p w14:paraId="5CD06334" w14:textId="77777777" w:rsidR="008A6951" w:rsidRPr="00A16335" w:rsidRDefault="008A6951" w:rsidP="008A6951">
            <w:pPr>
              <w:rPr>
                <w:iCs/>
                <w:sz w:val="22"/>
                <w:szCs w:val="22"/>
                <w:lang w:eastAsia="ru-RU"/>
              </w:rPr>
            </w:pPr>
            <w:r w:rsidRPr="00A16335">
              <w:rPr>
                <w:iCs/>
                <w:sz w:val="22"/>
                <w:szCs w:val="22"/>
                <w:lang w:eastAsia="ru-RU"/>
              </w:rPr>
              <w:t>1974 г, электричество централизованное, водопровод, туалет выгребной, отопление печное, телефон. Требуется капитальный ремонт</w:t>
            </w:r>
          </w:p>
        </w:tc>
      </w:tr>
      <w:tr w:rsidR="008A6951" w:rsidRPr="00A16335" w14:paraId="205C8412" w14:textId="77777777" w:rsidTr="008A6951">
        <w:tc>
          <w:tcPr>
            <w:tcW w:w="416" w:type="dxa"/>
            <w:tcBorders>
              <w:top w:val="single" w:sz="4" w:space="0" w:color="auto"/>
              <w:left w:val="single" w:sz="4" w:space="0" w:color="auto"/>
              <w:bottom w:val="single" w:sz="4" w:space="0" w:color="auto"/>
              <w:right w:val="single" w:sz="4" w:space="0" w:color="auto"/>
            </w:tcBorders>
          </w:tcPr>
          <w:p w14:paraId="1A3EC961" w14:textId="77777777" w:rsidR="008A6951" w:rsidRPr="00A16335" w:rsidRDefault="008A6951" w:rsidP="008D742D">
            <w:pPr>
              <w:rPr>
                <w:iCs/>
                <w:lang w:eastAsia="ru-RU"/>
              </w:rPr>
            </w:pPr>
            <w:r w:rsidRPr="00A16335">
              <w:rPr>
                <w:iCs/>
                <w:lang w:eastAsia="ru-RU"/>
              </w:rPr>
              <w:t>10</w:t>
            </w:r>
          </w:p>
        </w:tc>
        <w:tc>
          <w:tcPr>
            <w:tcW w:w="1994" w:type="dxa"/>
            <w:tcBorders>
              <w:top w:val="single" w:sz="4" w:space="0" w:color="auto"/>
              <w:left w:val="single" w:sz="4" w:space="0" w:color="auto"/>
              <w:bottom w:val="single" w:sz="4" w:space="0" w:color="auto"/>
              <w:right w:val="single" w:sz="4" w:space="0" w:color="auto"/>
            </w:tcBorders>
          </w:tcPr>
          <w:p w14:paraId="75C05CFC" w14:textId="77777777" w:rsidR="008A6951" w:rsidRPr="00A16335" w:rsidRDefault="008A6951" w:rsidP="008A6951">
            <w:pPr>
              <w:rPr>
                <w:iCs/>
                <w:lang w:eastAsia="ru-RU"/>
              </w:rPr>
            </w:pPr>
            <w:r w:rsidRPr="00A16335">
              <w:rPr>
                <w:iCs/>
                <w:lang w:eastAsia="ru-RU"/>
              </w:rPr>
              <w:t>Кордон современного типа</w:t>
            </w:r>
          </w:p>
        </w:tc>
        <w:tc>
          <w:tcPr>
            <w:tcW w:w="850" w:type="dxa"/>
            <w:tcBorders>
              <w:top w:val="single" w:sz="4" w:space="0" w:color="auto"/>
              <w:left w:val="single" w:sz="4" w:space="0" w:color="auto"/>
              <w:bottom w:val="single" w:sz="4" w:space="0" w:color="auto"/>
              <w:right w:val="single" w:sz="4" w:space="0" w:color="auto"/>
            </w:tcBorders>
          </w:tcPr>
          <w:p w14:paraId="6FBC2C13" w14:textId="77777777" w:rsidR="008A6951" w:rsidRPr="00A16335" w:rsidRDefault="008A6951" w:rsidP="008A6951">
            <w:pPr>
              <w:jc w:val="center"/>
              <w:rPr>
                <w:iCs/>
                <w:lang w:eastAsia="ru-RU"/>
              </w:rPr>
            </w:pPr>
            <w:r w:rsidRPr="00A16335">
              <w:rPr>
                <w:iCs/>
                <w:lang w:eastAsia="ru-RU"/>
              </w:rPr>
              <w:t>47</w:t>
            </w:r>
          </w:p>
        </w:tc>
        <w:tc>
          <w:tcPr>
            <w:tcW w:w="1985" w:type="dxa"/>
            <w:tcBorders>
              <w:top w:val="single" w:sz="4" w:space="0" w:color="auto"/>
              <w:left w:val="single" w:sz="4" w:space="0" w:color="auto"/>
              <w:bottom w:val="single" w:sz="4" w:space="0" w:color="auto"/>
              <w:right w:val="single" w:sz="4" w:space="0" w:color="auto"/>
            </w:tcBorders>
          </w:tcPr>
          <w:p w14:paraId="20F3D0E9" w14:textId="77777777" w:rsidR="008A6951" w:rsidRPr="00A16335" w:rsidRDefault="008A6951" w:rsidP="008A6951">
            <w:pPr>
              <w:rPr>
                <w:iCs/>
                <w:lang w:eastAsia="ru-RU"/>
              </w:rPr>
            </w:pPr>
            <w:proofErr w:type="spellStart"/>
            <w:r w:rsidRPr="00A16335">
              <w:rPr>
                <w:iCs/>
                <w:sz w:val="22"/>
                <w:szCs w:val="22"/>
                <w:lang w:eastAsia="ru-RU"/>
              </w:rPr>
              <w:t>ур</w:t>
            </w:r>
            <w:proofErr w:type="spellEnd"/>
            <w:r w:rsidRPr="00A16335">
              <w:rPr>
                <w:iCs/>
                <w:sz w:val="22"/>
                <w:szCs w:val="22"/>
                <w:lang w:eastAsia="ru-RU"/>
              </w:rPr>
              <w:t xml:space="preserve">. </w:t>
            </w:r>
            <w:proofErr w:type="spellStart"/>
            <w:r w:rsidRPr="00A16335">
              <w:rPr>
                <w:iCs/>
                <w:sz w:val="22"/>
                <w:szCs w:val="22"/>
                <w:lang w:eastAsia="ru-RU"/>
              </w:rPr>
              <w:t>Сарытогай</w:t>
            </w:r>
            <w:proofErr w:type="spellEnd"/>
            <w:r w:rsidRPr="00A16335">
              <w:rPr>
                <w:iCs/>
                <w:sz w:val="22"/>
                <w:szCs w:val="22"/>
                <w:lang w:eastAsia="ru-RU"/>
              </w:rPr>
              <w:t xml:space="preserve"> в пойме р. </w:t>
            </w:r>
            <w:proofErr w:type="spellStart"/>
            <w:r w:rsidRPr="00A16335">
              <w:rPr>
                <w:iCs/>
                <w:sz w:val="22"/>
                <w:szCs w:val="22"/>
                <w:lang w:eastAsia="ru-RU"/>
              </w:rPr>
              <w:t>Шарын</w:t>
            </w:r>
            <w:proofErr w:type="spellEnd"/>
          </w:p>
        </w:tc>
        <w:tc>
          <w:tcPr>
            <w:tcW w:w="4076" w:type="dxa"/>
            <w:tcBorders>
              <w:top w:val="single" w:sz="4" w:space="0" w:color="auto"/>
              <w:left w:val="single" w:sz="4" w:space="0" w:color="auto"/>
              <w:bottom w:val="single" w:sz="4" w:space="0" w:color="auto"/>
              <w:right w:val="single" w:sz="4" w:space="0" w:color="auto"/>
            </w:tcBorders>
          </w:tcPr>
          <w:p w14:paraId="44A245CC" w14:textId="77777777" w:rsidR="008A6951" w:rsidRPr="00A16335" w:rsidRDefault="008A6951" w:rsidP="008A6951">
            <w:pPr>
              <w:rPr>
                <w:iCs/>
                <w:lang w:eastAsia="ru-RU"/>
              </w:rPr>
            </w:pPr>
            <w:r w:rsidRPr="00A16335">
              <w:rPr>
                <w:iCs/>
                <w:lang w:eastAsia="ru-RU"/>
              </w:rPr>
              <w:t xml:space="preserve">2025 года </w:t>
            </w:r>
            <w:r w:rsidRPr="00A16335">
              <w:rPr>
                <w:iCs/>
                <w:sz w:val="22"/>
                <w:szCs w:val="22"/>
                <w:lang w:eastAsia="ru-RU"/>
              </w:rPr>
              <w:t>электричество централизованное, вода привозная, отопление печное, рация носимая.</w:t>
            </w:r>
          </w:p>
        </w:tc>
      </w:tr>
      <w:tr w:rsidR="008A6951" w:rsidRPr="00A16335" w14:paraId="2399648B" w14:textId="77777777" w:rsidTr="008A6951">
        <w:tc>
          <w:tcPr>
            <w:tcW w:w="416" w:type="dxa"/>
            <w:tcBorders>
              <w:top w:val="single" w:sz="4" w:space="0" w:color="auto"/>
              <w:left w:val="single" w:sz="4" w:space="0" w:color="auto"/>
              <w:bottom w:val="single" w:sz="4" w:space="0" w:color="auto"/>
              <w:right w:val="single" w:sz="4" w:space="0" w:color="auto"/>
            </w:tcBorders>
          </w:tcPr>
          <w:p w14:paraId="18435BAA" w14:textId="77777777" w:rsidR="008A6951" w:rsidRPr="00A16335" w:rsidRDefault="008A6951" w:rsidP="008D742D">
            <w:pPr>
              <w:rPr>
                <w:iCs/>
                <w:lang w:eastAsia="ru-RU"/>
              </w:rPr>
            </w:pPr>
            <w:r w:rsidRPr="00A16335">
              <w:rPr>
                <w:iCs/>
                <w:lang w:eastAsia="ru-RU"/>
              </w:rPr>
              <w:t>11</w:t>
            </w:r>
          </w:p>
        </w:tc>
        <w:tc>
          <w:tcPr>
            <w:tcW w:w="1994" w:type="dxa"/>
            <w:tcBorders>
              <w:top w:val="single" w:sz="4" w:space="0" w:color="auto"/>
              <w:left w:val="single" w:sz="4" w:space="0" w:color="auto"/>
              <w:bottom w:val="single" w:sz="4" w:space="0" w:color="auto"/>
              <w:right w:val="single" w:sz="4" w:space="0" w:color="auto"/>
            </w:tcBorders>
            <w:hideMark/>
          </w:tcPr>
          <w:p w14:paraId="6B205A47" w14:textId="77777777" w:rsidR="008A6951" w:rsidRPr="00A16335" w:rsidRDefault="008A6951" w:rsidP="008A6951">
            <w:pPr>
              <w:rPr>
                <w:iCs/>
                <w:sz w:val="22"/>
                <w:szCs w:val="22"/>
                <w:lang w:eastAsia="ru-RU"/>
              </w:rPr>
            </w:pPr>
            <w:r w:rsidRPr="00A16335">
              <w:rPr>
                <w:iCs/>
                <w:sz w:val="22"/>
                <w:szCs w:val="22"/>
                <w:lang w:eastAsia="ru-RU"/>
              </w:rPr>
              <w:t>Кордон (дом рабочих)</w:t>
            </w:r>
          </w:p>
        </w:tc>
        <w:tc>
          <w:tcPr>
            <w:tcW w:w="850" w:type="dxa"/>
            <w:tcBorders>
              <w:top w:val="single" w:sz="4" w:space="0" w:color="auto"/>
              <w:left w:val="single" w:sz="4" w:space="0" w:color="auto"/>
              <w:bottom w:val="single" w:sz="4" w:space="0" w:color="auto"/>
              <w:right w:val="single" w:sz="4" w:space="0" w:color="auto"/>
            </w:tcBorders>
            <w:hideMark/>
          </w:tcPr>
          <w:p w14:paraId="5334479C" w14:textId="77777777" w:rsidR="008A6951" w:rsidRPr="00A16335" w:rsidRDefault="008A6951" w:rsidP="008A6951">
            <w:pPr>
              <w:jc w:val="center"/>
              <w:rPr>
                <w:iCs/>
                <w:sz w:val="22"/>
                <w:szCs w:val="22"/>
                <w:lang w:eastAsia="ru-RU"/>
              </w:rPr>
            </w:pPr>
            <w:r w:rsidRPr="00A16335">
              <w:rPr>
                <w:iCs/>
                <w:sz w:val="22"/>
                <w:szCs w:val="22"/>
                <w:lang w:eastAsia="ru-RU"/>
              </w:rPr>
              <w:t>47</w:t>
            </w:r>
          </w:p>
        </w:tc>
        <w:tc>
          <w:tcPr>
            <w:tcW w:w="1985" w:type="dxa"/>
            <w:tcBorders>
              <w:top w:val="single" w:sz="4" w:space="0" w:color="auto"/>
              <w:left w:val="single" w:sz="4" w:space="0" w:color="auto"/>
              <w:bottom w:val="single" w:sz="4" w:space="0" w:color="auto"/>
              <w:right w:val="single" w:sz="4" w:space="0" w:color="auto"/>
            </w:tcBorders>
            <w:hideMark/>
          </w:tcPr>
          <w:p w14:paraId="17AC0238" w14:textId="77777777" w:rsidR="008A6951" w:rsidRPr="00A16335" w:rsidRDefault="008A6951" w:rsidP="008A6951">
            <w:pPr>
              <w:rPr>
                <w:iCs/>
                <w:sz w:val="22"/>
                <w:szCs w:val="22"/>
                <w:lang w:eastAsia="ru-RU"/>
              </w:rPr>
            </w:pPr>
            <w:proofErr w:type="spellStart"/>
            <w:r w:rsidRPr="00A16335">
              <w:rPr>
                <w:iCs/>
                <w:sz w:val="22"/>
                <w:szCs w:val="22"/>
                <w:lang w:eastAsia="ru-RU"/>
              </w:rPr>
              <w:t>ур</w:t>
            </w:r>
            <w:proofErr w:type="spellEnd"/>
            <w:r w:rsidRPr="00A16335">
              <w:rPr>
                <w:iCs/>
                <w:sz w:val="22"/>
                <w:szCs w:val="22"/>
                <w:lang w:eastAsia="ru-RU"/>
              </w:rPr>
              <w:t xml:space="preserve">. </w:t>
            </w:r>
            <w:proofErr w:type="spellStart"/>
            <w:r w:rsidRPr="00A16335">
              <w:rPr>
                <w:iCs/>
                <w:sz w:val="22"/>
                <w:szCs w:val="22"/>
                <w:lang w:eastAsia="ru-RU"/>
              </w:rPr>
              <w:t>Сарытогай</w:t>
            </w:r>
            <w:proofErr w:type="spellEnd"/>
            <w:r w:rsidRPr="00A16335">
              <w:rPr>
                <w:iCs/>
                <w:sz w:val="22"/>
                <w:szCs w:val="22"/>
                <w:lang w:eastAsia="ru-RU"/>
              </w:rPr>
              <w:t xml:space="preserve"> в пойме р. </w:t>
            </w:r>
            <w:proofErr w:type="spellStart"/>
            <w:r w:rsidRPr="00A16335">
              <w:rPr>
                <w:iCs/>
                <w:sz w:val="22"/>
                <w:szCs w:val="22"/>
                <w:lang w:eastAsia="ru-RU"/>
              </w:rPr>
              <w:t>Шарын</w:t>
            </w:r>
            <w:proofErr w:type="spellEnd"/>
          </w:p>
        </w:tc>
        <w:tc>
          <w:tcPr>
            <w:tcW w:w="4076" w:type="dxa"/>
            <w:tcBorders>
              <w:top w:val="single" w:sz="4" w:space="0" w:color="auto"/>
              <w:left w:val="single" w:sz="4" w:space="0" w:color="auto"/>
              <w:bottom w:val="single" w:sz="4" w:space="0" w:color="auto"/>
              <w:right w:val="single" w:sz="4" w:space="0" w:color="auto"/>
            </w:tcBorders>
            <w:hideMark/>
          </w:tcPr>
          <w:p w14:paraId="3CDDC9F4" w14:textId="77777777" w:rsidR="008A6951" w:rsidRPr="00A16335" w:rsidRDefault="008A6951" w:rsidP="008A6951">
            <w:pPr>
              <w:rPr>
                <w:iCs/>
                <w:sz w:val="22"/>
                <w:szCs w:val="22"/>
                <w:lang w:eastAsia="ru-RU"/>
              </w:rPr>
            </w:pPr>
            <w:r w:rsidRPr="00A16335">
              <w:rPr>
                <w:iCs/>
                <w:sz w:val="22"/>
                <w:szCs w:val="22"/>
                <w:lang w:eastAsia="ru-RU"/>
              </w:rPr>
              <w:t xml:space="preserve">1972 г, электричество централизованное, вода речная, туалет выгребной, отопление печное. На данный момент в </w:t>
            </w:r>
            <w:proofErr w:type="spellStart"/>
            <w:r w:rsidRPr="00A16335">
              <w:rPr>
                <w:iCs/>
                <w:sz w:val="22"/>
                <w:szCs w:val="22"/>
                <w:lang w:eastAsia="ru-RU"/>
              </w:rPr>
              <w:t>авайрийном</w:t>
            </w:r>
            <w:proofErr w:type="spellEnd"/>
            <w:r w:rsidRPr="00A16335">
              <w:rPr>
                <w:iCs/>
                <w:sz w:val="22"/>
                <w:szCs w:val="22"/>
                <w:lang w:eastAsia="ru-RU"/>
              </w:rPr>
              <w:t xml:space="preserve"> состоянии.</w:t>
            </w:r>
          </w:p>
        </w:tc>
      </w:tr>
      <w:tr w:rsidR="008A6951" w:rsidRPr="00A16335" w14:paraId="0D7444B6" w14:textId="77777777" w:rsidTr="008A6951">
        <w:tc>
          <w:tcPr>
            <w:tcW w:w="416" w:type="dxa"/>
            <w:tcBorders>
              <w:top w:val="single" w:sz="4" w:space="0" w:color="auto"/>
              <w:left w:val="single" w:sz="4" w:space="0" w:color="auto"/>
              <w:bottom w:val="single" w:sz="4" w:space="0" w:color="auto"/>
              <w:right w:val="single" w:sz="4" w:space="0" w:color="auto"/>
            </w:tcBorders>
          </w:tcPr>
          <w:p w14:paraId="4EB2E63D" w14:textId="77777777" w:rsidR="008A6951" w:rsidRPr="00A16335" w:rsidRDefault="008A6951" w:rsidP="008D742D">
            <w:pPr>
              <w:rPr>
                <w:iCs/>
                <w:lang w:eastAsia="ru-RU"/>
              </w:rPr>
            </w:pPr>
            <w:r w:rsidRPr="00A16335">
              <w:rPr>
                <w:iCs/>
                <w:lang w:eastAsia="ru-RU"/>
              </w:rPr>
              <w:t>12</w:t>
            </w:r>
          </w:p>
        </w:tc>
        <w:tc>
          <w:tcPr>
            <w:tcW w:w="1994" w:type="dxa"/>
            <w:tcBorders>
              <w:top w:val="single" w:sz="4" w:space="0" w:color="auto"/>
              <w:left w:val="single" w:sz="4" w:space="0" w:color="auto"/>
              <w:bottom w:val="single" w:sz="4" w:space="0" w:color="auto"/>
              <w:right w:val="single" w:sz="4" w:space="0" w:color="auto"/>
            </w:tcBorders>
            <w:hideMark/>
          </w:tcPr>
          <w:p w14:paraId="40377F69" w14:textId="77777777" w:rsidR="008A6951" w:rsidRPr="00A16335" w:rsidRDefault="008A6951" w:rsidP="008A6951">
            <w:pPr>
              <w:rPr>
                <w:iCs/>
                <w:sz w:val="22"/>
                <w:szCs w:val="22"/>
                <w:lang w:eastAsia="ru-RU"/>
              </w:rPr>
            </w:pPr>
            <w:r w:rsidRPr="00A16335">
              <w:rPr>
                <w:iCs/>
                <w:sz w:val="22"/>
                <w:szCs w:val="22"/>
                <w:lang w:eastAsia="ru-RU"/>
              </w:rPr>
              <w:t>Кордон (дом рабочих)</w:t>
            </w:r>
          </w:p>
        </w:tc>
        <w:tc>
          <w:tcPr>
            <w:tcW w:w="850" w:type="dxa"/>
            <w:tcBorders>
              <w:top w:val="single" w:sz="4" w:space="0" w:color="auto"/>
              <w:left w:val="single" w:sz="4" w:space="0" w:color="auto"/>
              <w:bottom w:val="single" w:sz="4" w:space="0" w:color="auto"/>
              <w:right w:val="single" w:sz="4" w:space="0" w:color="auto"/>
            </w:tcBorders>
            <w:hideMark/>
          </w:tcPr>
          <w:p w14:paraId="2C1FC366" w14:textId="77777777" w:rsidR="008A6951" w:rsidRPr="00A16335" w:rsidRDefault="008A6951" w:rsidP="008A6951">
            <w:pPr>
              <w:jc w:val="center"/>
              <w:rPr>
                <w:iCs/>
                <w:sz w:val="22"/>
                <w:szCs w:val="22"/>
                <w:lang w:eastAsia="ru-RU"/>
              </w:rPr>
            </w:pPr>
            <w:r w:rsidRPr="00A16335">
              <w:rPr>
                <w:iCs/>
                <w:sz w:val="22"/>
                <w:szCs w:val="22"/>
                <w:lang w:eastAsia="ru-RU"/>
              </w:rPr>
              <w:t>34</w:t>
            </w:r>
          </w:p>
        </w:tc>
        <w:tc>
          <w:tcPr>
            <w:tcW w:w="1985" w:type="dxa"/>
            <w:tcBorders>
              <w:top w:val="single" w:sz="4" w:space="0" w:color="auto"/>
              <w:left w:val="single" w:sz="4" w:space="0" w:color="auto"/>
              <w:bottom w:val="single" w:sz="4" w:space="0" w:color="auto"/>
              <w:right w:val="single" w:sz="4" w:space="0" w:color="auto"/>
            </w:tcBorders>
            <w:hideMark/>
          </w:tcPr>
          <w:p w14:paraId="5997FB3E" w14:textId="77777777" w:rsidR="008A6951" w:rsidRPr="00A16335" w:rsidRDefault="008A6951" w:rsidP="008A6951">
            <w:pPr>
              <w:rPr>
                <w:iCs/>
                <w:sz w:val="22"/>
                <w:szCs w:val="22"/>
                <w:lang w:eastAsia="ru-RU"/>
              </w:rPr>
            </w:pPr>
            <w:proofErr w:type="spellStart"/>
            <w:r w:rsidRPr="00A16335">
              <w:rPr>
                <w:iCs/>
                <w:sz w:val="22"/>
                <w:szCs w:val="22"/>
                <w:lang w:eastAsia="ru-RU"/>
              </w:rPr>
              <w:t>ур</w:t>
            </w:r>
            <w:proofErr w:type="spellEnd"/>
            <w:r w:rsidRPr="00A16335">
              <w:rPr>
                <w:iCs/>
                <w:sz w:val="22"/>
                <w:szCs w:val="22"/>
                <w:lang w:eastAsia="ru-RU"/>
              </w:rPr>
              <w:t xml:space="preserve">. </w:t>
            </w:r>
            <w:proofErr w:type="spellStart"/>
            <w:r w:rsidRPr="00A16335">
              <w:rPr>
                <w:iCs/>
                <w:sz w:val="22"/>
                <w:szCs w:val="22"/>
                <w:lang w:eastAsia="ru-RU"/>
              </w:rPr>
              <w:t>Сарытогай</w:t>
            </w:r>
            <w:proofErr w:type="spellEnd"/>
            <w:r w:rsidRPr="00A16335">
              <w:rPr>
                <w:iCs/>
                <w:sz w:val="22"/>
                <w:szCs w:val="22"/>
                <w:lang w:eastAsia="ru-RU"/>
              </w:rPr>
              <w:t xml:space="preserve"> в пойме р. </w:t>
            </w:r>
            <w:proofErr w:type="spellStart"/>
            <w:r w:rsidRPr="00A16335">
              <w:rPr>
                <w:iCs/>
                <w:sz w:val="22"/>
                <w:szCs w:val="22"/>
                <w:lang w:eastAsia="ru-RU"/>
              </w:rPr>
              <w:t>Шарын</w:t>
            </w:r>
            <w:proofErr w:type="spellEnd"/>
          </w:p>
        </w:tc>
        <w:tc>
          <w:tcPr>
            <w:tcW w:w="4076" w:type="dxa"/>
            <w:tcBorders>
              <w:top w:val="single" w:sz="4" w:space="0" w:color="auto"/>
              <w:left w:val="single" w:sz="4" w:space="0" w:color="auto"/>
              <w:bottom w:val="single" w:sz="4" w:space="0" w:color="auto"/>
              <w:right w:val="single" w:sz="4" w:space="0" w:color="auto"/>
            </w:tcBorders>
            <w:hideMark/>
          </w:tcPr>
          <w:p w14:paraId="368E5589" w14:textId="77777777" w:rsidR="008A6951" w:rsidRPr="00A16335" w:rsidRDefault="008A6951" w:rsidP="008A6951">
            <w:pPr>
              <w:rPr>
                <w:iCs/>
                <w:sz w:val="22"/>
                <w:szCs w:val="22"/>
                <w:lang w:eastAsia="ru-RU"/>
              </w:rPr>
            </w:pPr>
            <w:r w:rsidRPr="00A16335">
              <w:rPr>
                <w:iCs/>
                <w:sz w:val="22"/>
                <w:szCs w:val="22"/>
                <w:lang w:eastAsia="ru-RU"/>
              </w:rPr>
              <w:t xml:space="preserve">1972 г постройки. На данный момент в </w:t>
            </w:r>
            <w:proofErr w:type="spellStart"/>
            <w:r w:rsidRPr="00A16335">
              <w:rPr>
                <w:iCs/>
                <w:sz w:val="22"/>
                <w:szCs w:val="22"/>
                <w:lang w:eastAsia="ru-RU"/>
              </w:rPr>
              <w:t>авайрийном</w:t>
            </w:r>
            <w:proofErr w:type="spellEnd"/>
            <w:r w:rsidRPr="00A16335">
              <w:rPr>
                <w:iCs/>
                <w:sz w:val="22"/>
                <w:szCs w:val="22"/>
                <w:lang w:eastAsia="ru-RU"/>
              </w:rPr>
              <w:t xml:space="preserve"> состоянии.</w:t>
            </w:r>
          </w:p>
        </w:tc>
      </w:tr>
      <w:tr w:rsidR="008A6951" w:rsidRPr="00A16335" w14:paraId="539D5C31" w14:textId="77777777" w:rsidTr="008A6951">
        <w:tc>
          <w:tcPr>
            <w:tcW w:w="416" w:type="dxa"/>
            <w:tcBorders>
              <w:top w:val="single" w:sz="4" w:space="0" w:color="auto"/>
              <w:left w:val="single" w:sz="4" w:space="0" w:color="auto"/>
              <w:bottom w:val="single" w:sz="4" w:space="0" w:color="auto"/>
              <w:right w:val="single" w:sz="4" w:space="0" w:color="auto"/>
            </w:tcBorders>
          </w:tcPr>
          <w:p w14:paraId="407CA8B9" w14:textId="77777777" w:rsidR="008A6951" w:rsidRPr="00A16335" w:rsidRDefault="008A6951" w:rsidP="008D742D">
            <w:pPr>
              <w:rPr>
                <w:iCs/>
                <w:lang w:eastAsia="ru-RU"/>
              </w:rPr>
            </w:pPr>
            <w:r w:rsidRPr="00A16335">
              <w:rPr>
                <w:iCs/>
                <w:lang w:eastAsia="ru-RU"/>
              </w:rPr>
              <w:t>13</w:t>
            </w:r>
          </w:p>
        </w:tc>
        <w:tc>
          <w:tcPr>
            <w:tcW w:w="1994" w:type="dxa"/>
            <w:tcBorders>
              <w:top w:val="single" w:sz="4" w:space="0" w:color="auto"/>
              <w:left w:val="single" w:sz="4" w:space="0" w:color="auto"/>
              <w:bottom w:val="single" w:sz="4" w:space="0" w:color="auto"/>
              <w:right w:val="single" w:sz="4" w:space="0" w:color="auto"/>
            </w:tcBorders>
            <w:hideMark/>
          </w:tcPr>
          <w:p w14:paraId="09619A4D" w14:textId="77777777" w:rsidR="008A6951" w:rsidRPr="00A16335" w:rsidRDefault="008A6951" w:rsidP="008A6951">
            <w:pPr>
              <w:rPr>
                <w:iCs/>
                <w:lang w:eastAsia="ru-RU"/>
              </w:rPr>
            </w:pPr>
            <w:r w:rsidRPr="00A16335">
              <w:rPr>
                <w:iCs/>
                <w:sz w:val="22"/>
                <w:szCs w:val="22"/>
                <w:lang w:eastAsia="ru-RU"/>
              </w:rPr>
              <w:t>Кордон (дом рабочих)</w:t>
            </w:r>
          </w:p>
        </w:tc>
        <w:tc>
          <w:tcPr>
            <w:tcW w:w="850" w:type="dxa"/>
            <w:tcBorders>
              <w:top w:val="single" w:sz="4" w:space="0" w:color="auto"/>
              <w:left w:val="single" w:sz="4" w:space="0" w:color="auto"/>
              <w:bottom w:val="single" w:sz="4" w:space="0" w:color="auto"/>
              <w:right w:val="single" w:sz="4" w:space="0" w:color="auto"/>
            </w:tcBorders>
            <w:hideMark/>
          </w:tcPr>
          <w:p w14:paraId="00692E54" w14:textId="77777777" w:rsidR="008A6951" w:rsidRPr="00A16335" w:rsidRDefault="008A6951" w:rsidP="008A6951">
            <w:pPr>
              <w:jc w:val="center"/>
              <w:rPr>
                <w:iCs/>
                <w:lang w:eastAsia="ru-RU"/>
              </w:rPr>
            </w:pPr>
            <w:r w:rsidRPr="00A16335">
              <w:rPr>
                <w:iCs/>
                <w:lang w:eastAsia="ru-RU"/>
              </w:rPr>
              <w:t>34</w:t>
            </w:r>
          </w:p>
        </w:tc>
        <w:tc>
          <w:tcPr>
            <w:tcW w:w="1985" w:type="dxa"/>
            <w:tcBorders>
              <w:top w:val="single" w:sz="4" w:space="0" w:color="auto"/>
              <w:left w:val="single" w:sz="4" w:space="0" w:color="auto"/>
              <w:bottom w:val="single" w:sz="4" w:space="0" w:color="auto"/>
              <w:right w:val="single" w:sz="4" w:space="0" w:color="auto"/>
            </w:tcBorders>
            <w:hideMark/>
          </w:tcPr>
          <w:p w14:paraId="5E230263" w14:textId="77777777" w:rsidR="008A6951" w:rsidRPr="00A16335" w:rsidRDefault="008A6951" w:rsidP="008A6951">
            <w:pPr>
              <w:rPr>
                <w:iCs/>
                <w:lang w:eastAsia="ru-RU"/>
              </w:rPr>
            </w:pPr>
            <w:proofErr w:type="spellStart"/>
            <w:r w:rsidRPr="00A16335">
              <w:rPr>
                <w:iCs/>
                <w:sz w:val="22"/>
                <w:szCs w:val="22"/>
                <w:lang w:eastAsia="ru-RU"/>
              </w:rPr>
              <w:t>ур</w:t>
            </w:r>
            <w:proofErr w:type="spellEnd"/>
            <w:r w:rsidRPr="00A16335">
              <w:rPr>
                <w:iCs/>
                <w:sz w:val="22"/>
                <w:szCs w:val="22"/>
                <w:lang w:eastAsia="ru-RU"/>
              </w:rPr>
              <w:t xml:space="preserve">. </w:t>
            </w:r>
            <w:proofErr w:type="spellStart"/>
            <w:r w:rsidRPr="00A16335">
              <w:rPr>
                <w:iCs/>
                <w:sz w:val="22"/>
                <w:szCs w:val="22"/>
                <w:lang w:eastAsia="ru-RU"/>
              </w:rPr>
              <w:t>Сарытогай</w:t>
            </w:r>
            <w:proofErr w:type="spellEnd"/>
            <w:r w:rsidRPr="00A16335">
              <w:rPr>
                <w:iCs/>
                <w:sz w:val="22"/>
                <w:szCs w:val="22"/>
                <w:lang w:eastAsia="ru-RU"/>
              </w:rPr>
              <w:t xml:space="preserve"> в пойме р. </w:t>
            </w:r>
            <w:proofErr w:type="spellStart"/>
            <w:r w:rsidRPr="00A16335">
              <w:rPr>
                <w:iCs/>
                <w:sz w:val="22"/>
                <w:szCs w:val="22"/>
                <w:lang w:eastAsia="ru-RU"/>
              </w:rPr>
              <w:t>Шарын</w:t>
            </w:r>
            <w:proofErr w:type="spellEnd"/>
          </w:p>
        </w:tc>
        <w:tc>
          <w:tcPr>
            <w:tcW w:w="4076" w:type="dxa"/>
            <w:tcBorders>
              <w:top w:val="single" w:sz="4" w:space="0" w:color="auto"/>
              <w:left w:val="single" w:sz="4" w:space="0" w:color="auto"/>
              <w:bottom w:val="single" w:sz="4" w:space="0" w:color="auto"/>
              <w:right w:val="single" w:sz="4" w:space="0" w:color="auto"/>
            </w:tcBorders>
            <w:hideMark/>
          </w:tcPr>
          <w:p w14:paraId="001F80D0" w14:textId="77777777" w:rsidR="008A6951" w:rsidRPr="00A16335" w:rsidRDefault="008A6951" w:rsidP="008A6951">
            <w:pPr>
              <w:rPr>
                <w:iCs/>
                <w:lang w:eastAsia="ru-RU"/>
              </w:rPr>
            </w:pPr>
            <w:r w:rsidRPr="00A16335">
              <w:rPr>
                <w:iCs/>
                <w:sz w:val="22"/>
                <w:szCs w:val="22"/>
                <w:lang w:eastAsia="ru-RU"/>
              </w:rPr>
              <w:t xml:space="preserve">1972 г постройки. На данный момент в </w:t>
            </w:r>
            <w:proofErr w:type="spellStart"/>
            <w:r w:rsidRPr="00A16335">
              <w:rPr>
                <w:iCs/>
                <w:sz w:val="22"/>
                <w:szCs w:val="22"/>
                <w:lang w:eastAsia="ru-RU"/>
              </w:rPr>
              <w:t>авайрийном</w:t>
            </w:r>
            <w:proofErr w:type="spellEnd"/>
            <w:r w:rsidRPr="00A16335">
              <w:rPr>
                <w:iCs/>
                <w:sz w:val="22"/>
                <w:szCs w:val="22"/>
                <w:lang w:eastAsia="ru-RU"/>
              </w:rPr>
              <w:t xml:space="preserve"> состоянии.</w:t>
            </w:r>
          </w:p>
        </w:tc>
      </w:tr>
      <w:tr w:rsidR="008A6951" w:rsidRPr="00A16335" w14:paraId="3F287133" w14:textId="77777777" w:rsidTr="008A6951">
        <w:tc>
          <w:tcPr>
            <w:tcW w:w="416" w:type="dxa"/>
            <w:tcBorders>
              <w:top w:val="single" w:sz="4" w:space="0" w:color="auto"/>
              <w:left w:val="single" w:sz="4" w:space="0" w:color="auto"/>
              <w:bottom w:val="single" w:sz="4" w:space="0" w:color="auto"/>
              <w:right w:val="single" w:sz="4" w:space="0" w:color="auto"/>
            </w:tcBorders>
          </w:tcPr>
          <w:p w14:paraId="56E69938" w14:textId="77777777" w:rsidR="008A6951" w:rsidRPr="00A16335" w:rsidRDefault="008A6951" w:rsidP="008D742D">
            <w:pPr>
              <w:rPr>
                <w:iCs/>
                <w:lang w:eastAsia="ru-RU"/>
              </w:rPr>
            </w:pPr>
            <w:r w:rsidRPr="00A16335">
              <w:rPr>
                <w:iCs/>
                <w:lang w:eastAsia="ru-RU"/>
              </w:rPr>
              <w:t>14</w:t>
            </w:r>
          </w:p>
        </w:tc>
        <w:tc>
          <w:tcPr>
            <w:tcW w:w="1994" w:type="dxa"/>
            <w:tcBorders>
              <w:top w:val="single" w:sz="4" w:space="0" w:color="auto"/>
              <w:left w:val="single" w:sz="4" w:space="0" w:color="auto"/>
              <w:bottom w:val="single" w:sz="4" w:space="0" w:color="auto"/>
              <w:right w:val="single" w:sz="4" w:space="0" w:color="auto"/>
            </w:tcBorders>
            <w:hideMark/>
          </w:tcPr>
          <w:p w14:paraId="6790E444" w14:textId="77777777" w:rsidR="008A6951" w:rsidRPr="00A16335" w:rsidRDefault="008A6951" w:rsidP="008A6951">
            <w:pPr>
              <w:rPr>
                <w:iCs/>
                <w:sz w:val="22"/>
                <w:szCs w:val="22"/>
                <w:lang w:eastAsia="ru-RU"/>
              </w:rPr>
            </w:pPr>
            <w:r w:rsidRPr="00A16335">
              <w:rPr>
                <w:iCs/>
                <w:sz w:val="22"/>
                <w:szCs w:val="22"/>
                <w:lang w:eastAsia="ru-RU"/>
              </w:rPr>
              <w:t>Кордон №5</w:t>
            </w:r>
          </w:p>
        </w:tc>
        <w:tc>
          <w:tcPr>
            <w:tcW w:w="850" w:type="dxa"/>
            <w:tcBorders>
              <w:top w:val="single" w:sz="4" w:space="0" w:color="auto"/>
              <w:left w:val="single" w:sz="4" w:space="0" w:color="auto"/>
              <w:bottom w:val="single" w:sz="4" w:space="0" w:color="auto"/>
              <w:right w:val="single" w:sz="4" w:space="0" w:color="auto"/>
            </w:tcBorders>
            <w:hideMark/>
          </w:tcPr>
          <w:p w14:paraId="3C91E643" w14:textId="77777777" w:rsidR="008A6951" w:rsidRPr="00A16335" w:rsidRDefault="008A6951" w:rsidP="008A6951">
            <w:pPr>
              <w:jc w:val="center"/>
              <w:rPr>
                <w:iCs/>
                <w:sz w:val="22"/>
                <w:szCs w:val="22"/>
                <w:lang w:eastAsia="ru-RU"/>
              </w:rPr>
            </w:pPr>
            <w:r w:rsidRPr="00A16335">
              <w:rPr>
                <w:iCs/>
                <w:sz w:val="22"/>
                <w:szCs w:val="22"/>
                <w:lang w:eastAsia="ru-RU"/>
              </w:rPr>
              <w:t>47</w:t>
            </w:r>
          </w:p>
        </w:tc>
        <w:tc>
          <w:tcPr>
            <w:tcW w:w="1985" w:type="dxa"/>
            <w:tcBorders>
              <w:top w:val="single" w:sz="4" w:space="0" w:color="auto"/>
              <w:left w:val="single" w:sz="4" w:space="0" w:color="auto"/>
              <w:bottom w:val="single" w:sz="4" w:space="0" w:color="auto"/>
              <w:right w:val="single" w:sz="4" w:space="0" w:color="auto"/>
            </w:tcBorders>
            <w:hideMark/>
          </w:tcPr>
          <w:p w14:paraId="443B5ED9" w14:textId="77777777" w:rsidR="008A6951" w:rsidRPr="00A16335" w:rsidRDefault="008A6951" w:rsidP="008A6951">
            <w:pPr>
              <w:rPr>
                <w:iCs/>
                <w:sz w:val="22"/>
                <w:szCs w:val="22"/>
                <w:lang w:eastAsia="ru-RU"/>
              </w:rPr>
            </w:pPr>
            <w:proofErr w:type="spellStart"/>
            <w:r w:rsidRPr="00A16335">
              <w:rPr>
                <w:iCs/>
                <w:sz w:val="22"/>
                <w:szCs w:val="22"/>
                <w:lang w:eastAsia="ru-RU"/>
              </w:rPr>
              <w:t>ур</w:t>
            </w:r>
            <w:proofErr w:type="spellEnd"/>
            <w:r w:rsidRPr="00A16335">
              <w:rPr>
                <w:iCs/>
                <w:sz w:val="22"/>
                <w:szCs w:val="22"/>
                <w:lang w:eastAsia="ru-RU"/>
              </w:rPr>
              <w:t xml:space="preserve">. </w:t>
            </w:r>
            <w:proofErr w:type="spellStart"/>
            <w:r w:rsidRPr="00A16335">
              <w:rPr>
                <w:iCs/>
                <w:sz w:val="22"/>
                <w:szCs w:val="22"/>
                <w:lang w:eastAsia="ru-RU"/>
              </w:rPr>
              <w:t>Сарытогай</w:t>
            </w:r>
            <w:proofErr w:type="spellEnd"/>
            <w:r w:rsidRPr="00A16335">
              <w:rPr>
                <w:iCs/>
                <w:sz w:val="22"/>
                <w:szCs w:val="22"/>
                <w:lang w:eastAsia="ru-RU"/>
              </w:rPr>
              <w:t xml:space="preserve"> в пойме р. </w:t>
            </w:r>
            <w:proofErr w:type="spellStart"/>
            <w:r w:rsidRPr="00A16335">
              <w:rPr>
                <w:iCs/>
                <w:sz w:val="22"/>
                <w:szCs w:val="22"/>
                <w:lang w:eastAsia="ru-RU"/>
              </w:rPr>
              <w:t>Шарын</w:t>
            </w:r>
            <w:proofErr w:type="spellEnd"/>
            <w:r w:rsidRPr="00A16335">
              <w:rPr>
                <w:iCs/>
                <w:sz w:val="22"/>
                <w:szCs w:val="22"/>
                <w:lang w:eastAsia="ru-RU"/>
              </w:rPr>
              <w:t xml:space="preserve">, </w:t>
            </w:r>
          </w:p>
        </w:tc>
        <w:tc>
          <w:tcPr>
            <w:tcW w:w="4076" w:type="dxa"/>
            <w:tcBorders>
              <w:top w:val="single" w:sz="4" w:space="0" w:color="auto"/>
              <w:left w:val="single" w:sz="4" w:space="0" w:color="auto"/>
              <w:bottom w:val="single" w:sz="4" w:space="0" w:color="auto"/>
              <w:right w:val="single" w:sz="4" w:space="0" w:color="auto"/>
            </w:tcBorders>
            <w:hideMark/>
          </w:tcPr>
          <w:p w14:paraId="34B281C0" w14:textId="77777777" w:rsidR="008A6951" w:rsidRPr="00A16335" w:rsidRDefault="008A6951" w:rsidP="008A6951">
            <w:pPr>
              <w:rPr>
                <w:iCs/>
                <w:sz w:val="22"/>
                <w:szCs w:val="22"/>
                <w:lang w:eastAsia="ru-RU"/>
              </w:rPr>
            </w:pPr>
            <w:r w:rsidRPr="00A16335">
              <w:rPr>
                <w:iCs/>
                <w:sz w:val="22"/>
                <w:szCs w:val="22"/>
                <w:lang w:eastAsia="ru-RU"/>
              </w:rPr>
              <w:t>1973 г, электричество централизованное, вода речная, туалет выгребной, отопление печное, рация носимая. Требуется капитальный ремонт</w:t>
            </w:r>
          </w:p>
        </w:tc>
      </w:tr>
      <w:tr w:rsidR="008A6951" w:rsidRPr="00A16335" w14:paraId="3622E285" w14:textId="77777777" w:rsidTr="008A6951">
        <w:trPr>
          <w:trHeight w:val="1012"/>
        </w:trPr>
        <w:tc>
          <w:tcPr>
            <w:tcW w:w="416" w:type="dxa"/>
            <w:tcBorders>
              <w:top w:val="single" w:sz="4" w:space="0" w:color="auto"/>
              <w:left w:val="single" w:sz="4" w:space="0" w:color="auto"/>
              <w:bottom w:val="single" w:sz="4" w:space="0" w:color="auto"/>
              <w:right w:val="single" w:sz="4" w:space="0" w:color="auto"/>
            </w:tcBorders>
          </w:tcPr>
          <w:p w14:paraId="0D8B9230" w14:textId="77777777" w:rsidR="008A6951" w:rsidRPr="00A16335" w:rsidRDefault="008A6951" w:rsidP="008D742D">
            <w:pPr>
              <w:rPr>
                <w:iCs/>
                <w:lang w:eastAsia="ru-RU"/>
              </w:rPr>
            </w:pPr>
            <w:r w:rsidRPr="00A16335">
              <w:rPr>
                <w:iCs/>
                <w:lang w:eastAsia="ru-RU"/>
              </w:rPr>
              <w:t>15</w:t>
            </w:r>
          </w:p>
        </w:tc>
        <w:tc>
          <w:tcPr>
            <w:tcW w:w="1994" w:type="dxa"/>
            <w:tcBorders>
              <w:top w:val="single" w:sz="4" w:space="0" w:color="auto"/>
              <w:left w:val="single" w:sz="4" w:space="0" w:color="auto"/>
              <w:bottom w:val="single" w:sz="4" w:space="0" w:color="auto"/>
              <w:right w:val="single" w:sz="4" w:space="0" w:color="auto"/>
            </w:tcBorders>
          </w:tcPr>
          <w:p w14:paraId="3E73FB0D" w14:textId="77777777" w:rsidR="008A6951" w:rsidRPr="00A16335" w:rsidRDefault="008A6951" w:rsidP="008A6951">
            <w:pPr>
              <w:rPr>
                <w:iCs/>
                <w:sz w:val="22"/>
                <w:szCs w:val="22"/>
                <w:lang w:eastAsia="ru-RU"/>
              </w:rPr>
            </w:pPr>
            <w:r w:rsidRPr="00A16335">
              <w:rPr>
                <w:iCs/>
                <w:sz w:val="22"/>
                <w:szCs w:val="22"/>
                <w:lang w:eastAsia="ru-RU"/>
              </w:rPr>
              <w:t>Кордон №6</w:t>
            </w:r>
          </w:p>
        </w:tc>
        <w:tc>
          <w:tcPr>
            <w:tcW w:w="850" w:type="dxa"/>
            <w:tcBorders>
              <w:top w:val="single" w:sz="4" w:space="0" w:color="auto"/>
              <w:left w:val="single" w:sz="4" w:space="0" w:color="auto"/>
              <w:bottom w:val="single" w:sz="4" w:space="0" w:color="auto"/>
              <w:right w:val="single" w:sz="4" w:space="0" w:color="auto"/>
            </w:tcBorders>
          </w:tcPr>
          <w:p w14:paraId="027303BC" w14:textId="77777777" w:rsidR="008A6951" w:rsidRPr="00A16335" w:rsidRDefault="008A6951" w:rsidP="008A6951">
            <w:pPr>
              <w:jc w:val="center"/>
              <w:rPr>
                <w:iCs/>
                <w:sz w:val="22"/>
                <w:szCs w:val="22"/>
                <w:lang w:eastAsia="ru-RU"/>
              </w:rPr>
            </w:pPr>
            <w:r w:rsidRPr="00A16335">
              <w:rPr>
                <w:iCs/>
                <w:sz w:val="22"/>
                <w:szCs w:val="22"/>
                <w:lang w:eastAsia="ru-RU"/>
              </w:rPr>
              <w:t>89</w:t>
            </w:r>
          </w:p>
        </w:tc>
        <w:tc>
          <w:tcPr>
            <w:tcW w:w="1985" w:type="dxa"/>
            <w:tcBorders>
              <w:top w:val="single" w:sz="4" w:space="0" w:color="auto"/>
              <w:left w:val="single" w:sz="4" w:space="0" w:color="auto"/>
              <w:bottom w:val="single" w:sz="4" w:space="0" w:color="auto"/>
              <w:right w:val="single" w:sz="4" w:space="0" w:color="auto"/>
            </w:tcBorders>
          </w:tcPr>
          <w:p w14:paraId="1162E6E4" w14:textId="77777777" w:rsidR="008A6951" w:rsidRPr="00A16335" w:rsidRDefault="008A6951" w:rsidP="008A6951">
            <w:pPr>
              <w:rPr>
                <w:iCs/>
                <w:sz w:val="22"/>
                <w:szCs w:val="22"/>
                <w:lang w:eastAsia="ru-RU"/>
              </w:rPr>
            </w:pPr>
            <w:r w:rsidRPr="00A16335">
              <w:rPr>
                <w:iCs/>
                <w:sz w:val="22"/>
                <w:szCs w:val="22"/>
                <w:lang w:eastAsia="ru-RU"/>
              </w:rPr>
              <w:t xml:space="preserve">Уч. </w:t>
            </w:r>
            <w:proofErr w:type="spellStart"/>
            <w:r w:rsidRPr="00A16335">
              <w:rPr>
                <w:iCs/>
                <w:sz w:val="22"/>
                <w:szCs w:val="22"/>
                <w:lang w:eastAsia="ru-RU"/>
              </w:rPr>
              <w:t>Улкен</w:t>
            </w:r>
            <w:proofErr w:type="spellEnd"/>
            <w:r w:rsidRPr="00A16335">
              <w:rPr>
                <w:iCs/>
                <w:sz w:val="22"/>
                <w:szCs w:val="22"/>
                <w:lang w:eastAsia="ru-RU"/>
              </w:rPr>
              <w:t xml:space="preserve"> </w:t>
            </w:r>
            <w:proofErr w:type="spellStart"/>
            <w:r w:rsidRPr="00A16335">
              <w:rPr>
                <w:iCs/>
                <w:sz w:val="22"/>
                <w:szCs w:val="22"/>
                <w:lang w:eastAsia="ru-RU"/>
              </w:rPr>
              <w:t>Бугыты</w:t>
            </w:r>
            <w:proofErr w:type="spellEnd"/>
            <w:r w:rsidRPr="00A16335">
              <w:rPr>
                <w:iCs/>
                <w:sz w:val="22"/>
                <w:szCs w:val="22"/>
                <w:lang w:eastAsia="ru-RU"/>
              </w:rPr>
              <w:t xml:space="preserve"> </w:t>
            </w:r>
          </w:p>
        </w:tc>
        <w:tc>
          <w:tcPr>
            <w:tcW w:w="4076" w:type="dxa"/>
            <w:tcBorders>
              <w:top w:val="single" w:sz="4" w:space="0" w:color="auto"/>
              <w:left w:val="single" w:sz="4" w:space="0" w:color="auto"/>
              <w:bottom w:val="single" w:sz="4" w:space="0" w:color="auto"/>
              <w:right w:val="single" w:sz="4" w:space="0" w:color="auto"/>
            </w:tcBorders>
          </w:tcPr>
          <w:p w14:paraId="1A407706" w14:textId="77777777" w:rsidR="008A6951" w:rsidRPr="00A16335" w:rsidRDefault="008A6951" w:rsidP="008A6951">
            <w:pPr>
              <w:rPr>
                <w:iCs/>
                <w:sz w:val="22"/>
                <w:szCs w:val="22"/>
                <w:lang w:eastAsia="ru-RU"/>
              </w:rPr>
            </w:pPr>
            <w:r w:rsidRPr="00A16335">
              <w:rPr>
                <w:iCs/>
                <w:sz w:val="22"/>
                <w:szCs w:val="22"/>
                <w:lang w:eastAsia="ru-RU"/>
              </w:rPr>
              <w:t xml:space="preserve">Вода из родника, электроснабжение солнечное, туалет выгребной, отопление печное, рация </w:t>
            </w:r>
            <w:proofErr w:type="spellStart"/>
            <w:r w:rsidRPr="00A16335">
              <w:rPr>
                <w:iCs/>
                <w:sz w:val="22"/>
                <w:szCs w:val="22"/>
                <w:lang w:eastAsia="ru-RU"/>
              </w:rPr>
              <w:t>статционарная</w:t>
            </w:r>
            <w:proofErr w:type="spellEnd"/>
          </w:p>
        </w:tc>
      </w:tr>
    </w:tbl>
    <w:p w14:paraId="7358CAC6" w14:textId="77777777" w:rsidR="0030300A" w:rsidRPr="00A16335" w:rsidRDefault="0030300A" w:rsidP="0030300A">
      <w:pPr>
        <w:spacing w:after="0" w:line="240" w:lineRule="auto"/>
        <w:ind w:firstLine="567"/>
        <w:rPr>
          <w:rFonts w:ascii="Times New Roman" w:hAnsi="Times New Roman" w:cs="Times New Roman"/>
          <w:sz w:val="24"/>
          <w:szCs w:val="24"/>
        </w:rPr>
      </w:pPr>
    </w:p>
    <w:p w14:paraId="3068128E" w14:textId="77777777" w:rsidR="00337B93" w:rsidRDefault="0030300A" w:rsidP="00337B93">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Административное здание, </w:t>
      </w:r>
      <w:r w:rsidR="00361E4C" w:rsidRPr="00A16335">
        <w:rPr>
          <w:rFonts w:ascii="Times New Roman" w:hAnsi="Times New Roman" w:cs="Times New Roman"/>
          <w:sz w:val="24"/>
          <w:szCs w:val="24"/>
        </w:rPr>
        <w:t>гостевой дом</w:t>
      </w:r>
      <w:r w:rsidRPr="00A16335">
        <w:rPr>
          <w:rFonts w:ascii="Times New Roman" w:hAnsi="Times New Roman" w:cs="Times New Roman"/>
          <w:sz w:val="24"/>
          <w:szCs w:val="24"/>
        </w:rPr>
        <w:t xml:space="preserve"> и производственная база расположены в селе </w:t>
      </w:r>
      <w:proofErr w:type="spellStart"/>
      <w:r w:rsidRPr="00A16335">
        <w:rPr>
          <w:rFonts w:ascii="Times New Roman" w:hAnsi="Times New Roman" w:cs="Times New Roman"/>
          <w:sz w:val="24"/>
          <w:szCs w:val="24"/>
        </w:rPr>
        <w:t>Шонжы</w:t>
      </w:r>
      <w:proofErr w:type="spellEnd"/>
      <w:r w:rsidRPr="00A16335">
        <w:rPr>
          <w:rFonts w:ascii="Times New Roman" w:hAnsi="Times New Roman" w:cs="Times New Roman"/>
          <w:sz w:val="24"/>
          <w:szCs w:val="24"/>
        </w:rPr>
        <w:t>, остальные объекты размещены непосредственно в границах парка</w:t>
      </w:r>
      <w:r w:rsidR="00C557D3" w:rsidRPr="00A16335">
        <w:rPr>
          <w:rFonts w:ascii="Times New Roman" w:hAnsi="Times New Roman" w:cs="Times New Roman"/>
          <w:sz w:val="24"/>
          <w:szCs w:val="24"/>
        </w:rPr>
        <w:t xml:space="preserve"> </w:t>
      </w:r>
      <w:r w:rsidRPr="00A16335">
        <w:rPr>
          <w:rFonts w:ascii="Times New Roman" w:hAnsi="Times New Roman" w:cs="Times New Roman"/>
          <w:sz w:val="24"/>
          <w:szCs w:val="24"/>
        </w:rPr>
        <w:t xml:space="preserve">(рисунок </w:t>
      </w:r>
      <w:r w:rsidR="004D2FB9" w:rsidRPr="00A16335">
        <w:rPr>
          <w:rFonts w:ascii="Times New Roman" w:hAnsi="Times New Roman" w:cs="Times New Roman"/>
          <w:sz w:val="24"/>
          <w:szCs w:val="24"/>
        </w:rPr>
        <w:t>6</w:t>
      </w:r>
      <w:r w:rsidRPr="00A16335">
        <w:rPr>
          <w:rFonts w:ascii="Times New Roman" w:hAnsi="Times New Roman" w:cs="Times New Roman"/>
          <w:sz w:val="24"/>
          <w:szCs w:val="24"/>
        </w:rPr>
        <w:t xml:space="preserve">). </w:t>
      </w:r>
    </w:p>
    <w:p w14:paraId="239C988C" w14:textId="77777777" w:rsidR="00651BDB" w:rsidRPr="00A16335" w:rsidRDefault="00651BDB" w:rsidP="00337B93">
      <w:pPr>
        <w:spacing w:after="0" w:line="240" w:lineRule="auto"/>
        <w:ind w:firstLine="567"/>
        <w:jc w:val="both"/>
        <w:rPr>
          <w:rFonts w:ascii="Times New Roman" w:hAnsi="Times New Roman" w:cs="Times New Roman"/>
          <w:sz w:val="24"/>
          <w:szCs w:val="24"/>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7"/>
        <w:gridCol w:w="4517"/>
      </w:tblGrid>
      <w:tr w:rsidR="0030300A" w:rsidRPr="00A16335" w14:paraId="15E1C9A3" w14:textId="77777777" w:rsidTr="00084665">
        <w:trPr>
          <w:trHeight w:val="3249"/>
        </w:trPr>
        <w:tc>
          <w:tcPr>
            <w:tcW w:w="4949" w:type="dxa"/>
          </w:tcPr>
          <w:p w14:paraId="4994E6DC" w14:textId="77777777" w:rsidR="0030300A" w:rsidRPr="00A16335" w:rsidRDefault="0030300A" w:rsidP="009F155F">
            <w:pPr>
              <w:jc w:val="center"/>
              <w:rPr>
                <w:rFonts w:ascii="Times New Roman" w:hAnsi="Times New Roman" w:cs="Times New Roman"/>
                <w:sz w:val="24"/>
                <w:szCs w:val="24"/>
              </w:rPr>
            </w:pPr>
            <w:r w:rsidRPr="00A16335">
              <w:rPr>
                <w:rFonts w:ascii="Times New Roman" w:hAnsi="Times New Roman" w:cs="Times New Roman"/>
                <w:noProof/>
                <w:sz w:val="24"/>
                <w:szCs w:val="24"/>
                <w:lang w:eastAsia="ru-RU"/>
              </w:rPr>
              <w:drawing>
                <wp:inline distT="0" distB="0" distL="0" distR="0" wp14:anchorId="36F01F73" wp14:editId="7F3F2237">
                  <wp:extent cx="2989779" cy="2087502"/>
                  <wp:effectExtent l="19050" t="19050" r="20121" b="27048"/>
                  <wp:docPr id="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3006457" cy="2099146"/>
                          </a:xfrm>
                          <a:prstGeom prst="rect">
                            <a:avLst/>
                          </a:prstGeom>
                          <a:noFill/>
                          <a:ln>
                            <a:solidFill>
                              <a:schemeClr val="tx1"/>
                            </a:solidFill>
                          </a:ln>
                        </pic:spPr>
                      </pic:pic>
                    </a:graphicData>
                  </a:graphic>
                </wp:inline>
              </w:drawing>
            </w:r>
          </w:p>
        </w:tc>
        <w:tc>
          <w:tcPr>
            <w:tcW w:w="4621" w:type="dxa"/>
          </w:tcPr>
          <w:p w14:paraId="70696202" w14:textId="77777777" w:rsidR="0030300A" w:rsidRPr="00A16335" w:rsidRDefault="0030300A" w:rsidP="009F155F">
            <w:pPr>
              <w:jc w:val="center"/>
              <w:rPr>
                <w:rFonts w:ascii="Times New Roman" w:hAnsi="Times New Roman" w:cs="Times New Roman"/>
                <w:sz w:val="24"/>
                <w:szCs w:val="24"/>
              </w:rPr>
            </w:pPr>
            <w:r w:rsidRPr="00A16335">
              <w:rPr>
                <w:rFonts w:ascii="Times New Roman" w:hAnsi="Times New Roman" w:cs="Times New Roman"/>
                <w:noProof/>
                <w:sz w:val="24"/>
                <w:szCs w:val="24"/>
                <w:lang w:eastAsia="ru-RU"/>
              </w:rPr>
              <w:drawing>
                <wp:inline distT="0" distB="0" distL="0" distR="0" wp14:anchorId="740934AF" wp14:editId="20370DF8">
                  <wp:extent cx="2790407" cy="2096824"/>
                  <wp:effectExtent l="19050" t="19050" r="9943" b="17726"/>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05866" cy="2108440"/>
                          </a:xfrm>
                          <a:prstGeom prst="rect">
                            <a:avLst/>
                          </a:prstGeom>
                          <a:noFill/>
                          <a:ln>
                            <a:solidFill>
                              <a:schemeClr val="tx1"/>
                            </a:solidFill>
                          </a:ln>
                        </pic:spPr>
                      </pic:pic>
                    </a:graphicData>
                  </a:graphic>
                </wp:inline>
              </w:drawing>
            </w:r>
          </w:p>
        </w:tc>
      </w:tr>
      <w:tr w:rsidR="0030300A" w:rsidRPr="00A16335" w14:paraId="349C2EF8" w14:textId="77777777" w:rsidTr="00084665">
        <w:trPr>
          <w:trHeight w:val="248"/>
        </w:trPr>
        <w:tc>
          <w:tcPr>
            <w:tcW w:w="4949" w:type="dxa"/>
          </w:tcPr>
          <w:p w14:paraId="12011CB4" w14:textId="77777777" w:rsidR="0030300A" w:rsidRPr="00A16335" w:rsidRDefault="0030300A" w:rsidP="009F155F">
            <w:pPr>
              <w:jc w:val="center"/>
              <w:rPr>
                <w:rFonts w:ascii="Times New Roman" w:hAnsi="Times New Roman" w:cs="Times New Roman"/>
                <w:sz w:val="24"/>
                <w:szCs w:val="24"/>
              </w:rPr>
            </w:pPr>
            <w:r w:rsidRPr="00A16335">
              <w:rPr>
                <w:rFonts w:ascii="Times New Roman" w:hAnsi="Times New Roman" w:cs="Times New Roman"/>
                <w:sz w:val="24"/>
                <w:szCs w:val="24"/>
              </w:rPr>
              <w:t xml:space="preserve">Офис парка в с. </w:t>
            </w:r>
            <w:proofErr w:type="spellStart"/>
            <w:r w:rsidRPr="00A16335">
              <w:rPr>
                <w:rFonts w:ascii="Times New Roman" w:hAnsi="Times New Roman" w:cs="Times New Roman"/>
                <w:sz w:val="24"/>
                <w:szCs w:val="24"/>
              </w:rPr>
              <w:t>Шонжы</w:t>
            </w:r>
            <w:proofErr w:type="spellEnd"/>
          </w:p>
        </w:tc>
        <w:tc>
          <w:tcPr>
            <w:tcW w:w="4621" w:type="dxa"/>
          </w:tcPr>
          <w:p w14:paraId="4FB6D87E" w14:textId="77777777" w:rsidR="0030300A" w:rsidRPr="00A16335" w:rsidRDefault="0030300A" w:rsidP="009F155F">
            <w:pPr>
              <w:jc w:val="center"/>
              <w:rPr>
                <w:rFonts w:ascii="Times New Roman" w:hAnsi="Times New Roman" w:cs="Times New Roman"/>
                <w:sz w:val="24"/>
                <w:szCs w:val="24"/>
              </w:rPr>
            </w:pPr>
            <w:r w:rsidRPr="00A16335">
              <w:rPr>
                <w:rFonts w:ascii="Times New Roman" w:hAnsi="Times New Roman" w:cs="Times New Roman"/>
                <w:sz w:val="24"/>
                <w:szCs w:val="24"/>
              </w:rPr>
              <w:t xml:space="preserve">КПП на </w:t>
            </w:r>
            <w:proofErr w:type="spellStart"/>
            <w:r w:rsidRPr="00A16335">
              <w:rPr>
                <w:rFonts w:ascii="Times New Roman" w:hAnsi="Times New Roman" w:cs="Times New Roman"/>
                <w:sz w:val="24"/>
                <w:szCs w:val="24"/>
              </w:rPr>
              <w:t>Чарынском</w:t>
            </w:r>
            <w:proofErr w:type="spellEnd"/>
            <w:r w:rsidRPr="00A16335">
              <w:rPr>
                <w:rFonts w:ascii="Times New Roman" w:hAnsi="Times New Roman" w:cs="Times New Roman"/>
                <w:sz w:val="24"/>
                <w:szCs w:val="24"/>
              </w:rPr>
              <w:t xml:space="preserve"> каньоне</w:t>
            </w:r>
          </w:p>
        </w:tc>
      </w:tr>
      <w:tr w:rsidR="001308EC" w:rsidRPr="00A16335" w14:paraId="7F787917" w14:textId="77777777" w:rsidTr="00084665">
        <w:trPr>
          <w:trHeight w:val="248"/>
        </w:trPr>
        <w:tc>
          <w:tcPr>
            <w:tcW w:w="4949" w:type="dxa"/>
          </w:tcPr>
          <w:p w14:paraId="66C2A7B9" w14:textId="77777777" w:rsidR="001308EC" w:rsidRPr="00A16335" w:rsidRDefault="001308EC" w:rsidP="001308EC">
            <w:pPr>
              <w:jc w:val="center"/>
              <w:rPr>
                <w:rFonts w:ascii="Times New Roman" w:hAnsi="Times New Roman" w:cs="Times New Roman"/>
                <w:sz w:val="24"/>
                <w:szCs w:val="24"/>
              </w:rPr>
            </w:pPr>
            <w:r w:rsidRPr="00A16335">
              <w:rPr>
                <w:rFonts w:ascii="Times New Roman" w:hAnsi="Times New Roman" w:cs="Times New Roman"/>
                <w:noProof/>
                <w:sz w:val="24"/>
                <w:szCs w:val="24"/>
                <w:lang w:eastAsia="ru-RU"/>
              </w:rPr>
              <w:lastRenderedPageBreak/>
              <w:drawing>
                <wp:inline distT="0" distB="0" distL="0" distR="0" wp14:anchorId="7B1FA840" wp14:editId="152D205C">
                  <wp:extent cx="2966085" cy="2028701"/>
                  <wp:effectExtent l="19050" t="19050" r="24765" b="9649"/>
                  <wp:docPr id="2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89509" cy="2044722"/>
                          </a:xfrm>
                          <a:prstGeom prst="rect">
                            <a:avLst/>
                          </a:prstGeom>
                          <a:noFill/>
                          <a:ln>
                            <a:solidFill>
                              <a:schemeClr val="tx1"/>
                            </a:solidFill>
                          </a:ln>
                        </pic:spPr>
                      </pic:pic>
                    </a:graphicData>
                  </a:graphic>
                </wp:inline>
              </w:drawing>
            </w:r>
          </w:p>
        </w:tc>
        <w:tc>
          <w:tcPr>
            <w:tcW w:w="4621" w:type="dxa"/>
          </w:tcPr>
          <w:p w14:paraId="54A956EC" w14:textId="77777777" w:rsidR="001308EC" w:rsidRPr="00A16335" w:rsidRDefault="001308EC" w:rsidP="009F155F">
            <w:pPr>
              <w:jc w:val="center"/>
              <w:rPr>
                <w:rFonts w:ascii="Times New Roman" w:hAnsi="Times New Roman" w:cs="Times New Roman"/>
                <w:sz w:val="24"/>
                <w:szCs w:val="24"/>
              </w:rPr>
            </w:pPr>
            <w:r w:rsidRPr="00A16335">
              <w:rPr>
                <w:rFonts w:ascii="Times New Roman" w:hAnsi="Times New Roman" w:cs="Times New Roman"/>
                <w:noProof/>
                <w:sz w:val="24"/>
                <w:szCs w:val="24"/>
                <w:lang w:eastAsia="ru-RU"/>
              </w:rPr>
              <w:drawing>
                <wp:inline distT="0" distB="0" distL="0" distR="0" wp14:anchorId="2DA32DDB" wp14:editId="6822EC0B">
                  <wp:extent cx="2696309" cy="2022088"/>
                  <wp:effectExtent l="19050" t="19050" r="27841" b="16262"/>
                  <wp:docPr id="26"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96309" cy="2022088"/>
                          </a:xfrm>
                          <a:prstGeom prst="rect">
                            <a:avLst/>
                          </a:prstGeom>
                          <a:noFill/>
                          <a:ln>
                            <a:solidFill>
                              <a:schemeClr val="tx1"/>
                            </a:solidFill>
                          </a:ln>
                        </pic:spPr>
                      </pic:pic>
                    </a:graphicData>
                  </a:graphic>
                </wp:inline>
              </w:drawing>
            </w:r>
          </w:p>
        </w:tc>
      </w:tr>
      <w:tr w:rsidR="001308EC" w:rsidRPr="00A16335" w14:paraId="5690F8DF" w14:textId="77777777" w:rsidTr="00084665">
        <w:trPr>
          <w:trHeight w:val="248"/>
        </w:trPr>
        <w:tc>
          <w:tcPr>
            <w:tcW w:w="4949" w:type="dxa"/>
          </w:tcPr>
          <w:p w14:paraId="4BCA73FF" w14:textId="77777777" w:rsidR="001308EC" w:rsidRPr="00A16335" w:rsidRDefault="00731425" w:rsidP="001308EC">
            <w:pPr>
              <w:jc w:val="center"/>
              <w:rPr>
                <w:rFonts w:ascii="Times New Roman" w:hAnsi="Times New Roman" w:cs="Times New Roman"/>
                <w:sz w:val="24"/>
                <w:szCs w:val="24"/>
              </w:rPr>
            </w:pPr>
            <w:r w:rsidRPr="00A16335">
              <w:rPr>
                <w:rFonts w:ascii="Times New Roman" w:hAnsi="Times New Roman" w:cs="Times New Roman"/>
                <w:sz w:val="24"/>
                <w:szCs w:val="24"/>
              </w:rPr>
              <w:t>Лесная п</w:t>
            </w:r>
            <w:r w:rsidR="001308EC" w:rsidRPr="00A16335">
              <w:rPr>
                <w:rFonts w:ascii="Times New Roman" w:hAnsi="Times New Roman" w:cs="Times New Roman"/>
                <w:sz w:val="24"/>
                <w:szCs w:val="24"/>
              </w:rPr>
              <w:t>ожарная станция</w:t>
            </w:r>
          </w:p>
        </w:tc>
        <w:tc>
          <w:tcPr>
            <w:tcW w:w="4621" w:type="dxa"/>
          </w:tcPr>
          <w:p w14:paraId="30D0D53B" w14:textId="77777777" w:rsidR="001308EC" w:rsidRPr="00A16335" w:rsidRDefault="001308EC" w:rsidP="009F155F">
            <w:pPr>
              <w:jc w:val="center"/>
              <w:rPr>
                <w:rFonts w:ascii="Times New Roman" w:hAnsi="Times New Roman" w:cs="Times New Roman"/>
                <w:sz w:val="24"/>
                <w:szCs w:val="24"/>
              </w:rPr>
            </w:pPr>
            <w:r w:rsidRPr="00A16335">
              <w:rPr>
                <w:rFonts w:ascii="Times New Roman" w:hAnsi="Times New Roman" w:cs="Times New Roman"/>
                <w:sz w:val="24"/>
                <w:szCs w:val="24"/>
              </w:rPr>
              <w:t>Кордон современного типа</w:t>
            </w:r>
          </w:p>
        </w:tc>
      </w:tr>
    </w:tbl>
    <w:p w14:paraId="12A864F2" w14:textId="77777777" w:rsidR="00337B93" w:rsidRPr="00A16335" w:rsidRDefault="00337B93" w:rsidP="00A76BEC">
      <w:pPr>
        <w:spacing w:after="0" w:line="240" w:lineRule="auto"/>
        <w:jc w:val="center"/>
        <w:rPr>
          <w:rFonts w:ascii="Times New Roman" w:hAnsi="Times New Roman" w:cs="Times New Roman"/>
          <w:sz w:val="24"/>
          <w:szCs w:val="24"/>
        </w:rPr>
      </w:pPr>
    </w:p>
    <w:p w14:paraId="61355AE6" w14:textId="77777777" w:rsidR="0030300A" w:rsidRPr="00A16335" w:rsidRDefault="0030300A" w:rsidP="00A76BEC">
      <w:pPr>
        <w:spacing w:after="0" w:line="240" w:lineRule="auto"/>
        <w:jc w:val="center"/>
        <w:rPr>
          <w:rFonts w:ascii="Times New Roman" w:hAnsi="Times New Roman" w:cs="Times New Roman"/>
          <w:sz w:val="24"/>
          <w:szCs w:val="24"/>
        </w:rPr>
      </w:pPr>
      <w:r w:rsidRPr="00A16335">
        <w:rPr>
          <w:rFonts w:ascii="Times New Roman" w:hAnsi="Times New Roman" w:cs="Times New Roman"/>
          <w:sz w:val="24"/>
          <w:szCs w:val="24"/>
        </w:rPr>
        <w:t xml:space="preserve">Рисунок </w:t>
      </w:r>
      <w:r w:rsidR="004D2FB9" w:rsidRPr="00A16335">
        <w:rPr>
          <w:rFonts w:ascii="Times New Roman" w:hAnsi="Times New Roman" w:cs="Times New Roman"/>
          <w:sz w:val="24"/>
          <w:szCs w:val="24"/>
        </w:rPr>
        <w:t>6</w:t>
      </w:r>
      <w:r w:rsidRPr="00A16335">
        <w:rPr>
          <w:rFonts w:ascii="Times New Roman" w:hAnsi="Times New Roman" w:cs="Times New Roman"/>
          <w:sz w:val="24"/>
          <w:szCs w:val="24"/>
        </w:rPr>
        <w:t xml:space="preserve"> – Некоторые объекты производственной инфраструктуры</w:t>
      </w:r>
    </w:p>
    <w:p w14:paraId="56ED123A" w14:textId="77777777" w:rsidR="001308EC" w:rsidRPr="00A16335" w:rsidRDefault="001308EC" w:rsidP="00A76BEC">
      <w:pPr>
        <w:spacing w:after="0" w:line="240" w:lineRule="auto"/>
        <w:jc w:val="center"/>
        <w:rPr>
          <w:rFonts w:ascii="Times New Roman" w:hAnsi="Times New Roman" w:cs="Times New Roman"/>
          <w:sz w:val="24"/>
          <w:szCs w:val="24"/>
        </w:rPr>
      </w:pPr>
    </w:p>
    <w:p w14:paraId="5FE131C1" w14:textId="77777777" w:rsidR="00337B93" w:rsidRPr="00A16335" w:rsidRDefault="00337B93" w:rsidP="00337B93">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На кордонах ясеневой дачи постоянно проживают государственные инспекторы с семьями – всего 15 человек.</w:t>
      </w:r>
    </w:p>
    <w:p w14:paraId="5D3EAE86" w14:textId="77777777" w:rsidR="00337B93" w:rsidRPr="00A16335" w:rsidRDefault="00337B93" w:rsidP="00337B93">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Для обеспечения эффективного выполнения </w:t>
      </w:r>
      <w:proofErr w:type="spellStart"/>
      <w:r w:rsidRPr="00A16335">
        <w:rPr>
          <w:rFonts w:ascii="Times New Roman" w:hAnsi="Times New Roman" w:cs="Times New Roman"/>
          <w:sz w:val="24"/>
          <w:szCs w:val="24"/>
        </w:rPr>
        <w:t>Чарынским</w:t>
      </w:r>
      <w:proofErr w:type="spellEnd"/>
      <w:r w:rsidRPr="00A16335">
        <w:rPr>
          <w:rFonts w:ascii="Times New Roman" w:hAnsi="Times New Roman" w:cs="Times New Roman"/>
          <w:sz w:val="24"/>
          <w:szCs w:val="24"/>
        </w:rPr>
        <w:t xml:space="preserve"> ГНПП задач по охране и рациональному использованию территории требуется проведение комплекса строительных и ремонтных работ, направленных на улучшение производственной и жилой инфраструктуры (таблица 3).</w:t>
      </w:r>
    </w:p>
    <w:p w14:paraId="48BA3CB8" w14:textId="77777777" w:rsidR="0030300A" w:rsidRPr="00A16335" w:rsidRDefault="0030300A" w:rsidP="0030300A">
      <w:pPr>
        <w:spacing w:after="0" w:line="240" w:lineRule="auto"/>
        <w:ind w:firstLine="567"/>
        <w:rPr>
          <w:rFonts w:ascii="Times New Roman" w:hAnsi="Times New Roman" w:cs="Times New Roman"/>
          <w:sz w:val="24"/>
          <w:szCs w:val="24"/>
        </w:rPr>
      </w:pPr>
    </w:p>
    <w:p w14:paraId="2BB84A38" w14:textId="77777777" w:rsidR="0030300A" w:rsidRPr="00A16335" w:rsidRDefault="0030300A" w:rsidP="009F155F">
      <w:pPr>
        <w:spacing w:after="0" w:line="240" w:lineRule="auto"/>
        <w:rPr>
          <w:rFonts w:ascii="Times New Roman" w:hAnsi="Times New Roman" w:cs="Times New Roman"/>
          <w:sz w:val="24"/>
          <w:szCs w:val="24"/>
        </w:rPr>
      </w:pPr>
      <w:r w:rsidRPr="00A16335">
        <w:rPr>
          <w:rFonts w:ascii="Times New Roman" w:hAnsi="Times New Roman" w:cs="Times New Roman"/>
          <w:sz w:val="24"/>
          <w:szCs w:val="24"/>
        </w:rPr>
        <w:t xml:space="preserve">Таблица </w:t>
      </w:r>
      <w:r w:rsidR="00F84EDF" w:rsidRPr="00A16335">
        <w:rPr>
          <w:rFonts w:ascii="Times New Roman" w:hAnsi="Times New Roman" w:cs="Times New Roman"/>
          <w:sz w:val="24"/>
          <w:szCs w:val="24"/>
        </w:rPr>
        <w:t>3</w:t>
      </w:r>
      <w:r w:rsidRPr="00A16335">
        <w:rPr>
          <w:rFonts w:ascii="Times New Roman" w:hAnsi="Times New Roman" w:cs="Times New Roman"/>
          <w:sz w:val="24"/>
          <w:szCs w:val="24"/>
        </w:rPr>
        <w:t xml:space="preserve"> – Планируемые объекты производственной и жилой инфраструктуры</w:t>
      </w:r>
    </w:p>
    <w:p w14:paraId="580404FC" w14:textId="77777777" w:rsidR="00084665" w:rsidRPr="00A16335" w:rsidRDefault="00084665" w:rsidP="009F155F">
      <w:pPr>
        <w:spacing w:after="0" w:line="240" w:lineRule="auto"/>
        <w:rPr>
          <w:rFonts w:ascii="Times New Roman" w:hAnsi="Times New Roman" w:cs="Times New Roman"/>
          <w:sz w:val="24"/>
          <w:szCs w:val="24"/>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2409"/>
        <w:gridCol w:w="993"/>
        <w:gridCol w:w="2976"/>
        <w:gridCol w:w="2694"/>
      </w:tblGrid>
      <w:tr w:rsidR="00084665" w:rsidRPr="00A16335" w14:paraId="077B1F2E" w14:textId="77777777" w:rsidTr="00084665">
        <w:tc>
          <w:tcPr>
            <w:tcW w:w="426" w:type="dxa"/>
            <w:tcBorders>
              <w:top w:val="single" w:sz="4" w:space="0" w:color="auto"/>
              <w:left w:val="single" w:sz="4" w:space="0" w:color="auto"/>
              <w:bottom w:val="single" w:sz="4" w:space="0" w:color="auto"/>
              <w:right w:val="single" w:sz="4" w:space="0" w:color="auto"/>
            </w:tcBorders>
            <w:hideMark/>
          </w:tcPr>
          <w:p w14:paraId="2D400BB1" w14:textId="77777777" w:rsidR="00084665" w:rsidRPr="00A16335" w:rsidRDefault="00084665" w:rsidP="00084665">
            <w:pPr>
              <w:tabs>
                <w:tab w:val="left" w:pos="6390"/>
              </w:tabs>
              <w:overflowPunct w:val="0"/>
              <w:autoSpaceDE w:val="0"/>
              <w:autoSpaceDN w:val="0"/>
              <w:adjustRightInd w:val="0"/>
              <w:spacing w:after="0" w:line="240" w:lineRule="auto"/>
              <w:jc w:val="center"/>
              <w:rPr>
                <w:rFonts w:ascii="Times New Roman" w:hAnsi="Times New Roman"/>
                <w:lang w:eastAsia="ru-RU"/>
              </w:rPr>
            </w:pPr>
            <w:r w:rsidRPr="00A16335">
              <w:rPr>
                <w:rFonts w:ascii="Times New Roman" w:hAnsi="Times New Roman"/>
                <w:lang w:eastAsia="ru-RU"/>
              </w:rPr>
              <w:t>№</w:t>
            </w:r>
          </w:p>
          <w:p w14:paraId="0D0D5E78" w14:textId="77777777" w:rsidR="00084665" w:rsidRPr="00A16335" w:rsidRDefault="00084665"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p>
        </w:tc>
        <w:tc>
          <w:tcPr>
            <w:tcW w:w="2409" w:type="dxa"/>
            <w:tcBorders>
              <w:top w:val="single" w:sz="4" w:space="0" w:color="auto"/>
              <w:left w:val="single" w:sz="4" w:space="0" w:color="auto"/>
              <w:bottom w:val="single" w:sz="4" w:space="0" w:color="auto"/>
              <w:right w:val="single" w:sz="4" w:space="0" w:color="auto"/>
            </w:tcBorders>
            <w:hideMark/>
          </w:tcPr>
          <w:p w14:paraId="54EDDAEA" w14:textId="77777777" w:rsidR="00084665" w:rsidRPr="00A16335" w:rsidRDefault="00084665"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lang w:eastAsia="ru-RU"/>
              </w:rPr>
              <w:t>Наименование объекта</w:t>
            </w:r>
          </w:p>
        </w:tc>
        <w:tc>
          <w:tcPr>
            <w:tcW w:w="993" w:type="dxa"/>
            <w:tcBorders>
              <w:top w:val="single" w:sz="4" w:space="0" w:color="auto"/>
              <w:left w:val="single" w:sz="4" w:space="0" w:color="auto"/>
              <w:bottom w:val="single" w:sz="4" w:space="0" w:color="auto"/>
              <w:right w:val="single" w:sz="4" w:space="0" w:color="auto"/>
            </w:tcBorders>
          </w:tcPr>
          <w:p w14:paraId="43F41B20" w14:textId="77777777" w:rsidR="00084665" w:rsidRPr="00A16335" w:rsidRDefault="00084665"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lang w:eastAsia="ru-RU"/>
              </w:rPr>
              <w:t>Кол-во</w:t>
            </w:r>
          </w:p>
        </w:tc>
        <w:tc>
          <w:tcPr>
            <w:tcW w:w="2976" w:type="dxa"/>
            <w:tcBorders>
              <w:top w:val="single" w:sz="4" w:space="0" w:color="auto"/>
              <w:left w:val="single" w:sz="4" w:space="0" w:color="auto"/>
              <w:bottom w:val="single" w:sz="4" w:space="0" w:color="auto"/>
              <w:right w:val="single" w:sz="4" w:space="0" w:color="auto"/>
            </w:tcBorders>
          </w:tcPr>
          <w:p w14:paraId="06C1657B" w14:textId="77777777" w:rsidR="00084665" w:rsidRPr="00A16335" w:rsidRDefault="00084665"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lang w:eastAsia="ru-RU"/>
              </w:rPr>
              <w:t>Месторасположение</w:t>
            </w:r>
          </w:p>
        </w:tc>
        <w:tc>
          <w:tcPr>
            <w:tcW w:w="2694" w:type="dxa"/>
            <w:tcBorders>
              <w:top w:val="single" w:sz="4" w:space="0" w:color="auto"/>
              <w:left w:val="single" w:sz="4" w:space="0" w:color="auto"/>
              <w:bottom w:val="single" w:sz="4" w:space="0" w:color="auto"/>
              <w:right w:val="single" w:sz="4" w:space="0" w:color="auto"/>
            </w:tcBorders>
          </w:tcPr>
          <w:p w14:paraId="445EE4C4" w14:textId="77777777" w:rsidR="00084665" w:rsidRPr="00A16335" w:rsidRDefault="00084665"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Планируемые мероприятия</w:t>
            </w:r>
          </w:p>
        </w:tc>
      </w:tr>
      <w:tr w:rsidR="00084665" w:rsidRPr="00A16335" w14:paraId="1BA68598" w14:textId="77777777" w:rsidTr="00084665">
        <w:tc>
          <w:tcPr>
            <w:tcW w:w="426" w:type="dxa"/>
            <w:tcBorders>
              <w:top w:val="single" w:sz="4" w:space="0" w:color="auto"/>
              <w:left w:val="single" w:sz="4" w:space="0" w:color="auto"/>
              <w:bottom w:val="single" w:sz="4" w:space="0" w:color="auto"/>
              <w:right w:val="single" w:sz="4" w:space="0" w:color="auto"/>
            </w:tcBorders>
            <w:hideMark/>
          </w:tcPr>
          <w:p w14:paraId="1967D160"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lang w:eastAsia="ru-RU"/>
              </w:rPr>
              <w:t>1</w:t>
            </w:r>
          </w:p>
        </w:tc>
        <w:tc>
          <w:tcPr>
            <w:tcW w:w="2409" w:type="dxa"/>
            <w:tcBorders>
              <w:top w:val="single" w:sz="4" w:space="0" w:color="auto"/>
              <w:left w:val="single" w:sz="4" w:space="0" w:color="auto"/>
              <w:bottom w:val="single" w:sz="4" w:space="0" w:color="auto"/>
              <w:right w:val="single" w:sz="4" w:space="0" w:color="auto"/>
            </w:tcBorders>
            <w:hideMark/>
          </w:tcPr>
          <w:p w14:paraId="3ED8030D"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lang w:eastAsia="ru-RU"/>
              </w:rPr>
              <w:t xml:space="preserve">Кордон </w:t>
            </w:r>
          </w:p>
        </w:tc>
        <w:tc>
          <w:tcPr>
            <w:tcW w:w="993" w:type="dxa"/>
            <w:tcBorders>
              <w:top w:val="single" w:sz="4" w:space="0" w:color="auto"/>
              <w:left w:val="single" w:sz="4" w:space="0" w:color="auto"/>
              <w:bottom w:val="single" w:sz="4" w:space="0" w:color="auto"/>
              <w:right w:val="single" w:sz="4" w:space="0" w:color="auto"/>
            </w:tcBorders>
          </w:tcPr>
          <w:p w14:paraId="7FF9E5E2" w14:textId="77777777" w:rsidR="00084665" w:rsidRPr="00A16335" w:rsidRDefault="00731425"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lang w:eastAsia="ru-RU"/>
              </w:rPr>
              <w:t>2</w:t>
            </w:r>
          </w:p>
        </w:tc>
        <w:tc>
          <w:tcPr>
            <w:tcW w:w="2976" w:type="dxa"/>
            <w:tcBorders>
              <w:top w:val="single" w:sz="4" w:space="0" w:color="auto"/>
              <w:left w:val="single" w:sz="4" w:space="0" w:color="auto"/>
              <w:bottom w:val="single" w:sz="4" w:space="0" w:color="auto"/>
              <w:right w:val="single" w:sz="4" w:space="0" w:color="auto"/>
            </w:tcBorders>
          </w:tcPr>
          <w:p w14:paraId="30F4F8FA" w14:textId="77777777" w:rsidR="00084665" w:rsidRPr="00A16335" w:rsidRDefault="00084665" w:rsidP="00084665">
            <w:pPr>
              <w:tabs>
                <w:tab w:val="left" w:pos="6390"/>
              </w:tabs>
              <w:overflowPunct w:val="0"/>
              <w:autoSpaceDE w:val="0"/>
              <w:autoSpaceDN w:val="0"/>
              <w:adjustRightInd w:val="0"/>
              <w:spacing w:after="0" w:line="240" w:lineRule="auto"/>
              <w:rPr>
                <w:rFonts w:ascii="Times New Roman" w:hAnsi="Times New Roman"/>
                <w:lang w:eastAsia="ru-RU"/>
              </w:rPr>
            </w:pPr>
            <w:r w:rsidRPr="00A16335">
              <w:rPr>
                <w:rFonts w:ascii="Times New Roman" w:hAnsi="Times New Roman"/>
                <w:lang w:eastAsia="ru-RU"/>
              </w:rPr>
              <w:t>1. Малый каньон, кв.1</w:t>
            </w:r>
            <w:r w:rsidR="00731425" w:rsidRPr="00A16335">
              <w:rPr>
                <w:rFonts w:ascii="Times New Roman" w:hAnsi="Times New Roman"/>
                <w:lang w:eastAsia="ru-RU"/>
              </w:rPr>
              <w:t>40</w:t>
            </w:r>
            <w:r w:rsidRPr="00A16335">
              <w:rPr>
                <w:rFonts w:ascii="Times New Roman" w:hAnsi="Times New Roman"/>
                <w:lang w:eastAsia="ru-RU"/>
              </w:rPr>
              <w:t xml:space="preserve"> </w:t>
            </w:r>
          </w:p>
          <w:p w14:paraId="41005B9F" w14:textId="77777777" w:rsidR="00084665" w:rsidRPr="00A16335" w:rsidRDefault="00084665" w:rsidP="00731425">
            <w:pPr>
              <w:tabs>
                <w:tab w:val="left" w:pos="6390"/>
              </w:tabs>
              <w:overflowPunct w:val="0"/>
              <w:autoSpaceDE w:val="0"/>
              <w:autoSpaceDN w:val="0"/>
              <w:adjustRightInd w:val="0"/>
              <w:spacing w:after="0" w:line="240" w:lineRule="auto"/>
              <w:rPr>
                <w:rFonts w:ascii="Times New Roman" w:hAnsi="Times New Roman" w:cs="Times New Roman"/>
                <w:lang w:eastAsia="ru-RU"/>
              </w:rPr>
            </w:pPr>
            <w:r w:rsidRPr="00A16335">
              <w:rPr>
                <w:rFonts w:ascii="Times New Roman" w:hAnsi="Times New Roman"/>
                <w:lang w:eastAsia="ru-RU"/>
              </w:rPr>
              <w:t>2. Чарынский каньон – Долина замков, кв. 11</w:t>
            </w:r>
            <w:r w:rsidR="00731425" w:rsidRPr="00A16335">
              <w:rPr>
                <w:rFonts w:ascii="Times New Roman" w:hAnsi="Times New Roman"/>
                <w:lang w:eastAsia="ru-RU"/>
              </w:rPr>
              <w:t>9</w:t>
            </w:r>
          </w:p>
        </w:tc>
        <w:tc>
          <w:tcPr>
            <w:tcW w:w="2694" w:type="dxa"/>
            <w:tcBorders>
              <w:top w:val="single" w:sz="4" w:space="0" w:color="auto"/>
              <w:left w:val="single" w:sz="4" w:space="0" w:color="auto"/>
              <w:bottom w:val="single" w:sz="4" w:space="0" w:color="auto"/>
              <w:right w:val="single" w:sz="4" w:space="0" w:color="auto"/>
            </w:tcBorders>
          </w:tcPr>
          <w:p w14:paraId="45C7C392" w14:textId="77777777" w:rsidR="00084665" w:rsidRPr="00A16335" w:rsidRDefault="00084665" w:rsidP="00084665">
            <w:pPr>
              <w:tabs>
                <w:tab w:val="left" w:pos="6390"/>
              </w:tabs>
              <w:overflowPunct w:val="0"/>
              <w:autoSpaceDE w:val="0"/>
              <w:autoSpaceDN w:val="0"/>
              <w:adjustRightInd w:val="0"/>
              <w:spacing w:after="0" w:line="240" w:lineRule="auto"/>
              <w:rPr>
                <w:rFonts w:ascii="Times New Roman" w:hAnsi="Times New Roman" w:cs="Times New Roman"/>
                <w:lang w:eastAsia="ru-RU"/>
              </w:rPr>
            </w:pPr>
            <w:r w:rsidRPr="00A16335">
              <w:rPr>
                <w:rFonts w:ascii="Times New Roman" w:hAnsi="Times New Roman" w:cs="Times New Roman"/>
                <w:lang w:eastAsia="ru-RU"/>
              </w:rPr>
              <w:t>Строительство. Автономное энергообеспечение. Водоснабжение. Септик. Обустройство территории</w:t>
            </w:r>
          </w:p>
        </w:tc>
      </w:tr>
      <w:tr w:rsidR="00084665" w:rsidRPr="00A16335" w14:paraId="7237FDE2" w14:textId="77777777" w:rsidTr="00084665">
        <w:tc>
          <w:tcPr>
            <w:tcW w:w="426" w:type="dxa"/>
            <w:tcBorders>
              <w:top w:val="single" w:sz="4" w:space="0" w:color="auto"/>
              <w:left w:val="single" w:sz="4" w:space="0" w:color="auto"/>
              <w:bottom w:val="single" w:sz="4" w:space="0" w:color="auto"/>
              <w:right w:val="single" w:sz="4" w:space="0" w:color="auto"/>
            </w:tcBorders>
          </w:tcPr>
          <w:p w14:paraId="5E5FCB9E"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2</w:t>
            </w:r>
          </w:p>
        </w:tc>
        <w:tc>
          <w:tcPr>
            <w:tcW w:w="2409" w:type="dxa"/>
            <w:tcBorders>
              <w:top w:val="single" w:sz="4" w:space="0" w:color="auto"/>
              <w:left w:val="single" w:sz="4" w:space="0" w:color="auto"/>
              <w:bottom w:val="single" w:sz="4" w:space="0" w:color="auto"/>
              <w:right w:val="single" w:sz="4" w:space="0" w:color="auto"/>
            </w:tcBorders>
            <w:hideMark/>
          </w:tcPr>
          <w:p w14:paraId="1C135D78"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lang w:eastAsia="ru-RU"/>
              </w:rPr>
              <w:t xml:space="preserve">Наблюдательная вышка </w:t>
            </w:r>
          </w:p>
        </w:tc>
        <w:tc>
          <w:tcPr>
            <w:tcW w:w="993" w:type="dxa"/>
            <w:tcBorders>
              <w:top w:val="single" w:sz="4" w:space="0" w:color="auto"/>
              <w:left w:val="single" w:sz="4" w:space="0" w:color="auto"/>
              <w:bottom w:val="single" w:sz="4" w:space="0" w:color="auto"/>
              <w:right w:val="single" w:sz="4" w:space="0" w:color="auto"/>
            </w:tcBorders>
          </w:tcPr>
          <w:p w14:paraId="2DF57BBE" w14:textId="77777777" w:rsidR="00084665" w:rsidRPr="00A16335" w:rsidRDefault="00084665"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lang w:eastAsia="ru-RU"/>
              </w:rPr>
              <w:t>1</w:t>
            </w:r>
          </w:p>
        </w:tc>
        <w:tc>
          <w:tcPr>
            <w:tcW w:w="2976" w:type="dxa"/>
            <w:tcBorders>
              <w:top w:val="single" w:sz="4" w:space="0" w:color="auto"/>
              <w:left w:val="single" w:sz="4" w:space="0" w:color="auto"/>
              <w:bottom w:val="single" w:sz="4" w:space="0" w:color="auto"/>
              <w:right w:val="single" w:sz="4" w:space="0" w:color="auto"/>
            </w:tcBorders>
          </w:tcPr>
          <w:p w14:paraId="3D98F5E0" w14:textId="77777777" w:rsidR="00084665" w:rsidRPr="00A16335" w:rsidRDefault="00084665" w:rsidP="0073142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lang w:eastAsia="ru-RU"/>
              </w:rPr>
              <w:t xml:space="preserve">возле планируемого кордона на р. Темирлик кв. </w:t>
            </w:r>
            <w:r w:rsidR="00D57AEB" w:rsidRPr="00A16335">
              <w:rPr>
                <w:rFonts w:ascii="Times New Roman" w:hAnsi="Times New Roman"/>
                <w:color w:val="002060"/>
                <w:lang w:eastAsia="ru-RU"/>
              </w:rPr>
              <w:t>124</w:t>
            </w:r>
          </w:p>
        </w:tc>
        <w:tc>
          <w:tcPr>
            <w:tcW w:w="2694" w:type="dxa"/>
            <w:tcBorders>
              <w:top w:val="single" w:sz="4" w:space="0" w:color="auto"/>
              <w:left w:val="single" w:sz="4" w:space="0" w:color="auto"/>
              <w:bottom w:val="single" w:sz="4" w:space="0" w:color="auto"/>
              <w:right w:val="single" w:sz="4" w:space="0" w:color="auto"/>
            </w:tcBorders>
          </w:tcPr>
          <w:p w14:paraId="301D61A7" w14:textId="77777777" w:rsidR="00084665" w:rsidRPr="00A16335" w:rsidRDefault="00534F4D" w:rsidP="00534F4D">
            <w:pPr>
              <w:tabs>
                <w:tab w:val="left" w:pos="6390"/>
              </w:tabs>
              <w:overflowPunct w:val="0"/>
              <w:autoSpaceDE w:val="0"/>
              <w:autoSpaceDN w:val="0"/>
              <w:adjustRightInd w:val="0"/>
              <w:spacing w:after="0" w:line="240" w:lineRule="auto"/>
              <w:rPr>
                <w:rFonts w:ascii="Times New Roman" w:hAnsi="Times New Roman" w:cs="Times New Roman"/>
                <w:color w:val="002060"/>
                <w:lang w:eastAsia="ru-RU"/>
              </w:rPr>
            </w:pPr>
            <w:r w:rsidRPr="00A16335">
              <w:rPr>
                <w:rFonts w:ascii="Times New Roman" w:hAnsi="Times New Roman" w:cs="Times New Roman"/>
                <w:color w:val="002060"/>
                <w:lang w:eastAsia="ru-RU"/>
              </w:rPr>
              <w:t xml:space="preserve">Установка </w:t>
            </w:r>
          </w:p>
        </w:tc>
      </w:tr>
      <w:tr w:rsidR="00084665" w:rsidRPr="00A16335" w14:paraId="4989CA1E" w14:textId="77777777" w:rsidTr="00084665">
        <w:tc>
          <w:tcPr>
            <w:tcW w:w="426" w:type="dxa"/>
            <w:tcBorders>
              <w:top w:val="single" w:sz="4" w:space="0" w:color="auto"/>
              <w:left w:val="single" w:sz="4" w:space="0" w:color="auto"/>
              <w:bottom w:val="single" w:sz="4" w:space="0" w:color="auto"/>
              <w:right w:val="single" w:sz="4" w:space="0" w:color="auto"/>
            </w:tcBorders>
          </w:tcPr>
          <w:p w14:paraId="6913CC79"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3</w:t>
            </w:r>
          </w:p>
        </w:tc>
        <w:tc>
          <w:tcPr>
            <w:tcW w:w="2409" w:type="dxa"/>
            <w:tcBorders>
              <w:top w:val="single" w:sz="4" w:space="0" w:color="auto"/>
              <w:left w:val="single" w:sz="4" w:space="0" w:color="auto"/>
              <w:bottom w:val="single" w:sz="4" w:space="0" w:color="auto"/>
              <w:right w:val="single" w:sz="4" w:space="0" w:color="auto"/>
            </w:tcBorders>
            <w:hideMark/>
          </w:tcPr>
          <w:p w14:paraId="37982416"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lang w:eastAsia="ru-RU"/>
              </w:rPr>
              <w:t>Шлагбаум</w:t>
            </w:r>
          </w:p>
        </w:tc>
        <w:tc>
          <w:tcPr>
            <w:tcW w:w="993" w:type="dxa"/>
            <w:tcBorders>
              <w:top w:val="single" w:sz="4" w:space="0" w:color="auto"/>
              <w:left w:val="single" w:sz="4" w:space="0" w:color="auto"/>
              <w:bottom w:val="single" w:sz="4" w:space="0" w:color="auto"/>
              <w:right w:val="single" w:sz="4" w:space="0" w:color="auto"/>
            </w:tcBorders>
          </w:tcPr>
          <w:p w14:paraId="62AD2992" w14:textId="77777777" w:rsidR="00084665" w:rsidRPr="00A16335" w:rsidRDefault="00084665" w:rsidP="0008466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lang w:eastAsia="ru-RU"/>
              </w:rPr>
              <w:t>9</w:t>
            </w:r>
          </w:p>
        </w:tc>
        <w:tc>
          <w:tcPr>
            <w:tcW w:w="2976" w:type="dxa"/>
            <w:tcBorders>
              <w:top w:val="single" w:sz="4" w:space="0" w:color="auto"/>
              <w:left w:val="single" w:sz="4" w:space="0" w:color="auto"/>
              <w:bottom w:val="single" w:sz="4" w:space="0" w:color="auto"/>
              <w:right w:val="single" w:sz="4" w:space="0" w:color="auto"/>
            </w:tcBorders>
          </w:tcPr>
          <w:p w14:paraId="2820AE1E"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lang w:eastAsia="ru-RU"/>
              </w:rPr>
            </w:pPr>
            <w:r w:rsidRPr="00A16335">
              <w:rPr>
                <w:rFonts w:ascii="Times New Roman" w:hAnsi="Times New Roman"/>
                <w:lang w:eastAsia="ru-RU"/>
              </w:rPr>
              <w:t xml:space="preserve">В </w:t>
            </w:r>
            <w:proofErr w:type="spellStart"/>
            <w:r w:rsidRPr="00A16335">
              <w:rPr>
                <w:rFonts w:ascii="Times New Roman" w:hAnsi="Times New Roman"/>
                <w:lang w:eastAsia="ru-RU"/>
              </w:rPr>
              <w:t>Богутах</w:t>
            </w:r>
            <w:proofErr w:type="spellEnd"/>
            <w:r w:rsidRPr="00A16335">
              <w:rPr>
                <w:rFonts w:ascii="Times New Roman" w:hAnsi="Times New Roman"/>
                <w:lang w:eastAsia="ru-RU"/>
              </w:rPr>
              <w:t>:</w:t>
            </w:r>
          </w:p>
          <w:p w14:paraId="08C473D8"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lang w:eastAsia="ru-RU"/>
              </w:rPr>
            </w:pPr>
            <w:r w:rsidRPr="00A16335">
              <w:rPr>
                <w:rFonts w:ascii="Times New Roman" w:hAnsi="Times New Roman"/>
                <w:lang w:eastAsia="ru-RU"/>
              </w:rPr>
              <w:t xml:space="preserve">По ущельям: </w:t>
            </w:r>
          </w:p>
          <w:p w14:paraId="739CC8C2" w14:textId="77777777" w:rsidR="00084665" w:rsidRPr="00A16335" w:rsidRDefault="00084665" w:rsidP="00084665">
            <w:pPr>
              <w:numPr>
                <w:ilvl w:val="0"/>
                <w:numId w:val="36"/>
              </w:numPr>
              <w:tabs>
                <w:tab w:val="clear" w:pos="720"/>
                <w:tab w:val="num" w:pos="34"/>
                <w:tab w:val="left" w:pos="6390"/>
              </w:tabs>
              <w:overflowPunct w:val="0"/>
              <w:autoSpaceDE w:val="0"/>
              <w:autoSpaceDN w:val="0"/>
              <w:adjustRightInd w:val="0"/>
              <w:spacing w:after="0" w:line="240" w:lineRule="auto"/>
              <w:ind w:left="0"/>
              <w:jc w:val="both"/>
              <w:rPr>
                <w:rFonts w:ascii="Times New Roman" w:hAnsi="Times New Roman"/>
                <w:lang w:eastAsia="ru-RU"/>
              </w:rPr>
            </w:pPr>
            <w:proofErr w:type="spellStart"/>
            <w:r w:rsidRPr="00A16335">
              <w:rPr>
                <w:rFonts w:ascii="Times New Roman" w:hAnsi="Times New Roman"/>
                <w:lang w:eastAsia="ru-RU"/>
              </w:rPr>
              <w:t>Алмасай</w:t>
            </w:r>
            <w:proofErr w:type="spellEnd"/>
          </w:p>
          <w:p w14:paraId="60CEA985" w14:textId="77777777" w:rsidR="00084665" w:rsidRPr="00A16335" w:rsidRDefault="00084665" w:rsidP="00084665">
            <w:pPr>
              <w:numPr>
                <w:ilvl w:val="0"/>
                <w:numId w:val="36"/>
              </w:numPr>
              <w:tabs>
                <w:tab w:val="clear" w:pos="720"/>
                <w:tab w:val="num" w:pos="34"/>
                <w:tab w:val="left" w:pos="6390"/>
              </w:tabs>
              <w:overflowPunct w:val="0"/>
              <w:autoSpaceDE w:val="0"/>
              <w:autoSpaceDN w:val="0"/>
              <w:adjustRightInd w:val="0"/>
              <w:spacing w:after="0" w:line="240" w:lineRule="auto"/>
              <w:ind w:left="0"/>
              <w:jc w:val="both"/>
              <w:rPr>
                <w:rFonts w:ascii="Times New Roman" w:hAnsi="Times New Roman"/>
                <w:lang w:eastAsia="ru-RU"/>
              </w:rPr>
            </w:pPr>
            <w:r w:rsidRPr="00A16335">
              <w:rPr>
                <w:rFonts w:ascii="Times New Roman" w:hAnsi="Times New Roman"/>
                <w:lang w:eastAsia="ru-RU"/>
              </w:rPr>
              <w:t xml:space="preserve">На </w:t>
            </w:r>
            <w:proofErr w:type="spellStart"/>
            <w:r w:rsidRPr="00A16335">
              <w:rPr>
                <w:rFonts w:ascii="Times New Roman" w:hAnsi="Times New Roman"/>
                <w:lang w:eastAsia="ru-RU"/>
              </w:rPr>
              <w:t>Темирлике</w:t>
            </w:r>
            <w:proofErr w:type="spellEnd"/>
          </w:p>
          <w:p w14:paraId="734A34A5" w14:textId="77777777" w:rsidR="00084665" w:rsidRPr="00A16335" w:rsidRDefault="00731425" w:rsidP="00084665">
            <w:pPr>
              <w:numPr>
                <w:ilvl w:val="0"/>
                <w:numId w:val="36"/>
              </w:numPr>
              <w:tabs>
                <w:tab w:val="clear" w:pos="720"/>
                <w:tab w:val="num" w:pos="34"/>
                <w:tab w:val="left" w:pos="6390"/>
              </w:tabs>
              <w:overflowPunct w:val="0"/>
              <w:autoSpaceDE w:val="0"/>
              <w:autoSpaceDN w:val="0"/>
              <w:adjustRightInd w:val="0"/>
              <w:spacing w:after="0" w:line="240" w:lineRule="auto"/>
              <w:ind w:left="0"/>
              <w:jc w:val="both"/>
              <w:rPr>
                <w:rFonts w:ascii="Times New Roman" w:hAnsi="Times New Roman"/>
                <w:lang w:eastAsia="ru-RU"/>
              </w:rPr>
            </w:pPr>
            <w:r w:rsidRPr="00A16335">
              <w:rPr>
                <w:rFonts w:ascii="Times New Roman" w:hAnsi="Times New Roman"/>
                <w:lang w:eastAsia="ru-RU"/>
              </w:rPr>
              <w:t>На малом</w:t>
            </w:r>
            <w:r w:rsidR="00084665" w:rsidRPr="00A16335">
              <w:rPr>
                <w:rFonts w:ascii="Times New Roman" w:hAnsi="Times New Roman"/>
                <w:lang w:eastAsia="ru-RU"/>
              </w:rPr>
              <w:t xml:space="preserve"> каньоне </w:t>
            </w:r>
          </w:p>
          <w:p w14:paraId="00D29C46" w14:textId="77777777" w:rsidR="00084665" w:rsidRPr="00A16335" w:rsidRDefault="00731425" w:rsidP="00084665">
            <w:pPr>
              <w:numPr>
                <w:ilvl w:val="0"/>
                <w:numId w:val="36"/>
              </w:numPr>
              <w:tabs>
                <w:tab w:val="clear" w:pos="720"/>
                <w:tab w:val="num" w:pos="34"/>
                <w:tab w:val="left" w:pos="6390"/>
              </w:tabs>
              <w:overflowPunct w:val="0"/>
              <w:autoSpaceDE w:val="0"/>
              <w:autoSpaceDN w:val="0"/>
              <w:adjustRightInd w:val="0"/>
              <w:spacing w:after="0" w:line="240" w:lineRule="auto"/>
              <w:ind w:left="0"/>
              <w:jc w:val="both"/>
              <w:rPr>
                <w:rFonts w:ascii="Times New Roman" w:hAnsi="Times New Roman"/>
                <w:lang w:eastAsia="ru-RU"/>
              </w:rPr>
            </w:pPr>
            <w:r w:rsidRPr="00A16335">
              <w:rPr>
                <w:rFonts w:ascii="Times New Roman" w:hAnsi="Times New Roman"/>
                <w:lang w:eastAsia="ru-RU"/>
              </w:rPr>
              <w:t>кв. 47</w:t>
            </w:r>
          </w:p>
          <w:p w14:paraId="2AC1E67F" w14:textId="77777777" w:rsidR="00084665" w:rsidRPr="00A16335" w:rsidRDefault="00731425" w:rsidP="00084665">
            <w:pPr>
              <w:tabs>
                <w:tab w:val="left" w:pos="6390"/>
              </w:tabs>
              <w:overflowPunct w:val="0"/>
              <w:autoSpaceDE w:val="0"/>
              <w:autoSpaceDN w:val="0"/>
              <w:adjustRightInd w:val="0"/>
              <w:spacing w:after="0" w:line="240" w:lineRule="auto"/>
              <w:jc w:val="both"/>
              <w:rPr>
                <w:rFonts w:ascii="Times New Roman" w:hAnsi="Times New Roman"/>
                <w:lang w:eastAsia="ru-RU"/>
              </w:rPr>
            </w:pPr>
            <w:r w:rsidRPr="00A16335">
              <w:rPr>
                <w:rFonts w:ascii="Times New Roman" w:hAnsi="Times New Roman"/>
                <w:lang w:eastAsia="ru-RU"/>
              </w:rPr>
              <w:t xml:space="preserve">кв. 29 </w:t>
            </w:r>
          </w:p>
          <w:p w14:paraId="6BB47166"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lang w:eastAsia="ru-RU"/>
              </w:rPr>
            </w:pPr>
            <w:r w:rsidRPr="00A16335">
              <w:rPr>
                <w:rFonts w:ascii="Times New Roman" w:hAnsi="Times New Roman"/>
                <w:lang w:eastAsia="ru-RU"/>
              </w:rPr>
              <w:t xml:space="preserve">кв. 5 </w:t>
            </w:r>
          </w:p>
          <w:p w14:paraId="046F448A"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lang w:eastAsia="ru-RU"/>
              </w:rPr>
            </w:pPr>
            <w:r w:rsidRPr="00A16335">
              <w:rPr>
                <w:rFonts w:ascii="Times New Roman" w:hAnsi="Times New Roman"/>
                <w:lang w:eastAsia="ru-RU"/>
              </w:rPr>
              <w:t xml:space="preserve">кв. 8 </w:t>
            </w:r>
          </w:p>
          <w:p w14:paraId="3BA52259"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lang w:eastAsia="ru-RU"/>
              </w:rPr>
            </w:pPr>
            <w:r w:rsidRPr="00A16335">
              <w:rPr>
                <w:rFonts w:ascii="Times New Roman" w:hAnsi="Times New Roman"/>
                <w:lang w:eastAsia="ru-RU"/>
              </w:rPr>
              <w:t xml:space="preserve">кв.28 </w:t>
            </w:r>
          </w:p>
          <w:p w14:paraId="49237D5C" w14:textId="77777777" w:rsidR="00084665" w:rsidRPr="00A16335" w:rsidRDefault="00084665" w:rsidP="0073142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lang w:eastAsia="ru-RU"/>
              </w:rPr>
              <w:t xml:space="preserve">кв.36 </w:t>
            </w:r>
          </w:p>
        </w:tc>
        <w:tc>
          <w:tcPr>
            <w:tcW w:w="2694" w:type="dxa"/>
            <w:tcBorders>
              <w:top w:val="single" w:sz="4" w:space="0" w:color="auto"/>
              <w:left w:val="single" w:sz="4" w:space="0" w:color="auto"/>
              <w:bottom w:val="single" w:sz="4" w:space="0" w:color="auto"/>
              <w:right w:val="single" w:sz="4" w:space="0" w:color="auto"/>
            </w:tcBorders>
          </w:tcPr>
          <w:p w14:paraId="718D01C5" w14:textId="77777777" w:rsidR="00084665" w:rsidRPr="00A16335" w:rsidRDefault="00534F4D" w:rsidP="00534F4D">
            <w:pPr>
              <w:tabs>
                <w:tab w:val="left" w:pos="6390"/>
              </w:tabs>
              <w:overflowPunct w:val="0"/>
              <w:autoSpaceDE w:val="0"/>
              <w:autoSpaceDN w:val="0"/>
              <w:adjustRightInd w:val="0"/>
              <w:spacing w:after="0" w:line="240" w:lineRule="auto"/>
              <w:rPr>
                <w:rFonts w:ascii="Times New Roman" w:hAnsi="Times New Roman" w:cs="Times New Roman"/>
                <w:color w:val="002060"/>
                <w:lang w:eastAsia="ru-RU"/>
              </w:rPr>
            </w:pPr>
            <w:r w:rsidRPr="00A16335">
              <w:rPr>
                <w:rFonts w:ascii="Times New Roman" w:hAnsi="Times New Roman" w:cs="Times New Roman"/>
                <w:color w:val="002060"/>
                <w:lang w:eastAsia="ru-RU"/>
              </w:rPr>
              <w:t>Установка</w:t>
            </w:r>
            <w:r w:rsidR="00084665" w:rsidRPr="00A16335">
              <w:rPr>
                <w:rFonts w:ascii="Times New Roman" w:hAnsi="Times New Roman" w:cs="Times New Roman"/>
                <w:color w:val="002060"/>
                <w:lang w:eastAsia="ru-RU"/>
              </w:rPr>
              <w:t xml:space="preserve"> </w:t>
            </w:r>
          </w:p>
        </w:tc>
      </w:tr>
      <w:tr w:rsidR="00084665" w:rsidRPr="00A16335" w14:paraId="1204D07C" w14:textId="77777777" w:rsidTr="00084665">
        <w:tc>
          <w:tcPr>
            <w:tcW w:w="426" w:type="dxa"/>
            <w:tcBorders>
              <w:top w:val="single" w:sz="4" w:space="0" w:color="auto"/>
              <w:left w:val="single" w:sz="4" w:space="0" w:color="auto"/>
              <w:bottom w:val="single" w:sz="4" w:space="0" w:color="auto"/>
              <w:right w:val="single" w:sz="4" w:space="0" w:color="auto"/>
            </w:tcBorders>
          </w:tcPr>
          <w:p w14:paraId="461BBBF0"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4</w:t>
            </w:r>
          </w:p>
        </w:tc>
        <w:tc>
          <w:tcPr>
            <w:tcW w:w="2409" w:type="dxa"/>
            <w:tcBorders>
              <w:top w:val="single" w:sz="4" w:space="0" w:color="auto"/>
              <w:left w:val="single" w:sz="4" w:space="0" w:color="auto"/>
              <w:bottom w:val="single" w:sz="4" w:space="0" w:color="auto"/>
              <w:right w:val="single" w:sz="4" w:space="0" w:color="auto"/>
            </w:tcBorders>
          </w:tcPr>
          <w:p w14:paraId="3105B444" w14:textId="77777777" w:rsidR="00084665" w:rsidRPr="00A16335" w:rsidRDefault="00084665" w:rsidP="00084665">
            <w:pPr>
              <w:spacing w:after="0" w:line="240" w:lineRule="auto"/>
              <w:rPr>
                <w:rFonts w:ascii="Times New Roman" w:hAnsi="Times New Roman" w:cs="Times New Roman"/>
              </w:rPr>
            </w:pPr>
            <w:r w:rsidRPr="00A16335">
              <w:rPr>
                <w:rFonts w:ascii="Times New Roman" w:hAnsi="Times New Roman" w:cs="Times New Roman"/>
              </w:rPr>
              <w:t>КПП</w:t>
            </w:r>
          </w:p>
        </w:tc>
        <w:tc>
          <w:tcPr>
            <w:tcW w:w="993" w:type="dxa"/>
            <w:tcBorders>
              <w:top w:val="single" w:sz="4" w:space="0" w:color="auto"/>
              <w:left w:val="single" w:sz="4" w:space="0" w:color="auto"/>
              <w:bottom w:val="single" w:sz="4" w:space="0" w:color="auto"/>
              <w:right w:val="single" w:sz="4" w:space="0" w:color="auto"/>
            </w:tcBorders>
          </w:tcPr>
          <w:p w14:paraId="42E15285" w14:textId="77777777" w:rsidR="00084665" w:rsidRPr="00A16335" w:rsidRDefault="00084665" w:rsidP="00084665">
            <w:pPr>
              <w:spacing w:after="0" w:line="240" w:lineRule="auto"/>
              <w:jc w:val="center"/>
              <w:rPr>
                <w:rFonts w:ascii="Times New Roman" w:hAnsi="Times New Roman" w:cs="Times New Roman"/>
              </w:rPr>
            </w:pPr>
            <w:r w:rsidRPr="00A16335">
              <w:rPr>
                <w:rFonts w:ascii="Times New Roman" w:hAnsi="Times New Roman" w:cs="Times New Roman"/>
              </w:rPr>
              <w:t>1</w:t>
            </w:r>
          </w:p>
        </w:tc>
        <w:tc>
          <w:tcPr>
            <w:tcW w:w="2976" w:type="dxa"/>
            <w:tcBorders>
              <w:top w:val="single" w:sz="4" w:space="0" w:color="auto"/>
              <w:left w:val="single" w:sz="4" w:space="0" w:color="auto"/>
              <w:bottom w:val="single" w:sz="4" w:space="0" w:color="auto"/>
              <w:right w:val="single" w:sz="4" w:space="0" w:color="auto"/>
            </w:tcBorders>
          </w:tcPr>
          <w:p w14:paraId="59278C89" w14:textId="77777777" w:rsidR="00084665" w:rsidRPr="00A16335" w:rsidRDefault="00084665" w:rsidP="00084665">
            <w:pPr>
              <w:spacing w:after="0" w:line="240" w:lineRule="auto"/>
              <w:rPr>
                <w:rFonts w:ascii="Times New Roman" w:hAnsi="Times New Roman" w:cs="Times New Roman"/>
              </w:rPr>
            </w:pPr>
            <w:r w:rsidRPr="00A16335">
              <w:rPr>
                <w:rFonts w:ascii="Times New Roman" w:hAnsi="Times New Roman" w:cs="Times New Roman"/>
              </w:rPr>
              <w:t>Чарынский каньон</w:t>
            </w:r>
          </w:p>
        </w:tc>
        <w:tc>
          <w:tcPr>
            <w:tcW w:w="2694" w:type="dxa"/>
            <w:tcBorders>
              <w:top w:val="single" w:sz="4" w:space="0" w:color="auto"/>
              <w:left w:val="single" w:sz="4" w:space="0" w:color="auto"/>
              <w:bottom w:val="single" w:sz="4" w:space="0" w:color="auto"/>
              <w:right w:val="single" w:sz="4" w:space="0" w:color="auto"/>
            </w:tcBorders>
          </w:tcPr>
          <w:p w14:paraId="5D4743E7" w14:textId="77777777" w:rsidR="00084665" w:rsidRPr="00A16335" w:rsidRDefault="00084665" w:rsidP="00084665">
            <w:pPr>
              <w:tabs>
                <w:tab w:val="left" w:pos="6390"/>
              </w:tabs>
              <w:overflowPunct w:val="0"/>
              <w:autoSpaceDE w:val="0"/>
              <w:autoSpaceDN w:val="0"/>
              <w:adjustRightInd w:val="0"/>
              <w:spacing w:after="0" w:line="240" w:lineRule="auto"/>
              <w:rPr>
                <w:rFonts w:ascii="Times New Roman" w:hAnsi="Times New Roman"/>
                <w:lang w:eastAsia="ru-RU"/>
              </w:rPr>
            </w:pPr>
            <w:r w:rsidRPr="00A16335">
              <w:rPr>
                <w:rFonts w:ascii="Times New Roman" w:hAnsi="Times New Roman"/>
                <w:lang w:eastAsia="ru-RU"/>
              </w:rPr>
              <w:t>Строительство, энергообеспечение, водообеспечение, септик. Обустройство территории</w:t>
            </w:r>
          </w:p>
        </w:tc>
      </w:tr>
      <w:tr w:rsidR="00084665" w:rsidRPr="00A16335" w14:paraId="563686A2" w14:textId="77777777" w:rsidTr="00084665">
        <w:tc>
          <w:tcPr>
            <w:tcW w:w="426" w:type="dxa"/>
            <w:tcBorders>
              <w:top w:val="single" w:sz="4" w:space="0" w:color="auto"/>
              <w:left w:val="single" w:sz="4" w:space="0" w:color="auto"/>
              <w:bottom w:val="single" w:sz="4" w:space="0" w:color="auto"/>
              <w:right w:val="single" w:sz="4" w:space="0" w:color="auto"/>
            </w:tcBorders>
          </w:tcPr>
          <w:p w14:paraId="5DBED72C"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5</w:t>
            </w:r>
          </w:p>
        </w:tc>
        <w:tc>
          <w:tcPr>
            <w:tcW w:w="2409" w:type="dxa"/>
            <w:tcBorders>
              <w:top w:val="single" w:sz="4" w:space="0" w:color="auto"/>
              <w:left w:val="single" w:sz="4" w:space="0" w:color="auto"/>
              <w:bottom w:val="single" w:sz="4" w:space="0" w:color="auto"/>
              <w:right w:val="single" w:sz="4" w:space="0" w:color="auto"/>
            </w:tcBorders>
          </w:tcPr>
          <w:p w14:paraId="7D51A0AD" w14:textId="77777777" w:rsidR="00084665" w:rsidRPr="00A16335" w:rsidRDefault="00084665" w:rsidP="00084665">
            <w:pPr>
              <w:spacing w:after="0" w:line="240" w:lineRule="auto"/>
              <w:rPr>
                <w:rFonts w:ascii="Times New Roman" w:hAnsi="Times New Roman" w:cs="Times New Roman"/>
              </w:rPr>
            </w:pPr>
            <w:r w:rsidRPr="00A16335">
              <w:rPr>
                <w:rFonts w:ascii="Times New Roman" w:hAnsi="Times New Roman" w:cs="Times New Roman"/>
              </w:rPr>
              <w:t>КПП и шлагбаум</w:t>
            </w:r>
          </w:p>
        </w:tc>
        <w:tc>
          <w:tcPr>
            <w:tcW w:w="993" w:type="dxa"/>
            <w:tcBorders>
              <w:top w:val="single" w:sz="4" w:space="0" w:color="auto"/>
              <w:left w:val="single" w:sz="4" w:space="0" w:color="auto"/>
              <w:bottom w:val="single" w:sz="4" w:space="0" w:color="auto"/>
              <w:right w:val="single" w:sz="4" w:space="0" w:color="auto"/>
            </w:tcBorders>
          </w:tcPr>
          <w:p w14:paraId="3F8E0A0E" w14:textId="77777777" w:rsidR="00084665" w:rsidRPr="00A16335" w:rsidRDefault="00084665" w:rsidP="00084665">
            <w:pPr>
              <w:spacing w:after="0" w:line="240" w:lineRule="auto"/>
              <w:jc w:val="center"/>
              <w:rPr>
                <w:rFonts w:ascii="Times New Roman" w:hAnsi="Times New Roman" w:cs="Times New Roman"/>
              </w:rPr>
            </w:pPr>
            <w:r w:rsidRPr="00A16335">
              <w:rPr>
                <w:rFonts w:ascii="Times New Roman" w:hAnsi="Times New Roman" w:cs="Times New Roman"/>
              </w:rPr>
              <w:t>1</w:t>
            </w:r>
          </w:p>
        </w:tc>
        <w:tc>
          <w:tcPr>
            <w:tcW w:w="2976" w:type="dxa"/>
            <w:tcBorders>
              <w:top w:val="single" w:sz="4" w:space="0" w:color="auto"/>
              <w:left w:val="single" w:sz="4" w:space="0" w:color="auto"/>
              <w:bottom w:val="single" w:sz="4" w:space="0" w:color="auto"/>
              <w:right w:val="single" w:sz="4" w:space="0" w:color="auto"/>
            </w:tcBorders>
          </w:tcPr>
          <w:p w14:paraId="472482A4" w14:textId="77777777" w:rsidR="00084665" w:rsidRPr="00A16335" w:rsidRDefault="00084665" w:rsidP="00084665">
            <w:pPr>
              <w:spacing w:after="0" w:line="240" w:lineRule="auto"/>
              <w:rPr>
                <w:rFonts w:ascii="Times New Roman" w:hAnsi="Times New Roman" w:cs="Times New Roman"/>
              </w:rPr>
            </w:pPr>
            <w:r w:rsidRPr="00A16335">
              <w:rPr>
                <w:rFonts w:ascii="Times New Roman" w:hAnsi="Times New Roman" w:cs="Times New Roman"/>
              </w:rPr>
              <w:t>Малый каньон</w:t>
            </w:r>
          </w:p>
        </w:tc>
        <w:tc>
          <w:tcPr>
            <w:tcW w:w="2694" w:type="dxa"/>
            <w:tcBorders>
              <w:top w:val="single" w:sz="4" w:space="0" w:color="auto"/>
              <w:left w:val="single" w:sz="4" w:space="0" w:color="auto"/>
              <w:bottom w:val="single" w:sz="4" w:space="0" w:color="auto"/>
              <w:right w:val="single" w:sz="4" w:space="0" w:color="auto"/>
            </w:tcBorders>
          </w:tcPr>
          <w:p w14:paraId="5EB4B953" w14:textId="77777777" w:rsidR="00084665" w:rsidRPr="00A16335" w:rsidRDefault="00084665" w:rsidP="00084665">
            <w:pPr>
              <w:tabs>
                <w:tab w:val="left" w:pos="6390"/>
              </w:tabs>
              <w:overflowPunct w:val="0"/>
              <w:autoSpaceDE w:val="0"/>
              <w:autoSpaceDN w:val="0"/>
              <w:adjustRightInd w:val="0"/>
              <w:spacing w:after="0" w:line="240" w:lineRule="auto"/>
              <w:rPr>
                <w:rFonts w:ascii="Times New Roman" w:hAnsi="Times New Roman"/>
                <w:lang w:eastAsia="ru-RU"/>
              </w:rPr>
            </w:pPr>
            <w:r w:rsidRPr="00A16335">
              <w:rPr>
                <w:rFonts w:ascii="Times New Roman" w:hAnsi="Times New Roman"/>
                <w:lang w:eastAsia="ru-RU"/>
              </w:rPr>
              <w:t>Строительство, энергообеспечение, водообеспечение, септик. Обустройство территории</w:t>
            </w:r>
          </w:p>
        </w:tc>
      </w:tr>
      <w:tr w:rsidR="00084665" w:rsidRPr="00A16335" w14:paraId="4A913EAD" w14:textId="77777777" w:rsidTr="00084665">
        <w:trPr>
          <w:trHeight w:val="231"/>
        </w:trPr>
        <w:tc>
          <w:tcPr>
            <w:tcW w:w="426" w:type="dxa"/>
            <w:tcBorders>
              <w:top w:val="single" w:sz="4" w:space="0" w:color="auto"/>
              <w:left w:val="single" w:sz="4" w:space="0" w:color="auto"/>
              <w:bottom w:val="single" w:sz="4" w:space="0" w:color="auto"/>
              <w:right w:val="single" w:sz="4" w:space="0" w:color="auto"/>
            </w:tcBorders>
          </w:tcPr>
          <w:p w14:paraId="04D7DAC2"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lastRenderedPageBreak/>
              <w:t>6</w:t>
            </w:r>
          </w:p>
        </w:tc>
        <w:tc>
          <w:tcPr>
            <w:tcW w:w="2409" w:type="dxa"/>
            <w:tcBorders>
              <w:top w:val="single" w:sz="4" w:space="0" w:color="auto"/>
              <w:left w:val="single" w:sz="4" w:space="0" w:color="auto"/>
              <w:bottom w:val="single" w:sz="4" w:space="0" w:color="auto"/>
              <w:right w:val="single" w:sz="4" w:space="0" w:color="auto"/>
            </w:tcBorders>
          </w:tcPr>
          <w:p w14:paraId="67EFF926" w14:textId="77777777" w:rsidR="00084665" w:rsidRPr="00A16335" w:rsidRDefault="00084665" w:rsidP="00084665">
            <w:pPr>
              <w:spacing w:after="0" w:line="240" w:lineRule="auto"/>
              <w:rPr>
                <w:rFonts w:ascii="Times New Roman" w:hAnsi="Times New Roman" w:cs="Times New Roman"/>
              </w:rPr>
            </w:pPr>
            <w:r w:rsidRPr="00A16335">
              <w:rPr>
                <w:rFonts w:ascii="Times New Roman" w:hAnsi="Times New Roman" w:cs="Times New Roman"/>
              </w:rPr>
              <w:t>Прокладка ЛЭП 17 км</w:t>
            </w:r>
          </w:p>
        </w:tc>
        <w:tc>
          <w:tcPr>
            <w:tcW w:w="993" w:type="dxa"/>
            <w:tcBorders>
              <w:top w:val="single" w:sz="4" w:space="0" w:color="auto"/>
              <w:left w:val="single" w:sz="4" w:space="0" w:color="auto"/>
              <w:bottom w:val="single" w:sz="4" w:space="0" w:color="auto"/>
              <w:right w:val="single" w:sz="4" w:space="0" w:color="auto"/>
            </w:tcBorders>
          </w:tcPr>
          <w:p w14:paraId="7C361B3D" w14:textId="77777777" w:rsidR="00084665" w:rsidRPr="00A16335" w:rsidRDefault="00084665" w:rsidP="00084665">
            <w:pPr>
              <w:spacing w:after="0" w:line="240" w:lineRule="auto"/>
              <w:jc w:val="center"/>
              <w:rPr>
                <w:rFonts w:ascii="Times New Roman" w:hAnsi="Times New Roman" w:cs="Times New Roman"/>
              </w:rPr>
            </w:pPr>
            <w:r w:rsidRPr="00A16335">
              <w:rPr>
                <w:rFonts w:ascii="Times New Roman" w:hAnsi="Times New Roman" w:cs="Times New Roman"/>
              </w:rPr>
              <w:t>1</w:t>
            </w:r>
          </w:p>
        </w:tc>
        <w:tc>
          <w:tcPr>
            <w:tcW w:w="2976" w:type="dxa"/>
            <w:tcBorders>
              <w:top w:val="single" w:sz="4" w:space="0" w:color="auto"/>
              <w:left w:val="single" w:sz="4" w:space="0" w:color="auto"/>
              <w:bottom w:val="single" w:sz="4" w:space="0" w:color="auto"/>
              <w:right w:val="single" w:sz="4" w:space="0" w:color="auto"/>
            </w:tcBorders>
          </w:tcPr>
          <w:p w14:paraId="42BFFDB4" w14:textId="77777777" w:rsidR="00084665" w:rsidRPr="00A16335" w:rsidRDefault="00084665" w:rsidP="00084665">
            <w:pPr>
              <w:spacing w:after="0" w:line="240" w:lineRule="auto"/>
              <w:rPr>
                <w:rFonts w:ascii="Times New Roman" w:hAnsi="Times New Roman" w:cs="Times New Roman"/>
              </w:rPr>
            </w:pPr>
            <w:r w:rsidRPr="00A16335">
              <w:rPr>
                <w:rFonts w:ascii="Times New Roman" w:hAnsi="Times New Roman" w:cs="Times New Roman"/>
              </w:rPr>
              <w:t>Малый каньон</w:t>
            </w:r>
          </w:p>
        </w:tc>
        <w:tc>
          <w:tcPr>
            <w:tcW w:w="2694" w:type="dxa"/>
            <w:tcBorders>
              <w:top w:val="single" w:sz="4" w:space="0" w:color="auto"/>
              <w:left w:val="single" w:sz="4" w:space="0" w:color="auto"/>
              <w:bottom w:val="single" w:sz="4" w:space="0" w:color="auto"/>
              <w:right w:val="single" w:sz="4" w:space="0" w:color="auto"/>
            </w:tcBorders>
          </w:tcPr>
          <w:p w14:paraId="5A74B6AF" w14:textId="77777777" w:rsidR="00084665" w:rsidRPr="00A16335" w:rsidRDefault="009D5E0D" w:rsidP="00084665">
            <w:pPr>
              <w:tabs>
                <w:tab w:val="left" w:pos="6390"/>
              </w:tabs>
              <w:overflowPunct w:val="0"/>
              <w:autoSpaceDE w:val="0"/>
              <w:autoSpaceDN w:val="0"/>
              <w:adjustRightInd w:val="0"/>
              <w:spacing w:after="0" w:line="240" w:lineRule="auto"/>
              <w:rPr>
                <w:rFonts w:ascii="Times New Roman" w:hAnsi="Times New Roman"/>
                <w:color w:val="002060"/>
                <w:lang w:eastAsia="ru-RU"/>
              </w:rPr>
            </w:pPr>
            <w:r w:rsidRPr="00A16335">
              <w:rPr>
                <w:rFonts w:ascii="Times New Roman" w:hAnsi="Times New Roman"/>
                <w:color w:val="002060"/>
                <w:lang w:eastAsia="ru-RU"/>
              </w:rPr>
              <w:t>Строительство, энергообеспечение,</w:t>
            </w:r>
          </w:p>
        </w:tc>
      </w:tr>
      <w:tr w:rsidR="00084665" w:rsidRPr="00A16335" w14:paraId="2991D6F0" w14:textId="77777777" w:rsidTr="00084665">
        <w:tc>
          <w:tcPr>
            <w:tcW w:w="426" w:type="dxa"/>
            <w:tcBorders>
              <w:top w:val="single" w:sz="4" w:space="0" w:color="auto"/>
              <w:left w:val="single" w:sz="4" w:space="0" w:color="auto"/>
              <w:bottom w:val="single" w:sz="4" w:space="0" w:color="auto"/>
              <w:right w:val="single" w:sz="4" w:space="0" w:color="auto"/>
            </w:tcBorders>
          </w:tcPr>
          <w:p w14:paraId="411E4A4A" w14:textId="77777777" w:rsidR="00084665" w:rsidRPr="00A16335" w:rsidRDefault="00084665" w:rsidP="0008466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7</w:t>
            </w:r>
          </w:p>
        </w:tc>
        <w:tc>
          <w:tcPr>
            <w:tcW w:w="2409" w:type="dxa"/>
            <w:tcBorders>
              <w:top w:val="single" w:sz="4" w:space="0" w:color="auto"/>
              <w:left w:val="single" w:sz="4" w:space="0" w:color="auto"/>
              <w:bottom w:val="single" w:sz="4" w:space="0" w:color="auto"/>
              <w:right w:val="single" w:sz="4" w:space="0" w:color="auto"/>
            </w:tcBorders>
          </w:tcPr>
          <w:p w14:paraId="4214D1BF" w14:textId="77777777" w:rsidR="00084665" w:rsidRPr="00A16335" w:rsidRDefault="00084665" w:rsidP="00084665">
            <w:pPr>
              <w:spacing w:after="0" w:line="240" w:lineRule="auto"/>
              <w:rPr>
                <w:rFonts w:ascii="Times New Roman" w:hAnsi="Times New Roman" w:cs="Times New Roman"/>
              </w:rPr>
            </w:pPr>
            <w:r w:rsidRPr="00A16335">
              <w:rPr>
                <w:rFonts w:ascii="Times New Roman" w:hAnsi="Times New Roman" w:cs="Times New Roman"/>
              </w:rPr>
              <w:t>Прокладка питьевой воды 10 км</w:t>
            </w:r>
          </w:p>
        </w:tc>
        <w:tc>
          <w:tcPr>
            <w:tcW w:w="993" w:type="dxa"/>
            <w:tcBorders>
              <w:top w:val="single" w:sz="4" w:space="0" w:color="auto"/>
              <w:left w:val="single" w:sz="4" w:space="0" w:color="auto"/>
              <w:bottom w:val="single" w:sz="4" w:space="0" w:color="auto"/>
              <w:right w:val="single" w:sz="4" w:space="0" w:color="auto"/>
            </w:tcBorders>
          </w:tcPr>
          <w:p w14:paraId="33BF7690" w14:textId="77777777" w:rsidR="00084665" w:rsidRPr="00A16335" w:rsidRDefault="00084665" w:rsidP="00084665">
            <w:pPr>
              <w:spacing w:after="0" w:line="240" w:lineRule="auto"/>
              <w:jc w:val="center"/>
              <w:rPr>
                <w:rFonts w:ascii="Times New Roman" w:hAnsi="Times New Roman" w:cs="Times New Roman"/>
              </w:rPr>
            </w:pPr>
            <w:r w:rsidRPr="00A16335">
              <w:rPr>
                <w:rFonts w:ascii="Times New Roman" w:hAnsi="Times New Roman" w:cs="Times New Roman"/>
              </w:rPr>
              <w:t>1</w:t>
            </w:r>
          </w:p>
        </w:tc>
        <w:tc>
          <w:tcPr>
            <w:tcW w:w="2976" w:type="dxa"/>
            <w:tcBorders>
              <w:top w:val="single" w:sz="4" w:space="0" w:color="auto"/>
              <w:left w:val="single" w:sz="4" w:space="0" w:color="auto"/>
              <w:bottom w:val="single" w:sz="4" w:space="0" w:color="auto"/>
              <w:right w:val="single" w:sz="4" w:space="0" w:color="auto"/>
            </w:tcBorders>
          </w:tcPr>
          <w:p w14:paraId="5334348C" w14:textId="77777777" w:rsidR="00084665" w:rsidRPr="00A16335" w:rsidRDefault="00084665" w:rsidP="00084665">
            <w:pPr>
              <w:spacing w:after="0" w:line="240" w:lineRule="auto"/>
              <w:rPr>
                <w:rFonts w:ascii="Times New Roman" w:hAnsi="Times New Roman" w:cs="Times New Roman"/>
              </w:rPr>
            </w:pPr>
            <w:r w:rsidRPr="00A16335">
              <w:rPr>
                <w:rFonts w:ascii="Times New Roman" w:hAnsi="Times New Roman" w:cs="Times New Roman"/>
              </w:rPr>
              <w:t>Малый каньон</w:t>
            </w:r>
          </w:p>
        </w:tc>
        <w:tc>
          <w:tcPr>
            <w:tcW w:w="2694" w:type="dxa"/>
            <w:tcBorders>
              <w:top w:val="single" w:sz="4" w:space="0" w:color="auto"/>
              <w:left w:val="single" w:sz="4" w:space="0" w:color="auto"/>
              <w:bottom w:val="single" w:sz="4" w:space="0" w:color="auto"/>
              <w:right w:val="single" w:sz="4" w:space="0" w:color="auto"/>
            </w:tcBorders>
          </w:tcPr>
          <w:p w14:paraId="14D0CE95" w14:textId="77777777" w:rsidR="00084665" w:rsidRPr="00A16335" w:rsidRDefault="009D5E0D" w:rsidP="00084665">
            <w:pPr>
              <w:tabs>
                <w:tab w:val="left" w:pos="6390"/>
              </w:tabs>
              <w:overflowPunct w:val="0"/>
              <w:autoSpaceDE w:val="0"/>
              <w:autoSpaceDN w:val="0"/>
              <w:adjustRightInd w:val="0"/>
              <w:spacing w:after="0" w:line="240" w:lineRule="auto"/>
              <w:rPr>
                <w:rFonts w:ascii="Times New Roman" w:hAnsi="Times New Roman"/>
                <w:color w:val="002060"/>
                <w:lang w:eastAsia="ru-RU"/>
              </w:rPr>
            </w:pPr>
            <w:r w:rsidRPr="00A16335">
              <w:rPr>
                <w:rFonts w:ascii="Times New Roman" w:hAnsi="Times New Roman"/>
                <w:color w:val="002060"/>
                <w:lang w:eastAsia="ru-RU"/>
              </w:rPr>
              <w:t xml:space="preserve">Строительство </w:t>
            </w:r>
            <w:r w:rsidR="00084665" w:rsidRPr="00A16335">
              <w:rPr>
                <w:rFonts w:ascii="Times New Roman" w:hAnsi="Times New Roman"/>
                <w:color w:val="002060"/>
                <w:lang w:eastAsia="ru-RU"/>
              </w:rPr>
              <w:t xml:space="preserve">Водообеспечения </w:t>
            </w:r>
          </w:p>
        </w:tc>
      </w:tr>
    </w:tbl>
    <w:p w14:paraId="5AEF807D" w14:textId="77777777" w:rsidR="004D2FB9" w:rsidRPr="00A16335" w:rsidRDefault="004D2FB9" w:rsidP="00A76BEC">
      <w:pPr>
        <w:spacing w:after="0" w:line="240" w:lineRule="auto"/>
        <w:ind w:firstLine="567"/>
        <w:jc w:val="both"/>
        <w:rPr>
          <w:rFonts w:ascii="Times New Roman" w:hAnsi="Times New Roman" w:cs="Times New Roman"/>
          <w:sz w:val="24"/>
          <w:szCs w:val="24"/>
        </w:rPr>
      </w:pPr>
    </w:p>
    <w:p w14:paraId="31212A4E" w14:textId="77777777" w:rsidR="00BE41E9" w:rsidRPr="00A16335" w:rsidRDefault="00BE41E9" w:rsidP="00A76BE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Планируемые мероприятия включают установку следующих сопутствующих объектов вблизи кордонов:</w:t>
      </w:r>
    </w:p>
    <w:p w14:paraId="6060C594" w14:textId="77777777" w:rsidR="0030300A" w:rsidRPr="00A16335" w:rsidRDefault="0030300A" w:rsidP="00A76BEC">
      <w:pPr>
        <w:numPr>
          <w:ilvl w:val="0"/>
          <w:numId w:val="37"/>
        </w:numPr>
        <w:spacing w:after="0" w:line="240" w:lineRule="auto"/>
        <w:jc w:val="both"/>
        <w:rPr>
          <w:rFonts w:ascii="Times New Roman" w:hAnsi="Times New Roman" w:cs="Times New Roman"/>
          <w:sz w:val="24"/>
          <w:szCs w:val="24"/>
        </w:rPr>
      </w:pPr>
      <w:r w:rsidRPr="00A16335">
        <w:rPr>
          <w:rFonts w:ascii="Times New Roman" w:hAnsi="Times New Roman" w:cs="Times New Roman"/>
          <w:sz w:val="24"/>
          <w:szCs w:val="24"/>
        </w:rPr>
        <w:t>гелиоустановка;</w:t>
      </w:r>
    </w:p>
    <w:p w14:paraId="7B88B766" w14:textId="77777777" w:rsidR="0030300A" w:rsidRPr="00A16335" w:rsidRDefault="0030300A" w:rsidP="00A76BEC">
      <w:pPr>
        <w:numPr>
          <w:ilvl w:val="0"/>
          <w:numId w:val="37"/>
        </w:numPr>
        <w:spacing w:after="0" w:line="240" w:lineRule="auto"/>
        <w:jc w:val="both"/>
        <w:rPr>
          <w:rFonts w:ascii="Times New Roman" w:hAnsi="Times New Roman" w:cs="Times New Roman"/>
          <w:sz w:val="24"/>
          <w:szCs w:val="24"/>
        </w:rPr>
      </w:pPr>
      <w:r w:rsidRPr="00A16335">
        <w:rPr>
          <w:rFonts w:ascii="Times New Roman" w:hAnsi="Times New Roman" w:cs="Times New Roman"/>
          <w:sz w:val="24"/>
          <w:szCs w:val="24"/>
        </w:rPr>
        <w:t xml:space="preserve">вышка для обзора территории (для кордонов на участках «Дельта </w:t>
      </w:r>
      <w:proofErr w:type="spellStart"/>
      <w:r w:rsidRPr="00A16335">
        <w:rPr>
          <w:rFonts w:ascii="Times New Roman" w:hAnsi="Times New Roman" w:cs="Times New Roman"/>
          <w:sz w:val="24"/>
          <w:szCs w:val="24"/>
        </w:rPr>
        <w:t>р.Шарын</w:t>
      </w:r>
      <w:proofErr w:type="spellEnd"/>
      <w:r w:rsidRPr="00A16335">
        <w:rPr>
          <w:rFonts w:ascii="Times New Roman" w:hAnsi="Times New Roman" w:cs="Times New Roman"/>
          <w:sz w:val="24"/>
          <w:szCs w:val="24"/>
        </w:rPr>
        <w:t>» и «</w:t>
      </w:r>
      <w:proofErr w:type="spellStart"/>
      <w:r w:rsidRPr="00A16335">
        <w:rPr>
          <w:rFonts w:ascii="Times New Roman" w:hAnsi="Times New Roman" w:cs="Times New Roman"/>
          <w:sz w:val="24"/>
          <w:szCs w:val="24"/>
        </w:rPr>
        <w:t>Улкен</w:t>
      </w:r>
      <w:proofErr w:type="spellEnd"/>
      <w:r w:rsidR="00986C07"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Буг</w:t>
      </w:r>
      <w:r w:rsidR="009F155F" w:rsidRPr="00A16335">
        <w:rPr>
          <w:rFonts w:ascii="Times New Roman" w:hAnsi="Times New Roman" w:cs="Times New Roman"/>
          <w:sz w:val="24"/>
          <w:szCs w:val="24"/>
        </w:rPr>
        <w:t>ы</w:t>
      </w:r>
      <w:r w:rsidRPr="00A16335">
        <w:rPr>
          <w:rFonts w:ascii="Times New Roman" w:hAnsi="Times New Roman" w:cs="Times New Roman"/>
          <w:sz w:val="24"/>
          <w:szCs w:val="24"/>
        </w:rPr>
        <w:t>ты</w:t>
      </w:r>
      <w:proofErr w:type="spellEnd"/>
      <w:r w:rsidRPr="00A16335">
        <w:rPr>
          <w:rFonts w:ascii="Times New Roman" w:hAnsi="Times New Roman" w:cs="Times New Roman"/>
          <w:sz w:val="24"/>
          <w:szCs w:val="24"/>
        </w:rPr>
        <w:t>»)</w:t>
      </w:r>
    </w:p>
    <w:p w14:paraId="46F0AED4" w14:textId="77777777" w:rsidR="0030300A" w:rsidRPr="00A16335" w:rsidRDefault="0030300A" w:rsidP="00A76BEC">
      <w:pPr>
        <w:numPr>
          <w:ilvl w:val="0"/>
          <w:numId w:val="37"/>
        </w:numPr>
        <w:spacing w:after="0" w:line="240" w:lineRule="auto"/>
        <w:jc w:val="both"/>
        <w:rPr>
          <w:rFonts w:ascii="Times New Roman" w:hAnsi="Times New Roman" w:cs="Times New Roman"/>
          <w:sz w:val="24"/>
          <w:szCs w:val="24"/>
        </w:rPr>
      </w:pPr>
      <w:r w:rsidRPr="00A16335">
        <w:rPr>
          <w:rFonts w:ascii="Times New Roman" w:hAnsi="Times New Roman" w:cs="Times New Roman"/>
          <w:sz w:val="24"/>
          <w:szCs w:val="24"/>
        </w:rPr>
        <w:t xml:space="preserve">ветровая установка (для кордонов на участках «Дельта </w:t>
      </w:r>
      <w:proofErr w:type="spellStart"/>
      <w:r w:rsidRPr="00A16335">
        <w:rPr>
          <w:rFonts w:ascii="Times New Roman" w:hAnsi="Times New Roman" w:cs="Times New Roman"/>
          <w:sz w:val="24"/>
          <w:szCs w:val="24"/>
        </w:rPr>
        <w:t>р.Шарын</w:t>
      </w:r>
      <w:proofErr w:type="spellEnd"/>
      <w:r w:rsidRPr="00A16335">
        <w:rPr>
          <w:rFonts w:ascii="Times New Roman" w:hAnsi="Times New Roman" w:cs="Times New Roman"/>
          <w:sz w:val="24"/>
          <w:szCs w:val="24"/>
        </w:rPr>
        <w:t>» и «</w:t>
      </w:r>
      <w:proofErr w:type="spellStart"/>
      <w:r w:rsidRPr="00A16335">
        <w:rPr>
          <w:rFonts w:ascii="Times New Roman" w:hAnsi="Times New Roman" w:cs="Times New Roman"/>
          <w:sz w:val="24"/>
          <w:szCs w:val="24"/>
        </w:rPr>
        <w:t>Улкен</w:t>
      </w:r>
      <w:proofErr w:type="spellEnd"/>
      <w:r w:rsidR="00986C07"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Буг</w:t>
      </w:r>
      <w:r w:rsidR="009F155F" w:rsidRPr="00A16335">
        <w:rPr>
          <w:rFonts w:ascii="Times New Roman" w:hAnsi="Times New Roman" w:cs="Times New Roman"/>
          <w:sz w:val="24"/>
          <w:szCs w:val="24"/>
        </w:rPr>
        <w:t>ы</w:t>
      </w:r>
      <w:r w:rsidRPr="00A16335">
        <w:rPr>
          <w:rFonts w:ascii="Times New Roman" w:hAnsi="Times New Roman" w:cs="Times New Roman"/>
          <w:sz w:val="24"/>
          <w:szCs w:val="24"/>
        </w:rPr>
        <w:t>ты</w:t>
      </w:r>
      <w:proofErr w:type="spellEnd"/>
      <w:r w:rsidRPr="00A16335">
        <w:rPr>
          <w:rFonts w:ascii="Times New Roman" w:hAnsi="Times New Roman" w:cs="Times New Roman"/>
          <w:sz w:val="24"/>
          <w:szCs w:val="24"/>
        </w:rPr>
        <w:t>»)</w:t>
      </w:r>
    </w:p>
    <w:p w14:paraId="1A6FCEB7" w14:textId="77777777" w:rsidR="0030300A" w:rsidRPr="00A16335" w:rsidRDefault="0030300A" w:rsidP="00A76BEC">
      <w:pPr>
        <w:numPr>
          <w:ilvl w:val="0"/>
          <w:numId w:val="37"/>
        </w:numPr>
        <w:spacing w:after="0" w:line="240" w:lineRule="auto"/>
        <w:jc w:val="both"/>
        <w:rPr>
          <w:rFonts w:ascii="Times New Roman" w:hAnsi="Times New Roman" w:cs="Times New Roman"/>
          <w:sz w:val="24"/>
          <w:szCs w:val="24"/>
        </w:rPr>
      </w:pPr>
      <w:r w:rsidRPr="00A16335">
        <w:rPr>
          <w:rFonts w:ascii="Times New Roman" w:hAnsi="Times New Roman" w:cs="Times New Roman"/>
          <w:sz w:val="24"/>
          <w:szCs w:val="24"/>
        </w:rPr>
        <w:t>электрический движок;</w:t>
      </w:r>
    </w:p>
    <w:p w14:paraId="4E59F1D6" w14:textId="77777777" w:rsidR="0030300A" w:rsidRPr="00A16335" w:rsidRDefault="0030300A" w:rsidP="00A76BEC">
      <w:pPr>
        <w:numPr>
          <w:ilvl w:val="0"/>
          <w:numId w:val="37"/>
        </w:numPr>
        <w:spacing w:after="0" w:line="240" w:lineRule="auto"/>
        <w:jc w:val="both"/>
        <w:rPr>
          <w:rFonts w:ascii="Times New Roman" w:hAnsi="Times New Roman" w:cs="Times New Roman"/>
          <w:sz w:val="24"/>
          <w:szCs w:val="24"/>
        </w:rPr>
      </w:pPr>
      <w:r w:rsidRPr="00A16335">
        <w:rPr>
          <w:rFonts w:ascii="Times New Roman" w:hAnsi="Times New Roman" w:cs="Times New Roman"/>
          <w:sz w:val="24"/>
          <w:szCs w:val="24"/>
        </w:rPr>
        <w:t>баня и душевая;</w:t>
      </w:r>
    </w:p>
    <w:p w14:paraId="6B9F70C9" w14:textId="77777777" w:rsidR="0030300A" w:rsidRPr="00A16335" w:rsidRDefault="0030300A" w:rsidP="00A76BEC">
      <w:pPr>
        <w:numPr>
          <w:ilvl w:val="0"/>
          <w:numId w:val="37"/>
        </w:numPr>
        <w:spacing w:after="0" w:line="240" w:lineRule="auto"/>
        <w:jc w:val="both"/>
        <w:rPr>
          <w:rFonts w:ascii="Times New Roman" w:hAnsi="Times New Roman" w:cs="Times New Roman"/>
          <w:sz w:val="24"/>
          <w:szCs w:val="24"/>
        </w:rPr>
      </w:pPr>
      <w:r w:rsidRPr="00A16335">
        <w:rPr>
          <w:rFonts w:ascii="Times New Roman" w:hAnsi="Times New Roman" w:cs="Times New Roman"/>
          <w:sz w:val="24"/>
          <w:szCs w:val="24"/>
        </w:rPr>
        <w:t>емкости для хранения запасов воды;</w:t>
      </w:r>
    </w:p>
    <w:p w14:paraId="5EB6CB40" w14:textId="77777777" w:rsidR="0030300A" w:rsidRPr="00A16335" w:rsidRDefault="0030300A" w:rsidP="00A76BEC">
      <w:pPr>
        <w:numPr>
          <w:ilvl w:val="0"/>
          <w:numId w:val="37"/>
        </w:numPr>
        <w:spacing w:after="0" w:line="240" w:lineRule="auto"/>
        <w:jc w:val="both"/>
        <w:rPr>
          <w:rFonts w:ascii="Times New Roman" w:hAnsi="Times New Roman" w:cs="Times New Roman"/>
          <w:sz w:val="24"/>
          <w:szCs w:val="24"/>
        </w:rPr>
      </w:pPr>
      <w:r w:rsidRPr="00A16335">
        <w:rPr>
          <w:rFonts w:ascii="Times New Roman" w:hAnsi="Times New Roman" w:cs="Times New Roman"/>
          <w:sz w:val="24"/>
          <w:szCs w:val="24"/>
        </w:rPr>
        <w:t>автостоянка.</w:t>
      </w:r>
    </w:p>
    <w:p w14:paraId="25A03663" w14:textId="77777777" w:rsidR="00BE41E9" w:rsidRPr="00A16335" w:rsidRDefault="00BE41E9" w:rsidP="00A76BEC">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Помимо этого, требуется постоянное содержание в рабочем состоянии всех </w:t>
      </w:r>
      <w:r w:rsidR="008D742D" w:rsidRPr="00A16335">
        <w:rPr>
          <w:rFonts w:ascii="Times New Roman" w:hAnsi="Times New Roman" w:cs="Times New Roman"/>
          <w:sz w:val="24"/>
          <w:szCs w:val="24"/>
        </w:rPr>
        <w:t>7 (</w:t>
      </w:r>
      <w:r w:rsidRPr="00A16335">
        <w:rPr>
          <w:rFonts w:ascii="Times New Roman" w:hAnsi="Times New Roman" w:cs="Times New Roman"/>
          <w:sz w:val="24"/>
          <w:szCs w:val="24"/>
        </w:rPr>
        <w:t>семи</w:t>
      </w:r>
      <w:r w:rsidR="008D742D" w:rsidRPr="00A16335">
        <w:rPr>
          <w:rFonts w:ascii="Times New Roman" w:hAnsi="Times New Roman" w:cs="Times New Roman"/>
          <w:sz w:val="24"/>
          <w:szCs w:val="24"/>
        </w:rPr>
        <w:t>)</w:t>
      </w:r>
      <w:r w:rsidRPr="00A16335">
        <w:rPr>
          <w:rFonts w:ascii="Times New Roman" w:hAnsi="Times New Roman" w:cs="Times New Roman"/>
          <w:sz w:val="24"/>
          <w:szCs w:val="24"/>
        </w:rPr>
        <w:t xml:space="preserve"> вертолётных площадок, расположенных рядом с кордонами.</w:t>
      </w:r>
    </w:p>
    <w:p w14:paraId="0E53292B" w14:textId="77777777" w:rsidR="0030300A" w:rsidRPr="00A16335" w:rsidRDefault="0030300A" w:rsidP="00E1567C">
      <w:pPr>
        <w:spacing w:after="0" w:line="240" w:lineRule="auto"/>
        <w:ind w:firstLine="567"/>
      </w:pPr>
    </w:p>
    <w:p w14:paraId="275F08C0" w14:textId="77777777" w:rsidR="00E1567C" w:rsidRPr="00A16335" w:rsidRDefault="00E1567C" w:rsidP="00E1567C">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1.</w:t>
      </w:r>
      <w:r w:rsidR="0030300A" w:rsidRPr="00A16335">
        <w:rPr>
          <w:rFonts w:ascii="Times New Roman" w:eastAsia="Times New Roman" w:hAnsi="Times New Roman" w:cs="Times New Roman"/>
          <w:sz w:val="24"/>
          <w:szCs w:val="24"/>
        </w:rPr>
        <w:t>4</w:t>
      </w:r>
      <w:r w:rsidR="003D5EFD" w:rsidRPr="00A16335">
        <w:rPr>
          <w:rFonts w:ascii="Times New Roman" w:eastAsia="Times New Roman" w:hAnsi="Times New Roman" w:cs="Times New Roman"/>
          <w:sz w:val="24"/>
          <w:szCs w:val="24"/>
        </w:rPr>
        <w:t>.</w:t>
      </w:r>
      <w:r w:rsidRPr="00A16335">
        <w:rPr>
          <w:rFonts w:ascii="Times New Roman" w:eastAsia="Times New Roman" w:hAnsi="Times New Roman" w:cs="Times New Roman"/>
          <w:sz w:val="24"/>
          <w:szCs w:val="24"/>
        </w:rPr>
        <w:t xml:space="preserve"> Структура управления и кадровый потенциал</w:t>
      </w:r>
    </w:p>
    <w:p w14:paraId="03DF7516" w14:textId="77777777" w:rsidR="00E1567C" w:rsidRPr="00A16335" w:rsidRDefault="00E1567C" w:rsidP="00E1567C">
      <w:pPr>
        <w:spacing w:after="0" w:line="240" w:lineRule="auto"/>
        <w:ind w:firstLine="567"/>
        <w:jc w:val="both"/>
        <w:rPr>
          <w:rFonts w:ascii="Times New Roman" w:eastAsia="Times New Roman" w:hAnsi="Times New Roman" w:cs="Times New Roman"/>
          <w:sz w:val="24"/>
          <w:szCs w:val="24"/>
          <w:lang w:eastAsia="ru-RU"/>
        </w:rPr>
      </w:pPr>
    </w:p>
    <w:p w14:paraId="2E9B7D79" w14:textId="77777777" w:rsidR="00EB2984" w:rsidRPr="00A16335" w:rsidRDefault="00EB2984" w:rsidP="00C557D3">
      <w:pPr>
        <w:pStyle w:val="a7"/>
        <w:spacing w:after="0" w:line="240" w:lineRule="auto"/>
        <w:ind w:left="0" w:firstLine="567"/>
        <w:contextualSpacing w:val="0"/>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Структура управления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формируется с учётом его ключевых задач, природных особенностей территории, уровня её освоенности, наличия рекреационной инфраструктуры, численности постоянного и сезонного населения, а также необходимости проведения мониторинга экосистем и реализации комплекса природоохранных мер.</w:t>
      </w:r>
    </w:p>
    <w:p w14:paraId="1E295271" w14:textId="77777777" w:rsidR="00E1567C" w:rsidRPr="00A16335" w:rsidRDefault="00EB2984" w:rsidP="00EB2984">
      <w:pPr>
        <w:shd w:val="clear" w:color="auto" w:fill="FFFFFF"/>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По состоянию на 1 января 2025 года в </w:t>
      </w:r>
      <w:proofErr w:type="spellStart"/>
      <w:r w:rsidRPr="00A16335">
        <w:rPr>
          <w:rFonts w:ascii="Times New Roman" w:eastAsia="Times New Roman" w:hAnsi="Times New Roman" w:cs="Times New Roman"/>
          <w:sz w:val="24"/>
          <w:szCs w:val="24"/>
          <w:lang w:eastAsia="ru-RU"/>
        </w:rPr>
        <w:t>Чарынском</w:t>
      </w:r>
      <w:proofErr w:type="spellEnd"/>
      <w:r w:rsidRPr="00A16335">
        <w:rPr>
          <w:rFonts w:ascii="Times New Roman" w:eastAsia="Times New Roman" w:hAnsi="Times New Roman" w:cs="Times New Roman"/>
          <w:sz w:val="24"/>
          <w:szCs w:val="24"/>
          <w:lang w:eastAsia="ru-RU"/>
        </w:rPr>
        <w:t xml:space="preserve"> ГНПП функционирует следующая организационная структура </w:t>
      </w:r>
      <w:r w:rsidR="00E1567C" w:rsidRPr="00A16335">
        <w:rPr>
          <w:rFonts w:ascii="Times New Roman" w:eastAsia="Consolas" w:hAnsi="Times New Roman" w:cs="Times New Roman"/>
          <w:sz w:val="24"/>
          <w:szCs w:val="24"/>
          <w:lang w:eastAsia="ru-RU"/>
        </w:rPr>
        <w:t xml:space="preserve">(таблица </w:t>
      </w:r>
      <w:r w:rsidR="00F84EDF" w:rsidRPr="00A16335">
        <w:rPr>
          <w:rFonts w:ascii="Times New Roman" w:eastAsia="Consolas" w:hAnsi="Times New Roman" w:cs="Times New Roman"/>
          <w:sz w:val="24"/>
          <w:szCs w:val="24"/>
          <w:lang w:eastAsia="ru-RU"/>
        </w:rPr>
        <w:t>4</w:t>
      </w:r>
      <w:r w:rsidR="00E1567C" w:rsidRPr="00A16335">
        <w:rPr>
          <w:rFonts w:ascii="Times New Roman" w:eastAsia="Consolas"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Кроме того, в национальном парке работает технический персонал</w:t>
      </w:r>
      <w:r w:rsidRPr="00A16335">
        <w:rPr>
          <w:rFonts w:ascii="Times New Roman" w:eastAsia="Consolas" w:hAnsi="Times New Roman" w:cs="Times New Roman"/>
          <w:sz w:val="24"/>
          <w:szCs w:val="24"/>
          <w:lang w:eastAsia="ru-RU"/>
        </w:rPr>
        <w:t xml:space="preserve"> </w:t>
      </w:r>
      <w:r w:rsidR="00E1567C" w:rsidRPr="00A16335">
        <w:rPr>
          <w:rFonts w:ascii="Times New Roman" w:eastAsia="Consolas" w:hAnsi="Times New Roman" w:cs="Times New Roman"/>
          <w:sz w:val="24"/>
          <w:szCs w:val="24"/>
          <w:lang w:eastAsia="ru-RU"/>
        </w:rPr>
        <w:t xml:space="preserve">(таблица </w:t>
      </w:r>
      <w:r w:rsidR="00F84EDF" w:rsidRPr="00A16335">
        <w:rPr>
          <w:rFonts w:ascii="Times New Roman" w:eastAsia="Consolas" w:hAnsi="Times New Roman" w:cs="Times New Roman"/>
          <w:sz w:val="24"/>
          <w:szCs w:val="24"/>
          <w:lang w:eastAsia="ru-RU"/>
        </w:rPr>
        <w:t>5</w:t>
      </w:r>
      <w:r w:rsidR="00E1567C" w:rsidRPr="00A16335">
        <w:rPr>
          <w:rFonts w:ascii="Times New Roman" w:eastAsia="Consolas" w:hAnsi="Times New Roman" w:cs="Times New Roman"/>
          <w:sz w:val="24"/>
          <w:szCs w:val="24"/>
          <w:lang w:eastAsia="ru-RU"/>
        </w:rPr>
        <w:t>).</w:t>
      </w:r>
    </w:p>
    <w:p w14:paraId="324C7778" w14:textId="77777777" w:rsidR="00B639A6" w:rsidRPr="00A16335" w:rsidRDefault="00B639A6" w:rsidP="00E1567C">
      <w:pPr>
        <w:shd w:val="clear" w:color="auto" w:fill="FFFFFF"/>
        <w:spacing w:after="0" w:line="240" w:lineRule="auto"/>
        <w:jc w:val="both"/>
        <w:rPr>
          <w:rFonts w:ascii="Times New Roman" w:eastAsia="Consolas" w:hAnsi="Times New Roman" w:cs="Times New Roman"/>
          <w:sz w:val="24"/>
          <w:szCs w:val="24"/>
          <w:lang w:eastAsia="ru-RU"/>
        </w:rPr>
      </w:pPr>
    </w:p>
    <w:p w14:paraId="3A8FF5D5" w14:textId="77777777" w:rsidR="00E1567C" w:rsidRPr="00A16335" w:rsidRDefault="00E1567C" w:rsidP="00E1567C">
      <w:pPr>
        <w:shd w:val="clear" w:color="auto" w:fill="FFFFFF"/>
        <w:spacing w:after="0" w:line="240" w:lineRule="auto"/>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Таблица </w:t>
      </w:r>
      <w:r w:rsidR="00F84EDF" w:rsidRPr="00A16335">
        <w:rPr>
          <w:rFonts w:ascii="Times New Roman" w:eastAsia="Consolas" w:hAnsi="Times New Roman" w:cs="Times New Roman"/>
          <w:sz w:val="24"/>
          <w:szCs w:val="24"/>
          <w:lang w:eastAsia="ru-RU"/>
        </w:rPr>
        <w:t>4</w:t>
      </w:r>
      <w:r w:rsidRPr="00A16335">
        <w:rPr>
          <w:rFonts w:ascii="Times New Roman" w:eastAsia="Consolas" w:hAnsi="Times New Roman" w:cs="Times New Roman"/>
          <w:sz w:val="24"/>
          <w:szCs w:val="24"/>
          <w:lang w:eastAsia="ru-RU"/>
        </w:rPr>
        <w:t xml:space="preserve"> </w:t>
      </w:r>
      <w:r w:rsidR="009F155F"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 Существующая организационная структура и штатный персонал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p>
    <w:p w14:paraId="3FD6D1E8" w14:textId="77777777" w:rsidR="00EB2984" w:rsidRPr="00A16335" w:rsidRDefault="00EB2984" w:rsidP="00E1567C">
      <w:pPr>
        <w:shd w:val="clear" w:color="auto" w:fill="FFFFFF"/>
        <w:spacing w:after="0" w:line="240" w:lineRule="auto"/>
        <w:jc w:val="both"/>
        <w:rPr>
          <w:rFonts w:ascii="Times New Roman" w:eastAsia="Consolas" w:hAnsi="Times New Roman" w:cs="Times New Roman"/>
          <w:sz w:val="24"/>
          <w:szCs w:val="24"/>
          <w:lang w:eastAsia="ru-RU"/>
        </w:rPr>
      </w:pPr>
    </w:p>
    <w:tbl>
      <w:tblPr>
        <w:tblStyle w:val="a9"/>
        <w:tblW w:w="0" w:type="auto"/>
        <w:tblInd w:w="250" w:type="dxa"/>
        <w:tblLook w:val="04A0" w:firstRow="1" w:lastRow="0" w:firstColumn="1" w:lastColumn="0" w:noHBand="0" w:noVBand="1"/>
      </w:tblPr>
      <w:tblGrid>
        <w:gridCol w:w="561"/>
        <w:gridCol w:w="6337"/>
        <w:gridCol w:w="2196"/>
      </w:tblGrid>
      <w:tr w:rsidR="00E1567C" w:rsidRPr="00A16335" w14:paraId="556FE7FB"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2F3F8FD8"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w:t>
            </w:r>
          </w:p>
        </w:tc>
        <w:tc>
          <w:tcPr>
            <w:tcW w:w="6521" w:type="dxa"/>
            <w:tcBorders>
              <w:top w:val="single" w:sz="4" w:space="0" w:color="auto"/>
              <w:left w:val="single" w:sz="4" w:space="0" w:color="auto"/>
              <w:bottom w:val="single" w:sz="4" w:space="0" w:color="auto"/>
              <w:right w:val="single" w:sz="4" w:space="0" w:color="auto"/>
            </w:tcBorders>
            <w:hideMark/>
          </w:tcPr>
          <w:p w14:paraId="347E0DC9"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Наименование должностей</w:t>
            </w:r>
          </w:p>
        </w:tc>
        <w:tc>
          <w:tcPr>
            <w:tcW w:w="2232" w:type="dxa"/>
            <w:tcBorders>
              <w:top w:val="single" w:sz="4" w:space="0" w:color="auto"/>
              <w:left w:val="single" w:sz="4" w:space="0" w:color="auto"/>
              <w:bottom w:val="single" w:sz="4" w:space="0" w:color="auto"/>
              <w:right w:val="single" w:sz="4" w:space="0" w:color="auto"/>
            </w:tcBorders>
            <w:hideMark/>
          </w:tcPr>
          <w:p w14:paraId="62E3BA53"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Кол</w:t>
            </w:r>
            <w:r w:rsidR="00585665" w:rsidRPr="00A16335">
              <w:rPr>
                <w:rFonts w:ascii="Times New Roman" w:eastAsia="Consolas" w:hAnsi="Times New Roman" w:cs="Times New Roman"/>
                <w:lang w:eastAsia="ru-RU"/>
              </w:rPr>
              <w:t>ичест</w:t>
            </w:r>
            <w:r w:rsidRPr="00A16335">
              <w:rPr>
                <w:rFonts w:ascii="Times New Roman" w:eastAsia="Consolas" w:hAnsi="Times New Roman" w:cs="Times New Roman"/>
                <w:lang w:eastAsia="ru-RU"/>
              </w:rPr>
              <w:t>во</w:t>
            </w:r>
          </w:p>
        </w:tc>
      </w:tr>
      <w:tr w:rsidR="00E1567C" w:rsidRPr="00A16335" w14:paraId="0496FBD0" w14:textId="77777777" w:rsidTr="001C5B3A">
        <w:tc>
          <w:tcPr>
            <w:tcW w:w="9320" w:type="dxa"/>
            <w:gridSpan w:val="3"/>
            <w:tcBorders>
              <w:top w:val="single" w:sz="4" w:space="0" w:color="auto"/>
              <w:left w:val="single" w:sz="4" w:space="0" w:color="auto"/>
              <w:bottom w:val="single" w:sz="4" w:space="0" w:color="auto"/>
              <w:right w:val="single" w:sz="4" w:space="0" w:color="auto"/>
            </w:tcBorders>
            <w:hideMark/>
          </w:tcPr>
          <w:p w14:paraId="41235C41" w14:textId="77777777" w:rsidR="00E1567C" w:rsidRPr="00A16335" w:rsidRDefault="00E1567C" w:rsidP="00F66D59">
            <w:pPr>
              <w:jc w:val="center"/>
              <w:rPr>
                <w:rFonts w:ascii="Times New Roman" w:eastAsia="Consolas" w:hAnsi="Times New Roman" w:cs="Times New Roman"/>
                <w:i/>
                <w:lang w:eastAsia="ru-RU"/>
              </w:rPr>
            </w:pPr>
            <w:r w:rsidRPr="00A16335">
              <w:rPr>
                <w:rFonts w:ascii="Times New Roman" w:eastAsia="Consolas" w:hAnsi="Times New Roman" w:cs="Times New Roman"/>
                <w:i/>
                <w:lang w:eastAsia="ru-RU"/>
              </w:rPr>
              <w:t xml:space="preserve">Административно-управленческий аппарат </w:t>
            </w:r>
            <w:r w:rsidR="00585665" w:rsidRPr="00A16335">
              <w:rPr>
                <w:rFonts w:ascii="Times New Roman" w:eastAsia="Consolas" w:hAnsi="Times New Roman" w:cs="Times New Roman"/>
                <w:i/>
                <w:lang w:eastAsia="ru-RU"/>
              </w:rPr>
              <w:t>–</w:t>
            </w:r>
            <w:r w:rsidRPr="00A16335">
              <w:rPr>
                <w:rFonts w:ascii="Times New Roman" w:eastAsia="Consolas" w:hAnsi="Times New Roman" w:cs="Times New Roman"/>
                <w:i/>
                <w:lang w:eastAsia="ru-RU"/>
              </w:rPr>
              <w:t xml:space="preserve"> 4</w:t>
            </w:r>
          </w:p>
        </w:tc>
      </w:tr>
      <w:tr w:rsidR="00E1567C" w:rsidRPr="00A16335" w14:paraId="066BFCC4" w14:textId="77777777" w:rsidTr="00C06AC2">
        <w:trPr>
          <w:trHeight w:val="86"/>
        </w:trPr>
        <w:tc>
          <w:tcPr>
            <w:tcW w:w="567" w:type="dxa"/>
            <w:tcBorders>
              <w:top w:val="single" w:sz="4" w:space="0" w:color="auto"/>
              <w:left w:val="single" w:sz="4" w:space="0" w:color="auto"/>
              <w:bottom w:val="single" w:sz="4" w:space="0" w:color="auto"/>
              <w:right w:val="single" w:sz="4" w:space="0" w:color="auto"/>
            </w:tcBorders>
            <w:hideMark/>
          </w:tcPr>
          <w:p w14:paraId="2F471801"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c>
          <w:tcPr>
            <w:tcW w:w="6521" w:type="dxa"/>
            <w:tcBorders>
              <w:top w:val="single" w:sz="4" w:space="0" w:color="auto"/>
              <w:left w:val="single" w:sz="4" w:space="0" w:color="auto"/>
              <w:bottom w:val="single" w:sz="4" w:space="0" w:color="auto"/>
              <w:right w:val="single" w:sz="4" w:space="0" w:color="auto"/>
            </w:tcBorders>
            <w:hideMark/>
          </w:tcPr>
          <w:p w14:paraId="5570B61A"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Директор</w:t>
            </w:r>
          </w:p>
        </w:tc>
        <w:tc>
          <w:tcPr>
            <w:tcW w:w="2232" w:type="dxa"/>
            <w:tcBorders>
              <w:top w:val="single" w:sz="4" w:space="0" w:color="auto"/>
              <w:left w:val="single" w:sz="4" w:space="0" w:color="auto"/>
              <w:bottom w:val="single" w:sz="4" w:space="0" w:color="auto"/>
              <w:right w:val="single" w:sz="4" w:space="0" w:color="auto"/>
            </w:tcBorders>
            <w:hideMark/>
          </w:tcPr>
          <w:p w14:paraId="6006F82F"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464120DF"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77CCAEEF"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w:t>
            </w:r>
          </w:p>
        </w:tc>
        <w:tc>
          <w:tcPr>
            <w:tcW w:w="6521" w:type="dxa"/>
            <w:tcBorders>
              <w:top w:val="single" w:sz="4" w:space="0" w:color="auto"/>
              <w:left w:val="single" w:sz="4" w:space="0" w:color="auto"/>
              <w:bottom w:val="single" w:sz="4" w:space="0" w:color="auto"/>
              <w:right w:val="single" w:sz="4" w:space="0" w:color="auto"/>
            </w:tcBorders>
            <w:hideMark/>
          </w:tcPr>
          <w:p w14:paraId="02600ED3"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Заместитель директора</w:t>
            </w:r>
          </w:p>
        </w:tc>
        <w:tc>
          <w:tcPr>
            <w:tcW w:w="2232" w:type="dxa"/>
            <w:tcBorders>
              <w:top w:val="single" w:sz="4" w:space="0" w:color="auto"/>
              <w:left w:val="single" w:sz="4" w:space="0" w:color="auto"/>
              <w:bottom w:val="single" w:sz="4" w:space="0" w:color="auto"/>
              <w:right w:val="single" w:sz="4" w:space="0" w:color="auto"/>
            </w:tcBorders>
            <w:hideMark/>
          </w:tcPr>
          <w:p w14:paraId="3A255BD7"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w:t>
            </w:r>
          </w:p>
        </w:tc>
      </w:tr>
      <w:tr w:rsidR="00E1567C" w:rsidRPr="00A16335" w14:paraId="64E4E94C"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4B96ECB8"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3</w:t>
            </w:r>
          </w:p>
        </w:tc>
        <w:tc>
          <w:tcPr>
            <w:tcW w:w="6521" w:type="dxa"/>
            <w:tcBorders>
              <w:top w:val="single" w:sz="4" w:space="0" w:color="auto"/>
              <w:left w:val="single" w:sz="4" w:space="0" w:color="auto"/>
              <w:bottom w:val="single" w:sz="4" w:space="0" w:color="auto"/>
              <w:right w:val="single" w:sz="4" w:space="0" w:color="auto"/>
            </w:tcBorders>
            <w:hideMark/>
          </w:tcPr>
          <w:p w14:paraId="78042349"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Референт </w:t>
            </w:r>
          </w:p>
        </w:tc>
        <w:tc>
          <w:tcPr>
            <w:tcW w:w="2232" w:type="dxa"/>
            <w:tcBorders>
              <w:top w:val="single" w:sz="4" w:space="0" w:color="auto"/>
              <w:left w:val="single" w:sz="4" w:space="0" w:color="auto"/>
              <w:bottom w:val="single" w:sz="4" w:space="0" w:color="auto"/>
              <w:right w:val="single" w:sz="4" w:space="0" w:color="auto"/>
            </w:tcBorders>
            <w:hideMark/>
          </w:tcPr>
          <w:p w14:paraId="51CA9C8F"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1CC82FC9" w14:textId="77777777" w:rsidTr="001C5B3A">
        <w:tc>
          <w:tcPr>
            <w:tcW w:w="9320" w:type="dxa"/>
            <w:gridSpan w:val="3"/>
            <w:tcBorders>
              <w:top w:val="single" w:sz="4" w:space="0" w:color="auto"/>
              <w:left w:val="single" w:sz="4" w:space="0" w:color="auto"/>
              <w:bottom w:val="single" w:sz="4" w:space="0" w:color="auto"/>
              <w:right w:val="single" w:sz="4" w:space="0" w:color="auto"/>
            </w:tcBorders>
            <w:hideMark/>
          </w:tcPr>
          <w:p w14:paraId="3CD6F029" w14:textId="77777777" w:rsidR="00E1567C" w:rsidRPr="00A16335" w:rsidRDefault="00E1567C" w:rsidP="00731425">
            <w:pPr>
              <w:jc w:val="center"/>
              <w:rPr>
                <w:rFonts w:ascii="Times New Roman" w:eastAsia="Consolas" w:hAnsi="Times New Roman" w:cs="Times New Roman"/>
                <w:lang w:eastAsia="ru-RU"/>
              </w:rPr>
            </w:pPr>
            <w:r w:rsidRPr="00A16335">
              <w:rPr>
                <w:rFonts w:ascii="Times New Roman" w:eastAsia="Consolas" w:hAnsi="Times New Roman" w:cs="Times New Roman"/>
                <w:i/>
                <w:lang w:eastAsia="ru-RU"/>
              </w:rPr>
              <w:t xml:space="preserve">Отдел охраны </w:t>
            </w:r>
            <w:r w:rsidR="00731425" w:rsidRPr="00A16335">
              <w:rPr>
                <w:rFonts w:ascii="Times New Roman" w:eastAsia="Consolas" w:hAnsi="Times New Roman" w:cs="Times New Roman"/>
                <w:i/>
                <w:lang w:eastAsia="ru-RU"/>
              </w:rPr>
              <w:t xml:space="preserve">и воспроизводства </w:t>
            </w:r>
            <w:r w:rsidRPr="00A16335">
              <w:rPr>
                <w:rFonts w:ascii="Times New Roman" w:eastAsia="Consolas" w:hAnsi="Times New Roman" w:cs="Times New Roman"/>
                <w:i/>
                <w:lang w:eastAsia="ru-RU"/>
              </w:rPr>
              <w:t xml:space="preserve">растительного мира </w:t>
            </w:r>
            <w:r w:rsidR="00585665" w:rsidRPr="00A16335">
              <w:rPr>
                <w:rFonts w:ascii="Times New Roman" w:eastAsia="Consolas" w:hAnsi="Times New Roman" w:cs="Times New Roman"/>
                <w:i/>
                <w:lang w:eastAsia="ru-RU"/>
              </w:rPr>
              <w:t>–</w:t>
            </w:r>
            <w:r w:rsidRPr="00A16335">
              <w:rPr>
                <w:rFonts w:ascii="Times New Roman" w:eastAsia="Consolas" w:hAnsi="Times New Roman" w:cs="Times New Roman"/>
                <w:i/>
                <w:lang w:eastAsia="ru-RU"/>
              </w:rPr>
              <w:t xml:space="preserve"> </w:t>
            </w:r>
            <w:r w:rsidR="00731425" w:rsidRPr="00A16335">
              <w:rPr>
                <w:rFonts w:ascii="Times New Roman" w:eastAsia="Consolas" w:hAnsi="Times New Roman" w:cs="Times New Roman"/>
                <w:i/>
                <w:lang w:eastAsia="ru-RU"/>
              </w:rPr>
              <w:t>8</w:t>
            </w:r>
          </w:p>
        </w:tc>
      </w:tr>
      <w:tr w:rsidR="00731425" w:rsidRPr="00A16335" w14:paraId="5CDBE159"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46DDF228" w14:textId="77777777" w:rsidR="00731425" w:rsidRPr="00A16335" w:rsidRDefault="00731425"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4</w:t>
            </w:r>
          </w:p>
        </w:tc>
        <w:tc>
          <w:tcPr>
            <w:tcW w:w="6521" w:type="dxa"/>
            <w:tcBorders>
              <w:top w:val="single" w:sz="4" w:space="0" w:color="auto"/>
              <w:left w:val="single" w:sz="4" w:space="0" w:color="auto"/>
              <w:bottom w:val="single" w:sz="4" w:space="0" w:color="auto"/>
              <w:right w:val="single" w:sz="4" w:space="0" w:color="auto"/>
            </w:tcBorders>
            <w:hideMark/>
          </w:tcPr>
          <w:p w14:paraId="4B9FD4F4" w14:textId="77777777" w:rsidR="00731425" w:rsidRPr="00A16335" w:rsidRDefault="00731425" w:rsidP="004F2891">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Руководитель отдела охраны и воспроизводства растительного мира </w:t>
            </w:r>
          </w:p>
        </w:tc>
        <w:tc>
          <w:tcPr>
            <w:tcW w:w="2232" w:type="dxa"/>
            <w:tcBorders>
              <w:top w:val="single" w:sz="4" w:space="0" w:color="auto"/>
              <w:left w:val="single" w:sz="4" w:space="0" w:color="auto"/>
              <w:bottom w:val="single" w:sz="4" w:space="0" w:color="auto"/>
              <w:right w:val="single" w:sz="4" w:space="0" w:color="auto"/>
            </w:tcBorders>
            <w:hideMark/>
          </w:tcPr>
          <w:p w14:paraId="4DB9681C" w14:textId="77777777" w:rsidR="00731425" w:rsidRPr="00A16335" w:rsidRDefault="00731425"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731425" w:rsidRPr="00A16335" w14:paraId="47D239C6"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7A60F1BD" w14:textId="77777777" w:rsidR="00731425" w:rsidRPr="00A16335" w:rsidRDefault="00731425"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5</w:t>
            </w:r>
          </w:p>
        </w:tc>
        <w:tc>
          <w:tcPr>
            <w:tcW w:w="6521" w:type="dxa"/>
            <w:tcBorders>
              <w:top w:val="single" w:sz="4" w:space="0" w:color="auto"/>
              <w:left w:val="single" w:sz="4" w:space="0" w:color="auto"/>
              <w:bottom w:val="single" w:sz="4" w:space="0" w:color="auto"/>
              <w:right w:val="single" w:sz="4" w:space="0" w:color="auto"/>
            </w:tcBorders>
            <w:hideMark/>
          </w:tcPr>
          <w:p w14:paraId="7426DAC4" w14:textId="77777777" w:rsidR="00731425" w:rsidRPr="00A16335" w:rsidRDefault="00731425" w:rsidP="004F2891">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Специалист отдела ОВРМ </w:t>
            </w:r>
          </w:p>
        </w:tc>
        <w:tc>
          <w:tcPr>
            <w:tcW w:w="2232" w:type="dxa"/>
            <w:tcBorders>
              <w:top w:val="single" w:sz="4" w:space="0" w:color="auto"/>
              <w:left w:val="single" w:sz="4" w:space="0" w:color="auto"/>
              <w:bottom w:val="single" w:sz="4" w:space="0" w:color="auto"/>
              <w:right w:val="single" w:sz="4" w:space="0" w:color="auto"/>
            </w:tcBorders>
            <w:hideMark/>
          </w:tcPr>
          <w:p w14:paraId="11A37BD4" w14:textId="77777777" w:rsidR="00731425" w:rsidRPr="00A16335" w:rsidRDefault="00731425"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20D7849A"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66FF3EE3"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6</w:t>
            </w:r>
          </w:p>
        </w:tc>
        <w:tc>
          <w:tcPr>
            <w:tcW w:w="6521" w:type="dxa"/>
            <w:tcBorders>
              <w:top w:val="single" w:sz="4" w:space="0" w:color="auto"/>
              <w:left w:val="single" w:sz="4" w:space="0" w:color="auto"/>
              <w:bottom w:val="single" w:sz="4" w:space="0" w:color="auto"/>
              <w:right w:val="single" w:sz="4" w:space="0" w:color="auto"/>
            </w:tcBorders>
            <w:hideMark/>
          </w:tcPr>
          <w:p w14:paraId="691C8220" w14:textId="77777777" w:rsidR="00E1567C" w:rsidRPr="00A16335" w:rsidRDefault="00827DE4"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Государственный инспектор</w:t>
            </w:r>
          </w:p>
        </w:tc>
        <w:tc>
          <w:tcPr>
            <w:tcW w:w="2232" w:type="dxa"/>
            <w:tcBorders>
              <w:top w:val="single" w:sz="4" w:space="0" w:color="auto"/>
              <w:left w:val="single" w:sz="4" w:space="0" w:color="auto"/>
              <w:bottom w:val="single" w:sz="4" w:space="0" w:color="auto"/>
              <w:right w:val="single" w:sz="4" w:space="0" w:color="auto"/>
            </w:tcBorders>
            <w:hideMark/>
          </w:tcPr>
          <w:p w14:paraId="05B8E28A" w14:textId="77777777" w:rsidR="00E1567C" w:rsidRPr="00A16335" w:rsidRDefault="00731425"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6</w:t>
            </w:r>
          </w:p>
        </w:tc>
      </w:tr>
      <w:tr w:rsidR="00E1567C" w:rsidRPr="00A16335" w14:paraId="2BAC693D" w14:textId="77777777" w:rsidTr="001C5B3A">
        <w:tc>
          <w:tcPr>
            <w:tcW w:w="9320" w:type="dxa"/>
            <w:gridSpan w:val="3"/>
            <w:tcBorders>
              <w:top w:val="single" w:sz="4" w:space="0" w:color="auto"/>
              <w:left w:val="single" w:sz="4" w:space="0" w:color="auto"/>
              <w:bottom w:val="single" w:sz="4" w:space="0" w:color="auto"/>
              <w:right w:val="single" w:sz="4" w:space="0" w:color="auto"/>
            </w:tcBorders>
            <w:hideMark/>
          </w:tcPr>
          <w:p w14:paraId="0706D1D4" w14:textId="77777777" w:rsidR="00E1567C" w:rsidRPr="00A16335" w:rsidRDefault="00E1567C" w:rsidP="00DD3070">
            <w:pPr>
              <w:jc w:val="center"/>
              <w:rPr>
                <w:rFonts w:ascii="Times New Roman" w:eastAsia="Consolas" w:hAnsi="Times New Roman" w:cs="Times New Roman"/>
                <w:i/>
                <w:lang w:eastAsia="ru-RU"/>
              </w:rPr>
            </w:pPr>
            <w:r w:rsidRPr="00A16335">
              <w:rPr>
                <w:rFonts w:ascii="Times New Roman" w:eastAsia="Consolas" w:hAnsi="Times New Roman" w:cs="Times New Roman"/>
                <w:i/>
                <w:lang w:eastAsia="ru-RU"/>
              </w:rPr>
              <w:t>Отдел охраны</w:t>
            </w:r>
            <w:r w:rsidR="00731425" w:rsidRPr="00A16335">
              <w:rPr>
                <w:rFonts w:ascii="Times New Roman" w:eastAsia="Consolas" w:hAnsi="Times New Roman" w:cs="Times New Roman"/>
                <w:i/>
                <w:lang w:eastAsia="ru-RU"/>
              </w:rPr>
              <w:t xml:space="preserve"> и воспроизводства</w:t>
            </w:r>
            <w:r w:rsidRPr="00A16335">
              <w:rPr>
                <w:rFonts w:ascii="Times New Roman" w:eastAsia="Consolas" w:hAnsi="Times New Roman" w:cs="Times New Roman"/>
                <w:i/>
                <w:lang w:eastAsia="ru-RU"/>
              </w:rPr>
              <w:t xml:space="preserve"> животного мира </w:t>
            </w:r>
            <w:r w:rsidR="00585665" w:rsidRPr="00A16335">
              <w:rPr>
                <w:rFonts w:ascii="Times New Roman" w:eastAsia="Consolas" w:hAnsi="Times New Roman" w:cs="Times New Roman"/>
                <w:i/>
                <w:lang w:eastAsia="ru-RU"/>
              </w:rPr>
              <w:t>–</w:t>
            </w:r>
            <w:r w:rsidRPr="00A16335">
              <w:rPr>
                <w:rFonts w:ascii="Times New Roman" w:eastAsia="Consolas" w:hAnsi="Times New Roman" w:cs="Times New Roman"/>
                <w:i/>
                <w:lang w:eastAsia="ru-RU"/>
              </w:rPr>
              <w:t xml:space="preserve"> </w:t>
            </w:r>
            <w:r w:rsidR="00731425" w:rsidRPr="00A16335">
              <w:rPr>
                <w:rFonts w:ascii="Times New Roman" w:eastAsia="Consolas" w:hAnsi="Times New Roman" w:cs="Times New Roman"/>
                <w:i/>
                <w:lang w:eastAsia="ru-RU"/>
              </w:rPr>
              <w:t>17</w:t>
            </w:r>
          </w:p>
        </w:tc>
      </w:tr>
      <w:tr w:rsidR="00731425" w:rsidRPr="00A16335" w14:paraId="2F12ED04"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104E1DFB" w14:textId="77777777" w:rsidR="00731425" w:rsidRPr="00A16335" w:rsidRDefault="00731425"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7</w:t>
            </w:r>
          </w:p>
        </w:tc>
        <w:tc>
          <w:tcPr>
            <w:tcW w:w="6521" w:type="dxa"/>
            <w:tcBorders>
              <w:top w:val="single" w:sz="4" w:space="0" w:color="auto"/>
              <w:left w:val="single" w:sz="4" w:space="0" w:color="auto"/>
              <w:bottom w:val="single" w:sz="4" w:space="0" w:color="auto"/>
              <w:right w:val="single" w:sz="4" w:space="0" w:color="auto"/>
            </w:tcBorders>
            <w:hideMark/>
          </w:tcPr>
          <w:p w14:paraId="1FE0F157" w14:textId="77777777" w:rsidR="00731425" w:rsidRPr="00A16335" w:rsidRDefault="00731425" w:rsidP="004F2891">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Руководитель отдела охраны и воспроизводства животного мира </w:t>
            </w:r>
          </w:p>
        </w:tc>
        <w:tc>
          <w:tcPr>
            <w:tcW w:w="2232" w:type="dxa"/>
            <w:tcBorders>
              <w:top w:val="single" w:sz="4" w:space="0" w:color="auto"/>
              <w:left w:val="single" w:sz="4" w:space="0" w:color="auto"/>
              <w:bottom w:val="single" w:sz="4" w:space="0" w:color="auto"/>
              <w:right w:val="single" w:sz="4" w:space="0" w:color="auto"/>
            </w:tcBorders>
            <w:hideMark/>
          </w:tcPr>
          <w:p w14:paraId="13975134" w14:textId="77777777" w:rsidR="00731425" w:rsidRPr="00A16335" w:rsidRDefault="00731425"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731425" w:rsidRPr="00A16335" w14:paraId="280BCA8F"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041B83FB" w14:textId="77777777" w:rsidR="00731425" w:rsidRPr="00A16335" w:rsidRDefault="00731425"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8</w:t>
            </w:r>
          </w:p>
        </w:tc>
        <w:tc>
          <w:tcPr>
            <w:tcW w:w="6521" w:type="dxa"/>
            <w:tcBorders>
              <w:top w:val="single" w:sz="4" w:space="0" w:color="auto"/>
              <w:left w:val="single" w:sz="4" w:space="0" w:color="auto"/>
              <w:bottom w:val="single" w:sz="4" w:space="0" w:color="auto"/>
              <w:right w:val="single" w:sz="4" w:space="0" w:color="auto"/>
            </w:tcBorders>
            <w:hideMark/>
          </w:tcPr>
          <w:p w14:paraId="2EA2D946" w14:textId="77777777" w:rsidR="00731425" w:rsidRPr="00A16335" w:rsidRDefault="00731425" w:rsidP="004F2891">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Охотовед-биолог </w:t>
            </w:r>
          </w:p>
        </w:tc>
        <w:tc>
          <w:tcPr>
            <w:tcW w:w="2232" w:type="dxa"/>
            <w:tcBorders>
              <w:top w:val="single" w:sz="4" w:space="0" w:color="auto"/>
              <w:left w:val="single" w:sz="4" w:space="0" w:color="auto"/>
              <w:bottom w:val="single" w:sz="4" w:space="0" w:color="auto"/>
              <w:right w:val="single" w:sz="4" w:space="0" w:color="auto"/>
            </w:tcBorders>
            <w:hideMark/>
          </w:tcPr>
          <w:p w14:paraId="387628E6" w14:textId="77777777" w:rsidR="00731425" w:rsidRPr="00A16335" w:rsidRDefault="00731425"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4D31DA18"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6766A2F8"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9</w:t>
            </w:r>
          </w:p>
        </w:tc>
        <w:tc>
          <w:tcPr>
            <w:tcW w:w="6521" w:type="dxa"/>
            <w:tcBorders>
              <w:top w:val="single" w:sz="4" w:space="0" w:color="auto"/>
              <w:left w:val="single" w:sz="4" w:space="0" w:color="auto"/>
              <w:bottom w:val="single" w:sz="4" w:space="0" w:color="auto"/>
              <w:right w:val="single" w:sz="4" w:space="0" w:color="auto"/>
            </w:tcBorders>
            <w:hideMark/>
          </w:tcPr>
          <w:p w14:paraId="6786E7D2" w14:textId="77777777" w:rsidR="00E1567C" w:rsidRPr="00A16335" w:rsidRDefault="00827DE4"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Государственный инспектор</w:t>
            </w:r>
          </w:p>
        </w:tc>
        <w:tc>
          <w:tcPr>
            <w:tcW w:w="2232" w:type="dxa"/>
            <w:tcBorders>
              <w:top w:val="single" w:sz="4" w:space="0" w:color="auto"/>
              <w:left w:val="single" w:sz="4" w:space="0" w:color="auto"/>
              <w:bottom w:val="single" w:sz="4" w:space="0" w:color="auto"/>
              <w:right w:val="single" w:sz="4" w:space="0" w:color="auto"/>
            </w:tcBorders>
            <w:hideMark/>
          </w:tcPr>
          <w:p w14:paraId="3D785A6D" w14:textId="77777777" w:rsidR="00E1567C" w:rsidRPr="00A16335" w:rsidRDefault="00E1567C" w:rsidP="00731425">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r w:rsidR="00731425" w:rsidRPr="00A16335">
              <w:rPr>
                <w:rFonts w:ascii="Times New Roman" w:eastAsia="Consolas" w:hAnsi="Times New Roman" w:cs="Times New Roman"/>
                <w:lang w:eastAsia="ru-RU"/>
              </w:rPr>
              <w:t>5</w:t>
            </w:r>
          </w:p>
        </w:tc>
      </w:tr>
      <w:tr w:rsidR="00E1567C" w:rsidRPr="00A16335" w14:paraId="7109B486" w14:textId="77777777" w:rsidTr="001C5B3A">
        <w:tc>
          <w:tcPr>
            <w:tcW w:w="9320" w:type="dxa"/>
            <w:gridSpan w:val="3"/>
            <w:tcBorders>
              <w:top w:val="single" w:sz="4" w:space="0" w:color="auto"/>
              <w:left w:val="single" w:sz="4" w:space="0" w:color="auto"/>
              <w:bottom w:val="single" w:sz="4" w:space="0" w:color="auto"/>
              <w:right w:val="single" w:sz="4" w:space="0" w:color="auto"/>
            </w:tcBorders>
            <w:hideMark/>
          </w:tcPr>
          <w:p w14:paraId="0C88A409" w14:textId="77777777" w:rsidR="00E1567C" w:rsidRPr="00A16335" w:rsidRDefault="00731425" w:rsidP="00731425">
            <w:pPr>
              <w:jc w:val="center"/>
              <w:rPr>
                <w:rFonts w:ascii="Times New Roman" w:eastAsia="Consolas" w:hAnsi="Times New Roman" w:cs="Times New Roman"/>
                <w:i/>
                <w:lang w:eastAsia="ru-RU"/>
              </w:rPr>
            </w:pPr>
            <w:r w:rsidRPr="00A16335">
              <w:rPr>
                <w:rFonts w:ascii="Times New Roman" w:eastAsia="Consolas" w:hAnsi="Times New Roman" w:cs="Times New Roman"/>
                <w:i/>
                <w:lang w:eastAsia="ru-RU"/>
              </w:rPr>
              <w:t xml:space="preserve">Отдел науки </w:t>
            </w:r>
            <w:r w:rsidR="00585665" w:rsidRPr="00A16335">
              <w:rPr>
                <w:rFonts w:ascii="Times New Roman" w:eastAsia="Consolas" w:hAnsi="Times New Roman" w:cs="Times New Roman"/>
                <w:i/>
                <w:lang w:eastAsia="ru-RU"/>
              </w:rPr>
              <w:t>–</w:t>
            </w:r>
            <w:r w:rsidR="00E1567C" w:rsidRPr="00A16335">
              <w:rPr>
                <w:rFonts w:ascii="Times New Roman" w:eastAsia="Consolas" w:hAnsi="Times New Roman" w:cs="Times New Roman"/>
                <w:i/>
                <w:lang w:eastAsia="ru-RU"/>
              </w:rPr>
              <w:t xml:space="preserve"> 5</w:t>
            </w:r>
          </w:p>
        </w:tc>
      </w:tr>
      <w:tr w:rsidR="00E1567C" w:rsidRPr="00A16335" w14:paraId="5AA850D4"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1C5F6EEB"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10</w:t>
            </w:r>
          </w:p>
        </w:tc>
        <w:tc>
          <w:tcPr>
            <w:tcW w:w="6521" w:type="dxa"/>
            <w:tcBorders>
              <w:top w:val="single" w:sz="4" w:space="0" w:color="auto"/>
              <w:left w:val="single" w:sz="4" w:space="0" w:color="auto"/>
              <w:bottom w:val="single" w:sz="4" w:space="0" w:color="auto"/>
              <w:right w:val="single" w:sz="4" w:space="0" w:color="auto"/>
            </w:tcBorders>
            <w:hideMark/>
          </w:tcPr>
          <w:p w14:paraId="142EF920" w14:textId="77777777" w:rsidR="00E1567C" w:rsidRPr="00A16335" w:rsidRDefault="00731425" w:rsidP="00731425">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Руководитель </w:t>
            </w:r>
            <w:r w:rsidR="00E1567C" w:rsidRPr="00A16335">
              <w:rPr>
                <w:rFonts w:ascii="Times New Roman" w:eastAsia="Consolas" w:hAnsi="Times New Roman" w:cs="Times New Roman"/>
                <w:lang w:eastAsia="ru-RU"/>
              </w:rPr>
              <w:t xml:space="preserve">отдела науки </w:t>
            </w:r>
          </w:p>
        </w:tc>
        <w:tc>
          <w:tcPr>
            <w:tcW w:w="2232" w:type="dxa"/>
            <w:tcBorders>
              <w:top w:val="single" w:sz="4" w:space="0" w:color="auto"/>
              <w:left w:val="single" w:sz="4" w:space="0" w:color="auto"/>
              <w:bottom w:val="single" w:sz="4" w:space="0" w:color="auto"/>
              <w:right w:val="single" w:sz="4" w:space="0" w:color="auto"/>
            </w:tcBorders>
            <w:hideMark/>
          </w:tcPr>
          <w:p w14:paraId="69180C9A"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3E177F7B"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0631A98A"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11</w:t>
            </w:r>
          </w:p>
        </w:tc>
        <w:tc>
          <w:tcPr>
            <w:tcW w:w="6521" w:type="dxa"/>
            <w:tcBorders>
              <w:top w:val="single" w:sz="4" w:space="0" w:color="auto"/>
              <w:left w:val="single" w:sz="4" w:space="0" w:color="auto"/>
              <w:bottom w:val="single" w:sz="4" w:space="0" w:color="auto"/>
              <w:right w:val="single" w:sz="4" w:space="0" w:color="auto"/>
            </w:tcBorders>
            <w:hideMark/>
          </w:tcPr>
          <w:p w14:paraId="3A41C26A"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Старший научный сотрудник </w:t>
            </w:r>
          </w:p>
        </w:tc>
        <w:tc>
          <w:tcPr>
            <w:tcW w:w="2232" w:type="dxa"/>
            <w:tcBorders>
              <w:top w:val="single" w:sz="4" w:space="0" w:color="auto"/>
              <w:left w:val="single" w:sz="4" w:space="0" w:color="auto"/>
              <w:bottom w:val="single" w:sz="4" w:space="0" w:color="auto"/>
              <w:right w:val="single" w:sz="4" w:space="0" w:color="auto"/>
            </w:tcBorders>
            <w:hideMark/>
          </w:tcPr>
          <w:p w14:paraId="07CC2797"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w:t>
            </w:r>
          </w:p>
        </w:tc>
      </w:tr>
      <w:tr w:rsidR="00E1567C" w:rsidRPr="00A16335" w14:paraId="602024FB"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2682714B"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12</w:t>
            </w:r>
          </w:p>
        </w:tc>
        <w:tc>
          <w:tcPr>
            <w:tcW w:w="6521" w:type="dxa"/>
            <w:tcBorders>
              <w:top w:val="single" w:sz="4" w:space="0" w:color="auto"/>
              <w:left w:val="single" w:sz="4" w:space="0" w:color="auto"/>
              <w:bottom w:val="single" w:sz="4" w:space="0" w:color="auto"/>
              <w:right w:val="single" w:sz="4" w:space="0" w:color="auto"/>
            </w:tcBorders>
            <w:hideMark/>
          </w:tcPr>
          <w:p w14:paraId="75411B64"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Младший научный сотрудник </w:t>
            </w:r>
          </w:p>
        </w:tc>
        <w:tc>
          <w:tcPr>
            <w:tcW w:w="2232" w:type="dxa"/>
            <w:tcBorders>
              <w:top w:val="single" w:sz="4" w:space="0" w:color="auto"/>
              <w:left w:val="single" w:sz="4" w:space="0" w:color="auto"/>
              <w:bottom w:val="single" w:sz="4" w:space="0" w:color="auto"/>
              <w:right w:val="single" w:sz="4" w:space="0" w:color="auto"/>
            </w:tcBorders>
            <w:hideMark/>
          </w:tcPr>
          <w:p w14:paraId="5DC4C0AA"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w:t>
            </w:r>
          </w:p>
        </w:tc>
      </w:tr>
      <w:tr w:rsidR="00E1567C" w:rsidRPr="00A16335" w14:paraId="0972DBA4" w14:textId="77777777" w:rsidTr="001C5B3A">
        <w:tc>
          <w:tcPr>
            <w:tcW w:w="9320" w:type="dxa"/>
            <w:gridSpan w:val="3"/>
            <w:tcBorders>
              <w:top w:val="single" w:sz="4" w:space="0" w:color="auto"/>
              <w:left w:val="single" w:sz="4" w:space="0" w:color="auto"/>
              <w:bottom w:val="single" w:sz="4" w:space="0" w:color="auto"/>
              <w:right w:val="single" w:sz="4" w:space="0" w:color="auto"/>
            </w:tcBorders>
            <w:hideMark/>
          </w:tcPr>
          <w:p w14:paraId="4C378840" w14:textId="77777777" w:rsidR="00E1567C" w:rsidRPr="00A16335" w:rsidRDefault="00E1567C" w:rsidP="00F66D59">
            <w:pPr>
              <w:jc w:val="center"/>
              <w:rPr>
                <w:rFonts w:ascii="Times New Roman" w:eastAsia="Consolas" w:hAnsi="Times New Roman" w:cs="Times New Roman"/>
                <w:i/>
                <w:lang w:eastAsia="ru-RU"/>
              </w:rPr>
            </w:pPr>
            <w:r w:rsidRPr="00A16335">
              <w:rPr>
                <w:rFonts w:ascii="Times New Roman" w:eastAsia="Consolas" w:hAnsi="Times New Roman" w:cs="Times New Roman"/>
                <w:i/>
                <w:lang w:eastAsia="ru-RU"/>
              </w:rPr>
              <w:t xml:space="preserve">Отдел туризма и экологического просвещения </w:t>
            </w:r>
            <w:r w:rsidR="00585665" w:rsidRPr="00A16335">
              <w:rPr>
                <w:rFonts w:ascii="Times New Roman" w:eastAsia="Consolas" w:hAnsi="Times New Roman" w:cs="Times New Roman"/>
                <w:i/>
                <w:lang w:eastAsia="ru-RU"/>
              </w:rPr>
              <w:t>–</w:t>
            </w:r>
            <w:r w:rsidRPr="00A16335">
              <w:rPr>
                <w:rFonts w:ascii="Times New Roman" w:eastAsia="Consolas" w:hAnsi="Times New Roman" w:cs="Times New Roman"/>
                <w:i/>
                <w:lang w:eastAsia="ru-RU"/>
              </w:rPr>
              <w:t xml:space="preserve"> 4</w:t>
            </w:r>
          </w:p>
        </w:tc>
      </w:tr>
      <w:tr w:rsidR="00E1567C" w:rsidRPr="00A16335" w14:paraId="442C6605"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1660D4A2"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13</w:t>
            </w:r>
          </w:p>
        </w:tc>
        <w:tc>
          <w:tcPr>
            <w:tcW w:w="6521" w:type="dxa"/>
            <w:tcBorders>
              <w:top w:val="single" w:sz="4" w:space="0" w:color="auto"/>
              <w:left w:val="single" w:sz="4" w:space="0" w:color="auto"/>
              <w:bottom w:val="single" w:sz="4" w:space="0" w:color="auto"/>
              <w:right w:val="single" w:sz="4" w:space="0" w:color="auto"/>
            </w:tcBorders>
            <w:hideMark/>
          </w:tcPr>
          <w:p w14:paraId="1BCA0B38"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Начальник отдела туризма – старший гос. инспектор</w:t>
            </w:r>
          </w:p>
        </w:tc>
        <w:tc>
          <w:tcPr>
            <w:tcW w:w="2232" w:type="dxa"/>
            <w:tcBorders>
              <w:top w:val="single" w:sz="4" w:space="0" w:color="auto"/>
              <w:left w:val="single" w:sz="4" w:space="0" w:color="auto"/>
              <w:bottom w:val="single" w:sz="4" w:space="0" w:color="auto"/>
              <w:right w:val="single" w:sz="4" w:space="0" w:color="auto"/>
            </w:tcBorders>
            <w:hideMark/>
          </w:tcPr>
          <w:p w14:paraId="311D17F2"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44C918E3"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7652B61D"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lastRenderedPageBreak/>
              <w:t>14</w:t>
            </w:r>
          </w:p>
        </w:tc>
        <w:tc>
          <w:tcPr>
            <w:tcW w:w="6521" w:type="dxa"/>
            <w:tcBorders>
              <w:top w:val="single" w:sz="4" w:space="0" w:color="auto"/>
              <w:left w:val="single" w:sz="4" w:space="0" w:color="auto"/>
              <w:bottom w:val="single" w:sz="4" w:space="0" w:color="auto"/>
              <w:right w:val="single" w:sz="4" w:space="0" w:color="auto"/>
            </w:tcBorders>
            <w:hideMark/>
          </w:tcPr>
          <w:p w14:paraId="5E2170BE"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Экскурсовод </w:t>
            </w:r>
          </w:p>
        </w:tc>
        <w:tc>
          <w:tcPr>
            <w:tcW w:w="2232" w:type="dxa"/>
            <w:tcBorders>
              <w:top w:val="single" w:sz="4" w:space="0" w:color="auto"/>
              <w:left w:val="single" w:sz="4" w:space="0" w:color="auto"/>
              <w:bottom w:val="single" w:sz="4" w:space="0" w:color="auto"/>
              <w:right w:val="single" w:sz="4" w:space="0" w:color="auto"/>
            </w:tcBorders>
            <w:hideMark/>
          </w:tcPr>
          <w:p w14:paraId="43EF0CC1"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w:t>
            </w:r>
          </w:p>
        </w:tc>
      </w:tr>
      <w:tr w:rsidR="00E1567C" w:rsidRPr="00A16335" w14:paraId="2BAC6741"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71CC8EF5"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15</w:t>
            </w:r>
          </w:p>
        </w:tc>
        <w:tc>
          <w:tcPr>
            <w:tcW w:w="6521" w:type="dxa"/>
            <w:tcBorders>
              <w:top w:val="single" w:sz="4" w:space="0" w:color="auto"/>
              <w:left w:val="single" w:sz="4" w:space="0" w:color="auto"/>
              <w:bottom w:val="single" w:sz="4" w:space="0" w:color="auto"/>
              <w:right w:val="single" w:sz="4" w:space="0" w:color="auto"/>
            </w:tcBorders>
            <w:hideMark/>
          </w:tcPr>
          <w:p w14:paraId="4F954CAE"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Специалист по экологическому просвещению</w:t>
            </w:r>
          </w:p>
        </w:tc>
        <w:tc>
          <w:tcPr>
            <w:tcW w:w="2232" w:type="dxa"/>
            <w:tcBorders>
              <w:top w:val="single" w:sz="4" w:space="0" w:color="auto"/>
              <w:left w:val="single" w:sz="4" w:space="0" w:color="auto"/>
              <w:bottom w:val="single" w:sz="4" w:space="0" w:color="auto"/>
              <w:right w:val="single" w:sz="4" w:space="0" w:color="auto"/>
            </w:tcBorders>
            <w:hideMark/>
          </w:tcPr>
          <w:p w14:paraId="2DAB9CD5"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3602C663" w14:textId="77777777" w:rsidTr="001C5B3A">
        <w:tc>
          <w:tcPr>
            <w:tcW w:w="9320" w:type="dxa"/>
            <w:gridSpan w:val="3"/>
            <w:tcBorders>
              <w:top w:val="single" w:sz="4" w:space="0" w:color="auto"/>
              <w:left w:val="single" w:sz="4" w:space="0" w:color="auto"/>
              <w:bottom w:val="single" w:sz="4" w:space="0" w:color="auto"/>
              <w:right w:val="single" w:sz="4" w:space="0" w:color="auto"/>
            </w:tcBorders>
            <w:hideMark/>
          </w:tcPr>
          <w:p w14:paraId="1001F438" w14:textId="77777777" w:rsidR="00E1567C" w:rsidRPr="00A16335" w:rsidRDefault="00E1567C" w:rsidP="00F66D59">
            <w:pPr>
              <w:jc w:val="center"/>
              <w:rPr>
                <w:rFonts w:ascii="Times New Roman" w:eastAsia="Consolas" w:hAnsi="Times New Roman" w:cs="Times New Roman"/>
                <w:i/>
                <w:lang w:eastAsia="ru-RU"/>
              </w:rPr>
            </w:pPr>
            <w:r w:rsidRPr="00A16335">
              <w:rPr>
                <w:rFonts w:ascii="Times New Roman" w:eastAsia="Consolas" w:hAnsi="Times New Roman" w:cs="Times New Roman"/>
                <w:i/>
                <w:lang w:eastAsia="ru-RU"/>
              </w:rPr>
              <w:t xml:space="preserve">Отдел финансовой и организационной работы </w:t>
            </w:r>
            <w:r w:rsidR="00585665" w:rsidRPr="00A16335">
              <w:rPr>
                <w:rFonts w:ascii="Times New Roman" w:eastAsia="Consolas" w:hAnsi="Times New Roman" w:cs="Times New Roman"/>
                <w:i/>
                <w:lang w:eastAsia="ru-RU"/>
              </w:rPr>
              <w:t>–</w:t>
            </w:r>
            <w:r w:rsidRPr="00A16335">
              <w:rPr>
                <w:rFonts w:ascii="Times New Roman" w:eastAsia="Consolas" w:hAnsi="Times New Roman" w:cs="Times New Roman"/>
                <w:i/>
                <w:lang w:eastAsia="ru-RU"/>
              </w:rPr>
              <w:t xml:space="preserve"> 5</w:t>
            </w:r>
          </w:p>
        </w:tc>
      </w:tr>
      <w:tr w:rsidR="00E1567C" w:rsidRPr="00A16335" w14:paraId="0BF7C22D"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238186BA"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16</w:t>
            </w:r>
          </w:p>
        </w:tc>
        <w:tc>
          <w:tcPr>
            <w:tcW w:w="6521" w:type="dxa"/>
            <w:tcBorders>
              <w:top w:val="single" w:sz="4" w:space="0" w:color="auto"/>
              <w:left w:val="single" w:sz="4" w:space="0" w:color="auto"/>
              <w:bottom w:val="single" w:sz="4" w:space="0" w:color="auto"/>
              <w:right w:val="single" w:sz="4" w:space="0" w:color="auto"/>
            </w:tcBorders>
            <w:hideMark/>
          </w:tcPr>
          <w:p w14:paraId="3B1A6157"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Главный бухгалтер</w:t>
            </w:r>
          </w:p>
        </w:tc>
        <w:tc>
          <w:tcPr>
            <w:tcW w:w="2232" w:type="dxa"/>
            <w:tcBorders>
              <w:top w:val="single" w:sz="4" w:space="0" w:color="auto"/>
              <w:left w:val="single" w:sz="4" w:space="0" w:color="auto"/>
              <w:bottom w:val="single" w:sz="4" w:space="0" w:color="auto"/>
              <w:right w:val="single" w:sz="4" w:space="0" w:color="auto"/>
            </w:tcBorders>
            <w:hideMark/>
          </w:tcPr>
          <w:p w14:paraId="7E15234A"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5968A4FD"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3AE0E83A"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17</w:t>
            </w:r>
          </w:p>
        </w:tc>
        <w:tc>
          <w:tcPr>
            <w:tcW w:w="6521" w:type="dxa"/>
            <w:tcBorders>
              <w:top w:val="single" w:sz="4" w:space="0" w:color="auto"/>
              <w:left w:val="single" w:sz="4" w:space="0" w:color="auto"/>
              <w:bottom w:val="single" w:sz="4" w:space="0" w:color="auto"/>
              <w:right w:val="single" w:sz="4" w:space="0" w:color="auto"/>
            </w:tcBorders>
            <w:hideMark/>
          </w:tcPr>
          <w:p w14:paraId="6139D588"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Зам. главного бухгалтера</w:t>
            </w:r>
          </w:p>
        </w:tc>
        <w:tc>
          <w:tcPr>
            <w:tcW w:w="2232" w:type="dxa"/>
            <w:tcBorders>
              <w:top w:val="single" w:sz="4" w:space="0" w:color="auto"/>
              <w:left w:val="single" w:sz="4" w:space="0" w:color="auto"/>
              <w:bottom w:val="single" w:sz="4" w:space="0" w:color="auto"/>
              <w:right w:val="single" w:sz="4" w:space="0" w:color="auto"/>
            </w:tcBorders>
            <w:hideMark/>
          </w:tcPr>
          <w:p w14:paraId="02C1A1CB"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772A32D6"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1E8E5941"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18</w:t>
            </w:r>
          </w:p>
        </w:tc>
        <w:tc>
          <w:tcPr>
            <w:tcW w:w="6521" w:type="dxa"/>
            <w:tcBorders>
              <w:top w:val="single" w:sz="4" w:space="0" w:color="auto"/>
              <w:left w:val="single" w:sz="4" w:space="0" w:color="auto"/>
              <w:bottom w:val="single" w:sz="4" w:space="0" w:color="auto"/>
              <w:right w:val="single" w:sz="4" w:space="0" w:color="auto"/>
            </w:tcBorders>
            <w:hideMark/>
          </w:tcPr>
          <w:p w14:paraId="5602C6D6"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Бухгалтер</w:t>
            </w:r>
          </w:p>
        </w:tc>
        <w:tc>
          <w:tcPr>
            <w:tcW w:w="2232" w:type="dxa"/>
            <w:tcBorders>
              <w:top w:val="single" w:sz="4" w:space="0" w:color="auto"/>
              <w:left w:val="single" w:sz="4" w:space="0" w:color="auto"/>
              <w:bottom w:val="single" w:sz="4" w:space="0" w:color="auto"/>
              <w:right w:val="single" w:sz="4" w:space="0" w:color="auto"/>
            </w:tcBorders>
            <w:hideMark/>
          </w:tcPr>
          <w:p w14:paraId="4392F0BC"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3C5A65D1"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28ED3414"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19</w:t>
            </w:r>
          </w:p>
        </w:tc>
        <w:tc>
          <w:tcPr>
            <w:tcW w:w="6521" w:type="dxa"/>
            <w:tcBorders>
              <w:top w:val="single" w:sz="4" w:space="0" w:color="auto"/>
              <w:left w:val="single" w:sz="4" w:space="0" w:color="auto"/>
              <w:bottom w:val="single" w:sz="4" w:space="0" w:color="auto"/>
              <w:right w:val="single" w:sz="4" w:space="0" w:color="auto"/>
            </w:tcBorders>
            <w:hideMark/>
          </w:tcPr>
          <w:p w14:paraId="2EF3B251"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Экономист </w:t>
            </w:r>
          </w:p>
        </w:tc>
        <w:tc>
          <w:tcPr>
            <w:tcW w:w="2232" w:type="dxa"/>
            <w:tcBorders>
              <w:top w:val="single" w:sz="4" w:space="0" w:color="auto"/>
              <w:left w:val="single" w:sz="4" w:space="0" w:color="auto"/>
              <w:bottom w:val="single" w:sz="4" w:space="0" w:color="auto"/>
              <w:right w:val="single" w:sz="4" w:space="0" w:color="auto"/>
            </w:tcBorders>
            <w:hideMark/>
          </w:tcPr>
          <w:p w14:paraId="560C991A"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52A43983" w14:textId="77777777" w:rsidTr="00DD3070">
        <w:trPr>
          <w:trHeight w:val="218"/>
        </w:trPr>
        <w:tc>
          <w:tcPr>
            <w:tcW w:w="567" w:type="dxa"/>
            <w:tcBorders>
              <w:top w:val="single" w:sz="4" w:space="0" w:color="auto"/>
              <w:left w:val="single" w:sz="4" w:space="0" w:color="auto"/>
              <w:bottom w:val="single" w:sz="4" w:space="0" w:color="auto"/>
              <w:right w:val="single" w:sz="4" w:space="0" w:color="auto"/>
            </w:tcBorders>
            <w:hideMark/>
          </w:tcPr>
          <w:p w14:paraId="7300E7ED"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20</w:t>
            </w:r>
          </w:p>
        </w:tc>
        <w:tc>
          <w:tcPr>
            <w:tcW w:w="6521" w:type="dxa"/>
            <w:tcBorders>
              <w:top w:val="single" w:sz="4" w:space="0" w:color="auto"/>
              <w:left w:val="single" w:sz="4" w:space="0" w:color="auto"/>
              <w:bottom w:val="single" w:sz="4" w:space="0" w:color="auto"/>
              <w:right w:val="single" w:sz="4" w:space="0" w:color="auto"/>
            </w:tcBorders>
            <w:hideMark/>
          </w:tcPr>
          <w:p w14:paraId="04CE699C"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Инспектор по кадрам</w:t>
            </w:r>
          </w:p>
        </w:tc>
        <w:tc>
          <w:tcPr>
            <w:tcW w:w="2232" w:type="dxa"/>
            <w:tcBorders>
              <w:top w:val="single" w:sz="4" w:space="0" w:color="auto"/>
              <w:left w:val="single" w:sz="4" w:space="0" w:color="auto"/>
              <w:bottom w:val="single" w:sz="4" w:space="0" w:color="auto"/>
              <w:right w:val="single" w:sz="4" w:space="0" w:color="auto"/>
            </w:tcBorders>
            <w:hideMark/>
          </w:tcPr>
          <w:p w14:paraId="7DB6388B"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DD3070" w:rsidRPr="00A16335" w14:paraId="524159F4"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013F2ABD" w14:textId="77777777" w:rsidR="00DD3070" w:rsidRPr="00A16335" w:rsidRDefault="00DD3070" w:rsidP="00F66D59">
            <w:pPr>
              <w:jc w:val="center"/>
              <w:rPr>
                <w:rFonts w:ascii="Times New Roman" w:eastAsia="Consolas" w:hAnsi="Times New Roman" w:cs="Times New Roman"/>
                <w:lang w:eastAsia="ru-RU"/>
              </w:rPr>
            </w:pPr>
          </w:p>
        </w:tc>
        <w:tc>
          <w:tcPr>
            <w:tcW w:w="6521" w:type="dxa"/>
            <w:tcBorders>
              <w:top w:val="single" w:sz="4" w:space="0" w:color="auto"/>
              <w:left w:val="single" w:sz="4" w:space="0" w:color="auto"/>
              <w:bottom w:val="single" w:sz="4" w:space="0" w:color="auto"/>
              <w:right w:val="single" w:sz="4" w:space="0" w:color="auto"/>
            </w:tcBorders>
            <w:hideMark/>
          </w:tcPr>
          <w:p w14:paraId="6F574775" w14:textId="77777777" w:rsidR="00DD3070" w:rsidRPr="00A16335" w:rsidRDefault="00DD3070" w:rsidP="00F66D59">
            <w:pPr>
              <w:jc w:val="both"/>
              <w:rPr>
                <w:rFonts w:ascii="Times New Roman" w:eastAsia="Consolas" w:hAnsi="Times New Roman" w:cs="Times New Roman"/>
                <w:lang w:eastAsia="ru-RU"/>
              </w:rPr>
            </w:pPr>
          </w:p>
        </w:tc>
        <w:tc>
          <w:tcPr>
            <w:tcW w:w="2232" w:type="dxa"/>
            <w:tcBorders>
              <w:top w:val="single" w:sz="4" w:space="0" w:color="auto"/>
              <w:left w:val="single" w:sz="4" w:space="0" w:color="auto"/>
              <w:bottom w:val="single" w:sz="4" w:space="0" w:color="auto"/>
              <w:right w:val="single" w:sz="4" w:space="0" w:color="auto"/>
            </w:tcBorders>
            <w:hideMark/>
          </w:tcPr>
          <w:p w14:paraId="025D598E" w14:textId="77777777" w:rsidR="00DD3070" w:rsidRPr="00A16335" w:rsidRDefault="00DD3070" w:rsidP="00F66D59">
            <w:pPr>
              <w:jc w:val="center"/>
              <w:rPr>
                <w:rFonts w:ascii="Times New Roman" w:eastAsia="Consolas" w:hAnsi="Times New Roman" w:cs="Times New Roman"/>
                <w:lang w:eastAsia="ru-RU"/>
              </w:rPr>
            </w:pPr>
          </w:p>
        </w:tc>
      </w:tr>
      <w:tr w:rsidR="00E1567C" w:rsidRPr="00A16335" w14:paraId="423D24E7"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3024B66B"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21</w:t>
            </w:r>
          </w:p>
        </w:tc>
        <w:tc>
          <w:tcPr>
            <w:tcW w:w="6521" w:type="dxa"/>
            <w:tcBorders>
              <w:top w:val="single" w:sz="4" w:space="0" w:color="auto"/>
              <w:left w:val="single" w:sz="4" w:space="0" w:color="auto"/>
              <w:bottom w:val="single" w:sz="4" w:space="0" w:color="auto"/>
              <w:right w:val="single" w:sz="4" w:space="0" w:color="auto"/>
            </w:tcBorders>
            <w:hideMark/>
          </w:tcPr>
          <w:p w14:paraId="0B76EA03"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Заведующий производством</w:t>
            </w:r>
          </w:p>
        </w:tc>
        <w:tc>
          <w:tcPr>
            <w:tcW w:w="2232" w:type="dxa"/>
            <w:tcBorders>
              <w:top w:val="single" w:sz="4" w:space="0" w:color="auto"/>
              <w:left w:val="single" w:sz="4" w:space="0" w:color="auto"/>
              <w:bottom w:val="single" w:sz="4" w:space="0" w:color="auto"/>
              <w:right w:val="single" w:sz="4" w:space="0" w:color="auto"/>
            </w:tcBorders>
            <w:hideMark/>
          </w:tcPr>
          <w:p w14:paraId="6BFC1EF9"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3A9D2BA0"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3EBD81DE" w14:textId="77777777" w:rsidR="00E1567C" w:rsidRPr="00A16335" w:rsidRDefault="00E1567C" w:rsidP="00731425">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w:t>
            </w:r>
            <w:r w:rsidR="00731425" w:rsidRPr="00A16335">
              <w:rPr>
                <w:rFonts w:ascii="Times New Roman" w:eastAsia="Consolas" w:hAnsi="Times New Roman" w:cs="Times New Roman"/>
                <w:lang w:eastAsia="ru-RU"/>
              </w:rPr>
              <w:t>2</w:t>
            </w:r>
          </w:p>
        </w:tc>
        <w:tc>
          <w:tcPr>
            <w:tcW w:w="6521" w:type="dxa"/>
            <w:tcBorders>
              <w:top w:val="single" w:sz="4" w:space="0" w:color="auto"/>
              <w:left w:val="single" w:sz="4" w:space="0" w:color="auto"/>
              <w:bottom w:val="single" w:sz="4" w:space="0" w:color="auto"/>
              <w:right w:val="single" w:sz="4" w:space="0" w:color="auto"/>
            </w:tcBorders>
            <w:hideMark/>
          </w:tcPr>
          <w:p w14:paraId="072BF439"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Заведующий складом</w:t>
            </w:r>
          </w:p>
        </w:tc>
        <w:tc>
          <w:tcPr>
            <w:tcW w:w="2232" w:type="dxa"/>
            <w:tcBorders>
              <w:top w:val="single" w:sz="4" w:space="0" w:color="auto"/>
              <w:left w:val="single" w:sz="4" w:space="0" w:color="auto"/>
              <w:bottom w:val="single" w:sz="4" w:space="0" w:color="auto"/>
              <w:right w:val="single" w:sz="4" w:space="0" w:color="auto"/>
            </w:tcBorders>
            <w:hideMark/>
          </w:tcPr>
          <w:p w14:paraId="3C44E8A1"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3C885879" w14:textId="77777777" w:rsidTr="00C06AC2">
        <w:tc>
          <w:tcPr>
            <w:tcW w:w="567" w:type="dxa"/>
            <w:tcBorders>
              <w:top w:val="single" w:sz="4" w:space="0" w:color="auto"/>
              <w:left w:val="single" w:sz="4" w:space="0" w:color="auto"/>
              <w:bottom w:val="single" w:sz="4" w:space="0" w:color="auto"/>
              <w:right w:val="single" w:sz="4" w:space="0" w:color="auto"/>
            </w:tcBorders>
            <w:hideMark/>
          </w:tcPr>
          <w:p w14:paraId="3A9F6960" w14:textId="77777777" w:rsidR="00E1567C" w:rsidRPr="00A16335" w:rsidRDefault="00731425"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23</w:t>
            </w:r>
          </w:p>
        </w:tc>
        <w:tc>
          <w:tcPr>
            <w:tcW w:w="6521" w:type="dxa"/>
            <w:tcBorders>
              <w:top w:val="single" w:sz="4" w:space="0" w:color="auto"/>
              <w:left w:val="single" w:sz="4" w:space="0" w:color="auto"/>
              <w:bottom w:val="single" w:sz="4" w:space="0" w:color="auto"/>
              <w:right w:val="single" w:sz="4" w:space="0" w:color="auto"/>
            </w:tcBorders>
            <w:hideMark/>
          </w:tcPr>
          <w:p w14:paraId="109A4FF6" w14:textId="77777777" w:rsidR="00E1567C" w:rsidRPr="00A16335" w:rsidRDefault="00E1567C" w:rsidP="00F66D59">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Инженер-механик</w:t>
            </w:r>
          </w:p>
        </w:tc>
        <w:tc>
          <w:tcPr>
            <w:tcW w:w="2232" w:type="dxa"/>
            <w:tcBorders>
              <w:top w:val="single" w:sz="4" w:space="0" w:color="auto"/>
              <w:left w:val="single" w:sz="4" w:space="0" w:color="auto"/>
              <w:bottom w:val="single" w:sz="4" w:space="0" w:color="auto"/>
              <w:right w:val="single" w:sz="4" w:space="0" w:color="auto"/>
            </w:tcBorders>
            <w:hideMark/>
          </w:tcPr>
          <w:p w14:paraId="0AFA39CE" w14:textId="77777777" w:rsidR="00E1567C" w:rsidRPr="00A16335" w:rsidRDefault="00E1567C" w:rsidP="00F66D59">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E1567C" w:rsidRPr="00A16335" w14:paraId="76C0DE98" w14:textId="77777777" w:rsidTr="00C06AC2">
        <w:tc>
          <w:tcPr>
            <w:tcW w:w="7088" w:type="dxa"/>
            <w:gridSpan w:val="2"/>
            <w:tcBorders>
              <w:top w:val="single" w:sz="4" w:space="0" w:color="auto"/>
              <w:left w:val="single" w:sz="4" w:space="0" w:color="auto"/>
              <w:bottom w:val="single" w:sz="4" w:space="0" w:color="auto"/>
              <w:right w:val="single" w:sz="4" w:space="0" w:color="auto"/>
            </w:tcBorders>
            <w:hideMark/>
          </w:tcPr>
          <w:p w14:paraId="55B6DC1E" w14:textId="77777777" w:rsidR="00E1567C" w:rsidRPr="00A16335" w:rsidRDefault="00EB2984" w:rsidP="00754916">
            <w:pPr>
              <w:rPr>
                <w:rFonts w:ascii="Times New Roman" w:eastAsia="Consolas" w:hAnsi="Times New Roman" w:cs="Times New Roman"/>
                <w:lang w:eastAsia="ru-RU"/>
              </w:rPr>
            </w:pPr>
            <w:r w:rsidRPr="00A16335">
              <w:rPr>
                <w:rFonts w:ascii="Times New Roman" w:eastAsia="Consolas" w:hAnsi="Times New Roman" w:cs="Times New Roman"/>
                <w:lang w:eastAsia="ru-RU"/>
              </w:rPr>
              <w:t>Всего</w:t>
            </w:r>
          </w:p>
        </w:tc>
        <w:tc>
          <w:tcPr>
            <w:tcW w:w="2232" w:type="dxa"/>
            <w:tcBorders>
              <w:top w:val="single" w:sz="4" w:space="0" w:color="auto"/>
              <w:left w:val="single" w:sz="4" w:space="0" w:color="auto"/>
              <w:bottom w:val="single" w:sz="4" w:space="0" w:color="auto"/>
              <w:right w:val="single" w:sz="4" w:space="0" w:color="auto"/>
            </w:tcBorders>
            <w:hideMark/>
          </w:tcPr>
          <w:p w14:paraId="632753A5" w14:textId="77777777" w:rsidR="00E1567C" w:rsidRPr="00A16335" w:rsidRDefault="00E1567C" w:rsidP="00731425">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4</w:t>
            </w:r>
            <w:r w:rsidR="00731425" w:rsidRPr="00A16335">
              <w:rPr>
                <w:rFonts w:ascii="Times New Roman" w:eastAsia="Consolas" w:hAnsi="Times New Roman" w:cs="Times New Roman"/>
                <w:lang w:eastAsia="ru-RU"/>
              </w:rPr>
              <w:t>6</w:t>
            </w:r>
          </w:p>
        </w:tc>
      </w:tr>
    </w:tbl>
    <w:p w14:paraId="60285E82" w14:textId="77777777" w:rsidR="00754916" w:rsidRPr="00A16335" w:rsidRDefault="00754916" w:rsidP="00E1567C">
      <w:pPr>
        <w:shd w:val="clear" w:color="auto" w:fill="FFFFFF"/>
        <w:spacing w:after="0" w:line="240" w:lineRule="auto"/>
        <w:rPr>
          <w:rFonts w:ascii="Times New Roman" w:eastAsia="Consolas" w:hAnsi="Times New Roman" w:cs="Times New Roman"/>
          <w:sz w:val="24"/>
          <w:szCs w:val="24"/>
          <w:lang w:eastAsia="ru-RU"/>
        </w:rPr>
      </w:pPr>
    </w:p>
    <w:p w14:paraId="07BE93A5" w14:textId="77777777" w:rsidR="00E1567C" w:rsidRPr="00A16335" w:rsidRDefault="00E1567C" w:rsidP="00E1567C">
      <w:pPr>
        <w:shd w:val="clear" w:color="auto" w:fill="FFFFFF"/>
        <w:spacing w:after="0" w:line="240" w:lineRule="auto"/>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Таблица</w:t>
      </w:r>
      <w:r w:rsidR="004D2FB9" w:rsidRPr="00A16335">
        <w:rPr>
          <w:rFonts w:ascii="Times New Roman" w:eastAsia="Consolas" w:hAnsi="Times New Roman" w:cs="Times New Roman"/>
          <w:sz w:val="24"/>
          <w:szCs w:val="24"/>
          <w:lang w:eastAsia="ru-RU"/>
        </w:rPr>
        <w:t xml:space="preserve"> </w:t>
      </w:r>
      <w:r w:rsidR="00F84EDF" w:rsidRPr="00A16335">
        <w:rPr>
          <w:rFonts w:ascii="Times New Roman" w:eastAsia="Consolas" w:hAnsi="Times New Roman" w:cs="Times New Roman"/>
          <w:sz w:val="24"/>
          <w:szCs w:val="24"/>
          <w:lang w:eastAsia="ru-RU"/>
        </w:rPr>
        <w:t>5</w:t>
      </w:r>
      <w:r w:rsidRPr="00A16335">
        <w:rPr>
          <w:rFonts w:ascii="Times New Roman" w:eastAsia="Consolas" w:hAnsi="Times New Roman" w:cs="Times New Roman"/>
          <w:sz w:val="24"/>
          <w:szCs w:val="24"/>
          <w:lang w:eastAsia="ru-RU"/>
        </w:rPr>
        <w:t xml:space="preserve"> – Технический персонал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p>
    <w:p w14:paraId="3532E26E" w14:textId="77777777" w:rsidR="00EB2984" w:rsidRPr="00A16335" w:rsidRDefault="00EB2984" w:rsidP="00E1567C">
      <w:pPr>
        <w:shd w:val="clear" w:color="auto" w:fill="FFFFFF"/>
        <w:spacing w:after="0" w:line="240" w:lineRule="auto"/>
        <w:rPr>
          <w:rFonts w:ascii="Times New Roman" w:eastAsia="Consolas" w:hAnsi="Times New Roman" w:cs="Times New Roman"/>
          <w:sz w:val="24"/>
          <w:szCs w:val="24"/>
          <w:lang w:eastAsia="ru-RU"/>
        </w:rPr>
      </w:pPr>
    </w:p>
    <w:tbl>
      <w:tblPr>
        <w:tblStyle w:val="a9"/>
        <w:tblW w:w="0" w:type="auto"/>
        <w:tblInd w:w="250" w:type="dxa"/>
        <w:tblLook w:val="04A0" w:firstRow="1" w:lastRow="0" w:firstColumn="1" w:lastColumn="0" w:noHBand="0" w:noVBand="1"/>
      </w:tblPr>
      <w:tblGrid>
        <w:gridCol w:w="436"/>
        <w:gridCol w:w="5704"/>
        <w:gridCol w:w="2234"/>
      </w:tblGrid>
      <w:tr w:rsidR="00B729A5" w:rsidRPr="00A16335" w14:paraId="24A8190F" w14:textId="77777777" w:rsidTr="004F2891">
        <w:tc>
          <w:tcPr>
            <w:tcW w:w="425" w:type="dxa"/>
          </w:tcPr>
          <w:p w14:paraId="7C25665B"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w:t>
            </w:r>
          </w:p>
        </w:tc>
        <w:tc>
          <w:tcPr>
            <w:tcW w:w="5704" w:type="dxa"/>
          </w:tcPr>
          <w:p w14:paraId="41D4AD71"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Наименование должностей</w:t>
            </w:r>
          </w:p>
        </w:tc>
        <w:tc>
          <w:tcPr>
            <w:tcW w:w="2234" w:type="dxa"/>
          </w:tcPr>
          <w:p w14:paraId="170E8F9C"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Кол-во единиц</w:t>
            </w:r>
          </w:p>
        </w:tc>
      </w:tr>
      <w:tr w:rsidR="00B729A5" w:rsidRPr="00A16335" w14:paraId="604B7FE9" w14:textId="77777777" w:rsidTr="004F2891">
        <w:tc>
          <w:tcPr>
            <w:tcW w:w="425" w:type="dxa"/>
          </w:tcPr>
          <w:p w14:paraId="5FD60F91"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c>
          <w:tcPr>
            <w:tcW w:w="5704" w:type="dxa"/>
          </w:tcPr>
          <w:p w14:paraId="32201394"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Инженер по технике безопасности</w:t>
            </w:r>
          </w:p>
        </w:tc>
        <w:tc>
          <w:tcPr>
            <w:tcW w:w="2234" w:type="dxa"/>
          </w:tcPr>
          <w:p w14:paraId="139BEFCE"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B729A5" w:rsidRPr="00A16335" w14:paraId="16AFDD02" w14:textId="77777777" w:rsidTr="004F2891">
        <w:tc>
          <w:tcPr>
            <w:tcW w:w="425" w:type="dxa"/>
          </w:tcPr>
          <w:p w14:paraId="4B76F1D3"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2</w:t>
            </w:r>
          </w:p>
        </w:tc>
        <w:tc>
          <w:tcPr>
            <w:tcW w:w="5704" w:type="dxa"/>
          </w:tcPr>
          <w:p w14:paraId="2D27FFE0" w14:textId="77777777" w:rsidR="00B729A5" w:rsidRPr="00A16335" w:rsidRDefault="00B729A5" w:rsidP="008D742D">
            <w:pPr>
              <w:jc w:val="both"/>
              <w:rPr>
                <w:rFonts w:ascii="Times New Roman" w:eastAsia="Consolas" w:hAnsi="Times New Roman" w:cs="Times New Roman"/>
                <w:lang w:eastAsia="ru-RU"/>
              </w:rPr>
            </w:pPr>
            <w:proofErr w:type="spellStart"/>
            <w:r w:rsidRPr="00A16335">
              <w:rPr>
                <w:rFonts w:ascii="Times New Roman" w:eastAsia="Consolas" w:hAnsi="Times New Roman" w:cs="Times New Roman"/>
                <w:lang w:eastAsia="ru-RU"/>
              </w:rPr>
              <w:t>Радиосвязист</w:t>
            </w:r>
            <w:proofErr w:type="spellEnd"/>
            <w:r w:rsidRPr="00A16335">
              <w:rPr>
                <w:rFonts w:ascii="Times New Roman" w:eastAsia="Consolas" w:hAnsi="Times New Roman" w:cs="Times New Roman"/>
                <w:lang w:eastAsia="ru-RU"/>
              </w:rPr>
              <w:t xml:space="preserve"> </w:t>
            </w:r>
          </w:p>
        </w:tc>
        <w:tc>
          <w:tcPr>
            <w:tcW w:w="2234" w:type="dxa"/>
          </w:tcPr>
          <w:p w14:paraId="728FEE24"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B729A5" w:rsidRPr="00A16335" w14:paraId="5332061D" w14:textId="77777777" w:rsidTr="004F2891">
        <w:tc>
          <w:tcPr>
            <w:tcW w:w="425" w:type="dxa"/>
          </w:tcPr>
          <w:p w14:paraId="73BE4800"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3</w:t>
            </w:r>
          </w:p>
        </w:tc>
        <w:tc>
          <w:tcPr>
            <w:tcW w:w="5704" w:type="dxa"/>
          </w:tcPr>
          <w:p w14:paraId="65DD23A1"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Охранник </w:t>
            </w:r>
          </w:p>
        </w:tc>
        <w:tc>
          <w:tcPr>
            <w:tcW w:w="2234" w:type="dxa"/>
          </w:tcPr>
          <w:p w14:paraId="6FACCC99"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5</w:t>
            </w:r>
          </w:p>
        </w:tc>
      </w:tr>
      <w:tr w:rsidR="00B729A5" w:rsidRPr="00A16335" w14:paraId="658D921E" w14:textId="77777777" w:rsidTr="004F2891">
        <w:tc>
          <w:tcPr>
            <w:tcW w:w="425" w:type="dxa"/>
          </w:tcPr>
          <w:p w14:paraId="41215C2E"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4</w:t>
            </w:r>
          </w:p>
        </w:tc>
        <w:tc>
          <w:tcPr>
            <w:tcW w:w="5704" w:type="dxa"/>
          </w:tcPr>
          <w:p w14:paraId="37DA1BCA"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Водитель </w:t>
            </w:r>
          </w:p>
        </w:tc>
        <w:tc>
          <w:tcPr>
            <w:tcW w:w="2234" w:type="dxa"/>
          </w:tcPr>
          <w:p w14:paraId="4568EE5F"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5</w:t>
            </w:r>
          </w:p>
        </w:tc>
      </w:tr>
      <w:tr w:rsidR="00B729A5" w:rsidRPr="00A16335" w14:paraId="22FCF898" w14:textId="77777777" w:rsidTr="004F2891">
        <w:tc>
          <w:tcPr>
            <w:tcW w:w="425" w:type="dxa"/>
          </w:tcPr>
          <w:p w14:paraId="032B806A"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5</w:t>
            </w:r>
          </w:p>
        </w:tc>
        <w:tc>
          <w:tcPr>
            <w:tcW w:w="5704" w:type="dxa"/>
          </w:tcPr>
          <w:p w14:paraId="36EA0B1F"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Тракторист</w:t>
            </w:r>
          </w:p>
        </w:tc>
        <w:tc>
          <w:tcPr>
            <w:tcW w:w="2234" w:type="dxa"/>
          </w:tcPr>
          <w:p w14:paraId="4BB968F9"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w:t>
            </w:r>
          </w:p>
        </w:tc>
      </w:tr>
      <w:tr w:rsidR="00B729A5" w:rsidRPr="00A16335" w14:paraId="32995DBE" w14:textId="77777777" w:rsidTr="004F2891">
        <w:tc>
          <w:tcPr>
            <w:tcW w:w="425" w:type="dxa"/>
          </w:tcPr>
          <w:p w14:paraId="5DD9946B"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6</w:t>
            </w:r>
          </w:p>
        </w:tc>
        <w:tc>
          <w:tcPr>
            <w:tcW w:w="5704" w:type="dxa"/>
          </w:tcPr>
          <w:p w14:paraId="7F1FA55C"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Сварщик </w:t>
            </w:r>
          </w:p>
        </w:tc>
        <w:tc>
          <w:tcPr>
            <w:tcW w:w="2234" w:type="dxa"/>
          </w:tcPr>
          <w:p w14:paraId="7C17A81D"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B729A5" w:rsidRPr="00A16335" w14:paraId="4DC2FD84" w14:textId="77777777" w:rsidTr="004F2891">
        <w:tc>
          <w:tcPr>
            <w:tcW w:w="425" w:type="dxa"/>
          </w:tcPr>
          <w:p w14:paraId="40AE0995"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7</w:t>
            </w:r>
          </w:p>
        </w:tc>
        <w:tc>
          <w:tcPr>
            <w:tcW w:w="5704" w:type="dxa"/>
          </w:tcPr>
          <w:p w14:paraId="6FB25E83"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Рабочий </w:t>
            </w:r>
          </w:p>
        </w:tc>
        <w:tc>
          <w:tcPr>
            <w:tcW w:w="2234" w:type="dxa"/>
          </w:tcPr>
          <w:p w14:paraId="28E0A913"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5</w:t>
            </w:r>
          </w:p>
        </w:tc>
      </w:tr>
      <w:tr w:rsidR="00B729A5" w:rsidRPr="00A16335" w14:paraId="3201AFAB" w14:textId="77777777" w:rsidTr="004F2891">
        <w:tc>
          <w:tcPr>
            <w:tcW w:w="425" w:type="dxa"/>
          </w:tcPr>
          <w:p w14:paraId="4C8492F5"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8</w:t>
            </w:r>
          </w:p>
        </w:tc>
        <w:tc>
          <w:tcPr>
            <w:tcW w:w="5704" w:type="dxa"/>
          </w:tcPr>
          <w:p w14:paraId="1506B153"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Заведующий музеем</w:t>
            </w:r>
          </w:p>
        </w:tc>
        <w:tc>
          <w:tcPr>
            <w:tcW w:w="2234" w:type="dxa"/>
          </w:tcPr>
          <w:p w14:paraId="3CCD7B58"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B729A5" w:rsidRPr="00A16335" w14:paraId="65D0D5AD" w14:textId="77777777" w:rsidTr="004F2891">
        <w:tc>
          <w:tcPr>
            <w:tcW w:w="425" w:type="dxa"/>
          </w:tcPr>
          <w:p w14:paraId="05BCFEA7"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9</w:t>
            </w:r>
          </w:p>
        </w:tc>
        <w:tc>
          <w:tcPr>
            <w:tcW w:w="5704" w:type="dxa"/>
          </w:tcPr>
          <w:p w14:paraId="3E8203BE"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Радист </w:t>
            </w:r>
          </w:p>
        </w:tc>
        <w:tc>
          <w:tcPr>
            <w:tcW w:w="2234" w:type="dxa"/>
          </w:tcPr>
          <w:p w14:paraId="1CD656E8"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B729A5" w:rsidRPr="00A16335" w14:paraId="09C02347" w14:textId="77777777" w:rsidTr="004F2891">
        <w:tc>
          <w:tcPr>
            <w:tcW w:w="425" w:type="dxa"/>
          </w:tcPr>
          <w:p w14:paraId="17A22E0F"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10</w:t>
            </w:r>
          </w:p>
        </w:tc>
        <w:tc>
          <w:tcPr>
            <w:tcW w:w="5704" w:type="dxa"/>
          </w:tcPr>
          <w:p w14:paraId="43CDB19E"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Уборщик помещения</w:t>
            </w:r>
          </w:p>
        </w:tc>
        <w:tc>
          <w:tcPr>
            <w:tcW w:w="2234" w:type="dxa"/>
          </w:tcPr>
          <w:p w14:paraId="4523CEC5"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6</w:t>
            </w:r>
          </w:p>
        </w:tc>
      </w:tr>
      <w:tr w:rsidR="00B729A5" w:rsidRPr="00A16335" w14:paraId="48B1294F" w14:textId="77777777" w:rsidTr="004F2891">
        <w:tc>
          <w:tcPr>
            <w:tcW w:w="425" w:type="dxa"/>
          </w:tcPr>
          <w:p w14:paraId="2B1607C0"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11</w:t>
            </w:r>
          </w:p>
        </w:tc>
        <w:tc>
          <w:tcPr>
            <w:tcW w:w="5704" w:type="dxa"/>
          </w:tcPr>
          <w:p w14:paraId="073429FE"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Электрик </w:t>
            </w:r>
          </w:p>
        </w:tc>
        <w:tc>
          <w:tcPr>
            <w:tcW w:w="2234" w:type="dxa"/>
          </w:tcPr>
          <w:p w14:paraId="773BB58F"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B729A5" w:rsidRPr="00A16335" w14:paraId="619F2FF5" w14:textId="77777777" w:rsidTr="004F2891">
        <w:tc>
          <w:tcPr>
            <w:tcW w:w="425" w:type="dxa"/>
          </w:tcPr>
          <w:p w14:paraId="4F8A8700"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12</w:t>
            </w:r>
          </w:p>
        </w:tc>
        <w:tc>
          <w:tcPr>
            <w:tcW w:w="5704" w:type="dxa"/>
          </w:tcPr>
          <w:p w14:paraId="1069F9E6"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Сезонный рабочий</w:t>
            </w:r>
          </w:p>
        </w:tc>
        <w:tc>
          <w:tcPr>
            <w:tcW w:w="2234" w:type="dxa"/>
          </w:tcPr>
          <w:p w14:paraId="4CA49970"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10</w:t>
            </w:r>
          </w:p>
        </w:tc>
      </w:tr>
      <w:tr w:rsidR="00B729A5" w:rsidRPr="00A16335" w14:paraId="2192FCA5" w14:textId="77777777" w:rsidTr="004F2891">
        <w:tc>
          <w:tcPr>
            <w:tcW w:w="425" w:type="dxa"/>
          </w:tcPr>
          <w:p w14:paraId="32FFB4C7"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13</w:t>
            </w:r>
          </w:p>
        </w:tc>
        <w:tc>
          <w:tcPr>
            <w:tcW w:w="5704" w:type="dxa"/>
          </w:tcPr>
          <w:p w14:paraId="16C709EA"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Газ оператор</w:t>
            </w:r>
          </w:p>
        </w:tc>
        <w:tc>
          <w:tcPr>
            <w:tcW w:w="2234" w:type="dxa"/>
          </w:tcPr>
          <w:p w14:paraId="6CD424C1"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B729A5" w:rsidRPr="00A16335" w14:paraId="3AE78F3A" w14:textId="77777777" w:rsidTr="004F2891">
        <w:tc>
          <w:tcPr>
            <w:tcW w:w="425" w:type="dxa"/>
          </w:tcPr>
          <w:p w14:paraId="1EF31B96"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14</w:t>
            </w:r>
          </w:p>
        </w:tc>
        <w:tc>
          <w:tcPr>
            <w:tcW w:w="5704" w:type="dxa"/>
          </w:tcPr>
          <w:p w14:paraId="6F761491"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Водитель пожарной машины </w:t>
            </w:r>
          </w:p>
        </w:tc>
        <w:tc>
          <w:tcPr>
            <w:tcW w:w="2234" w:type="dxa"/>
          </w:tcPr>
          <w:p w14:paraId="1FFFFF08"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3</w:t>
            </w:r>
          </w:p>
        </w:tc>
      </w:tr>
      <w:tr w:rsidR="00B729A5" w:rsidRPr="00A16335" w14:paraId="71E3847C" w14:textId="77777777" w:rsidTr="004F2891">
        <w:tc>
          <w:tcPr>
            <w:tcW w:w="425" w:type="dxa"/>
          </w:tcPr>
          <w:p w14:paraId="606E7C2F"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15</w:t>
            </w:r>
          </w:p>
        </w:tc>
        <w:tc>
          <w:tcPr>
            <w:tcW w:w="5704" w:type="dxa"/>
          </w:tcPr>
          <w:p w14:paraId="099F084B"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Пожарный сторож </w:t>
            </w:r>
          </w:p>
        </w:tc>
        <w:tc>
          <w:tcPr>
            <w:tcW w:w="2234" w:type="dxa"/>
          </w:tcPr>
          <w:p w14:paraId="350DEA55"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8</w:t>
            </w:r>
          </w:p>
        </w:tc>
      </w:tr>
      <w:tr w:rsidR="00B729A5" w:rsidRPr="00A16335" w14:paraId="62F2DF49" w14:textId="77777777" w:rsidTr="004F2891">
        <w:tc>
          <w:tcPr>
            <w:tcW w:w="425" w:type="dxa"/>
          </w:tcPr>
          <w:p w14:paraId="405E7F6F"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16</w:t>
            </w:r>
          </w:p>
        </w:tc>
        <w:tc>
          <w:tcPr>
            <w:tcW w:w="5704" w:type="dxa"/>
          </w:tcPr>
          <w:p w14:paraId="044B9EDE"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Архивариус </w:t>
            </w:r>
          </w:p>
        </w:tc>
        <w:tc>
          <w:tcPr>
            <w:tcW w:w="2234" w:type="dxa"/>
          </w:tcPr>
          <w:p w14:paraId="641A6072"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0,5</w:t>
            </w:r>
          </w:p>
        </w:tc>
      </w:tr>
      <w:tr w:rsidR="00B729A5" w:rsidRPr="00A16335" w14:paraId="4506B2BB" w14:textId="77777777" w:rsidTr="004F2891">
        <w:tc>
          <w:tcPr>
            <w:tcW w:w="425" w:type="dxa"/>
          </w:tcPr>
          <w:p w14:paraId="1A6CE69D"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17</w:t>
            </w:r>
          </w:p>
        </w:tc>
        <w:tc>
          <w:tcPr>
            <w:tcW w:w="5704" w:type="dxa"/>
          </w:tcPr>
          <w:p w14:paraId="5ED7C882"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Спец по госзакупкам</w:t>
            </w:r>
          </w:p>
        </w:tc>
        <w:tc>
          <w:tcPr>
            <w:tcW w:w="2234" w:type="dxa"/>
          </w:tcPr>
          <w:p w14:paraId="17341B44"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B729A5" w:rsidRPr="00A16335" w14:paraId="51DF0D30" w14:textId="77777777" w:rsidTr="004F2891">
        <w:tc>
          <w:tcPr>
            <w:tcW w:w="425" w:type="dxa"/>
          </w:tcPr>
          <w:p w14:paraId="2D037E29"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18</w:t>
            </w:r>
          </w:p>
        </w:tc>
        <w:tc>
          <w:tcPr>
            <w:tcW w:w="5704" w:type="dxa"/>
          </w:tcPr>
          <w:p w14:paraId="7A0BB6A5" w14:textId="77777777" w:rsidR="00B729A5" w:rsidRPr="00A16335" w:rsidRDefault="00B729A5" w:rsidP="008D742D">
            <w:pPr>
              <w:jc w:val="both"/>
              <w:rPr>
                <w:rFonts w:ascii="Times New Roman" w:eastAsia="Consolas" w:hAnsi="Times New Roman" w:cs="Times New Roman"/>
                <w:lang w:eastAsia="ru-RU"/>
              </w:rPr>
            </w:pPr>
            <w:proofErr w:type="spellStart"/>
            <w:r w:rsidRPr="00A16335">
              <w:rPr>
                <w:rFonts w:ascii="Times New Roman" w:eastAsia="Consolas" w:hAnsi="Times New Roman" w:cs="Times New Roman"/>
                <w:lang w:eastAsia="ru-RU"/>
              </w:rPr>
              <w:t>Юристконсультант</w:t>
            </w:r>
            <w:proofErr w:type="spellEnd"/>
            <w:r w:rsidRPr="00A16335">
              <w:rPr>
                <w:rFonts w:ascii="Times New Roman" w:eastAsia="Consolas" w:hAnsi="Times New Roman" w:cs="Times New Roman"/>
                <w:lang w:eastAsia="ru-RU"/>
              </w:rPr>
              <w:t xml:space="preserve"> </w:t>
            </w:r>
          </w:p>
        </w:tc>
        <w:tc>
          <w:tcPr>
            <w:tcW w:w="2234" w:type="dxa"/>
          </w:tcPr>
          <w:p w14:paraId="2E6ACA49"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B729A5" w:rsidRPr="00A16335" w14:paraId="5685702D" w14:textId="77777777" w:rsidTr="004F2891">
        <w:tc>
          <w:tcPr>
            <w:tcW w:w="425" w:type="dxa"/>
          </w:tcPr>
          <w:p w14:paraId="7509CCE4"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19</w:t>
            </w:r>
          </w:p>
        </w:tc>
        <w:tc>
          <w:tcPr>
            <w:tcW w:w="5704" w:type="dxa"/>
          </w:tcPr>
          <w:p w14:paraId="14063A98"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Слесарь</w:t>
            </w:r>
          </w:p>
        </w:tc>
        <w:tc>
          <w:tcPr>
            <w:tcW w:w="2234" w:type="dxa"/>
          </w:tcPr>
          <w:p w14:paraId="4E02A51F"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B729A5" w:rsidRPr="00A16335" w14:paraId="7A40214A" w14:textId="77777777" w:rsidTr="004F2891">
        <w:tc>
          <w:tcPr>
            <w:tcW w:w="425" w:type="dxa"/>
          </w:tcPr>
          <w:p w14:paraId="582D46FD"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20</w:t>
            </w:r>
          </w:p>
        </w:tc>
        <w:tc>
          <w:tcPr>
            <w:tcW w:w="5704" w:type="dxa"/>
          </w:tcPr>
          <w:p w14:paraId="5C092D2D"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Сантехник</w:t>
            </w:r>
          </w:p>
        </w:tc>
        <w:tc>
          <w:tcPr>
            <w:tcW w:w="2234" w:type="dxa"/>
          </w:tcPr>
          <w:p w14:paraId="67170C4F"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B729A5" w:rsidRPr="00A16335" w14:paraId="1439849E" w14:textId="77777777" w:rsidTr="004F2891">
        <w:tc>
          <w:tcPr>
            <w:tcW w:w="425" w:type="dxa"/>
          </w:tcPr>
          <w:p w14:paraId="094A17FC"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21</w:t>
            </w:r>
          </w:p>
        </w:tc>
        <w:tc>
          <w:tcPr>
            <w:tcW w:w="5704" w:type="dxa"/>
          </w:tcPr>
          <w:p w14:paraId="7A86DB03"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Рабочий цеха</w:t>
            </w:r>
          </w:p>
        </w:tc>
        <w:tc>
          <w:tcPr>
            <w:tcW w:w="2234" w:type="dxa"/>
          </w:tcPr>
          <w:p w14:paraId="228CF256"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w:t>
            </w:r>
          </w:p>
        </w:tc>
      </w:tr>
      <w:tr w:rsidR="00B729A5" w:rsidRPr="00A16335" w14:paraId="51BF0BF9" w14:textId="77777777" w:rsidTr="004F2891">
        <w:tc>
          <w:tcPr>
            <w:tcW w:w="425" w:type="dxa"/>
          </w:tcPr>
          <w:p w14:paraId="7DA15DCA"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22</w:t>
            </w:r>
          </w:p>
        </w:tc>
        <w:tc>
          <w:tcPr>
            <w:tcW w:w="5704" w:type="dxa"/>
          </w:tcPr>
          <w:p w14:paraId="3297F7A9" w14:textId="77777777" w:rsidR="00B729A5" w:rsidRPr="00A16335" w:rsidRDefault="00B729A5" w:rsidP="008D742D">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Начальник ЛПС</w:t>
            </w:r>
          </w:p>
        </w:tc>
        <w:tc>
          <w:tcPr>
            <w:tcW w:w="2234" w:type="dxa"/>
          </w:tcPr>
          <w:p w14:paraId="0B04C9D1"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B729A5" w:rsidRPr="00A16335" w14:paraId="5B307BDE" w14:textId="77777777" w:rsidTr="004F2891">
        <w:tc>
          <w:tcPr>
            <w:tcW w:w="6129" w:type="dxa"/>
            <w:gridSpan w:val="2"/>
          </w:tcPr>
          <w:p w14:paraId="293B4060" w14:textId="77777777" w:rsidR="00B729A5" w:rsidRPr="00A16335" w:rsidRDefault="00B729A5" w:rsidP="004F2891">
            <w:pPr>
              <w:rPr>
                <w:rFonts w:ascii="Times New Roman" w:eastAsia="Consolas" w:hAnsi="Times New Roman" w:cs="Times New Roman"/>
                <w:lang w:eastAsia="ru-RU"/>
              </w:rPr>
            </w:pPr>
            <w:r w:rsidRPr="00A16335">
              <w:rPr>
                <w:rFonts w:ascii="Times New Roman" w:eastAsia="Consolas" w:hAnsi="Times New Roman" w:cs="Times New Roman"/>
                <w:lang w:eastAsia="ru-RU"/>
              </w:rPr>
              <w:t>ИТОГО</w:t>
            </w:r>
          </w:p>
        </w:tc>
        <w:tc>
          <w:tcPr>
            <w:tcW w:w="2234" w:type="dxa"/>
          </w:tcPr>
          <w:p w14:paraId="61217272" w14:textId="77777777" w:rsidR="00B729A5" w:rsidRPr="00A16335" w:rsidRDefault="00B729A5" w:rsidP="008D742D">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58,5</w:t>
            </w:r>
          </w:p>
        </w:tc>
      </w:tr>
    </w:tbl>
    <w:p w14:paraId="6E0CE889" w14:textId="77777777" w:rsidR="00E1567C" w:rsidRPr="00A16335" w:rsidRDefault="00E1567C" w:rsidP="00E1567C">
      <w:pPr>
        <w:pStyle w:val="a7"/>
        <w:spacing w:after="0" w:line="240" w:lineRule="auto"/>
        <w:ind w:left="0" w:firstLine="567"/>
      </w:pPr>
    </w:p>
    <w:p w14:paraId="0041B766" w14:textId="77777777" w:rsidR="00EB2984" w:rsidRPr="00A16335" w:rsidRDefault="00EB2984" w:rsidP="00EB2984">
      <w:pPr>
        <w:pStyle w:val="aff"/>
        <w:spacing w:before="0" w:beforeAutospacing="0" w:after="0" w:afterAutospacing="0"/>
        <w:ind w:firstLine="709"/>
        <w:jc w:val="both"/>
      </w:pPr>
      <w:r w:rsidRPr="00A16335">
        <w:t xml:space="preserve">Согласно штатному расписанию </w:t>
      </w:r>
      <w:proofErr w:type="spellStart"/>
      <w:r w:rsidRPr="00A16335">
        <w:t>Чарынского</w:t>
      </w:r>
      <w:proofErr w:type="spellEnd"/>
      <w:r w:rsidRPr="00A16335">
        <w:t xml:space="preserve"> ГНПП, общая численность персонала составляет 4</w:t>
      </w:r>
      <w:r w:rsidR="00AF1EAF" w:rsidRPr="00A16335">
        <w:t>6</w:t>
      </w:r>
      <w:r w:rsidRPr="00A16335">
        <w:t xml:space="preserve"> человек. Из них 35 сотрудников имеют высшее образование и </w:t>
      </w:r>
      <w:r w:rsidR="00AF1EAF" w:rsidRPr="00A16335">
        <w:t>11</w:t>
      </w:r>
      <w:r w:rsidRPr="00A16335">
        <w:t xml:space="preserve">– среднее специальное. Профиль большинства специалистов </w:t>
      </w:r>
      <w:r w:rsidR="001E092C" w:rsidRPr="00A16335">
        <w:t>–</w:t>
      </w:r>
      <w:r w:rsidRPr="00A16335">
        <w:t xml:space="preserve"> лесное хозяйство и инженерное дело.</w:t>
      </w:r>
    </w:p>
    <w:p w14:paraId="74257F9F" w14:textId="77777777" w:rsidR="00EB2984" w:rsidRPr="00A16335" w:rsidRDefault="00EB2984" w:rsidP="00EB2984">
      <w:pPr>
        <w:pStyle w:val="aff"/>
        <w:spacing w:before="0" w:beforeAutospacing="0" w:after="0" w:afterAutospacing="0"/>
        <w:ind w:firstLine="709"/>
        <w:jc w:val="both"/>
      </w:pPr>
      <w:r w:rsidRPr="00A16335">
        <w:t>Административно-управленческий аппарат включает 4 сотрудника: директора, двух заместителей директора и референта. В отделе науки работают начальник отдела и четыре научных сотрудника. В отделе охраны и воспроизводства растительного мира заняты: начальник отдела, инспектор по ОПВК и пять государственных инспекторов. В отделе охраны и воспроизводства животного мира работает начальник отдела, биолог-охотовед и пятнадцать государственных инспекторов. В отделе экологического просвещения и туризма задействованы начальник отдела, специалист по экологическому просвещению и два инструктора-экскурсовода. Отдел финансовой и организационной работы включает начальника отдела, главного бухгалтера, его заместителя, расчетного бухгалтера, экономиста и инспектора по кадрам.</w:t>
      </w:r>
    </w:p>
    <w:p w14:paraId="5D9DE01C" w14:textId="77777777" w:rsidR="00E01ABA" w:rsidRPr="00A16335" w:rsidRDefault="003D5EFD" w:rsidP="003D5EFD">
      <w:pPr>
        <w:pStyle w:val="a7"/>
        <w:tabs>
          <w:tab w:val="left" w:pos="993"/>
        </w:tabs>
        <w:spacing w:after="0" w:line="240" w:lineRule="auto"/>
        <w:ind w:left="567"/>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lastRenderedPageBreak/>
        <w:t xml:space="preserve">1.5. </w:t>
      </w:r>
      <w:r w:rsidR="00E01ABA" w:rsidRPr="00A16335">
        <w:rPr>
          <w:rFonts w:ascii="Times New Roman" w:eastAsia="Times New Roman" w:hAnsi="Times New Roman" w:cs="Times New Roman"/>
          <w:sz w:val="24"/>
          <w:szCs w:val="24"/>
        </w:rPr>
        <w:t>Источники финансирования и материально-техническая база</w:t>
      </w:r>
    </w:p>
    <w:p w14:paraId="0CAB893D" w14:textId="77777777" w:rsidR="0030300A" w:rsidRPr="00A16335" w:rsidRDefault="0030300A" w:rsidP="00443C3B">
      <w:pPr>
        <w:pStyle w:val="a7"/>
        <w:spacing w:after="0" w:line="240" w:lineRule="auto"/>
        <w:ind w:left="0"/>
        <w:rPr>
          <w:rFonts w:ascii="Times New Roman" w:eastAsia="Times New Roman" w:hAnsi="Times New Roman" w:cs="Times New Roman"/>
          <w:sz w:val="24"/>
          <w:szCs w:val="24"/>
        </w:rPr>
      </w:pPr>
    </w:p>
    <w:p w14:paraId="2BBC8E53" w14:textId="77777777" w:rsidR="00443C3B" w:rsidRPr="00A16335" w:rsidRDefault="00443C3B" w:rsidP="00496016">
      <w:pPr>
        <w:shd w:val="clear" w:color="auto" w:fill="FFFFFF"/>
        <w:spacing w:after="0" w:line="240" w:lineRule="auto"/>
        <w:ind w:firstLine="567"/>
        <w:jc w:val="both"/>
        <w:rPr>
          <w:rFonts w:ascii="Times New Roman" w:eastAsia="Consolas" w:hAnsi="Times New Roman"/>
          <w:bCs/>
          <w:sz w:val="24"/>
          <w:szCs w:val="24"/>
          <w:lang w:eastAsia="ru-RU"/>
        </w:rPr>
      </w:pPr>
      <w:r w:rsidRPr="00A16335">
        <w:rPr>
          <w:rFonts w:ascii="Times New Roman" w:eastAsia="Times New Roman" w:hAnsi="Times New Roman"/>
          <w:sz w:val="24"/>
          <w:szCs w:val="24"/>
          <w:lang w:eastAsia="ru-RU"/>
        </w:rPr>
        <w:t>1.5.1.</w:t>
      </w:r>
      <w:r w:rsidR="00496016" w:rsidRPr="00A16335">
        <w:rPr>
          <w:rFonts w:ascii="Times New Roman" w:eastAsia="Times New Roman" w:hAnsi="Times New Roman"/>
          <w:sz w:val="24"/>
          <w:szCs w:val="24"/>
          <w:lang w:eastAsia="ru-RU"/>
        </w:rPr>
        <w:t xml:space="preserve"> </w:t>
      </w:r>
      <w:r w:rsidRPr="00A16335">
        <w:rPr>
          <w:rFonts w:ascii="Times New Roman" w:eastAsia="Consolas" w:hAnsi="Times New Roman"/>
          <w:bCs/>
          <w:sz w:val="24"/>
          <w:szCs w:val="24"/>
          <w:lang w:eastAsia="ru-RU"/>
        </w:rPr>
        <w:t>Источники финансирования</w:t>
      </w:r>
    </w:p>
    <w:p w14:paraId="7BACE396" w14:textId="77777777" w:rsidR="00496016" w:rsidRPr="00A16335" w:rsidRDefault="00496016" w:rsidP="00496016">
      <w:pPr>
        <w:shd w:val="clear" w:color="auto" w:fill="FFFFFF"/>
        <w:spacing w:after="0" w:line="240" w:lineRule="auto"/>
        <w:ind w:firstLine="567"/>
        <w:jc w:val="both"/>
        <w:rPr>
          <w:rFonts w:ascii="Times New Roman" w:eastAsia="Consolas" w:hAnsi="Times New Roman"/>
          <w:b/>
          <w:sz w:val="24"/>
          <w:szCs w:val="24"/>
          <w:lang w:eastAsia="ru-RU"/>
        </w:rPr>
      </w:pPr>
    </w:p>
    <w:p w14:paraId="32A3DEBD" w14:textId="77777777" w:rsidR="00443C3B" w:rsidRPr="00A16335" w:rsidRDefault="00443C3B" w:rsidP="00496016">
      <w:pPr>
        <w:pStyle w:val="aff"/>
        <w:spacing w:before="0" w:beforeAutospacing="0" w:after="0" w:afterAutospacing="0"/>
        <w:ind w:firstLine="567"/>
        <w:jc w:val="both"/>
      </w:pPr>
      <w:r w:rsidRPr="00A16335">
        <w:t xml:space="preserve">Государственные национальные природные парки находятся в подчинении государственного органа, который отвечает за ООПТ – Комитета лесного хозяйства и животного мира Министерства </w:t>
      </w:r>
      <w:r w:rsidR="008D742D" w:rsidRPr="00A16335">
        <w:t xml:space="preserve">экологии и природных ресурсов </w:t>
      </w:r>
      <w:r w:rsidRPr="00A16335">
        <w:t>Республики Казахстан. Эти парки являются юридическими лицами в форме государственных учреждений. Финансирование таких парков осуществляется за счет государственного бюджета, а также через средства природоохранных организаций, гранты, фонды развития ООПТ, а также добровольные взносы и пожертвования от физических и юридических лиц.</w:t>
      </w:r>
    </w:p>
    <w:p w14:paraId="53A4CC34" w14:textId="77777777" w:rsidR="00443C3B" w:rsidRPr="00A16335" w:rsidRDefault="00443C3B" w:rsidP="00496016">
      <w:pPr>
        <w:pStyle w:val="aff"/>
        <w:spacing w:before="0" w:beforeAutospacing="0" w:after="0" w:afterAutospacing="0"/>
        <w:ind w:firstLine="567"/>
        <w:jc w:val="both"/>
      </w:pPr>
      <w:r w:rsidRPr="00A16335">
        <w:t xml:space="preserve">Чарынский </w:t>
      </w:r>
      <w:r w:rsidR="001E092C" w:rsidRPr="00A16335">
        <w:t>ГНПП</w:t>
      </w:r>
      <w:r w:rsidRPr="00A16335">
        <w:t xml:space="preserve"> также является государственным учреждением, подчиняется Комитету лесного хозяйства и животного мира </w:t>
      </w:r>
      <w:r w:rsidR="008D742D" w:rsidRPr="00A16335">
        <w:rPr>
          <w:bCs/>
        </w:rPr>
        <w:t xml:space="preserve">МЭПР </w:t>
      </w:r>
      <w:r w:rsidRPr="00A16335">
        <w:t>РК, и его финансирование происходит из республиканского бюджета.</w:t>
      </w:r>
    </w:p>
    <w:p w14:paraId="743AD508" w14:textId="77777777" w:rsidR="00443C3B" w:rsidRPr="00A16335" w:rsidRDefault="00443C3B" w:rsidP="00496016">
      <w:pPr>
        <w:pStyle w:val="aff"/>
        <w:spacing w:before="0" w:beforeAutospacing="0" w:after="0" w:afterAutospacing="0"/>
        <w:ind w:firstLine="567"/>
        <w:jc w:val="both"/>
      </w:pPr>
      <w:r w:rsidRPr="00A16335">
        <w:t>В соответствии с Законом Республики Казахстан «Об особо охраняемых природных территориях», одним из возможных источников дохода ГНПП является создание собственных средств (специальных средств) через предоставление платных услуг физическим и юридическим лицам, таких как:</w:t>
      </w:r>
    </w:p>
    <w:p w14:paraId="100B9490" w14:textId="77777777" w:rsidR="00443C3B" w:rsidRPr="00A16335" w:rsidRDefault="00443C3B" w:rsidP="00496016">
      <w:pPr>
        <w:pStyle w:val="aff"/>
        <w:spacing w:before="0" w:beforeAutospacing="0" w:after="0" w:afterAutospacing="0"/>
        <w:ind w:firstLine="567"/>
        <w:jc w:val="both"/>
      </w:pPr>
      <w:r w:rsidRPr="00A16335">
        <w:t>– использование природных ресурсов парка для туристских и рекреационных целей;</w:t>
      </w:r>
    </w:p>
    <w:p w14:paraId="274F0725" w14:textId="77777777" w:rsidR="00443C3B" w:rsidRPr="00A16335" w:rsidRDefault="00443C3B" w:rsidP="00496016">
      <w:pPr>
        <w:pStyle w:val="aff"/>
        <w:spacing w:before="0" w:beforeAutospacing="0" w:after="0" w:afterAutospacing="0"/>
        <w:ind w:firstLine="567"/>
        <w:jc w:val="both"/>
      </w:pPr>
      <w:r w:rsidRPr="00A16335">
        <w:t>– доходы от ограниченной хозяйственной деятельности;</w:t>
      </w:r>
    </w:p>
    <w:p w14:paraId="1DD1DE13" w14:textId="77777777" w:rsidR="00443C3B" w:rsidRPr="00A16335" w:rsidRDefault="00443C3B" w:rsidP="00496016">
      <w:pPr>
        <w:pStyle w:val="aff"/>
        <w:spacing w:before="0" w:beforeAutospacing="0" w:after="0" w:afterAutospacing="0"/>
        <w:ind w:firstLine="567"/>
        <w:jc w:val="both"/>
      </w:pPr>
      <w:r w:rsidRPr="00A16335">
        <w:t>– плата за использование символики парка;</w:t>
      </w:r>
    </w:p>
    <w:p w14:paraId="17414B42" w14:textId="77777777" w:rsidR="00443C3B" w:rsidRPr="00A16335" w:rsidRDefault="00443C3B" w:rsidP="00496016">
      <w:pPr>
        <w:pStyle w:val="aff"/>
        <w:spacing w:before="0" w:beforeAutospacing="0" w:after="0" w:afterAutospacing="0"/>
        <w:ind w:firstLine="567"/>
        <w:jc w:val="both"/>
      </w:pPr>
      <w:r w:rsidRPr="00A16335">
        <w:t>– доходы от выпуска печатной продукции, сувениров и другой тиражированной продукции;</w:t>
      </w:r>
    </w:p>
    <w:p w14:paraId="3EF0D9F9" w14:textId="77777777" w:rsidR="00443C3B" w:rsidRPr="00A16335" w:rsidRDefault="00443C3B" w:rsidP="00496016">
      <w:pPr>
        <w:pStyle w:val="aff"/>
        <w:spacing w:before="0" w:beforeAutospacing="0" w:after="0" w:afterAutospacing="0"/>
        <w:ind w:firstLine="567"/>
        <w:jc w:val="both"/>
      </w:pPr>
      <w:r w:rsidRPr="00A16335">
        <w:t>– добровольные взносы и пожертвования.</w:t>
      </w:r>
    </w:p>
    <w:p w14:paraId="38E70BBC" w14:textId="77777777" w:rsidR="00443C3B" w:rsidRPr="00A16335" w:rsidRDefault="005D4ADA" w:rsidP="00496016">
      <w:pPr>
        <w:pStyle w:val="aff"/>
        <w:spacing w:before="0" w:beforeAutospacing="0" w:after="0" w:afterAutospacing="0"/>
        <w:ind w:firstLine="567"/>
        <w:jc w:val="both"/>
      </w:pPr>
      <w:r w:rsidRPr="00A16335">
        <w:t xml:space="preserve">Согласно Приказу Министра экологии и природных ресурсов Республики Казахстан от 27 июня 2025 года № 175, утверждающему правила осуществления платных видов деятельности и использования средств, полученных государственными учреждениями в сферах лесного хозяйства и особо охраняемых природных территорий, установлены порядок поступления и расходования средств, взимаемых за использование территории парка и оказываемые им услуги. Приказом определён перечень мероприятий, на которые допускается направлять указанные средства в целях обеспечения сохранения и развития территории парка. </w:t>
      </w:r>
    </w:p>
    <w:p w14:paraId="12BA02D1" w14:textId="77777777" w:rsidR="00443C3B" w:rsidRPr="00A16335" w:rsidRDefault="00443C3B" w:rsidP="00496016">
      <w:pPr>
        <w:pStyle w:val="aff"/>
        <w:spacing w:before="0" w:beforeAutospacing="0" w:after="0" w:afterAutospacing="0"/>
        <w:ind w:firstLine="567"/>
        <w:jc w:val="both"/>
      </w:pPr>
      <w:r w:rsidRPr="00A16335">
        <w:t>Платные услуги в сфере охраны природы оказываются государственными учреждениями согласно тарифам, которые определяются центральными и местными исполнительными органами, в ведении которых они находятся. Оплата может быть произведена как наличными, так и безналичными средствами.</w:t>
      </w:r>
    </w:p>
    <w:p w14:paraId="050AC566" w14:textId="77777777" w:rsidR="00443C3B" w:rsidRPr="00A16335" w:rsidRDefault="00443C3B" w:rsidP="00496016">
      <w:pPr>
        <w:pStyle w:val="aff"/>
        <w:spacing w:before="0" w:beforeAutospacing="0" w:after="0" w:afterAutospacing="0"/>
        <w:ind w:firstLine="567"/>
        <w:jc w:val="both"/>
        <w:rPr>
          <w:b/>
          <w:i/>
          <w:u w:val="single"/>
        </w:rPr>
      </w:pPr>
      <w:r w:rsidRPr="00A16335">
        <w:rPr>
          <w:rStyle w:val="af1"/>
          <w:b w:val="0"/>
          <w:i/>
          <w:u w:val="single"/>
        </w:rPr>
        <w:t>Источники дополнительного финансирования</w:t>
      </w:r>
    </w:p>
    <w:p w14:paraId="094399BF" w14:textId="77777777" w:rsidR="00443C3B" w:rsidRPr="00A16335" w:rsidRDefault="00443C3B" w:rsidP="00496016">
      <w:pPr>
        <w:pStyle w:val="aff"/>
        <w:spacing w:before="0" w:beforeAutospacing="0" w:after="0" w:afterAutospacing="0"/>
        <w:ind w:firstLine="567"/>
        <w:jc w:val="both"/>
      </w:pPr>
      <w:r w:rsidRPr="00A16335">
        <w:rPr>
          <w:rStyle w:val="af1"/>
          <w:b w:val="0"/>
          <w:i/>
          <w:iCs/>
        </w:rPr>
        <w:t>1. Развитие научно-исследовательской деятельности.</w:t>
      </w:r>
      <w:r w:rsidRPr="00A16335">
        <w:t xml:space="preserve"> Одним из способов получения дополнительных средств является выполнение научных работ по договорам с научно-исследовательскими организациями, использующими территорию парка в научных целях. Также возможно заключение соглашений на создание научно-технической продукции специалистами парка </w:t>
      </w:r>
      <w:r w:rsidR="00DC3D37" w:rsidRPr="00A16335">
        <w:t>–</w:t>
      </w:r>
      <w:r w:rsidRPr="00A16335">
        <w:t xml:space="preserve"> предоставление данных о состоянии природных комплексов, гидрометеорологической информации и других сведений для заинтересованных организаций. Это является важным направлением работы парка, повышает эффективность научного отдела, способствует более полному использованию его научного потенциала и укрепляет статус ГНПП как научного учреждения. Такая практика также позволяет привлекать дополнительные финансовые ресурсы. Однако заключать подобные договоры можно только при наличии необходимой материально-технической базы. Партнёрами в этой деятельности могут быть:</w:t>
      </w:r>
    </w:p>
    <w:p w14:paraId="016DF701" w14:textId="77777777" w:rsidR="00443C3B" w:rsidRPr="00A16335" w:rsidRDefault="00443C3B" w:rsidP="00FB0E42">
      <w:pPr>
        <w:pStyle w:val="aff"/>
        <w:tabs>
          <w:tab w:val="left" w:pos="993"/>
        </w:tabs>
        <w:spacing w:before="0" w:beforeAutospacing="0" w:after="0" w:afterAutospacing="0"/>
        <w:ind w:firstLine="709"/>
        <w:jc w:val="both"/>
      </w:pPr>
      <w:r w:rsidRPr="00A16335">
        <w:t xml:space="preserve">– научно-исследовательские институты Министерства </w:t>
      </w:r>
      <w:r w:rsidR="00FC6A87" w:rsidRPr="00A16335">
        <w:t xml:space="preserve">науки и </w:t>
      </w:r>
      <w:r w:rsidR="00DC3D37" w:rsidRPr="00A16335">
        <w:t xml:space="preserve">высшего </w:t>
      </w:r>
      <w:r w:rsidRPr="00A16335">
        <w:t>образования РК и Министерства сельского хозяйства РК;</w:t>
      </w:r>
    </w:p>
    <w:p w14:paraId="72A980D5" w14:textId="77777777" w:rsidR="00443C3B" w:rsidRPr="00A16335" w:rsidRDefault="00443C3B" w:rsidP="00FB0E42">
      <w:pPr>
        <w:pStyle w:val="aff"/>
        <w:tabs>
          <w:tab w:val="left" w:pos="993"/>
        </w:tabs>
        <w:spacing w:before="0" w:beforeAutospacing="0" w:after="0" w:afterAutospacing="0"/>
        <w:ind w:firstLine="709"/>
        <w:jc w:val="both"/>
      </w:pPr>
      <w:r w:rsidRPr="00A16335">
        <w:lastRenderedPageBreak/>
        <w:t>– негосударственные организации, имеющие лицензии на выполнение природоохранных проектов;</w:t>
      </w:r>
    </w:p>
    <w:p w14:paraId="6BC0504E" w14:textId="77777777" w:rsidR="00443C3B" w:rsidRPr="00A16335" w:rsidRDefault="00443C3B" w:rsidP="00FB0E42">
      <w:pPr>
        <w:pStyle w:val="aff"/>
        <w:tabs>
          <w:tab w:val="left" w:pos="993"/>
        </w:tabs>
        <w:spacing w:before="0" w:beforeAutospacing="0" w:after="0" w:afterAutospacing="0"/>
        <w:ind w:firstLine="709"/>
        <w:jc w:val="both"/>
      </w:pPr>
      <w:r w:rsidRPr="00A16335">
        <w:t>– местные органы управления (например, при сборе данных о состоянии воды, почвы, растительности и др.).</w:t>
      </w:r>
    </w:p>
    <w:p w14:paraId="4BD5BF7D" w14:textId="77777777" w:rsidR="00496016" w:rsidRPr="00A16335" w:rsidRDefault="00443C3B" w:rsidP="00496016">
      <w:pPr>
        <w:pStyle w:val="aff"/>
        <w:spacing w:before="0" w:beforeAutospacing="0" w:after="0" w:afterAutospacing="0"/>
        <w:ind w:firstLine="567"/>
        <w:jc w:val="both"/>
      </w:pPr>
      <w:r w:rsidRPr="00A16335">
        <w:rPr>
          <w:rStyle w:val="af1"/>
          <w:b w:val="0"/>
          <w:i/>
          <w:iCs/>
        </w:rPr>
        <w:t>2. Развитие экологического туризма</w:t>
      </w:r>
      <w:r w:rsidRPr="00A16335">
        <w:rPr>
          <w:i/>
          <w:iCs/>
        </w:rPr>
        <w:t>.</w:t>
      </w:r>
      <w:r w:rsidRPr="00A16335">
        <w:t xml:space="preserve"> Экологический туризм является значимым направлением для получения парком дополнительных доходов. В условиях увеличивающегося туристского потока ГНПП необходимо развивать все возможные виды туристской деятельности, а также обеспечить работу служб, способных оказывать полный спектр услуг посетителям. В Алматинской области уже действует система обслуживания туристов местными турфирмами и частными лицами. </w:t>
      </w:r>
      <w:proofErr w:type="spellStart"/>
      <w:r w:rsidRPr="00A16335">
        <w:t>Чарынскому</w:t>
      </w:r>
      <w:proofErr w:type="spellEnd"/>
      <w:r w:rsidRPr="00A16335">
        <w:t xml:space="preserve"> ГНПП важно выстроить сотрудничество с этими структурами для рационального использования рекреационного потенциала территории при строгом соблюде</w:t>
      </w:r>
      <w:r w:rsidR="00496016" w:rsidRPr="00A16335">
        <w:t>нии природоохранных требований.</w:t>
      </w:r>
    </w:p>
    <w:p w14:paraId="622001B0" w14:textId="77777777" w:rsidR="00443C3B" w:rsidRPr="00A16335" w:rsidRDefault="00443C3B" w:rsidP="00496016">
      <w:pPr>
        <w:pStyle w:val="aff"/>
        <w:spacing w:before="0" w:beforeAutospacing="0" w:after="0" w:afterAutospacing="0"/>
        <w:ind w:firstLine="567"/>
        <w:jc w:val="both"/>
      </w:pPr>
      <w:r w:rsidRPr="00A16335">
        <w:t>К сервисным услугам относятся: сопровождение проводниками и гидами, услуги переводчиков, пользование парковками, кемпингами, палаточными лагерями, гостиницами и туристскими базами, аренда туристского снаряжения, размещение инженерных коммуникаций (кроме дорог общего пользования), плата за фото- и видеосъёмку, производство продукции для объектов питания, транспортные услуги.</w:t>
      </w:r>
      <w:r w:rsidRPr="00A16335">
        <w:br/>
        <w:t xml:space="preserve">В парке функционирует музей природы в </w:t>
      </w:r>
      <w:r w:rsidR="00FC6A87" w:rsidRPr="00A16335">
        <w:t>с</w:t>
      </w:r>
      <w:r w:rsidRPr="00A16335">
        <w:t xml:space="preserve">. </w:t>
      </w:r>
      <w:proofErr w:type="spellStart"/>
      <w:r w:rsidRPr="00A16335">
        <w:t>Шонжы</w:t>
      </w:r>
      <w:proofErr w:type="spellEnd"/>
      <w:r w:rsidRPr="00A16335">
        <w:t>. Планируется создание новых объектов, доступных для посещения в течение всего года. Реализация этих мероприятий позволит обеспечить высокий уровень обслуживания туристов, развивать просветительскую работу и формировать экологическую культуру посетителей. Средства, полученные от посещения таких объектов, должны направляться на их содержание и развитие.</w:t>
      </w:r>
    </w:p>
    <w:p w14:paraId="00EDB0A2" w14:textId="77777777" w:rsidR="00443C3B" w:rsidRPr="00A16335" w:rsidRDefault="008D742D" w:rsidP="00443C3B">
      <w:pPr>
        <w:pStyle w:val="aff"/>
        <w:spacing w:before="0" w:beforeAutospacing="0" w:after="0" w:afterAutospacing="0"/>
        <w:ind w:firstLine="709"/>
        <w:jc w:val="both"/>
      </w:pPr>
      <w:r w:rsidRPr="00A16335">
        <w:t xml:space="preserve">Чарынский </w:t>
      </w:r>
      <w:r w:rsidR="00443C3B" w:rsidRPr="00A16335">
        <w:t>ГНПП имеет собственную символику, которая может использоваться согласно действующему законодательству. Изготовление и продажа сувениров с символикой парка (значков, открыток, буклетов, товаров с изображениями природных объектов, изделий народных промыслов и т.д.) также может приносить доход, поскольку многие посетители стремятся сохранить память о посещении.</w:t>
      </w:r>
    </w:p>
    <w:p w14:paraId="399DD559" w14:textId="77777777" w:rsidR="008D742D" w:rsidRPr="00A16335" w:rsidRDefault="00443C3B" w:rsidP="008D742D">
      <w:pPr>
        <w:pStyle w:val="aff"/>
        <w:spacing w:before="0" w:beforeAutospacing="0" w:after="0" w:afterAutospacing="0"/>
        <w:ind w:firstLine="709"/>
        <w:jc w:val="both"/>
      </w:pPr>
      <w:r w:rsidRPr="00A16335">
        <w:t>Одним из основных направлений деятельности парка является регулирование ограниченной хозяйственной деятельности, включая любительское рыболовство, которое проводится согласно Правилам пользования физическими лицами ООПТ (Приказ и.о. Министра сельского хозяйства РК от 1 сентября 2010 года № 554</w:t>
      </w:r>
      <w:r w:rsidR="00DC3D37" w:rsidRPr="00A16335">
        <w:t xml:space="preserve"> с изменениями по состоянию на 22.11.2022 г</w:t>
      </w:r>
      <w:r w:rsidR="00FC6A87" w:rsidRPr="00A16335">
        <w:t>.</w:t>
      </w:r>
      <w:r w:rsidRPr="00A16335">
        <w:t>).</w:t>
      </w:r>
    </w:p>
    <w:p w14:paraId="770E8E66" w14:textId="77777777" w:rsidR="008D742D" w:rsidRPr="00A16335" w:rsidRDefault="008D742D" w:rsidP="008D742D">
      <w:pPr>
        <w:pStyle w:val="aff"/>
        <w:spacing w:before="0" w:beforeAutospacing="0" w:after="0" w:afterAutospacing="0"/>
        <w:ind w:firstLine="709"/>
        <w:jc w:val="both"/>
      </w:pPr>
      <w:r w:rsidRPr="00A16335">
        <w:t>Размеры тарифов за услуги, предоставляемые особо охраняемыми природными территориями республиканского значения со статусом юридического лица, находящимися в его ведении, утверждены приказом Министра экологии и природных ресурсов Республики Казахстан 2 октября 2024 года № 232 (далее – Приказ) и зарегистрированы в Министерстве юстиции 3 октября 2024 года за № 35202.</w:t>
      </w:r>
    </w:p>
    <w:p w14:paraId="0479C6E9" w14:textId="77777777" w:rsidR="00443C3B" w:rsidRPr="00A16335" w:rsidRDefault="00443C3B" w:rsidP="00443C3B">
      <w:pPr>
        <w:pStyle w:val="aff"/>
        <w:spacing w:before="0" w:beforeAutospacing="0" w:after="0" w:afterAutospacing="0"/>
        <w:ind w:firstLine="709"/>
        <w:jc w:val="both"/>
      </w:pPr>
      <w:r w:rsidRPr="00A16335">
        <w:t>Дополнительные средства могут поступать от исковых выплат и реализации конфискованного имущества. Закон РК «Об ООПТ» предоставляет сотрудникам парка право предъявлять иски о возмещении ущерба, нанесённого природным комплексам. В установленных законом случаях материалы о нарушениях передаются в государственные органы. Полученные средства поступают на текущий счёт парка. Конфискованные оружие, транспорт, средства добычи и незаконная продукция хранятся в парке до решения суда.</w:t>
      </w:r>
    </w:p>
    <w:p w14:paraId="4ED082D4" w14:textId="77777777" w:rsidR="00443C3B" w:rsidRPr="00A16335" w:rsidRDefault="00443C3B" w:rsidP="00443C3B">
      <w:pPr>
        <w:pStyle w:val="aff"/>
        <w:spacing w:before="0" w:beforeAutospacing="0" w:after="0" w:afterAutospacing="0"/>
        <w:ind w:firstLine="709"/>
        <w:jc w:val="both"/>
      </w:pPr>
      <w:r w:rsidRPr="00A16335">
        <w:t xml:space="preserve">В Алматинской области, где расположен Чарынский ГНПП, в связи с ростом туристского потока существует потребность в благоустройстве и озеленении территорий, связанных с рекреацией. Растёт спрос на посадочный материал декоративных деревьев и кустарников местной флоры. При наличии необходимого персонала парк может выращивать и реализовывать такой посадочный материал для озеленения и создания защитных насаждений. На территории парка действует временный питомник площадью 3 </w:t>
      </w:r>
      <w:r w:rsidRPr="00A16335">
        <w:lastRenderedPageBreak/>
        <w:t>га, где выращиваются различные древесно-кустарниковые породы для последующей реализации населению.</w:t>
      </w:r>
    </w:p>
    <w:p w14:paraId="3037E2F9" w14:textId="77777777" w:rsidR="00443C3B" w:rsidRPr="00A16335" w:rsidRDefault="00443C3B" w:rsidP="00443C3B">
      <w:pPr>
        <w:pStyle w:val="aff"/>
        <w:spacing w:before="0" w:beforeAutospacing="0" w:after="0" w:afterAutospacing="0"/>
        <w:ind w:firstLine="709"/>
        <w:jc w:val="both"/>
      </w:pPr>
      <w:r w:rsidRPr="00A16335">
        <w:t>Законом РК «Об ООПТ» в зоне ограниченной хозяйственной деятельности разрешена уборка ликвидной захламлённости.</w:t>
      </w:r>
    </w:p>
    <w:p w14:paraId="6B0B29C5" w14:textId="77777777" w:rsidR="00443C3B" w:rsidRPr="00A16335" w:rsidRDefault="00443C3B" w:rsidP="00443C3B">
      <w:pPr>
        <w:pStyle w:val="aff"/>
        <w:spacing w:before="0" w:beforeAutospacing="0" w:after="0" w:afterAutospacing="0"/>
        <w:ind w:firstLine="709"/>
        <w:jc w:val="both"/>
      </w:pPr>
      <w:r w:rsidRPr="00A16335">
        <w:t>Все перечисленные источники доходов являются дополнением к бюджетному финансированию.</w:t>
      </w:r>
    </w:p>
    <w:p w14:paraId="264E5711" w14:textId="77777777" w:rsidR="00443C3B" w:rsidRPr="00A16335" w:rsidRDefault="00443C3B" w:rsidP="00443C3B">
      <w:pPr>
        <w:pStyle w:val="aff"/>
        <w:spacing w:before="0" w:beforeAutospacing="0" w:after="0" w:afterAutospacing="0"/>
        <w:ind w:firstLine="709"/>
        <w:jc w:val="both"/>
      </w:pPr>
      <w:r w:rsidRPr="00A16335">
        <w:t xml:space="preserve">Побочные лесные пользования (сбор ягод, лекарственного сырья, сенокос, пастьба скота, пчеловодство, рубки ухода) на территории </w:t>
      </w:r>
      <w:proofErr w:type="spellStart"/>
      <w:r w:rsidRPr="00A16335">
        <w:t>Чарынского</w:t>
      </w:r>
      <w:proofErr w:type="spellEnd"/>
      <w:r w:rsidRPr="00A16335">
        <w:t xml:space="preserve"> ГНПП практически невозможны из-за природно-географических условий, а на участках с заповедным режимом такие виды деятельности полностью запрещены. Поэтому парк не получает доходов от побочных лесных пользований.</w:t>
      </w:r>
    </w:p>
    <w:p w14:paraId="266EDB41" w14:textId="77777777" w:rsidR="00443C3B" w:rsidRPr="00A16335" w:rsidRDefault="00443C3B" w:rsidP="00443C3B">
      <w:pPr>
        <w:tabs>
          <w:tab w:val="left" w:pos="0"/>
        </w:tab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p>
    <w:p w14:paraId="05DE094F" w14:textId="77777777" w:rsidR="00443C3B" w:rsidRPr="00A16335" w:rsidRDefault="00443C3B" w:rsidP="00443C3B">
      <w:pPr>
        <w:tabs>
          <w:tab w:val="left" w:pos="0"/>
        </w:tab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r w:rsidRPr="00A16335">
        <w:rPr>
          <w:rFonts w:ascii="Times New Roman" w:eastAsia="Times New Roman" w:hAnsi="Times New Roman"/>
          <w:sz w:val="24"/>
          <w:szCs w:val="24"/>
          <w:lang w:eastAsia="ru-RU"/>
        </w:rPr>
        <w:t>1.</w:t>
      </w:r>
      <w:r w:rsidR="00496016" w:rsidRPr="00A16335">
        <w:rPr>
          <w:rFonts w:ascii="Times New Roman" w:eastAsia="Times New Roman" w:hAnsi="Times New Roman"/>
          <w:sz w:val="24"/>
          <w:szCs w:val="24"/>
          <w:lang w:eastAsia="ru-RU"/>
        </w:rPr>
        <w:t>5</w:t>
      </w:r>
      <w:r w:rsidRPr="00A16335">
        <w:rPr>
          <w:rFonts w:ascii="Times New Roman" w:eastAsia="Times New Roman" w:hAnsi="Times New Roman"/>
          <w:sz w:val="24"/>
          <w:szCs w:val="24"/>
          <w:lang w:eastAsia="ru-RU"/>
        </w:rPr>
        <w:t>.2. Материально-техническая база</w:t>
      </w:r>
    </w:p>
    <w:p w14:paraId="3217D41F" w14:textId="77777777" w:rsidR="00496016" w:rsidRPr="00A16335" w:rsidRDefault="00496016" w:rsidP="00443C3B">
      <w:pPr>
        <w:tabs>
          <w:tab w:val="left" w:pos="0"/>
        </w:tabs>
        <w:overflowPunct w:val="0"/>
        <w:autoSpaceDE w:val="0"/>
        <w:autoSpaceDN w:val="0"/>
        <w:adjustRightInd w:val="0"/>
        <w:spacing w:after="0" w:line="240" w:lineRule="auto"/>
        <w:ind w:firstLine="709"/>
        <w:jc w:val="both"/>
        <w:rPr>
          <w:rFonts w:ascii="Times New Roman" w:eastAsia="Times New Roman" w:hAnsi="Times New Roman"/>
          <w:sz w:val="24"/>
          <w:szCs w:val="24"/>
          <w:lang w:eastAsia="ru-RU"/>
        </w:rPr>
      </w:pPr>
    </w:p>
    <w:p w14:paraId="57317A7C" w14:textId="77777777" w:rsidR="00DC3D37" w:rsidRPr="00A16335" w:rsidRDefault="00DC3D37" w:rsidP="00DC3D37">
      <w:pPr>
        <w:pStyle w:val="aff"/>
        <w:spacing w:before="0" w:beforeAutospacing="0" w:after="0" w:afterAutospacing="0"/>
        <w:ind w:firstLine="709"/>
        <w:jc w:val="both"/>
      </w:pPr>
      <w:r w:rsidRPr="00A16335">
        <w:t xml:space="preserve">Перечень материально-технической базы </w:t>
      </w:r>
      <w:proofErr w:type="spellStart"/>
      <w:r w:rsidRPr="00A16335">
        <w:t>Чарынского</w:t>
      </w:r>
      <w:proofErr w:type="spellEnd"/>
      <w:r w:rsidRPr="00A16335">
        <w:t xml:space="preserve"> ГНПП включает 20 единиц различной техники </w:t>
      </w:r>
      <w:r w:rsidRPr="00A16335">
        <w:rPr>
          <w:iCs/>
        </w:rPr>
        <w:t>(таблица</w:t>
      </w:r>
      <w:r w:rsidR="00FB0E42" w:rsidRPr="00A16335">
        <w:rPr>
          <w:iCs/>
        </w:rPr>
        <w:t xml:space="preserve"> </w:t>
      </w:r>
      <w:r w:rsidR="00F84EDF" w:rsidRPr="00A16335">
        <w:rPr>
          <w:iCs/>
        </w:rPr>
        <w:t>6</w:t>
      </w:r>
      <w:r w:rsidRPr="00A16335">
        <w:rPr>
          <w:iCs/>
        </w:rPr>
        <w:t>).</w:t>
      </w:r>
      <w:r w:rsidRPr="00A16335">
        <w:t xml:space="preserve"> В числе транспортных средств и спецтехники – 5 тракторов, 1 самосвал, 4 лесопожарные машины, из которых 2 являются машинами легкосплавных конструкций (МЛПК), а также 14 патрульных автомобилей.</w:t>
      </w:r>
    </w:p>
    <w:p w14:paraId="2034BCFE" w14:textId="77777777" w:rsidR="00DC3D37" w:rsidRPr="00A16335" w:rsidRDefault="00DC3D37" w:rsidP="00DC3D37">
      <w:pPr>
        <w:pStyle w:val="aff"/>
        <w:spacing w:before="0" w:beforeAutospacing="0" w:after="0" w:afterAutospacing="0"/>
        <w:ind w:firstLine="709"/>
        <w:jc w:val="both"/>
      </w:pPr>
      <w:r w:rsidRPr="00A16335">
        <w:t>Помимо этого, парк основных средств включает 395 наименований различного оборудования, включая туристический инвентарь, хозяйственные предметы и другое имущество. В целом, основные фонды находятся в удовлетворительном состоянии и активно используются в повседневной деятельности парка. Однако часть транспортных средств и специализированной техники нуждается в ремонте или подлежит списанию.</w:t>
      </w:r>
    </w:p>
    <w:p w14:paraId="22431CDD" w14:textId="77777777" w:rsidR="008D742D" w:rsidRPr="00A16335" w:rsidRDefault="008D742D" w:rsidP="008D742D">
      <w:pPr>
        <w:tabs>
          <w:tab w:val="left" w:pos="567"/>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На территории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функционируют два склада для хранения пожарного инвентаря, которые полностью укомплектованы необходимыми средствами пожаротушения в соответствии с действующими нормативами. В наличии имеются: 1 ед. – пожарный </w:t>
      </w:r>
      <w:r w:rsidR="00651BDB" w:rsidRPr="00A16335">
        <w:rPr>
          <w:rFonts w:ascii="Times New Roman" w:eastAsia="Times New Roman" w:hAnsi="Times New Roman" w:cs="Times New Roman"/>
          <w:sz w:val="24"/>
          <w:szCs w:val="24"/>
          <w:lang w:eastAsia="ru-RU"/>
        </w:rPr>
        <w:t>КАМАЗ,</w:t>
      </w:r>
      <w:r w:rsidRPr="00A16335">
        <w:rPr>
          <w:rFonts w:ascii="Times New Roman" w:eastAsia="Times New Roman" w:hAnsi="Times New Roman" w:cs="Times New Roman"/>
          <w:sz w:val="24"/>
          <w:szCs w:val="24"/>
          <w:lang w:eastAsia="ru-RU"/>
        </w:rPr>
        <w:t xml:space="preserve"> 3 ед. – МЛПК, 4 ед. - тракторов с 2 прицепом, 1 ед. - </w:t>
      </w:r>
      <w:r w:rsidR="00AF1EAF" w:rsidRPr="00A16335">
        <w:rPr>
          <w:rFonts w:ascii="Times New Roman" w:eastAsia="Times New Roman" w:hAnsi="Times New Roman" w:cs="Times New Roman"/>
          <w:sz w:val="24"/>
          <w:szCs w:val="24"/>
          <w:lang w:eastAsia="ru-RU"/>
        </w:rPr>
        <w:t>э</w:t>
      </w:r>
      <w:r w:rsidRPr="00A16335">
        <w:rPr>
          <w:rFonts w:ascii="Times New Roman" w:eastAsia="Times New Roman" w:hAnsi="Times New Roman" w:cs="Times New Roman"/>
          <w:sz w:val="24"/>
          <w:szCs w:val="24"/>
          <w:lang w:eastAsia="ru-RU"/>
        </w:rPr>
        <w:t xml:space="preserve">кскаватор </w:t>
      </w:r>
      <w:proofErr w:type="spellStart"/>
      <w:r w:rsidRPr="00A16335">
        <w:rPr>
          <w:rFonts w:ascii="Times New Roman" w:eastAsia="Times New Roman" w:hAnsi="Times New Roman" w:cs="Times New Roman"/>
          <w:sz w:val="24"/>
          <w:szCs w:val="24"/>
          <w:lang w:eastAsia="ru-RU"/>
        </w:rPr>
        <w:t>Мегалайк</w:t>
      </w:r>
      <w:proofErr w:type="spellEnd"/>
      <w:r w:rsidRPr="00A16335">
        <w:rPr>
          <w:rFonts w:ascii="Times New Roman" w:eastAsia="Times New Roman" w:hAnsi="Times New Roman" w:cs="Times New Roman"/>
          <w:sz w:val="24"/>
          <w:szCs w:val="24"/>
          <w:lang w:eastAsia="ru-RU"/>
        </w:rPr>
        <w:t>, 1 ед. - пожарная цистерна ёмкостью 5 тонны, 31 ведер, 47 лопат, 210 хлопушек, 19 топоров, 22 ранцевых опрыскивателей, 15 огнетушителей и 7 мотопомпы.</w:t>
      </w:r>
    </w:p>
    <w:p w14:paraId="03B713CB" w14:textId="77777777" w:rsidR="008D742D" w:rsidRPr="00A16335" w:rsidRDefault="008D742D" w:rsidP="008D742D">
      <w:pPr>
        <w:tabs>
          <w:tab w:val="left" w:pos="567"/>
        </w:tabs>
        <w:autoSpaceDE w:val="0"/>
        <w:autoSpaceDN w:val="0"/>
        <w:adjustRightInd w:val="0"/>
        <w:spacing w:after="0" w:line="240" w:lineRule="auto"/>
        <w:ind w:firstLine="709"/>
        <w:jc w:val="both"/>
        <w:rPr>
          <w:rFonts w:ascii="Times New Roman" w:eastAsia="Times New Roman" w:hAnsi="Times New Roman" w:cs="Times New Roman"/>
          <w:b/>
          <w:sz w:val="24"/>
          <w:szCs w:val="24"/>
          <w:lang w:eastAsia="ru-RU"/>
        </w:rPr>
      </w:pPr>
      <w:r w:rsidRPr="00A16335">
        <w:rPr>
          <w:rFonts w:ascii="Times New Roman" w:eastAsia="Times New Roman" w:hAnsi="Times New Roman" w:cs="Times New Roman"/>
          <w:sz w:val="24"/>
          <w:szCs w:val="24"/>
          <w:lang w:eastAsia="ru-RU"/>
        </w:rPr>
        <w:t xml:space="preserve">Кроме того, парк располагает 59 единицей радиостанций, включая 5 стационарных, 18 мобильных и 36 носимых радиоприемников. Все инспектора оснащены форменным обмундированием и служебным оружием. </w:t>
      </w:r>
      <w:r w:rsidRPr="00A16335">
        <w:rPr>
          <w:rFonts w:ascii="Times New Roman" w:eastAsia="Times New Roman" w:hAnsi="Times New Roman" w:cs="Times New Roman"/>
          <w:iCs/>
          <w:sz w:val="24"/>
          <w:szCs w:val="24"/>
          <w:lang w:eastAsia="ru-RU"/>
        </w:rPr>
        <w:t xml:space="preserve">Имеется 27 единиц служебного оружия, из них: пистолетов – 23 ед. Карабинов – 4 ед. Все оружие закреплено за инспекторским составом, а для его хранения предусмотрен специальный оружейный склад в административном здании, соответствующий всем требованиям безопасности. </w:t>
      </w:r>
      <w:r w:rsidRPr="00A16335">
        <w:rPr>
          <w:rFonts w:ascii="Times New Roman" w:eastAsia="Times New Roman" w:hAnsi="Times New Roman" w:cs="Times New Roman"/>
          <w:sz w:val="24"/>
          <w:szCs w:val="24"/>
          <w:lang w:eastAsia="ru-RU"/>
        </w:rPr>
        <w:t>На каждую смену имеется 1 патрульная машина.</w:t>
      </w:r>
      <w:r w:rsidRPr="00A16335">
        <w:rPr>
          <w:rFonts w:ascii="Times New Roman" w:eastAsia="Times New Roman" w:hAnsi="Times New Roman" w:cs="Times New Roman"/>
          <w:iCs/>
          <w:sz w:val="24"/>
          <w:szCs w:val="24"/>
          <w:lang w:eastAsia="ru-RU"/>
        </w:rPr>
        <w:t xml:space="preserve"> Охрана территории парка осуществляется на автомашинах, служебные лошади – 6 голов. </w:t>
      </w:r>
    </w:p>
    <w:p w14:paraId="217F0D7E" w14:textId="77777777" w:rsidR="008D742D" w:rsidRPr="00A16335" w:rsidRDefault="008D742D" w:rsidP="008D742D">
      <w:pPr>
        <w:tabs>
          <w:tab w:val="left" w:pos="567"/>
        </w:tabs>
        <w:autoSpaceDE w:val="0"/>
        <w:autoSpaceDN w:val="0"/>
        <w:adjustRightInd w:val="0"/>
        <w:spacing w:after="0" w:line="240" w:lineRule="auto"/>
        <w:ind w:firstLine="709"/>
        <w:jc w:val="both"/>
        <w:rPr>
          <w:rFonts w:ascii="Times New Roman" w:eastAsia="Times New Roman" w:hAnsi="Times New Roman" w:cs="Times New Roman"/>
          <w:iCs/>
          <w:sz w:val="24"/>
          <w:szCs w:val="24"/>
          <w:lang w:eastAsia="ru-RU"/>
        </w:rPr>
      </w:pPr>
      <w:r w:rsidRPr="00A16335">
        <w:rPr>
          <w:rFonts w:ascii="Times New Roman" w:eastAsia="Times New Roman" w:hAnsi="Times New Roman" w:cs="Times New Roman"/>
          <w:iCs/>
          <w:sz w:val="24"/>
          <w:szCs w:val="24"/>
          <w:lang w:eastAsia="ru-RU"/>
        </w:rPr>
        <w:t xml:space="preserve">В </w:t>
      </w:r>
      <w:proofErr w:type="spellStart"/>
      <w:r w:rsidRPr="00A16335">
        <w:rPr>
          <w:rFonts w:ascii="Times New Roman" w:eastAsia="Times New Roman" w:hAnsi="Times New Roman" w:cs="Times New Roman"/>
          <w:iCs/>
          <w:sz w:val="24"/>
          <w:szCs w:val="24"/>
          <w:lang w:eastAsia="ru-RU"/>
        </w:rPr>
        <w:t>Чарынском</w:t>
      </w:r>
      <w:proofErr w:type="spellEnd"/>
      <w:r w:rsidRPr="00A16335">
        <w:rPr>
          <w:rFonts w:ascii="Times New Roman" w:eastAsia="Times New Roman" w:hAnsi="Times New Roman" w:cs="Times New Roman"/>
          <w:iCs/>
          <w:sz w:val="24"/>
          <w:szCs w:val="24"/>
          <w:lang w:eastAsia="ru-RU"/>
        </w:rPr>
        <w:t xml:space="preserve"> ГНПП имеется ботаническая и энтомологические коллекции, которые хранятся в музее природы. Для ведения мониторинга имеются оборудования и снаряжения спальные мешки – 4 ед., палатка – 2 ед., бинокли – 1 ед., фотоаппарат – 1 ед., GPS навигатор – 1 ед., фотоловушка – 16 ед., носимые рации – 4 ед.</w:t>
      </w:r>
    </w:p>
    <w:p w14:paraId="22355DD6" w14:textId="77777777" w:rsidR="00C077B4" w:rsidRPr="00A16335" w:rsidRDefault="00C077B4" w:rsidP="00DC3D37">
      <w:pPr>
        <w:tabs>
          <w:tab w:val="left" w:pos="567"/>
        </w:tabs>
        <w:autoSpaceDE w:val="0"/>
        <w:autoSpaceDN w:val="0"/>
        <w:adjustRightInd w:val="0"/>
        <w:spacing w:after="0" w:line="240" w:lineRule="auto"/>
        <w:ind w:firstLine="709"/>
        <w:jc w:val="both"/>
        <w:rPr>
          <w:rFonts w:ascii="Times New Roman" w:hAnsi="Times New Roman"/>
          <w:iCs/>
          <w:sz w:val="24"/>
          <w:szCs w:val="24"/>
          <w:lang w:eastAsia="ru-RU"/>
        </w:rPr>
      </w:pPr>
    </w:p>
    <w:p w14:paraId="745DA405" w14:textId="77777777" w:rsidR="00443C3B" w:rsidRPr="00A16335" w:rsidRDefault="00443C3B" w:rsidP="00443C3B">
      <w:pPr>
        <w:tabs>
          <w:tab w:val="left" w:pos="567"/>
          <w:tab w:val="left" w:pos="6390"/>
        </w:tabs>
        <w:overflowPunct w:val="0"/>
        <w:autoSpaceDE w:val="0"/>
        <w:autoSpaceDN w:val="0"/>
        <w:adjustRightInd w:val="0"/>
        <w:spacing w:after="0" w:line="240" w:lineRule="auto"/>
        <w:rPr>
          <w:rFonts w:ascii="Times New Roman" w:hAnsi="Times New Roman"/>
          <w:bCs/>
          <w:iCs/>
          <w:sz w:val="24"/>
          <w:szCs w:val="24"/>
          <w:lang w:eastAsia="ru-RU"/>
        </w:rPr>
      </w:pPr>
      <w:r w:rsidRPr="00A16335">
        <w:rPr>
          <w:rFonts w:ascii="Times New Roman" w:hAnsi="Times New Roman"/>
          <w:iCs/>
          <w:sz w:val="24"/>
          <w:szCs w:val="24"/>
          <w:lang w:eastAsia="ru-RU"/>
        </w:rPr>
        <w:t xml:space="preserve">Таблица </w:t>
      </w:r>
      <w:r w:rsidR="00F84EDF" w:rsidRPr="00A16335">
        <w:rPr>
          <w:rFonts w:ascii="Times New Roman" w:hAnsi="Times New Roman"/>
          <w:iCs/>
          <w:sz w:val="24"/>
          <w:szCs w:val="24"/>
          <w:lang w:eastAsia="ru-RU"/>
        </w:rPr>
        <w:t>6</w:t>
      </w:r>
      <w:r w:rsidR="00FB0E42" w:rsidRPr="00A16335">
        <w:rPr>
          <w:rFonts w:ascii="Times New Roman" w:hAnsi="Times New Roman"/>
          <w:iCs/>
          <w:sz w:val="24"/>
          <w:szCs w:val="24"/>
          <w:lang w:eastAsia="ru-RU"/>
        </w:rPr>
        <w:t xml:space="preserve"> </w:t>
      </w:r>
      <w:r w:rsidRPr="00A16335">
        <w:rPr>
          <w:rFonts w:ascii="Times New Roman" w:hAnsi="Times New Roman"/>
          <w:iCs/>
          <w:sz w:val="24"/>
          <w:szCs w:val="24"/>
          <w:lang w:eastAsia="ru-RU"/>
        </w:rPr>
        <w:t xml:space="preserve">– </w:t>
      </w:r>
      <w:r w:rsidRPr="00A16335">
        <w:rPr>
          <w:rFonts w:ascii="Times New Roman" w:hAnsi="Times New Roman"/>
          <w:bCs/>
          <w:iCs/>
          <w:sz w:val="24"/>
          <w:szCs w:val="24"/>
          <w:lang w:eastAsia="ru-RU"/>
        </w:rPr>
        <w:t>Материально-технические активы и потребность</w:t>
      </w:r>
    </w:p>
    <w:p w14:paraId="476A4662" w14:textId="77777777" w:rsidR="008D742D" w:rsidRPr="00A16335" w:rsidRDefault="008D742D" w:rsidP="00443C3B">
      <w:pPr>
        <w:tabs>
          <w:tab w:val="left" w:pos="567"/>
          <w:tab w:val="left" w:pos="6390"/>
        </w:tabs>
        <w:overflowPunct w:val="0"/>
        <w:autoSpaceDE w:val="0"/>
        <w:autoSpaceDN w:val="0"/>
        <w:adjustRightInd w:val="0"/>
        <w:spacing w:after="0" w:line="240" w:lineRule="auto"/>
        <w:rPr>
          <w:rFonts w:ascii="Times New Roman" w:hAnsi="Times New Roman"/>
          <w:bCs/>
          <w:iCs/>
          <w:sz w:val="24"/>
          <w:szCs w:val="24"/>
          <w:lang w:eastAsia="ru-RU"/>
        </w:rPr>
      </w:pPr>
    </w:p>
    <w:tbl>
      <w:tblPr>
        <w:tblW w:w="8503" w:type="dxa"/>
        <w:tblInd w:w="250" w:type="dxa"/>
        <w:tblLook w:val="04A0" w:firstRow="1" w:lastRow="0" w:firstColumn="1" w:lastColumn="0" w:noHBand="0" w:noVBand="1"/>
      </w:tblPr>
      <w:tblGrid>
        <w:gridCol w:w="2943"/>
        <w:gridCol w:w="2444"/>
        <w:gridCol w:w="1136"/>
        <w:gridCol w:w="1980"/>
      </w:tblGrid>
      <w:tr w:rsidR="008D742D" w:rsidRPr="00A16335" w14:paraId="7ED2B007" w14:textId="77777777" w:rsidTr="000E54D3">
        <w:trPr>
          <w:trHeight w:val="254"/>
        </w:trPr>
        <w:tc>
          <w:tcPr>
            <w:tcW w:w="2943" w:type="dxa"/>
            <w:tcBorders>
              <w:top w:val="single" w:sz="4" w:space="0" w:color="auto"/>
              <w:left w:val="single" w:sz="4" w:space="0" w:color="auto"/>
              <w:bottom w:val="single" w:sz="4" w:space="0" w:color="auto"/>
              <w:right w:val="single" w:sz="4" w:space="0" w:color="auto"/>
            </w:tcBorders>
            <w:hideMark/>
          </w:tcPr>
          <w:p w14:paraId="531AED1A" w14:textId="77777777" w:rsidR="008D742D" w:rsidRPr="00A16335" w:rsidRDefault="008D742D" w:rsidP="008D742D">
            <w:pPr>
              <w:spacing w:after="0" w:line="240" w:lineRule="auto"/>
              <w:rPr>
                <w:rFonts w:ascii="Times New Roman" w:eastAsia="Times New Roman" w:hAnsi="Times New Roman"/>
                <w:bCs/>
                <w:lang w:eastAsia="ru-RU"/>
              </w:rPr>
            </w:pPr>
            <w:r w:rsidRPr="00A16335">
              <w:rPr>
                <w:rFonts w:ascii="Times New Roman" w:eastAsia="Times New Roman" w:hAnsi="Times New Roman"/>
                <w:bCs/>
                <w:lang w:eastAsia="ru-RU"/>
              </w:rPr>
              <w:t>Объекты МТБ</w:t>
            </w:r>
          </w:p>
        </w:tc>
        <w:tc>
          <w:tcPr>
            <w:tcW w:w="2444" w:type="dxa"/>
            <w:tcBorders>
              <w:top w:val="single" w:sz="4" w:space="0" w:color="auto"/>
              <w:left w:val="single" w:sz="4" w:space="0" w:color="auto"/>
              <w:bottom w:val="single" w:sz="4" w:space="0" w:color="auto"/>
              <w:right w:val="single" w:sz="4" w:space="0" w:color="auto"/>
            </w:tcBorders>
            <w:hideMark/>
          </w:tcPr>
          <w:p w14:paraId="4B06CD92" w14:textId="77777777" w:rsidR="008D742D" w:rsidRPr="00A16335" w:rsidRDefault="008D742D" w:rsidP="008D742D">
            <w:pPr>
              <w:spacing w:after="0" w:line="240" w:lineRule="auto"/>
              <w:rPr>
                <w:rFonts w:ascii="Times New Roman" w:eastAsia="Times New Roman" w:hAnsi="Times New Roman"/>
                <w:bCs/>
                <w:lang w:eastAsia="ru-RU"/>
              </w:rPr>
            </w:pPr>
            <w:r w:rsidRPr="00A16335">
              <w:rPr>
                <w:rFonts w:ascii="Times New Roman" w:eastAsia="Times New Roman" w:hAnsi="Times New Roman"/>
                <w:bCs/>
                <w:lang w:eastAsia="ru-RU"/>
              </w:rPr>
              <w:t>Текущее обеспечение</w:t>
            </w:r>
          </w:p>
        </w:tc>
        <w:tc>
          <w:tcPr>
            <w:tcW w:w="1136" w:type="dxa"/>
            <w:tcBorders>
              <w:top w:val="single" w:sz="4" w:space="0" w:color="auto"/>
              <w:left w:val="single" w:sz="4" w:space="0" w:color="auto"/>
              <w:right w:val="single" w:sz="4" w:space="0" w:color="auto"/>
            </w:tcBorders>
            <w:hideMark/>
          </w:tcPr>
          <w:p w14:paraId="5F092CAF" w14:textId="77777777" w:rsidR="008D742D" w:rsidRPr="00A16335" w:rsidRDefault="008D742D" w:rsidP="008D742D">
            <w:pPr>
              <w:spacing w:after="0" w:line="240" w:lineRule="auto"/>
              <w:rPr>
                <w:rFonts w:ascii="Times New Roman" w:eastAsia="Times New Roman" w:hAnsi="Times New Roman"/>
                <w:bCs/>
                <w:lang w:eastAsia="ru-RU"/>
              </w:rPr>
            </w:pPr>
            <w:r w:rsidRPr="00A16335">
              <w:rPr>
                <w:rFonts w:ascii="Times New Roman" w:eastAsia="Times New Roman" w:hAnsi="Times New Roman"/>
                <w:bCs/>
                <w:lang w:eastAsia="ru-RU"/>
              </w:rPr>
              <w:t>Норма</w:t>
            </w:r>
          </w:p>
        </w:tc>
        <w:tc>
          <w:tcPr>
            <w:tcW w:w="1980" w:type="dxa"/>
            <w:tcBorders>
              <w:top w:val="single" w:sz="4" w:space="0" w:color="auto"/>
              <w:left w:val="single" w:sz="4" w:space="0" w:color="auto"/>
              <w:bottom w:val="single" w:sz="4" w:space="0" w:color="auto"/>
              <w:right w:val="single" w:sz="4" w:space="0" w:color="auto"/>
            </w:tcBorders>
            <w:hideMark/>
          </w:tcPr>
          <w:p w14:paraId="7E041CD2" w14:textId="77777777" w:rsidR="008D742D" w:rsidRPr="00A16335" w:rsidRDefault="008D742D" w:rsidP="008D742D">
            <w:pPr>
              <w:spacing w:after="0" w:line="240" w:lineRule="auto"/>
              <w:rPr>
                <w:rFonts w:ascii="Times New Roman" w:eastAsia="Times New Roman" w:hAnsi="Times New Roman"/>
                <w:bCs/>
                <w:lang w:eastAsia="ru-RU"/>
              </w:rPr>
            </w:pPr>
            <w:r w:rsidRPr="00A16335">
              <w:rPr>
                <w:rFonts w:ascii="Times New Roman" w:eastAsia="Times New Roman" w:hAnsi="Times New Roman"/>
                <w:bCs/>
                <w:lang w:eastAsia="ru-RU"/>
              </w:rPr>
              <w:t>Дефицит</w:t>
            </w:r>
          </w:p>
        </w:tc>
      </w:tr>
      <w:tr w:rsidR="008D742D" w:rsidRPr="00A16335" w14:paraId="73094CE9" w14:textId="77777777" w:rsidTr="002531CD">
        <w:trPr>
          <w:trHeight w:val="130"/>
        </w:trPr>
        <w:tc>
          <w:tcPr>
            <w:tcW w:w="8503" w:type="dxa"/>
            <w:gridSpan w:val="4"/>
            <w:tcBorders>
              <w:top w:val="single" w:sz="4" w:space="0" w:color="auto"/>
              <w:left w:val="single" w:sz="4" w:space="0" w:color="auto"/>
              <w:bottom w:val="single" w:sz="4" w:space="0" w:color="auto"/>
              <w:right w:val="single" w:sz="4" w:space="0" w:color="000000"/>
            </w:tcBorders>
            <w:hideMark/>
          </w:tcPr>
          <w:p w14:paraId="73B7F39A" w14:textId="77777777" w:rsidR="008D742D" w:rsidRPr="00A16335" w:rsidRDefault="008D742D" w:rsidP="008D742D">
            <w:pPr>
              <w:spacing w:after="0" w:line="240" w:lineRule="auto"/>
              <w:rPr>
                <w:rFonts w:ascii="Times New Roman" w:eastAsia="Times New Roman" w:hAnsi="Times New Roman"/>
                <w:bCs/>
                <w:lang w:eastAsia="ru-RU"/>
              </w:rPr>
            </w:pPr>
            <w:r w:rsidRPr="00A16335">
              <w:rPr>
                <w:rFonts w:ascii="Times New Roman" w:eastAsia="Times New Roman" w:hAnsi="Times New Roman"/>
                <w:bCs/>
                <w:lang w:eastAsia="ru-RU"/>
              </w:rPr>
              <w:t>Автотранспортные средства</w:t>
            </w:r>
          </w:p>
        </w:tc>
      </w:tr>
      <w:tr w:rsidR="008D742D" w:rsidRPr="00A16335" w14:paraId="23D0BE89" w14:textId="77777777" w:rsidTr="002531CD">
        <w:trPr>
          <w:trHeight w:val="147"/>
        </w:trPr>
        <w:tc>
          <w:tcPr>
            <w:tcW w:w="2943" w:type="dxa"/>
            <w:tcBorders>
              <w:top w:val="nil"/>
              <w:left w:val="single" w:sz="4" w:space="0" w:color="auto"/>
              <w:bottom w:val="nil"/>
              <w:right w:val="single" w:sz="4" w:space="0" w:color="auto"/>
            </w:tcBorders>
            <w:hideMark/>
          </w:tcPr>
          <w:p w14:paraId="46D86B20" w14:textId="77777777" w:rsidR="008D742D" w:rsidRPr="00A16335" w:rsidRDefault="008D742D" w:rsidP="008D742D">
            <w:pPr>
              <w:spacing w:after="0" w:line="240" w:lineRule="auto"/>
              <w:rPr>
                <w:rFonts w:ascii="Times New Roman" w:eastAsia="Times New Roman" w:hAnsi="Times New Roman"/>
                <w:bCs/>
                <w:lang w:eastAsia="ru-RU"/>
              </w:rPr>
            </w:pPr>
            <w:r w:rsidRPr="00A16335">
              <w:rPr>
                <w:rFonts w:ascii="Times New Roman" w:eastAsia="Times New Roman" w:hAnsi="Times New Roman"/>
                <w:bCs/>
                <w:lang w:eastAsia="ru-RU"/>
              </w:rPr>
              <w:t>Пожарная машина</w:t>
            </w:r>
          </w:p>
        </w:tc>
        <w:tc>
          <w:tcPr>
            <w:tcW w:w="2444" w:type="dxa"/>
            <w:tcBorders>
              <w:top w:val="nil"/>
              <w:left w:val="nil"/>
              <w:bottom w:val="nil"/>
              <w:right w:val="nil"/>
            </w:tcBorders>
            <w:hideMark/>
          </w:tcPr>
          <w:p w14:paraId="7792746D" w14:textId="77777777" w:rsidR="008D742D" w:rsidRPr="00A16335" w:rsidRDefault="008D742D" w:rsidP="008D742D">
            <w:pPr>
              <w:spacing w:after="0" w:line="240" w:lineRule="auto"/>
              <w:jc w:val="right"/>
              <w:rPr>
                <w:rFonts w:ascii="Times New Roman" w:eastAsia="Times New Roman" w:hAnsi="Times New Roman"/>
                <w:bCs/>
                <w:lang w:eastAsia="ru-RU"/>
              </w:rPr>
            </w:pPr>
            <w:r w:rsidRPr="00A16335">
              <w:rPr>
                <w:rFonts w:ascii="Times New Roman" w:eastAsia="Times New Roman" w:hAnsi="Times New Roman"/>
                <w:bCs/>
                <w:lang w:eastAsia="ru-RU"/>
              </w:rPr>
              <w:t>1</w:t>
            </w:r>
          </w:p>
        </w:tc>
        <w:tc>
          <w:tcPr>
            <w:tcW w:w="1136" w:type="dxa"/>
            <w:tcBorders>
              <w:top w:val="nil"/>
              <w:left w:val="single" w:sz="4" w:space="0" w:color="auto"/>
              <w:bottom w:val="nil"/>
              <w:right w:val="single" w:sz="4" w:space="0" w:color="auto"/>
            </w:tcBorders>
            <w:hideMark/>
          </w:tcPr>
          <w:p w14:paraId="48897694" w14:textId="77777777" w:rsidR="008D742D" w:rsidRPr="00A16335" w:rsidRDefault="008D742D" w:rsidP="008D742D">
            <w:pPr>
              <w:spacing w:after="0" w:line="240" w:lineRule="auto"/>
              <w:jc w:val="right"/>
              <w:rPr>
                <w:rFonts w:ascii="Times New Roman" w:eastAsia="Times New Roman" w:hAnsi="Times New Roman"/>
                <w:bCs/>
                <w:lang w:eastAsia="ru-RU"/>
              </w:rPr>
            </w:pPr>
            <w:r w:rsidRPr="00A16335">
              <w:rPr>
                <w:rFonts w:ascii="Times New Roman" w:eastAsia="Times New Roman" w:hAnsi="Times New Roman"/>
                <w:bCs/>
                <w:lang w:eastAsia="ru-RU"/>
              </w:rPr>
              <w:t>2</w:t>
            </w:r>
          </w:p>
        </w:tc>
        <w:tc>
          <w:tcPr>
            <w:tcW w:w="1980" w:type="dxa"/>
            <w:tcBorders>
              <w:top w:val="nil"/>
              <w:left w:val="nil"/>
              <w:bottom w:val="nil"/>
              <w:right w:val="single" w:sz="4" w:space="0" w:color="auto"/>
            </w:tcBorders>
            <w:hideMark/>
          </w:tcPr>
          <w:p w14:paraId="5C96E4B4" w14:textId="77777777" w:rsidR="008D742D" w:rsidRPr="00A16335" w:rsidRDefault="008D742D" w:rsidP="008D742D">
            <w:pPr>
              <w:spacing w:after="0" w:line="240" w:lineRule="auto"/>
              <w:jc w:val="right"/>
              <w:rPr>
                <w:rFonts w:ascii="Times New Roman" w:eastAsia="Times New Roman" w:hAnsi="Times New Roman"/>
                <w:bCs/>
                <w:lang w:eastAsia="ru-RU"/>
              </w:rPr>
            </w:pPr>
            <w:r w:rsidRPr="00A16335">
              <w:rPr>
                <w:rFonts w:ascii="Times New Roman" w:eastAsia="Times New Roman" w:hAnsi="Times New Roman"/>
                <w:bCs/>
                <w:lang w:eastAsia="ru-RU"/>
              </w:rPr>
              <w:t>1</w:t>
            </w:r>
          </w:p>
        </w:tc>
      </w:tr>
      <w:tr w:rsidR="008D742D" w:rsidRPr="00A16335" w14:paraId="59AB6287" w14:textId="77777777" w:rsidTr="002531CD">
        <w:trPr>
          <w:trHeight w:val="76"/>
        </w:trPr>
        <w:tc>
          <w:tcPr>
            <w:tcW w:w="2943" w:type="dxa"/>
            <w:tcBorders>
              <w:top w:val="single" w:sz="4" w:space="0" w:color="auto"/>
              <w:left w:val="single" w:sz="4" w:space="0" w:color="auto"/>
              <w:bottom w:val="nil"/>
              <w:right w:val="single" w:sz="4" w:space="0" w:color="auto"/>
            </w:tcBorders>
            <w:hideMark/>
          </w:tcPr>
          <w:p w14:paraId="1A2A4BE3" w14:textId="77777777" w:rsidR="008D742D" w:rsidRPr="00A16335" w:rsidRDefault="008D742D" w:rsidP="008D742D">
            <w:pPr>
              <w:spacing w:after="0" w:line="240" w:lineRule="auto"/>
              <w:rPr>
                <w:rFonts w:ascii="Times New Roman" w:eastAsia="Times New Roman" w:hAnsi="Times New Roman"/>
                <w:bCs/>
                <w:lang w:eastAsia="ru-RU"/>
              </w:rPr>
            </w:pPr>
            <w:r w:rsidRPr="00A16335">
              <w:rPr>
                <w:rFonts w:ascii="Times New Roman" w:eastAsia="Times New Roman" w:hAnsi="Times New Roman"/>
                <w:bCs/>
                <w:lang w:eastAsia="ru-RU"/>
              </w:rPr>
              <w:t>Патрульные автомашины</w:t>
            </w:r>
          </w:p>
        </w:tc>
        <w:tc>
          <w:tcPr>
            <w:tcW w:w="2444" w:type="dxa"/>
            <w:tcBorders>
              <w:top w:val="single" w:sz="4" w:space="0" w:color="auto"/>
              <w:left w:val="nil"/>
              <w:bottom w:val="nil"/>
              <w:right w:val="nil"/>
            </w:tcBorders>
            <w:hideMark/>
          </w:tcPr>
          <w:p w14:paraId="63AE0D31" w14:textId="77777777" w:rsidR="008D742D" w:rsidRPr="00A16335" w:rsidRDefault="008D742D" w:rsidP="008D742D">
            <w:pPr>
              <w:spacing w:after="0" w:line="240" w:lineRule="auto"/>
              <w:jc w:val="right"/>
              <w:rPr>
                <w:rFonts w:ascii="Times New Roman" w:eastAsia="Times New Roman" w:hAnsi="Times New Roman"/>
                <w:bCs/>
                <w:lang w:eastAsia="ru-RU"/>
              </w:rPr>
            </w:pPr>
            <w:r w:rsidRPr="00A16335">
              <w:rPr>
                <w:rFonts w:ascii="Times New Roman" w:eastAsia="Times New Roman" w:hAnsi="Times New Roman"/>
                <w:bCs/>
                <w:lang w:eastAsia="ru-RU"/>
              </w:rPr>
              <w:t>14</w:t>
            </w:r>
          </w:p>
        </w:tc>
        <w:tc>
          <w:tcPr>
            <w:tcW w:w="1136" w:type="dxa"/>
            <w:tcBorders>
              <w:top w:val="single" w:sz="4" w:space="0" w:color="auto"/>
              <w:left w:val="single" w:sz="4" w:space="0" w:color="auto"/>
              <w:bottom w:val="nil"/>
              <w:right w:val="single" w:sz="4" w:space="0" w:color="auto"/>
            </w:tcBorders>
            <w:hideMark/>
          </w:tcPr>
          <w:p w14:paraId="273D06D1" w14:textId="77777777" w:rsidR="008D742D" w:rsidRPr="00A16335" w:rsidRDefault="008D742D" w:rsidP="008D742D">
            <w:pPr>
              <w:spacing w:after="0" w:line="240" w:lineRule="auto"/>
              <w:jc w:val="right"/>
              <w:rPr>
                <w:rFonts w:ascii="Times New Roman" w:eastAsia="Times New Roman" w:hAnsi="Times New Roman"/>
                <w:bCs/>
                <w:lang w:eastAsia="ru-RU"/>
              </w:rPr>
            </w:pPr>
            <w:r w:rsidRPr="00A16335">
              <w:rPr>
                <w:rFonts w:ascii="Times New Roman" w:eastAsia="Times New Roman" w:hAnsi="Times New Roman"/>
                <w:bCs/>
                <w:lang w:eastAsia="ru-RU"/>
              </w:rPr>
              <w:t>9</w:t>
            </w:r>
          </w:p>
        </w:tc>
        <w:tc>
          <w:tcPr>
            <w:tcW w:w="1980" w:type="dxa"/>
            <w:tcBorders>
              <w:top w:val="single" w:sz="4" w:space="0" w:color="auto"/>
              <w:left w:val="nil"/>
              <w:bottom w:val="nil"/>
              <w:right w:val="single" w:sz="4" w:space="0" w:color="auto"/>
            </w:tcBorders>
            <w:hideMark/>
          </w:tcPr>
          <w:p w14:paraId="6B3B369F" w14:textId="77777777" w:rsidR="008D742D" w:rsidRPr="00A16335" w:rsidRDefault="008D742D" w:rsidP="008D742D">
            <w:pPr>
              <w:spacing w:after="0" w:line="240" w:lineRule="auto"/>
              <w:jc w:val="right"/>
              <w:rPr>
                <w:rFonts w:ascii="Times New Roman" w:eastAsia="Times New Roman" w:hAnsi="Times New Roman"/>
                <w:bCs/>
                <w:lang w:eastAsia="ru-RU"/>
              </w:rPr>
            </w:pPr>
            <w:r w:rsidRPr="00A16335">
              <w:rPr>
                <w:rFonts w:ascii="Times New Roman" w:eastAsia="Times New Roman" w:hAnsi="Times New Roman"/>
                <w:bCs/>
                <w:lang w:eastAsia="ru-RU"/>
              </w:rPr>
              <w:t>0</w:t>
            </w:r>
          </w:p>
        </w:tc>
      </w:tr>
      <w:tr w:rsidR="008D742D" w:rsidRPr="00A16335" w14:paraId="3A01BB30" w14:textId="77777777" w:rsidTr="002531CD">
        <w:trPr>
          <w:trHeight w:val="183"/>
        </w:trPr>
        <w:tc>
          <w:tcPr>
            <w:tcW w:w="2943" w:type="dxa"/>
            <w:tcBorders>
              <w:top w:val="single" w:sz="4" w:space="0" w:color="auto"/>
              <w:left w:val="single" w:sz="4" w:space="0" w:color="auto"/>
              <w:bottom w:val="nil"/>
              <w:right w:val="single" w:sz="4" w:space="0" w:color="auto"/>
            </w:tcBorders>
            <w:hideMark/>
          </w:tcPr>
          <w:p w14:paraId="1EEFBD1F" w14:textId="77777777" w:rsidR="008D742D" w:rsidRPr="00A16335" w:rsidRDefault="008D742D" w:rsidP="008D742D">
            <w:pPr>
              <w:spacing w:after="0" w:line="240" w:lineRule="auto"/>
              <w:rPr>
                <w:rFonts w:ascii="Times New Roman" w:eastAsia="Times New Roman" w:hAnsi="Times New Roman"/>
                <w:bCs/>
                <w:lang w:eastAsia="ru-RU"/>
              </w:rPr>
            </w:pPr>
            <w:r w:rsidRPr="00A16335">
              <w:rPr>
                <w:rFonts w:ascii="Times New Roman" w:eastAsia="Times New Roman" w:hAnsi="Times New Roman"/>
                <w:bCs/>
                <w:lang w:eastAsia="ru-RU"/>
              </w:rPr>
              <w:t>Трактор</w:t>
            </w:r>
          </w:p>
        </w:tc>
        <w:tc>
          <w:tcPr>
            <w:tcW w:w="2444" w:type="dxa"/>
            <w:tcBorders>
              <w:top w:val="single" w:sz="4" w:space="0" w:color="auto"/>
              <w:left w:val="nil"/>
              <w:bottom w:val="nil"/>
              <w:right w:val="nil"/>
            </w:tcBorders>
            <w:hideMark/>
          </w:tcPr>
          <w:p w14:paraId="6E370D33" w14:textId="77777777" w:rsidR="008D742D" w:rsidRPr="00A16335" w:rsidRDefault="008D742D" w:rsidP="008D742D">
            <w:pPr>
              <w:spacing w:after="0" w:line="240" w:lineRule="auto"/>
              <w:jc w:val="right"/>
              <w:rPr>
                <w:rFonts w:ascii="Times New Roman" w:eastAsia="Times New Roman" w:hAnsi="Times New Roman"/>
                <w:bCs/>
                <w:lang w:eastAsia="ru-RU"/>
              </w:rPr>
            </w:pPr>
            <w:r w:rsidRPr="00A16335">
              <w:rPr>
                <w:rFonts w:ascii="Times New Roman" w:eastAsia="Times New Roman" w:hAnsi="Times New Roman"/>
                <w:bCs/>
                <w:lang w:eastAsia="ru-RU"/>
              </w:rPr>
              <w:t>5</w:t>
            </w:r>
          </w:p>
        </w:tc>
        <w:tc>
          <w:tcPr>
            <w:tcW w:w="1136" w:type="dxa"/>
            <w:tcBorders>
              <w:top w:val="single" w:sz="4" w:space="0" w:color="auto"/>
              <w:left w:val="single" w:sz="4" w:space="0" w:color="auto"/>
              <w:bottom w:val="nil"/>
              <w:right w:val="single" w:sz="4" w:space="0" w:color="auto"/>
            </w:tcBorders>
            <w:hideMark/>
          </w:tcPr>
          <w:p w14:paraId="51024D8B" w14:textId="77777777" w:rsidR="008D742D" w:rsidRPr="00A16335" w:rsidRDefault="008D742D" w:rsidP="008D742D">
            <w:pPr>
              <w:spacing w:after="0" w:line="240" w:lineRule="auto"/>
              <w:jc w:val="right"/>
              <w:rPr>
                <w:rFonts w:ascii="Times New Roman" w:eastAsia="Times New Roman" w:hAnsi="Times New Roman"/>
                <w:bCs/>
                <w:lang w:eastAsia="ru-RU"/>
              </w:rPr>
            </w:pPr>
            <w:r w:rsidRPr="00A16335">
              <w:rPr>
                <w:rFonts w:ascii="Times New Roman" w:eastAsia="Times New Roman" w:hAnsi="Times New Roman"/>
                <w:bCs/>
                <w:lang w:eastAsia="ru-RU"/>
              </w:rPr>
              <w:t>4</w:t>
            </w:r>
          </w:p>
        </w:tc>
        <w:tc>
          <w:tcPr>
            <w:tcW w:w="1980" w:type="dxa"/>
            <w:tcBorders>
              <w:top w:val="single" w:sz="4" w:space="0" w:color="auto"/>
              <w:left w:val="nil"/>
              <w:bottom w:val="nil"/>
              <w:right w:val="single" w:sz="4" w:space="0" w:color="auto"/>
            </w:tcBorders>
            <w:hideMark/>
          </w:tcPr>
          <w:p w14:paraId="6065BC9D" w14:textId="77777777" w:rsidR="008D742D" w:rsidRPr="00A16335" w:rsidRDefault="008D742D" w:rsidP="008D742D">
            <w:pPr>
              <w:spacing w:after="0" w:line="240" w:lineRule="auto"/>
              <w:jc w:val="right"/>
              <w:rPr>
                <w:rFonts w:ascii="Times New Roman" w:eastAsia="Times New Roman" w:hAnsi="Times New Roman"/>
                <w:bCs/>
                <w:lang w:eastAsia="ru-RU"/>
              </w:rPr>
            </w:pPr>
            <w:r w:rsidRPr="00A16335">
              <w:rPr>
                <w:rFonts w:ascii="Times New Roman" w:eastAsia="Times New Roman" w:hAnsi="Times New Roman"/>
                <w:bCs/>
                <w:lang w:eastAsia="ru-RU"/>
              </w:rPr>
              <w:t>0</w:t>
            </w:r>
          </w:p>
        </w:tc>
      </w:tr>
      <w:tr w:rsidR="008D742D" w:rsidRPr="00A16335" w14:paraId="30696B83" w14:textId="77777777" w:rsidTr="002531CD">
        <w:trPr>
          <w:trHeight w:val="202"/>
        </w:trPr>
        <w:tc>
          <w:tcPr>
            <w:tcW w:w="2943" w:type="dxa"/>
            <w:tcBorders>
              <w:top w:val="single" w:sz="4" w:space="0" w:color="auto"/>
              <w:left w:val="single" w:sz="4" w:space="0" w:color="auto"/>
              <w:bottom w:val="single" w:sz="4" w:space="0" w:color="auto"/>
              <w:right w:val="single" w:sz="4" w:space="0" w:color="auto"/>
            </w:tcBorders>
            <w:hideMark/>
          </w:tcPr>
          <w:p w14:paraId="6F76E658" w14:textId="77777777" w:rsidR="008D742D" w:rsidRPr="00A16335" w:rsidRDefault="008D742D" w:rsidP="008D742D">
            <w:pPr>
              <w:spacing w:after="0" w:line="240" w:lineRule="auto"/>
              <w:rPr>
                <w:rFonts w:ascii="Times New Roman" w:eastAsia="Times New Roman" w:hAnsi="Times New Roman"/>
                <w:bCs/>
                <w:lang w:eastAsia="ru-RU"/>
              </w:rPr>
            </w:pPr>
            <w:r w:rsidRPr="00A16335">
              <w:rPr>
                <w:rFonts w:ascii="Times New Roman" w:eastAsia="Times New Roman" w:hAnsi="Times New Roman"/>
                <w:bCs/>
                <w:lang w:eastAsia="ru-RU"/>
              </w:rPr>
              <w:t>Мотоцикл</w:t>
            </w:r>
          </w:p>
        </w:tc>
        <w:tc>
          <w:tcPr>
            <w:tcW w:w="2444" w:type="dxa"/>
            <w:tcBorders>
              <w:top w:val="single" w:sz="4" w:space="0" w:color="auto"/>
              <w:left w:val="nil"/>
              <w:bottom w:val="nil"/>
              <w:right w:val="nil"/>
            </w:tcBorders>
            <w:hideMark/>
          </w:tcPr>
          <w:p w14:paraId="3F6FA9DE" w14:textId="77777777" w:rsidR="008D742D" w:rsidRPr="00A16335" w:rsidRDefault="008D742D" w:rsidP="008D742D">
            <w:pPr>
              <w:spacing w:after="0" w:line="240" w:lineRule="auto"/>
              <w:jc w:val="right"/>
              <w:rPr>
                <w:rFonts w:ascii="Times New Roman" w:eastAsia="Times New Roman" w:hAnsi="Times New Roman"/>
                <w:bCs/>
                <w:lang w:eastAsia="ru-RU"/>
              </w:rPr>
            </w:pPr>
            <w:r w:rsidRPr="00A16335">
              <w:rPr>
                <w:rFonts w:ascii="Times New Roman" w:eastAsia="Times New Roman" w:hAnsi="Times New Roman"/>
                <w:bCs/>
                <w:lang w:eastAsia="ru-RU"/>
              </w:rPr>
              <w:t>0</w:t>
            </w:r>
          </w:p>
        </w:tc>
        <w:tc>
          <w:tcPr>
            <w:tcW w:w="1136" w:type="dxa"/>
            <w:tcBorders>
              <w:top w:val="single" w:sz="4" w:space="0" w:color="auto"/>
              <w:left w:val="single" w:sz="4" w:space="0" w:color="auto"/>
              <w:bottom w:val="single" w:sz="4" w:space="0" w:color="auto"/>
              <w:right w:val="single" w:sz="4" w:space="0" w:color="auto"/>
            </w:tcBorders>
            <w:hideMark/>
          </w:tcPr>
          <w:p w14:paraId="39D472B4" w14:textId="77777777" w:rsidR="008D742D" w:rsidRPr="00A16335" w:rsidRDefault="008D742D" w:rsidP="008D742D">
            <w:pPr>
              <w:spacing w:after="0" w:line="240" w:lineRule="auto"/>
              <w:jc w:val="right"/>
              <w:rPr>
                <w:rFonts w:ascii="Times New Roman" w:eastAsia="Times New Roman" w:hAnsi="Times New Roman"/>
                <w:bCs/>
                <w:lang w:eastAsia="ru-RU"/>
              </w:rPr>
            </w:pPr>
            <w:r w:rsidRPr="00A16335">
              <w:rPr>
                <w:rFonts w:ascii="Times New Roman" w:eastAsia="Times New Roman" w:hAnsi="Times New Roman"/>
                <w:bCs/>
                <w:lang w:eastAsia="ru-RU"/>
              </w:rPr>
              <w:t>14</w:t>
            </w:r>
          </w:p>
        </w:tc>
        <w:tc>
          <w:tcPr>
            <w:tcW w:w="1980" w:type="dxa"/>
            <w:tcBorders>
              <w:top w:val="single" w:sz="4" w:space="0" w:color="auto"/>
              <w:left w:val="nil"/>
              <w:bottom w:val="nil"/>
              <w:right w:val="single" w:sz="4" w:space="0" w:color="auto"/>
            </w:tcBorders>
            <w:hideMark/>
          </w:tcPr>
          <w:p w14:paraId="2641410E" w14:textId="77777777" w:rsidR="008D742D" w:rsidRPr="00A16335" w:rsidRDefault="008D742D" w:rsidP="008D742D">
            <w:pPr>
              <w:spacing w:after="0" w:line="240" w:lineRule="auto"/>
              <w:jc w:val="right"/>
              <w:rPr>
                <w:rFonts w:ascii="Times New Roman" w:eastAsia="Times New Roman" w:hAnsi="Times New Roman"/>
                <w:bCs/>
                <w:lang w:eastAsia="ru-RU"/>
              </w:rPr>
            </w:pPr>
            <w:r w:rsidRPr="00A16335">
              <w:rPr>
                <w:rFonts w:ascii="Times New Roman" w:eastAsia="Times New Roman" w:hAnsi="Times New Roman"/>
                <w:bCs/>
                <w:lang w:eastAsia="ru-RU"/>
              </w:rPr>
              <w:t>14</w:t>
            </w:r>
          </w:p>
        </w:tc>
      </w:tr>
      <w:tr w:rsidR="008D742D" w:rsidRPr="00A16335" w14:paraId="711E8017" w14:textId="77777777" w:rsidTr="002531CD">
        <w:trPr>
          <w:trHeight w:val="105"/>
        </w:trPr>
        <w:tc>
          <w:tcPr>
            <w:tcW w:w="8503" w:type="dxa"/>
            <w:gridSpan w:val="4"/>
            <w:tcBorders>
              <w:top w:val="single" w:sz="4" w:space="0" w:color="auto"/>
              <w:left w:val="single" w:sz="4" w:space="0" w:color="auto"/>
              <w:bottom w:val="single" w:sz="4" w:space="0" w:color="000000"/>
              <w:right w:val="single" w:sz="4" w:space="0" w:color="000000"/>
            </w:tcBorders>
            <w:hideMark/>
          </w:tcPr>
          <w:p w14:paraId="574E479F" w14:textId="77777777" w:rsidR="008D742D" w:rsidRPr="00A16335" w:rsidRDefault="008D742D" w:rsidP="008D742D">
            <w:pPr>
              <w:spacing w:after="0" w:line="240" w:lineRule="auto"/>
              <w:rPr>
                <w:rFonts w:ascii="Times New Roman" w:eastAsia="Times New Roman" w:hAnsi="Times New Roman"/>
                <w:bCs/>
                <w:lang w:eastAsia="ru-RU"/>
              </w:rPr>
            </w:pPr>
            <w:r w:rsidRPr="00A16335">
              <w:rPr>
                <w:rFonts w:ascii="Times New Roman" w:eastAsia="Times New Roman" w:hAnsi="Times New Roman"/>
                <w:bCs/>
                <w:lang w:eastAsia="ru-RU"/>
              </w:rPr>
              <w:t>Оборудование и производственно-хозяйственный инвентарь</w:t>
            </w:r>
          </w:p>
        </w:tc>
      </w:tr>
      <w:tr w:rsidR="008D742D" w:rsidRPr="00A16335" w14:paraId="585976A0" w14:textId="77777777" w:rsidTr="002531CD">
        <w:trPr>
          <w:trHeight w:val="124"/>
        </w:trPr>
        <w:tc>
          <w:tcPr>
            <w:tcW w:w="2943" w:type="dxa"/>
            <w:tcBorders>
              <w:top w:val="single" w:sz="4" w:space="0" w:color="auto"/>
              <w:left w:val="single" w:sz="4" w:space="0" w:color="auto"/>
              <w:bottom w:val="single" w:sz="4" w:space="0" w:color="auto"/>
              <w:right w:val="nil"/>
            </w:tcBorders>
            <w:hideMark/>
          </w:tcPr>
          <w:p w14:paraId="3A24F0AF"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Стационарная раб. станция</w:t>
            </w:r>
          </w:p>
        </w:tc>
        <w:tc>
          <w:tcPr>
            <w:tcW w:w="2444" w:type="dxa"/>
            <w:tcBorders>
              <w:top w:val="single" w:sz="4" w:space="0" w:color="auto"/>
              <w:left w:val="single" w:sz="4" w:space="0" w:color="auto"/>
              <w:bottom w:val="single" w:sz="4" w:space="0" w:color="auto"/>
              <w:right w:val="single" w:sz="4" w:space="0" w:color="auto"/>
            </w:tcBorders>
            <w:hideMark/>
          </w:tcPr>
          <w:p w14:paraId="36324D01"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5</w:t>
            </w:r>
          </w:p>
        </w:tc>
        <w:tc>
          <w:tcPr>
            <w:tcW w:w="1136" w:type="dxa"/>
            <w:tcBorders>
              <w:top w:val="single" w:sz="4" w:space="0" w:color="auto"/>
              <w:left w:val="nil"/>
              <w:bottom w:val="single" w:sz="4" w:space="0" w:color="auto"/>
              <w:right w:val="single" w:sz="4" w:space="0" w:color="auto"/>
            </w:tcBorders>
            <w:hideMark/>
          </w:tcPr>
          <w:p w14:paraId="42C0FAA0"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8</w:t>
            </w:r>
          </w:p>
        </w:tc>
        <w:tc>
          <w:tcPr>
            <w:tcW w:w="1980" w:type="dxa"/>
            <w:tcBorders>
              <w:top w:val="single" w:sz="4" w:space="0" w:color="auto"/>
              <w:left w:val="nil"/>
              <w:bottom w:val="single" w:sz="4" w:space="0" w:color="auto"/>
              <w:right w:val="single" w:sz="4" w:space="0" w:color="auto"/>
            </w:tcBorders>
            <w:hideMark/>
          </w:tcPr>
          <w:p w14:paraId="005BAF1C"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3</w:t>
            </w:r>
          </w:p>
        </w:tc>
      </w:tr>
      <w:tr w:rsidR="008D742D" w:rsidRPr="00A16335" w14:paraId="369E7AEC" w14:textId="77777777" w:rsidTr="002531CD">
        <w:trPr>
          <w:trHeight w:val="141"/>
        </w:trPr>
        <w:tc>
          <w:tcPr>
            <w:tcW w:w="2943" w:type="dxa"/>
            <w:tcBorders>
              <w:top w:val="nil"/>
              <w:left w:val="single" w:sz="4" w:space="0" w:color="auto"/>
              <w:bottom w:val="single" w:sz="4" w:space="0" w:color="auto"/>
              <w:right w:val="nil"/>
            </w:tcBorders>
            <w:hideMark/>
          </w:tcPr>
          <w:p w14:paraId="7B28AD77"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lastRenderedPageBreak/>
              <w:t>Радиостанция носимая</w:t>
            </w:r>
          </w:p>
        </w:tc>
        <w:tc>
          <w:tcPr>
            <w:tcW w:w="2444" w:type="dxa"/>
            <w:tcBorders>
              <w:top w:val="nil"/>
              <w:left w:val="single" w:sz="4" w:space="0" w:color="auto"/>
              <w:bottom w:val="single" w:sz="4" w:space="0" w:color="auto"/>
              <w:right w:val="single" w:sz="4" w:space="0" w:color="auto"/>
            </w:tcBorders>
            <w:hideMark/>
          </w:tcPr>
          <w:p w14:paraId="6293B88C"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36</w:t>
            </w:r>
          </w:p>
        </w:tc>
        <w:tc>
          <w:tcPr>
            <w:tcW w:w="1136" w:type="dxa"/>
            <w:tcBorders>
              <w:top w:val="nil"/>
              <w:left w:val="nil"/>
              <w:bottom w:val="single" w:sz="4" w:space="0" w:color="auto"/>
              <w:right w:val="single" w:sz="4" w:space="0" w:color="auto"/>
            </w:tcBorders>
            <w:hideMark/>
          </w:tcPr>
          <w:p w14:paraId="581BB8B0"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45</w:t>
            </w:r>
          </w:p>
        </w:tc>
        <w:tc>
          <w:tcPr>
            <w:tcW w:w="1980" w:type="dxa"/>
            <w:tcBorders>
              <w:top w:val="nil"/>
              <w:left w:val="nil"/>
              <w:bottom w:val="single" w:sz="4" w:space="0" w:color="auto"/>
              <w:right w:val="single" w:sz="4" w:space="0" w:color="auto"/>
            </w:tcBorders>
            <w:hideMark/>
          </w:tcPr>
          <w:p w14:paraId="3A890C02"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9</w:t>
            </w:r>
          </w:p>
        </w:tc>
      </w:tr>
      <w:tr w:rsidR="008D742D" w:rsidRPr="00A16335" w14:paraId="7B1312AC" w14:textId="77777777" w:rsidTr="002531CD">
        <w:trPr>
          <w:trHeight w:val="160"/>
        </w:trPr>
        <w:tc>
          <w:tcPr>
            <w:tcW w:w="2943" w:type="dxa"/>
            <w:tcBorders>
              <w:top w:val="nil"/>
              <w:left w:val="single" w:sz="4" w:space="0" w:color="auto"/>
              <w:bottom w:val="single" w:sz="4" w:space="0" w:color="auto"/>
              <w:right w:val="nil"/>
            </w:tcBorders>
            <w:hideMark/>
          </w:tcPr>
          <w:p w14:paraId="78DE9389"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Бензопила</w:t>
            </w:r>
          </w:p>
        </w:tc>
        <w:tc>
          <w:tcPr>
            <w:tcW w:w="2444" w:type="dxa"/>
            <w:tcBorders>
              <w:top w:val="nil"/>
              <w:left w:val="single" w:sz="4" w:space="0" w:color="auto"/>
              <w:bottom w:val="single" w:sz="4" w:space="0" w:color="auto"/>
              <w:right w:val="single" w:sz="4" w:space="0" w:color="auto"/>
            </w:tcBorders>
            <w:hideMark/>
          </w:tcPr>
          <w:p w14:paraId="0DCEECE1"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10</w:t>
            </w:r>
          </w:p>
        </w:tc>
        <w:tc>
          <w:tcPr>
            <w:tcW w:w="1136" w:type="dxa"/>
            <w:tcBorders>
              <w:top w:val="nil"/>
              <w:left w:val="nil"/>
              <w:bottom w:val="single" w:sz="4" w:space="0" w:color="auto"/>
              <w:right w:val="single" w:sz="4" w:space="0" w:color="auto"/>
            </w:tcBorders>
            <w:hideMark/>
          </w:tcPr>
          <w:p w14:paraId="56621BD3"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4</w:t>
            </w:r>
          </w:p>
        </w:tc>
        <w:tc>
          <w:tcPr>
            <w:tcW w:w="1980" w:type="dxa"/>
            <w:tcBorders>
              <w:top w:val="nil"/>
              <w:left w:val="nil"/>
              <w:bottom w:val="single" w:sz="4" w:space="0" w:color="auto"/>
              <w:right w:val="single" w:sz="4" w:space="0" w:color="auto"/>
            </w:tcBorders>
            <w:hideMark/>
          </w:tcPr>
          <w:p w14:paraId="0CD24E50"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0</w:t>
            </w:r>
          </w:p>
        </w:tc>
      </w:tr>
      <w:tr w:rsidR="008D742D" w:rsidRPr="00A16335" w14:paraId="1348B19C" w14:textId="77777777" w:rsidTr="002531CD">
        <w:trPr>
          <w:trHeight w:val="177"/>
        </w:trPr>
        <w:tc>
          <w:tcPr>
            <w:tcW w:w="2943" w:type="dxa"/>
            <w:tcBorders>
              <w:top w:val="nil"/>
              <w:left w:val="single" w:sz="4" w:space="0" w:color="auto"/>
              <w:bottom w:val="single" w:sz="4" w:space="0" w:color="auto"/>
              <w:right w:val="nil"/>
            </w:tcBorders>
            <w:hideMark/>
          </w:tcPr>
          <w:p w14:paraId="25C058DB"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 xml:space="preserve">Плуг </w:t>
            </w:r>
            <w:proofErr w:type="spellStart"/>
            <w:r w:rsidRPr="00A16335">
              <w:rPr>
                <w:rFonts w:ascii="Times New Roman" w:eastAsia="Times New Roman" w:hAnsi="Times New Roman"/>
                <w:lang w:eastAsia="ru-RU"/>
              </w:rPr>
              <w:t>четырехкорпусный</w:t>
            </w:r>
            <w:proofErr w:type="spellEnd"/>
          </w:p>
        </w:tc>
        <w:tc>
          <w:tcPr>
            <w:tcW w:w="2444" w:type="dxa"/>
            <w:tcBorders>
              <w:top w:val="nil"/>
              <w:left w:val="single" w:sz="4" w:space="0" w:color="auto"/>
              <w:bottom w:val="single" w:sz="4" w:space="0" w:color="auto"/>
              <w:right w:val="single" w:sz="4" w:space="0" w:color="auto"/>
            </w:tcBorders>
            <w:hideMark/>
          </w:tcPr>
          <w:p w14:paraId="5F1D9383"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2</w:t>
            </w:r>
          </w:p>
        </w:tc>
        <w:tc>
          <w:tcPr>
            <w:tcW w:w="1136" w:type="dxa"/>
            <w:tcBorders>
              <w:top w:val="nil"/>
              <w:left w:val="nil"/>
              <w:bottom w:val="single" w:sz="4" w:space="0" w:color="auto"/>
              <w:right w:val="single" w:sz="4" w:space="0" w:color="auto"/>
            </w:tcBorders>
            <w:hideMark/>
          </w:tcPr>
          <w:p w14:paraId="0CB0ED26"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2</w:t>
            </w:r>
          </w:p>
        </w:tc>
        <w:tc>
          <w:tcPr>
            <w:tcW w:w="1980" w:type="dxa"/>
            <w:tcBorders>
              <w:top w:val="nil"/>
              <w:left w:val="nil"/>
              <w:bottom w:val="single" w:sz="4" w:space="0" w:color="auto"/>
              <w:right w:val="single" w:sz="4" w:space="0" w:color="auto"/>
            </w:tcBorders>
            <w:hideMark/>
          </w:tcPr>
          <w:p w14:paraId="7A867523"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0</w:t>
            </w:r>
          </w:p>
        </w:tc>
      </w:tr>
      <w:tr w:rsidR="008D742D" w:rsidRPr="00A16335" w14:paraId="3D144A6F" w14:textId="77777777" w:rsidTr="008D742D">
        <w:trPr>
          <w:trHeight w:val="192"/>
        </w:trPr>
        <w:tc>
          <w:tcPr>
            <w:tcW w:w="2943" w:type="dxa"/>
            <w:tcBorders>
              <w:top w:val="nil"/>
              <w:left w:val="single" w:sz="4" w:space="0" w:color="auto"/>
              <w:bottom w:val="single" w:sz="4" w:space="0" w:color="auto"/>
              <w:right w:val="nil"/>
            </w:tcBorders>
            <w:hideMark/>
          </w:tcPr>
          <w:p w14:paraId="66D264BE"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Агрегат ЛФ</w:t>
            </w:r>
          </w:p>
        </w:tc>
        <w:tc>
          <w:tcPr>
            <w:tcW w:w="2444" w:type="dxa"/>
            <w:tcBorders>
              <w:top w:val="nil"/>
              <w:left w:val="single" w:sz="4" w:space="0" w:color="auto"/>
              <w:bottom w:val="single" w:sz="4" w:space="0" w:color="auto"/>
              <w:right w:val="single" w:sz="4" w:space="0" w:color="auto"/>
            </w:tcBorders>
            <w:hideMark/>
          </w:tcPr>
          <w:p w14:paraId="306FBA45"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1</w:t>
            </w:r>
          </w:p>
        </w:tc>
        <w:tc>
          <w:tcPr>
            <w:tcW w:w="1136" w:type="dxa"/>
            <w:tcBorders>
              <w:top w:val="nil"/>
              <w:left w:val="nil"/>
              <w:bottom w:val="single" w:sz="4" w:space="0" w:color="auto"/>
              <w:right w:val="nil"/>
            </w:tcBorders>
            <w:hideMark/>
          </w:tcPr>
          <w:p w14:paraId="4949BC76"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1</w:t>
            </w:r>
          </w:p>
        </w:tc>
        <w:tc>
          <w:tcPr>
            <w:tcW w:w="1980" w:type="dxa"/>
            <w:tcBorders>
              <w:top w:val="nil"/>
              <w:left w:val="single" w:sz="4" w:space="0" w:color="auto"/>
              <w:bottom w:val="single" w:sz="4" w:space="0" w:color="auto"/>
              <w:right w:val="single" w:sz="4" w:space="0" w:color="auto"/>
            </w:tcBorders>
            <w:hideMark/>
          </w:tcPr>
          <w:p w14:paraId="2CCFDB14"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0</w:t>
            </w:r>
          </w:p>
        </w:tc>
      </w:tr>
      <w:tr w:rsidR="008D742D" w:rsidRPr="00A16335" w14:paraId="04DEAB21" w14:textId="77777777" w:rsidTr="002531CD">
        <w:trPr>
          <w:trHeight w:val="213"/>
        </w:trPr>
        <w:tc>
          <w:tcPr>
            <w:tcW w:w="2943" w:type="dxa"/>
            <w:tcBorders>
              <w:top w:val="nil"/>
              <w:left w:val="single" w:sz="4" w:space="0" w:color="auto"/>
              <w:bottom w:val="single" w:sz="4" w:space="0" w:color="auto"/>
              <w:right w:val="nil"/>
            </w:tcBorders>
            <w:hideMark/>
          </w:tcPr>
          <w:p w14:paraId="4E7858B1"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Ранцевый опрыскиватель</w:t>
            </w:r>
          </w:p>
        </w:tc>
        <w:tc>
          <w:tcPr>
            <w:tcW w:w="2444" w:type="dxa"/>
            <w:tcBorders>
              <w:top w:val="nil"/>
              <w:left w:val="single" w:sz="4" w:space="0" w:color="auto"/>
              <w:bottom w:val="single" w:sz="4" w:space="0" w:color="auto"/>
              <w:right w:val="single" w:sz="4" w:space="0" w:color="auto"/>
            </w:tcBorders>
            <w:hideMark/>
          </w:tcPr>
          <w:p w14:paraId="79EF6C5E"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31</w:t>
            </w:r>
          </w:p>
        </w:tc>
        <w:tc>
          <w:tcPr>
            <w:tcW w:w="1136" w:type="dxa"/>
            <w:tcBorders>
              <w:top w:val="nil"/>
              <w:left w:val="nil"/>
              <w:bottom w:val="single" w:sz="4" w:space="0" w:color="auto"/>
              <w:right w:val="nil"/>
            </w:tcBorders>
            <w:hideMark/>
          </w:tcPr>
          <w:p w14:paraId="711D4BD4"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28</w:t>
            </w:r>
          </w:p>
        </w:tc>
        <w:tc>
          <w:tcPr>
            <w:tcW w:w="1980" w:type="dxa"/>
            <w:tcBorders>
              <w:top w:val="nil"/>
              <w:left w:val="single" w:sz="4" w:space="0" w:color="auto"/>
              <w:bottom w:val="single" w:sz="4" w:space="0" w:color="auto"/>
              <w:right w:val="single" w:sz="4" w:space="0" w:color="auto"/>
            </w:tcBorders>
            <w:hideMark/>
          </w:tcPr>
          <w:p w14:paraId="0BF3039F"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0</w:t>
            </w:r>
          </w:p>
        </w:tc>
      </w:tr>
      <w:tr w:rsidR="008D742D" w:rsidRPr="00A16335" w14:paraId="791A9D46" w14:textId="77777777" w:rsidTr="008D742D">
        <w:trPr>
          <w:trHeight w:val="273"/>
        </w:trPr>
        <w:tc>
          <w:tcPr>
            <w:tcW w:w="2943" w:type="dxa"/>
            <w:tcBorders>
              <w:top w:val="nil"/>
              <w:left w:val="single" w:sz="4" w:space="0" w:color="auto"/>
              <w:bottom w:val="single" w:sz="4" w:space="0" w:color="auto"/>
              <w:right w:val="nil"/>
            </w:tcBorders>
            <w:hideMark/>
          </w:tcPr>
          <w:p w14:paraId="6D57C596"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Солнечная батарея</w:t>
            </w:r>
          </w:p>
        </w:tc>
        <w:tc>
          <w:tcPr>
            <w:tcW w:w="2444" w:type="dxa"/>
            <w:tcBorders>
              <w:top w:val="nil"/>
              <w:left w:val="single" w:sz="4" w:space="0" w:color="auto"/>
              <w:bottom w:val="single" w:sz="4" w:space="0" w:color="auto"/>
              <w:right w:val="single" w:sz="4" w:space="0" w:color="auto"/>
            </w:tcBorders>
            <w:hideMark/>
          </w:tcPr>
          <w:p w14:paraId="5B43F8F6"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4</w:t>
            </w:r>
          </w:p>
        </w:tc>
        <w:tc>
          <w:tcPr>
            <w:tcW w:w="1136" w:type="dxa"/>
            <w:tcBorders>
              <w:top w:val="nil"/>
              <w:left w:val="nil"/>
              <w:bottom w:val="single" w:sz="4" w:space="0" w:color="auto"/>
              <w:right w:val="nil"/>
            </w:tcBorders>
            <w:hideMark/>
          </w:tcPr>
          <w:p w14:paraId="59B2DDBE"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5</w:t>
            </w:r>
          </w:p>
        </w:tc>
        <w:tc>
          <w:tcPr>
            <w:tcW w:w="1980" w:type="dxa"/>
            <w:tcBorders>
              <w:top w:val="nil"/>
              <w:left w:val="single" w:sz="4" w:space="0" w:color="auto"/>
              <w:bottom w:val="single" w:sz="4" w:space="0" w:color="auto"/>
              <w:right w:val="single" w:sz="4" w:space="0" w:color="auto"/>
            </w:tcBorders>
            <w:hideMark/>
          </w:tcPr>
          <w:p w14:paraId="3DF19CD6"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1</w:t>
            </w:r>
          </w:p>
        </w:tc>
      </w:tr>
      <w:tr w:rsidR="008D742D" w:rsidRPr="00A16335" w14:paraId="6386333D" w14:textId="77777777" w:rsidTr="002531CD">
        <w:trPr>
          <w:trHeight w:val="130"/>
        </w:trPr>
        <w:tc>
          <w:tcPr>
            <w:tcW w:w="2943" w:type="dxa"/>
            <w:tcBorders>
              <w:top w:val="nil"/>
              <w:left w:val="single" w:sz="4" w:space="0" w:color="auto"/>
              <w:bottom w:val="single" w:sz="4" w:space="0" w:color="auto"/>
              <w:right w:val="nil"/>
            </w:tcBorders>
            <w:hideMark/>
          </w:tcPr>
          <w:p w14:paraId="0D1076FA"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Бинокль</w:t>
            </w:r>
          </w:p>
        </w:tc>
        <w:tc>
          <w:tcPr>
            <w:tcW w:w="2444" w:type="dxa"/>
            <w:tcBorders>
              <w:top w:val="nil"/>
              <w:left w:val="single" w:sz="4" w:space="0" w:color="auto"/>
              <w:bottom w:val="single" w:sz="4" w:space="0" w:color="auto"/>
              <w:right w:val="single" w:sz="4" w:space="0" w:color="auto"/>
            </w:tcBorders>
            <w:hideMark/>
          </w:tcPr>
          <w:p w14:paraId="4BB101B4"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10</w:t>
            </w:r>
          </w:p>
        </w:tc>
        <w:tc>
          <w:tcPr>
            <w:tcW w:w="1136" w:type="dxa"/>
            <w:tcBorders>
              <w:top w:val="nil"/>
              <w:left w:val="nil"/>
              <w:bottom w:val="single" w:sz="4" w:space="0" w:color="auto"/>
              <w:right w:val="nil"/>
            </w:tcBorders>
            <w:hideMark/>
          </w:tcPr>
          <w:p w14:paraId="609B28A9"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20</w:t>
            </w:r>
          </w:p>
        </w:tc>
        <w:tc>
          <w:tcPr>
            <w:tcW w:w="1980" w:type="dxa"/>
            <w:tcBorders>
              <w:top w:val="nil"/>
              <w:left w:val="single" w:sz="4" w:space="0" w:color="auto"/>
              <w:bottom w:val="single" w:sz="4" w:space="0" w:color="auto"/>
              <w:right w:val="single" w:sz="4" w:space="0" w:color="auto"/>
            </w:tcBorders>
            <w:hideMark/>
          </w:tcPr>
          <w:p w14:paraId="3B73C62B"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10</w:t>
            </w:r>
          </w:p>
        </w:tc>
      </w:tr>
      <w:tr w:rsidR="008D742D" w:rsidRPr="00A16335" w14:paraId="1DE0FDF6" w14:textId="77777777" w:rsidTr="002531CD">
        <w:trPr>
          <w:trHeight w:val="131"/>
        </w:trPr>
        <w:tc>
          <w:tcPr>
            <w:tcW w:w="2943" w:type="dxa"/>
            <w:tcBorders>
              <w:top w:val="nil"/>
              <w:left w:val="single" w:sz="4" w:space="0" w:color="auto"/>
              <w:bottom w:val="single" w:sz="4" w:space="0" w:color="auto"/>
              <w:right w:val="nil"/>
            </w:tcBorders>
            <w:hideMark/>
          </w:tcPr>
          <w:p w14:paraId="2E68A046"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Компьютер</w:t>
            </w:r>
          </w:p>
        </w:tc>
        <w:tc>
          <w:tcPr>
            <w:tcW w:w="2444" w:type="dxa"/>
            <w:tcBorders>
              <w:top w:val="nil"/>
              <w:left w:val="single" w:sz="4" w:space="0" w:color="auto"/>
              <w:bottom w:val="single" w:sz="4" w:space="0" w:color="auto"/>
              <w:right w:val="single" w:sz="4" w:space="0" w:color="auto"/>
            </w:tcBorders>
            <w:hideMark/>
          </w:tcPr>
          <w:p w14:paraId="7ED97398"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22</w:t>
            </w:r>
          </w:p>
        </w:tc>
        <w:tc>
          <w:tcPr>
            <w:tcW w:w="1136" w:type="dxa"/>
            <w:tcBorders>
              <w:top w:val="nil"/>
              <w:left w:val="nil"/>
              <w:bottom w:val="single" w:sz="4" w:space="0" w:color="auto"/>
              <w:right w:val="nil"/>
            </w:tcBorders>
            <w:hideMark/>
          </w:tcPr>
          <w:p w14:paraId="77348A12"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22</w:t>
            </w:r>
          </w:p>
        </w:tc>
        <w:tc>
          <w:tcPr>
            <w:tcW w:w="1980" w:type="dxa"/>
            <w:tcBorders>
              <w:top w:val="nil"/>
              <w:left w:val="single" w:sz="4" w:space="0" w:color="auto"/>
              <w:bottom w:val="single" w:sz="4" w:space="0" w:color="auto"/>
              <w:right w:val="single" w:sz="4" w:space="0" w:color="auto"/>
            </w:tcBorders>
            <w:hideMark/>
          </w:tcPr>
          <w:p w14:paraId="35A1DE7C"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0</w:t>
            </w:r>
          </w:p>
        </w:tc>
      </w:tr>
      <w:tr w:rsidR="008D742D" w:rsidRPr="00A16335" w14:paraId="1D2105CA" w14:textId="77777777" w:rsidTr="002531CD">
        <w:trPr>
          <w:trHeight w:val="235"/>
        </w:trPr>
        <w:tc>
          <w:tcPr>
            <w:tcW w:w="2943" w:type="dxa"/>
            <w:tcBorders>
              <w:top w:val="nil"/>
              <w:left w:val="single" w:sz="4" w:space="0" w:color="auto"/>
              <w:bottom w:val="single" w:sz="4" w:space="0" w:color="auto"/>
              <w:right w:val="nil"/>
            </w:tcBorders>
            <w:hideMark/>
          </w:tcPr>
          <w:p w14:paraId="5B7B81B6"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Принтер 2х1</w:t>
            </w:r>
          </w:p>
        </w:tc>
        <w:tc>
          <w:tcPr>
            <w:tcW w:w="2444" w:type="dxa"/>
            <w:tcBorders>
              <w:top w:val="nil"/>
              <w:left w:val="single" w:sz="4" w:space="0" w:color="auto"/>
              <w:bottom w:val="single" w:sz="4" w:space="0" w:color="auto"/>
              <w:right w:val="single" w:sz="4" w:space="0" w:color="auto"/>
            </w:tcBorders>
            <w:hideMark/>
          </w:tcPr>
          <w:p w14:paraId="2C2BF790"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6</w:t>
            </w:r>
          </w:p>
        </w:tc>
        <w:tc>
          <w:tcPr>
            <w:tcW w:w="1136" w:type="dxa"/>
            <w:tcBorders>
              <w:top w:val="nil"/>
              <w:left w:val="nil"/>
              <w:bottom w:val="single" w:sz="4" w:space="0" w:color="auto"/>
              <w:right w:val="nil"/>
            </w:tcBorders>
            <w:hideMark/>
          </w:tcPr>
          <w:p w14:paraId="2DC51DFD"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11</w:t>
            </w:r>
          </w:p>
        </w:tc>
        <w:tc>
          <w:tcPr>
            <w:tcW w:w="1980" w:type="dxa"/>
            <w:tcBorders>
              <w:top w:val="nil"/>
              <w:left w:val="single" w:sz="4" w:space="0" w:color="auto"/>
              <w:bottom w:val="single" w:sz="4" w:space="0" w:color="auto"/>
              <w:right w:val="single" w:sz="4" w:space="0" w:color="auto"/>
            </w:tcBorders>
            <w:hideMark/>
          </w:tcPr>
          <w:p w14:paraId="7E1C421B"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5</w:t>
            </w:r>
          </w:p>
        </w:tc>
      </w:tr>
      <w:tr w:rsidR="008D742D" w:rsidRPr="00A16335" w14:paraId="152FF111" w14:textId="77777777" w:rsidTr="002531CD">
        <w:trPr>
          <w:trHeight w:val="211"/>
        </w:trPr>
        <w:tc>
          <w:tcPr>
            <w:tcW w:w="2943" w:type="dxa"/>
            <w:tcBorders>
              <w:top w:val="nil"/>
              <w:left w:val="single" w:sz="4" w:space="0" w:color="auto"/>
              <w:bottom w:val="single" w:sz="4" w:space="0" w:color="auto"/>
              <w:right w:val="nil"/>
            </w:tcBorders>
            <w:hideMark/>
          </w:tcPr>
          <w:p w14:paraId="16E7D327"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Мотопомпа</w:t>
            </w:r>
          </w:p>
        </w:tc>
        <w:tc>
          <w:tcPr>
            <w:tcW w:w="2444" w:type="dxa"/>
            <w:tcBorders>
              <w:top w:val="nil"/>
              <w:left w:val="single" w:sz="4" w:space="0" w:color="auto"/>
              <w:bottom w:val="single" w:sz="4" w:space="0" w:color="auto"/>
              <w:right w:val="single" w:sz="4" w:space="0" w:color="auto"/>
            </w:tcBorders>
            <w:hideMark/>
          </w:tcPr>
          <w:p w14:paraId="569C3E8E"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7</w:t>
            </w:r>
          </w:p>
        </w:tc>
        <w:tc>
          <w:tcPr>
            <w:tcW w:w="1136" w:type="dxa"/>
            <w:tcBorders>
              <w:top w:val="nil"/>
              <w:left w:val="nil"/>
              <w:bottom w:val="single" w:sz="4" w:space="0" w:color="auto"/>
              <w:right w:val="nil"/>
            </w:tcBorders>
            <w:hideMark/>
          </w:tcPr>
          <w:p w14:paraId="4318C10D"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4</w:t>
            </w:r>
          </w:p>
        </w:tc>
        <w:tc>
          <w:tcPr>
            <w:tcW w:w="1980" w:type="dxa"/>
            <w:tcBorders>
              <w:top w:val="nil"/>
              <w:left w:val="single" w:sz="4" w:space="0" w:color="auto"/>
              <w:bottom w:val="single" w:sz="4" w:space="0" w:color="auto"/>
              <w:right w:val="single" w:sz="4" w:space="0" w:color="auto"/>
            </w:tcBorders>
            <w:hideMark/>
          </w:tcPr>
          <w:p w14:paraId="27B2E60B"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0</w:t>
            </w:r>
          </w:p>
        </w:tc>
      </w:tr>
      <w:tr w:rsidR="008D742D" w:rsidRPr="00A16335" w14:paraId="5757F9F0" w14:textId="77777777" w:rsidTr="008D742D">
        <w:trPr>
          <w:trHeight w:val="120"/>
        </w:trPr>
        <w:tc>
          <w:tcPr>
            <w:tcW w:w="2943" w:type="dxa"/>
            <w:tcBorders>
              <w:top w:val="nil"/>
              <w:left w:val="single" w:sz="4" w:space="0" w:color="auto"/>
              <w:bottom w:val="single" w:sz="4" w:space="0" w:color="auto"/>
              <w:right w:val="nil"/>
            </w:tcBorders>
            <w:hideMark/>
          </w:tcPr>
          <w:p w14:paraId="6B3FCE13"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Пожарный рукав</w:t>
            </w:r>
          </w:p>
        </w:tc>
        <w:tc>
          <w:tcPr>
            <w:tcW w:w="2444" w:type="dxa"/>
            <w:tcBorders>
              <w:top w:val="nil"/>
              <w:left w:val="single" w:sz="4" w:space="0" w:color="auto"/>
              <w:bottom w:val="single" w:sz="4" w:space="0" w:color="auto"/>
              <w:right w:val="single" w:sz="4" w:space="0" w:color="auto"/>
            </w:tcBorders>
            <w:hideMark/>
          </w:tcPr>
          <w:p w14:paraId="09D191E3"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6</w:t>
            </w:r>
          </w:p>
        </w:tc>
        <w:tc>
          <w:tcPr>
            <w:tcW w:w="1136" w:type="dxa"/>
            <w:tcBorders>
              <w:top w:val="nil"/>
              <w:left w:val="nil"/>
              <w:bottom w:val="single" w:sz="4" w:space="0" w:color="auto"/>
              <w:right w:val="nil"/>
            </w:tcBorders>
            <w:hideMark/>
          </w:tcPr>
          <w:p w14:paraId="47D662FE"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10</w:t>
            </w:r>
          </w:p>
        </w:tc>
        <w:tc>
          <w:tcPr>
            <w:tcW w:w="1980" w:type="dxa"/>
            <w:tcBorders>
              <w:top w:val="nil"/>
              <w:left w:val="single" w:sz="4" w:space="0" w:color="auto"/>
              <w:bottom w:val="single" w:sz="4" w:space="0" w:color="auto"/>
              <w:right w:val="single" w:sz="4" w:space="0" w:color="auto"/>
            </w:tcBorders>
            <w:hideMark/>
          </w:tcPr>
          <w:p w14:paraId="06A08697"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4</w:t>
            </w:r>
          </w:p>
        </w:tc>
      </w:tr>
      <w:tr w:rsidR="008D742D" w:rsidRPr="00A16335" w14:paraId="5995442C" w14:textId="77777777" w:rsidTr="008D742D">
        <w:trPr>
          <w:trHeight w:val="223"/>
        </w:trPr>
        <w:tc>
          <w:tcPr>
            <w:tcW w:w="2943" w:type="dxa"/>
            <w:tcBorders>
              <w:top w:val="nil"/>
              <w:left w:val="single" w:sz="4" w:space="0" w:color="auto"/>
              <w:bottom w:val="single" w:sz="4" w:space="0" w:color="auto"/>
              <w:right w:val="nil"/>
            </w:tcBorders>
            <w:hideMark/>
          </w:tcPr>
          <w:p w14:paraId="651C5709"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 xml:space="preserve">Урна </w:t>
            </w:r>
          </w:p>
        </w:tc>
        <w:tc>
          <w:tcPr>
            <w:tcW w:w="2444" w:type="dxa"/>
            <w:tcBorders>
              <w:top w:val="nil"/>
              <w:left w:val="single" w:sz="4" w:space="0" w:color="auto"/>
              <w:bottom w:val="single" w:sz="4" w:space="0" w:color="auto"/>
              <w:right w:val="single" w:sz="4" w:space="0" w:color="auto"/>
            </w:tcBorders>
            <w:hideMark/>
          </w:tcPr>
          <w:p w14:paraId="0B43CEDD"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45</w:t>
            </w:r>
          </w:p>
        </w:tc>
        <w:tc>
          <w:tcPr>
            <w:tcW w:w="1136" w:type="dxa"/>
            <w:tcBorders>
              <w:top w:val="nil"/>
              <w:left w:val="nil"/>
              <w:bottom w:val="single" w:sz="4" w:space="0" w:color="auto"/>
              <w:right w:val="nil"/>
            </w:tcBorders>
            <w:hideMark/>
          </w:tcPr>
          <w:p w14:paraId="4363988D"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45</w:t>
            </w:r>
          </w:p>
        </w:tc>
        <w:tc>
          <w:tcPr>
            <w:tcW w:w="1980" w:type="dxa"/>
            <w:tcBorders>
              <w:top w:val="nil"/>
              <w:left w:val="single" w:sz="4" w:space="0" w:color="auto"/>
              <w:bottom w:val="single" w:sz="4" w:space="0" w:color="auto"/>
              <w:right w:val="single" w:sz="4" w:space="0" w:color="auto"/>
            </w:tcBorders>
            <w:hideMark/>
          </w:tcPr>
          <w:p w14:paraId="5EE02FC3"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0</w:t>
            </w:r>
          </w:p>
        </w:tc>
      </w:tr>
      <w:tr w:rsidR="008D742D" w:rsidRPr="00A16335" w14:paraId="38F3FE03" w14:textId="77777777" w:rsidTr="008D742D">
        <w:trPr>
          <w:trHeight w:val="100"/>
        </w:trPr>
        <w:tc>
          <w:tcPr>
            <w:tcW w:w="2943" w:type="dxa"/>
            <w:tcBorders>
              <w:top w:val="nil"/>
              <w:left w:val="single" w:sz="4" w:space="0" w:color="auto"/>
              <w:bottom w:val="single" w:sz="4" w:space="0" w:color="auto"/>
              <w:right w:val="nil"/>
            </w:tcBorders>
            <w:hideMark/>
          </w:tcPr>
          <w:p w14:paraId="4E65413F"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Палатка</w:t>
            </w:r>
          </w:p>
        </w:tc>
        <w:tc>
          <w:tcPr>
            <w:tcW w:w="2444" w:type="dxa"/>
            <w:tcBorders>
              <w:top w:val="nil"/>
              <w:left w:val="single" w:sz="4" w:space="0" w:color="auto"/>
              <w:bottom w:val="single" w:sz="4" w:space="0" w:color="auto"/>
              <w:right w:val="single" w:sz="4" w:space="0" w:color="auto"/>
            </w:tcBorders>
            <w:hideMark/>
          </w:tcPr>
          <w:p w14:paraId="1D84F1FE"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2</w:t>
            </w:r>
          </w:p>
        </w:tc>
        <w:tc>
          <w:tcPr>
            <w:tcW w:w="1136" w:type="dxa"/>
            <w:tcBorders>
              <w:top w:val="nil"/>
              <w:left w:val="nil"/>
              <w:bottom w:val="single" w:sz="4" w:space="0" w:color="auto"/>
              <w:right w:val="nil"/>
            </w:tcBorders>
            <w:hideMark/>
          </w:tcPr>
          <w:p w14:paraId="10446A87"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6</w:t>
            </w:r>
          </w:p>
        </w:tc>
        <w:tc>
          <w:tcPr>
            <w:tcW w:w="1980" w:type="dxa"/>
            <w:tcBorders>
              <w:top w:val="nil"/>
              <w:left w:val="single" w:sz="4" w:space="0" w:color="auto"/>
              <w:bottom w:val="single" w:sz="4" w:space="0" w:color="auto"/>
              <w:right w:val="single" w:sz="4" w:space="0" w:color="auto"/>
            </w:tcBorders>
            <w:hideMark/>
          </w:tcPr>
          <w:p w14:paraId="2BB77AEF"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4</w:t>
            </w:r>
          </w:p>
        </w:tc>
      </w:tr>
      <w:tr w:rsidR="008D742D" w:rsidRPr="00A16335" w14:paraId="41866AB4" w14:textId="77777777" w:rsidTr="008D742D">
        <w:trPr>
          <w:trHeight w:val="300"/>
        </w:trPr>
        <w:tc>
          <w:tcPr>
            <w:tcW w:w="2943" w:type="dxa"/>
            <w:tcBorders>
              <w:top w:val="nil"/>
              <w:left w:val="single" w:sz="4" w:space="0" w:color="auto"/>
              <w:bottom w:val="single" w:sz="4" w:space="0" w:color="auto"/>
              <w:right w:val="nil"/>
            </w:tcBorders>
            <w:hideMark/>
          </w:tcPr>
          <w:p w14:paraId="0364951B"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Видеокамера</w:t>
            </w:r>
          </w:p>
        </w:tc>
        <w:tc>
          <w:tcPr>
            <w:tcW w:w="2444" w:type="dxa"/>
            <w:tcBorders>
              <w:top w:val="nil"/>
              <w:left w:val="single" w:sz="4" w:space="0" w:color="auto"/>
              <w:bottom w:val="single" w:sz="4" w:space="0" w:color="auto"/>
              <w:right w:val="single" w:sz="4" w:space="0" w:color="auto"/>
            </w:tcBorders>
            <w:hideMark/>
          </w:tcPr>
          <w:p w14:paraId="44B8E262"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2</w:t>
            </w:r>
          </w:p>
        </w:tc>
        <w:tc>
          <w:tcPr>
            <w:tcW w:w="1136" w:type="dxa"/>
            <w:tcBorders>
              <w:top w:val="nil"/>
              <w:left w:val="nil"/>
              <w:bottom w:val="single" w:sz="4" w:space="0" w:color="auto"/>
              <w:right w:val="nil"/>
            </w:tcBorders>
            <w:hideMark/>
          </w:tcPr>
          <w:p w14:paraId="03D19E93"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6</w:t>
            </w:r>
          </w:p>
        </w:tc>
        <w:tc>
          <w:tcPr>
            <w:tcW w:w="1980" w:type="dxa"/>
            <w:tcBorders>
              <w:top w:val="nil"/>
              <w:left w:val="single" w:sz="4" w:space="0" w:color="auto"/>
              <w:bottom w:val="single" w:sz="4" w:space="0" w:color="auto"/>
              <w:right w:val="single" w:sz="4" w:space="0" w:color="auto"/>
            </w:tcBorders>
            <w:hideMark/>
          </w:tcPr>
          <w:p w14:paraId="1BBD2022"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4</w:t>
            </w:r>
          </w:p>
        </w:tc>
      </w:tr>
      <w:tr w:rsidR="008D742D" w:rsidRPr="00A16335" w14:paraId="1E178CAD" w14:textId="77777777" w:rsidTr="002531CD">
        <w:trPr>
          <w:trHeight w:val="116"/>
        </w:trPr>
        <w:tc>
          <w:tcPr>
            <w:tcW w:w="2943" w:type="dxa"/>
            <w:tcBorders>
              <w:top w:val="nil"/>
              <w:left w:val="single" w:sz="4" w:space="0" w:color="auto"/>
              <w:bottom w:val="single" w:sz="4" w:space="0" w:color="auto"/>
              <w:right w:val="nil"/>
            </w:tcBorders>
            <w:hideMark/>
          </w:tcPr>
          <w:p w14:paraId="5CB857A0"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Сейф</w:t>
            </w:r>
          </w:p>
        </w:tc>
        <w:tc>
          <w:tcPr>
            <w:tcW w:w="2444" w:type="dxa"/>
            <w:tcBorders>
              <w:top w:val="nil"/>
              <w:left w:val="single" w:sz="4" w:space="0" w:color="auto"/>
              <w:bottom w:val="single" w:sz="4" w:space="0" w:color="auto"/>
              <w:right w:val="single" w:sz="4" w:space="0" w:color="auto"/>
            </w:tcBorders>
            <w:hideMark/>
          </w:tcPr>
          <w:p w14:paraId="270685F8"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7</w:t>
            </w:r>
          </w:p>
        </w:tc>
        <w:tc>
          <w:tcPr>
            <w:tcW w:w="1136" w:type="dxa"/>
            <w:tcBorders>
              <w:top w:val="nil"/>
              <w:left w:val="nil"/>
              <w:bottom w:val="single" w:sz="4" w:space="0" w:color="auto"/>
              <w:right w:val="nil"/>
            </w:tcBorders>
            <w:hideMark/>
          </w:tcPr>
          <w:p w14:paraId="404E43B3"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13</w:t>
            </w:r>
          </w:p>
        </w:tc>
        <w:tc>
          <w:tcPr>
            <w:tcW w:w="1980" w:type="dxa"/>
            <w:tcBorders>
              <w:top w:val="nil"/>
              <w:left w:val="single" w:sz="4" w:space="0" w:color="auto"/>
              <w:bottom w:val="single" w:sz="4" w:space="0" w:color="auto"/>
              <w:right w:val="single" w:sz="4" w:space="0" w:color="auto"/>
            </w:tcBorders>
            <w:hideMark/>
          </w:tcPr>
          <w:p w14:paraId="1588043E"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6</w:t>
            </w:r>
          </w:p>
        </w:tc>
      </w:tr>
      <w:tr w:rsidR="008D742D" w:rsidRPr="00A16335" w14:paraId="1AFD89B3" w14:textId="77777777" w:rsidTr="002531CD">
        <w:trPr>
          <w:trHeight w:val="147"/>
        </w:trPr>
        <w:tc>
          <w:tcPr>
            <w:tcW w:w="2943" w:type="dxa"/>
            <w:tcBorders>
              <w:top w:val="nil"/>
              <w:left w:val="single" w:sz="4" w:space="0" w:color="auto"/>
              <w:bottom w:val="single" w:sz="4" w:space="0" w:color="auto"/>
              <w:right w:val="nil"/>
            </w:tcBorders>
            <w:hideMark/>
          </w:tcPr>
          <w:p w14:paraId="087C8DA3"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Батарея для рации</w:t>
            </w:r>
          </w:p>
        </w:tc>
        <w:tc>
          <w:tcPr>
            <w:tcW w:w="2444" w:type="dxa"/>
            <w:tcBorders>
              <w:top w:val="nil"/>
              <w:left w:val="single" w:sz="4" w:space="0" w:color="auto"/>
              <w:bottom w:val="single" w:sz="4" w:space="0" w:color="auto"/>
              <w:right w:val="single" w:sz="4" w:space="0" w:color="auto"/>
            </w:tcBorders>
            <w:hideMark/>
          </w:tcPr>
          <w:p w14:paraId="2D524FF4"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200</w:t>
            </w:r>
          </w:p>
        </w:tc>
        <w:tc>
          <w:tcPr>
            <w:tcW w:w="1136" w:type="dxa"/>
            <w:tcBorders>
              <w:top w:val="nil"/>
              <w:left w:val="nil"/>
              <w:bottom w:val="single" w:sz="4" w:space="0" w:color="auto"/>
              <w:right w:val="nil"/>
            </w:tcBorders>
            <w:hideMark/>
          </w:tcPr>
          <w:p w14:paraId="49D1FDC9"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67</w:t>
            </w:r>
          </w:p>
        </w:tc>
        <w:tc>
          <w:tcPr>
            <w:tcW w:w="1980" w:type="dxa"/>
            <w:tcBorders>
              <w:top w:val="nil"/>
              <w:left w:val="single" w:sz="4" w:space="0" w:color="auto"/>
              <w:bottom w:val="single" w:sz="4" w:space="0" w:color="auto"/>
              <w:right w:val="single" w:sz="4" w:space="0" w:color="auto"/>
            </w:tcBorders>
            <w:hideMark/>
          </w:tcPr>
          <w:p w14:paraId="1801E010"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0</w:t>
            </w:r>
          </w:p>
        </w:tc>
      </w:tr>
      <w:tr w:rsidR="008D742D" w:rsidRPr="00A16335" w14:paraId="28E1B2E5" w14:textId="77777777" w:rsidTr="002531CD">
        <w:trPr>
          <w:trHeight w:val="166"/>
        </w:trPr>
        <w:tc>
          <w:tcPr>
            <w:tcW w:w="2943" w:type="dxa"/>
            <w:tcBorders>
              <w:top w:val="nil"/>
              <w:left w:val="single" w:sz="4" w:space="0" w:color="auto"/>
              <w:bottom w:val="single" w:sz="4" w:space="0" w:color="auto"/>
              <w:right w:val="nil"/>
            </w:tcBorders>
            <w:hideMark/>
          </w:tcPr>
          <w:p w14:paraId="0B98613C"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Резервуар для воды</w:t>
            </w:r>
          </w:p>
        </w:tc>
        <w:tc>
          <w:tcPr>
            <w:tcW w:w="2444" w:type="dxa"/>
            <w:tcBorders>
              <w:top w:val="nil"/>
              <w:left w:val="single" w:sz="4" w:space="0" w:color="auto"/>
              <w:bottom w:val="single" w:sz="4" w:space="0" w:color="auto"/>
              <w:right w:val="single" w:sz="4" w:space="0" w:color="auto"/>
            </w:tcBorders>
            <w:hideMark/>
          </w:tcPr>
          <w:p w14:paraId="6FD70007"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1</w:t>
            </w:r>
          </w:p>
        </w:tc>
        <w:tc>
          <w:tcPr>
            <w:tcW w:w="1136" w:type="dxa"/>
            <w:tcBorders>
              <w:top w:val="nil"/>
              <w:left w:val="nil"/>
              <w:bottom w:val="single" w:sz="4" w:space="0" w:color="auto"/>
              <w:right w:val="nil"/>
            </w:tcBorders>
            <w:hideMark/>
          </w:tcPr>
          <w:p w14:paraId="26290674"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 5</w:t>
            </w:r>
          </w:p>
        </w:tc>
        <w:tc>
          <w:tcPr>
            <w:tcW w:w="1980" w:type="dxa"/>
            <w:tcBorders>
              <w:top w:val="nil"/>
              <w:left w:val="single" w:sz="4" w:space="0" w:color="auto"/>
              <w:bottom w:val="single" w:sz="4" w:space="0" w:color="auto"/>
              <w:right w:val="single" w:sz="4" w:space="0" w:color="auto"/>
            </w:tcBorders>
            <w:hideMark/>
          </w:tcPr>
          <w:p w14:paraId="0EE95800"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4</w:t>
            </w:r>
          </w:p>
        </w:tc>
      </w:tr>
      <w:tr w:rsidR="008D742D" w:rsidRPr="00A16335" w14:paraId="76AD43B0" w14:textId="77777777" w:rsidTr="002531CD">
        <w:trPr>
          <w:trHeight w:val="183"/>
        </w:trPr>
        <w:tc>
          <w:tcPr>
            <w:tcW w:w="2943" w:type="dxa"/>
            <w:tcBorders>
              <w:top w:val="nil"/>
              <w:left w:val="single" w:sz="4" w:space="0" w:color="auto"/>
              <w:bottom w:val="single" w:sz="4" w:space="0" w:color="auto"/>
              <w:right w:val="nil"/>
            </w:tcBorders>
            <w:hideMark/>
          </w:tcPr>
          <w:p w14:paraId="7598CC30"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Спальный мешок</w:t>
            </w:r>
          </w:p>
        </w:tc>
        <w:tc>
          <w:tcPr>
            <w:tcW w:w="2444" w:type="dxa"/>
            <w:tcBorders>
              <w:top w:val="nil"/>
              <w:left w:val="single" w:sz="4" w:space="0" w:color="auto"/>
              <w:bottom w:val="single" w:sz="4" w:space="0" w:color="auto"/>
              <w:right w:val="single" w:sz="4" w:space="0" w:color="auto"/>
            </w:tcBorders>
            <w:hideMark/>
          </w:tcPr>
          <w:p w14:paraId="01DE34D8"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14</w:t>
            </w:r>
          </w:p>
        </w:tc>
        <w:tc>
          <w:tcPr>
            <w:tcW w:w="1136" w:type="dxa"/>
            <w:tcBorders>
              <w:top w:val="nil"/>
              <w:left w:val="nil"/>
              <w:bottom w:val="single" w:sz="4" w:space="0" w:color="auto"/>
              <w:right w:val="nil"/>
            </w:tcBorders>
            <w:hideMark/>
          </w:tcPr>
          <w:p w14:paraId="449DE90F"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20</w:t>
            </w:r>
          </w:p>
        </w:tc>
        <w:tc>
          <w:tcPr>
            <w:tcW w:w="1980" w:type="dxa"/>
            <w:tcBorders>
              <w:top w:val="nil"/>
              <w:left w:val="single" w:sz="4" w:space="0" w:color="auto"/>
              <w:bottom w:val="single" w:sz="4" w:space="0" w:color="auto"/>
              <w:right w:val="single" w:sz="4" w:space="0" w:color="auto"/>
            </w:tcBorders>
            <w:hideMark/>
          </w:tcPr>
          <w:p w14:paraId="7902ACD4"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6</w:t>
            </w:r>
          </w:p>
        </w:tc>
      </w:tr>
      <w:tr w:rsidR="008D742D" w:rsidRPr="00A16335" w14:paraId="4A77CFDB" w14:textId="77777777" w:rsidTr="002531CD">
        <w:trPr>
          <w:trHeight w:val="76"/>
        </w:trPr>
        <w:tc>
          <w:tcPr>
            <w:tcW w:w="2943" w:type="dxa"/>
            <w:tcBorders>
              <w:top w:val="nil"/>
              <w:left w:val="single" w:sz="4" w:space="0" w:color="auto"/>
              <w:bottom w:val="single" w:sz="4" w:space="0" w:color="auto"/>
              <w:right w:val="nil"/>
            </w:tcBorders>
            <w:hideMark/>
          </w:tcPr>
          <w:p w14:paraId="700AAEBF" w14:textId="77777777" w:rsidR="008D742D" w:rsidRPr="00A16335" w:rsidRDefault="008D742D" w:rsidP="008D742D">
            <w:pPr>
              <w:spacing w:after="0" w:line="240" w:lineRule="auto"/>
              <w:rPr>
                <w:rFonts w:ascii="Times New Roman" w:eastAsia="Times New Roman" w:hAnsi="Times New Roman"/>
                <w:lang w:eastAsia="ru-RU"/>
              </w:rPr>
            </w:pPr>
            <w:r w:rsidRPr="00A16335">
              <w:rPr>
                <w:rFonts w:ascii="Times New Roman" w:eastAsia="Times New Roman" w:hAnsi="Times New Roman"/>
                <w:lang w:eastAsia="ru-RU"/>
              </w:rPr>
              <w:t>Сейф для хранения оружия</w:t>
            </w:r>
            <w:r w:rsidR="00AF1EAF" w:rsidRPr="00A16335">
              <w:rPr>
                <w:rFonts w:ascii="Times New Roman" w:eastAsia="Times New Roman" w:hAnsi="Times New Roman"/>
                <w:color w:val="1F497D" w:themeColor="text2"/>
                <w:lang w:eastAsia="ru-RU"/>
              </w:rPr>
              <w:t xml:space="preserve"> </w:t>
            </w:r>
            <w:r w:rsidR="00AF1EAF" w:rsidRPr="00A16335">
              <w:rPr>
                <w:rFonts w:ascii="Times New Roman" w:eastAsia="Times New Roman" w:hAnsi="Times New Roman"/>
                <w:lang w:eastAsia="ru-RU"/>
              </w:rPr>
              <w:t>и боеприпасов</w:t>
            </w:r>
          </w:p>
        </w:tc>
        <w:tc>
          <w:tcPr>
            <w:tcW w:w="2444" w:type="dxa"/>
            <w:tcBorders>
              <w:top w:val="nil"/>
              <w:left w:val="single" w:sz="4" w:space="0" w:color="auto"/>
              <w:bottom w:val="single" w:sz="4" w:space="0" w:color="auto"/>
              <w:right w:val="single" w:sz="4" w:space="0" w:color="auto"/>
            </w:tcBorders>
            <w:hideMark/>
          </w:tcPr>
          <w:p w14:paraId="64DEC04F"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4</w:t>
            </w:r>
          </w:p>
        </w:tc>
        <w:tc>
          <w:tcPr>
            <w:tcW w:w="1136" w:type="dxa"/>
            <w:tcBorders>
              <w:top w:val="nil"/>
              <w:left w:val="nil"/>
              <w:bottom w:val="single" w:sz="4" w:space="0" w:color="auto"/>
              <w:right w:val="nil"/>
            </w:tcBorders>
            <w:hideMark/>
          </w:tcPr>
          <w:p w14:paraId="50847855"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10</w:t>
            </w:r>
          </w:p>
        </w:tc>
        <w:tc>
          <w:tcPr>
            <w:tcW w:w="1980" w:type="dxa"/>
            <w:tcBorders>
              <w:top w:val="nil"/>
              <w:left w:val="single" w:sz="4" w:space="0" w:color="auto"/>
              <w:bottom w:val="single" w:sz="4" w:space="0" w:color="auto"/>
              <w:right w:val="single" w:sz="4" w:space="0" w:color="auto"/>
            </w:tcBorders>
            <w:hideMark/>
          </w:tcPr>
          <w:p w14:paraId="0509225C" w14:textId="77777777" w:rsidR="008D742D" w:rsidRPr="00A16335" w:rsidRDefault="008D742D" w:rsidP="008D742D">
            <w:pPr>
              <w:spacing w:after="0" w:line="240" w:lineRule="auto"/>
              <w:jc w:val="right"/>
              <w:rPr>
                <w:rFonts w:ascii="Times New Roman" w:eastAsia="Times New Roman" w:hAnsi="Times New Roman"/>
                <w:lang w:eastAsia="ru-RU"/>
              </w:rPr>
            </w:pPr>
            <w:r w:rsidRPr="00A16335">
              <w:rPr>
                <w:rFonts w:ascii="Times New Roman" w:eastAsia="Times New Roman" w:hAnsi="Times New Roman"/>
                <w:lang w:eastAsia="ru-RU"/>
              </w:rPr>
              <w:t>6</w:t>
            </w:r>
          </w:p>
        </w:tc>
      </w:tr>
    </w:tbl>
    <w:p w14:paraId="716DD361" w14:textId="77777777" w:rsidR="0002437B" w:rsidRPr="00A16335" w:rsidRDefault="00443C3B" w:rsidP="0002437B">
      <w:pPr>
        <w:tabs>
          <w:tab w:val="left" w:pos="567"/>
        </w:tabs>
        <w:autoSpaceDE w:val="0"/>
        <w:autoSpaceDN w:val="0"/>
        <w:adjustRightInd w:val="0"/>
        <w:spacing w:after="0" w:line="240" w:lineRule="auto"/>
        <w:jc w:val="both"/>
        <w:rPr>
          <w:rFonts w:ascii="Times New Roman" w:hAnsi="Times New Roman"/>
          <w:iCs/>
          <w:sz w:val="24"/>
          <w:szCs w:val="24"/>
          <w:lang w:eastAsia="ru-RU"/>
        </w:rPr>
      </w:pPr>
      <w:r w:rsidRPr="00A16335">
        <w:rPr>
          <w:rFonts w:ascii="Times New Roman" w:hAnsi="Times New Roman"/>
          <w:iCs/>
          <w:sz w:val="24"/>
          <w:szCs w:val="24"/>
          <w:lang w:eastAsia="ru-RU"/>
        </w:rPr>
        <w:tab/>
      </w:r>
      <w:r w:rsidRPr="00A16335">
        <w:rPr>
          <w:rFonts w:ascii="Times New Roman" w:hAnsi="Times New Roman"/>
          <w:iCs/>
          <w:sz w:val="24"/>
          <w:szCs w:val="24"/>
          <w:lang w:eastAsia="ru-RU"/>
        </w:rPr>
        <w:tab/>
      </w:r>
    </w:p>
    <w:p w14:paraId="1D5333BD" w14:textId="77777777" w:rsidR="0002437B" w:rsidRPr="00A16335" w:rsidRDefault="0002437B" w:rsidP="00982F6E">
      <w:pPr>
        <w:tabs>
          <w:tab w:val="left" w:pos="567"/>
        </w:tabs>
        <w:autoSpaceDE w:val="0"/>
        <w:autoSpaceDN w:val="0"/>
        <w:adjustRightInd w:val="0"/>
        <w:spacing w:after="0" w:line="240" w:lineRule="auto"/>
        <w:ind w:firstLine="567"/>
        <w:jc w:val="both"/>
        <w:rPr>
          <w:rFonts w:ascii="Times New Roman" w:hAnsi="Times New Roman"/>
          <w:bCs/>
          <w:sz w:val="24"/>
          <w:szCs w:val="24"/>
          <w:lang w:bidi="en-US"/>
        </w:rPr>
      </w:pPr>
      <w:r w:rsidRPr="00A16335">
        <w:rPr>
          <w:rFonts w:ascii="Times New Roman" w:hAnsi="Times New Roman"/>
          <w:bCs/>
          <w:sz w:val="24"/>
          <w:szCs w:val="24"/>
          <w:lang w:bidi="en-US"/>
        </w:rPr>
        <w:t>С учетом увеличения объема и сложности работ, направленных на охрану и рациональное использование природных ресурсов, становится очевидной необходимость укрепления материально-технической базы парка. Это включает как основные, так и оборотные средства.</w:t>
      </w:r>
      <w:r w:rsidR="00EB2BE2" w:rsidRPr="00A16335">
        <w:rPr>
          <w:rFonts w:ascii="Times New Roman" w:hAnsi="Times New Roman"/>
          <w:bCs/>
          <w:sz w:val="24"/>
          <w:szCs w:val="24"/>
          <w:lang w:bidi="en-US"/>
        </w:rPr>
        <w:t xml:space="preserve"> </w:t>
      </w:r>
      <w:r w:rsidRPr="00A16335">
        <w:rPr>
          <w:rFonts w:ascii="Times New Roman" w:hAnsi="Times New Roman"/>
          <w:bCs/>
          <w:sz w:val="24"/>
          <w:szCs w:val="24"/>
          <w:lang w:bidi="en-US"/>
        </w:rPr>
        <w:t>Дирекция парка осуществляет не только охрану и экологический контроль, но и выполняет биотехнические и научно-исследовательские работы, что требует наличия современной и полноценной материальной базы. Без соответствующих ресурсов эффективное выполнение этих задач невозможно. Основные средства играют ключевую роль в поддержании природоохранной и хозяйственной деятельности парка, обеспечивая необходимую инфраструктуру для реализации поставленных целей.</w:t>
      </w:r>
    </w:p>
    <w:p w14:paraId="1BF4AB1C" w14:textId="77777777" w:rsidR="00E01ABA" w:rsidRPr="00A16335" w:rsidRDefault="00E01ABA" w:rsidP="0002437B">
      <w:pPr>
        <w:tabs>
          <w:tab w:val="left" w:pos="567"/>
        </w:tabs>
        <w:autoSpaceDE w:val="0"/>
        <w:autoSpaceDN w:val="0"/>
        <w:adjustRightInd w:val="0"/>
        <w:spacing w:after="0" w:line="240" w:lineRule="auto"/>
        <w:jc w:val="both"/>
        <w:rPr>
          <w:rFonts w:ascii="Times New Roman" w:eastAsia="Times New Roman" w:hAnsi="Times New Roman" w:cs="Times New Roman"/>
          <w:sz w:val="24"/>
          <w:szCs w:val="24"/>
        </w:rPr>
      </w:pPr>
    </w:p>
    <w:p w14:paraId="145515A9" w14:textId="77777777" w:rsidR="00E01ABA" w:rsidRPr="00A16335" w:rsidRDefault="00E01ABA" w:rsidP="00443C3B">
      <w:pPr>
        <w:spacing w:after="0" w:line="240" w:lineRule="auto"/>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br w:type="page"/>
      </w:r>
    </w:p>
    <w:p w14:paraId="1F2CA89F" w14:textId="77777777" w:rsidR="006D1D48" w:rsidRPr="00A16335" w:rsidRDefault="006D1D48" w:rsidP="006D1D48">
      <w:pPr>
        <w:spacing w:after="0" w:line="360" w:lineRule="auto"/>
        <w:ind w:firstLine="709"/>
        <w:jc w:val="both"/>
        <w:outlineLvl w:val="2"/>
        <w:rPr>
          <w:rFonts w:ascii="Times New Roman" w:eastAsia="Times New Roman" w:hAnsi="Times New Roman" w:cs="Times New Roman"/>
          <w:bCs/>
          <w:sz w:val="24"/>
          <w:szCs w:val="24"/>
        </w:rPr>
      </w:pPr>
      <w:r w:rsidRPr="00A16335">
        <w:rPr>
          <w:rFonts w:ascii="Times New Roman" w:eastAsia="Times New Roman" w:hAnsi="Times New Roman" w:cs="Times New Roman"/>
          <w:bCs/>
          <w:sz w:val="24"/>
          <w:szCs w:val="24"/>
        </w:rPr>
        <w:lastRenderedPageBreak/>
        <w:t>2</w:t>
      </w:r>
      <w:r w:rsidR="00982F6E" w:rsidRPr="00A16335">
        <w:rPr>
          <w:rFonts w:ascii="Times New Roman" w:eastAsia="Times New Roman" w:hAnsi="Times New Roman" w:cs="Times New Roman"/>
          <w:bCs/>
          <w:sz w:val="24"/>
          <w:szCs w:val="24"/>
        </w:rPr>
        <w:t>.</w:t>
      </w:r>
      <w:r w:rsidRPr="00A16335">
        <w:rPr>
          <w:rFonts w:ascii="Times New Roman" w:eastAsia="Times New Roman" w:hAnsi="Times New Roman" w:cs="Times New Roman"/>
          <w:bCs/>
          <w:sz w:val="24"/>
          <w:szCs w:val="24"/>
        </w:rPr>
        <w:t xml:space="preserve"> ФУНКЦИОНАЛЬНОЕ И ЭКОЛОГО-ЛАНДШАФТНОЕ ЗОНИРОВАНИЕ </w:t>
      </w:r>
    </w:p>
    <w:p w14:paraId="0F4DA665" w14:textId="77777777" w:rsidR="006D1D48" w:rsidRPr="00A16335" w:rsidRDefault="006D1D48" w:rsidP="006D1D48">
      <w:pPr>
        <w:spacing w:after="0" w:line="360" w:lineRule="auto"/>
        <w:ind w:firstLine="709"/>
        <w:jc w:val="both"/>
        <w:rPr>
          <w:rFonts w:ascii="Times New Roman" w:eastAsia="Times New Roman" w:hAnsi="Times New Roman" w:cs="Times New Roman"/>
          <w:bCs/>
          <w:sz w:val="24"/>
          <w:szCs w:val="24"/>
        </w:rPr>
      </w:pPr>
      <w:r w:rsidRPr="00A16335">
        <w:rPr>
          <w:rFonts w:ascii="Times New Roman" w:eastAsia="Times New Roman" w:hAnsi="Times New Roman" w:cs="Times New Roman"/>
          <w:bCs/>
          <w:sz w:val="24"/>
          <w:szCs w:val="24"/>
        </w:rPr>
        <w:t>2.1. Существующее функциональное зонирование территории</w:t>
      </w:r>
    </w:p>
    <w:p w14:paraId="30F520DF" w14:textId="77777777" w:rsidR="006D1D48" w:rsidRPr="00A16335" w:rsidRDefault="006D1D48" w:rsidP="006D1D48">
      <w:pPr>
        <w:spacing w:after="0" w:line="240" w:lineRule="auto"/>
        <w:ind w:firstLine="567"/>
        <w:jc w:val="both"/>
        <w:rPr>
          <w:rFonts w:ascii="Times New Roman" w:hAnsi="Times New Roman" w:cs="Times New Roman"/>
          <w:color w:val="000000"/>
          <w:sz w:val="24"/>
          <w:szCs w:val="24"/>
        </w:rPr>
      </w:pPr>
      <w:r w:rsidRPr="00A16335">
        <w:rPr>
          <w:rFonts w:ascii="Times New Roman" w:hAnsi="Times New Roman" w:cs="Times New Roman"/>
          <w:sz w:val="24"/>
          <w:szCs w:val="24"/>
        </w:rPr>
        <w:t xml:space="preserve">Функциональное зонирование </w:t>
      </w:r>
      <w:r w:rsidRPr="00A16335">
        <w:rPr>
          <w:rFonts w:ascii="Times New Roman" w:hAnsi="Times New Roman" w:cs="Times New Roman"/>
          <w:bCs/>
          <w:sz w:val="24"/>
          <w:szCs w:val="24"/>
        </w:rPr>
        <w:t>–</w:t>
      </w:r>
      <w:r w:rsidRPr="00A16335">
        <w:rPr>
          <w:rFonts w:ascii="Times New Roman" w:hAnsi="Times New Roman" w:cs="Times New Roman"/>
          <w:b/>
          <w:sz w:val="24"/>
          <w:szCs w:val="24"/>
        </w:rPr>
        <w:t xml:space="preserve"> </w:t>
      </w:r>
      <w:r w:rsidRPr="00A16335">
        <w:rPr>
          <w:rFonts w:ascii="Times New Roman" w:hAnsi="Times New Roman" w:cs="Times New Roman"/>
          <w:color w:val="000000"/>
          <w:sz w:val="24"/>
          <w:szCs w:val="24"/>
        </w:rPr>
        <w:t xml:space="preserve">деление особо охраняемой природной территории на функциональные зоны в целях установления оптимального режима охраны и использования объектов государственного природно-заповедного фонда. Функциональное зонирование является основой планировочной организации национального парка, согласно которой должны развиваться все формы деятельности ООПТ. </w:t>
      </w:r>
    </w:p>
    <w:p w14:paraId="46FADCFC" w14:textId="77777777" w:rsidR="006D1D48" w:rsidRPr="00A16335" w:rsidRDefault="006D1D48" w:rsidP="006D1D48">
      <w:pPr>
        <w:spacing w:after="0" w:line="240" w:lineRule="auto"/>
        <w:ind w:firstLine="567"/>
        <w:jc w:val="both"/>
        <w:rPr>
          <w:rFonts w:ascii="Times New Roman" w:hAnsi="Times New Roman" w:cs="Times New Roman"/>
          <w:bCs/>
          <w:sz w:val="24"/>
          <w:szCs w:val="24"/>
        </w:rPr>
      </w:pPr>
      <w:r w:rsidRPr="00A16335">
        <w:rPr>
          <w:rFonts w:ascii="Times New Roman" w:hAnsi="Times New Roman" w:cs="Times New Roman"/>
          <w:bCs/>
          <w:sz w:val="24"/>
          <w:szCs w:val="24"/>
        </w:rPr>
        <w:t>В соответствии с положениями статьи 45 Закона Республики Казахстан «Об особо охраняемых природных территориях», пространственная организация территории государственных национальных природных парков осуществляется путем выделения следующих функциональных зон:</w:t>
      </w:r>
    </w:p>
    <w:p w14:paraId="20FC7E73" w14:textId="77777777" w:rsidR="006D1D48" w:rsidRPr="00A16335" w:rsidRDefault="006D1D48" w:rsidP="006D1D48">
      <w:pPr>
        <w:pStyle w:val="a7"/>
        <w:numPr>
          <w:ilvl w:val="0"/>
          <w:numId w:val="43"/>
        </w:numPr>
        <w:tabs>
          <w:tab w:val="left" w:pos="993"/>
        </w:tabs>
        <w:spacing w:after="0" w:line="240" w:lineRule="auto"/>
        <w:ind w:left="0" w:firstLine="567"/>
        <w:jc w:val="both"/>
        <w:rPr>
          <w:rFonts w:ascii="Times New Roman" w:hAnsi="Times New Roman" w:cs="Times New Roman"/>
          <w:bCs/>
          <w:sz w:val="24"/>
          <w:szCs w:val="24"/>
        </w:rPr>
      </w:pPr>
      <w:r w:rsidRPr="00A16335">
        <w:rPr>
          <w:rFonts w:ascii="Times New Roman" w:hAnsi="Times New Roman" w:cs="Times New Roman"/>
          <w:bCs/>
          <w:sz w:val="24"/>
          <w:szCs w:val="24"/>
        </w:rPr>
        <w:t>зона заповедного режима;</w:t>
      </w:r>
    </w:p>
    <w:p w14:paraId="118BBF85" w14:textId="77777777" w:rsidR="006D1D48" w:rsidRPr="00A16335" w:rsidRDefault="006D1D48" w:rsidP="006D1D48">
      <w:pPr>
        <w:pStyle w:val="a7"/>
        <w:numPr>
          <w:ilvl w:val="0"/>
          <w:numId w:val="43"/>
        </w:numPr>
        <w:tabs>
          <w:tab w:val="left" w:pos="993"/>
        </w:tabs>
        <w:spacing w:after="0" w:line="240" w:lineRule="auto"/>
        <w:ind w:left="0" w:firstLine="567"/>
        <w:jc w:val="both"/>
        <w:rPr>
          <w:rFonts w:ascii="Times New Roman" w:hAnsi="Times New Roman" w:cs="Times New Roman"/>
          <w:bCs/>
          <w:sz w:val="24"/>
          <w:szCs w:val="24"/>
        </w:rPr>
      </w:pPr>
      <w:r w:rsidRPr="00A16335">
        <w:rPr>
          <w:rFonts w:ascii="Times New Roman" w:hAnsi="Times New Roman" w:cs="Times New Roman"/>
          <w:bCs/>
          <w:sz w:val="24"/>
          <w:szCs w:val="24"/>
        </w:rPr>
        <w:t>зона экологической стабилизации;</w:t>
      </w:r>
    </w:p>
    <w:p w14:paraId="393F1E91" w14:textId="77777777" w:rsidR="006D1D48" w:rsidRPr="00A16335" w:rsidRDefault="006D1D48" w:rsidP="006D1D48">
      <w:pPr>
        <w:pStyle w:val="a7"/>
        <w:numPr>
          <w:ilvl w:val="0"/>
          <w:numId w:val="43"/>
        </w:numPr>
        <w:tabs>
          <w:tab w:val="left" w:pos="993"/>
        </w:tabs>
        <w:spacing w:after="0" w:line="240" w:lineRule="auto"/>
        <w:ind w:left="0" w:firstLine="567"/>
        <w:jc w:val="both"/>
        <w:rPr>
          <w:rFonts w:ascii="Times New Roman" w:hAnsi="Times New Roman" w:cs="Times New Roman"/>
          <w:bCs/>
          <w:sz w:val="24"/>
          <w:szCs w:val="24"/>
        </w:rPr>
      </w:pPr>
      <w:r w:rsidRPr="00A16335">
        <w:rPr>
          <w:rFonts w:ascii="Times New Roman" w:hAnsi="Times New Roman" w:cs="Times New Roman"/>
          <w:bCs/>
          <w:sz w:val="24"/>
          <w:szCs w:val="24"/>
        </w:rPr>
        <w:t>зона туристской и рекреационной деятельности;</w:t>
      </w:r>
    </w:p>
    <w:p w14:paraId="458484EE" w14:textId="77777777" w:rsidR="006D1D48" w:rsidRPr="00A16335" w:rsidRDefault="006D1D48" w:rsidP="006D1D48">
      <w:pPr>
        <w:pStyle w:val="a7"/>
        <w:numPr>
          <w:ilvl w:val="0"/>
          <w:numId w:val="43"/>
        </w:numPr>
        <w:tabs>
          <w:tab w:val="left" w:pos="993"/>
        </w:tabs>
        <w:spacing w:after="0" w:line="240" w:lineRule="auto"/>
        <w:ind w:left="0" w:firstLine="567"/>
        <w:jc w:val="both"/>
        <w:rPr>
          <w:rFonts w:ascii="Times New Roman" w:hAnsi="Times New Roman" w:cs="Times New Roman"/>
          <w:bCs/>
          <w:sz w:val="24"/>
          <w:szCs w:val="24"/>
        </w:rPr>
      </w:pPr>
      <w:r w:rsidRPr="00A16335">
        <w:rPr>
          <w:rFonts w:ascii="Times New Roman" w:hAnsi="Times New Roman" w:cs="Times New Roman"/>
          <w:bCs/>
          <w:sz w:val="24"/>
          <w:szCs w:val="24"/>
        </w:rPr>
        <w:t>зона ограниченной хозяйственной деятельности.</w:t>
      </w:r>
    </w:p>
    <w:p w14:paraId="07EC79A7" w14:textId="77777777" w:rsidR="006D1D48" w:rsidRPr="00A16335" w:rsidRDefault="006D1D48" w:rsidP="006D1D48">
      <w:pPr>
        <w:spacing w:after="0" w:line="240" w:lineRule="auto"/>
        <w:ind w:firstLine="567"/>
        <w:jc w:val="both"/>
        <w:rPr>
          <w:rFonts w:ascii="Times New Roman" w:hAnsi="Times New Roman" w:cs="Times New Roman"/>
          <w:bCs/>
          <w:sz w:val="24"/>
          <w:szCs w:val="24"/>
        </w:rPr>
      </w:pPr>
      <w:r w:rsidRPr="00A16335">
        <w:rPr>
          <w:rFonts w:ascii="Times New Roman" w:hAnsi="Times New Roman" w:cs="Times New Roman"/>
          <w:bCs/>
          <w:sz w:val="24"/>
          <w:szCs w:val="24"/>
        </w:rPr>
        <w:t>В пределах зоны заповедного режима полностью исключаются хозяйственная деятельность и рекреационное использование территории ГНПП, за исключением форм регулируемого экологического туризма. На данной территории устанавливается заповедный режим охраны, аналогичный режиму, предусмотренному для государственных природных заповедников. Площадь зоны заповедного режима должна составлять от 10 до 40 процентов общей территории государственного национального природного парка.</w:t>
      </w:r>
    </w:p>
    <w:p w14:paraId="1603B152" w14:textId="77777777" w:rsidR="006D1D48" w:rsidRPr="00A16335" w:rsidRDefault="006D1D48" w:rsidP="006D1D48">
      <w:pPr>
        <w:spacing w:after="0" w:line="240" w:lineRule="auto"/>
        <w:ind w:firstLine="567"/>
        <w:jc w:val="both"/>
        <w:rPr>
          <w:rFonts w:ascii="Times New Roman" w:hAnsi="Times New Roman" w:cs="Times New Roman"/>
          <w:bCs/>
          <w:sz w:val="24"/>
          <w:szCs w:val="24"/>
        </w:rPr>
      </w:pPr>
      <w:r w:rsidRPr="00A16335">
        <w:rPr>
          <w:rFonts w:ascii="Times New Roman" w:hAnsi="Times New Roman" w:cs="Times New Roman"/>
          <w:bCs/>
          <w:sz w:val="24"/>
          <w:szCs w:val="24"/>
        </w:rPr>
        <w:t>В зоне экологической стабилизации действует заповедный режим охраны, предусматривающий запрет хозяйственной и рекреационной деятельности. Исключение допускается лишь для регулируемого экологического туризма, проведения работ по восстановлению нарушенных природных комплексов и объектов государственного природно-заповедного фонда, а также размещения стационарных пасек с возведением временных сооружений, необходимых для осуществления пчеловодства.</w:t>
      </w:r>
    </w:p>
    <w:p w14:paraId="26B64C5D" w14:textId="77777777" w:rsidR="006D1D48" w:rsidRPr="00A16335" w:rsidRDefault="006D1D48" w:rsidP="006D1D48">
      <w:pPr>
        <w:spacing w:after="0" w:line="240" w:lineRule="auto"/>
        <w:ind w:firstLine="567"/>
        <w:jc w:val="both"/>
        <w:rPr>
          <w:rFonts w:ascii="Times New Roman" w:hAnsi="Times New Roman" w:cs="Times New Roman"/>
          <w:bCs/>
          <w:sz w:val="24"/>
          <w:szCs w:val="24"/>
        </w:rPr>
      </w:pPr>
      <w:r w:rsidRPr="00A16335">
        <w:rPr>
          <w:rFonts w:ascii="Times New Roman" w:hAnsi="Times New Roman" w:cs="Times New Roman"/>
          <w:bCs/>
          <w:sz w:val="24"/>
          <w:szCs w:val="24"/>
        </w:rPr>
        <w:t xml:space="preserve">В зоне туристской и рекреационной деятельности действует заказной режим охраны, направленный на сохранение природных комплексов и объектов государственного природно-заповедного фонда. В пределах этой зоны допускается регулируемое туристское и рекреационное использование территории (за исключением охоты), включая организацию туристских маршрутов и троп, обустройство бивачных стоянок, смотровых площадок, пляжей, лодочных станций и пунктов проката водного транспорта и инвентаря с соблюдением установленных норм рекреационных нагрузок. Также допускается размещение стационарных пасек с возведением временных строений, необходимых для ведения пчеловодства. </w:t>
      </w:r>
    </w:p>
    <w:p w14:paraId="3A9C60C1" w14:textId="77777777" w:rsidR="006D1D48" w:rsidRPr="00A16335" w:rsidRDefault="006D1D48" w:rsidP="006D1D48">
      <w:pPr>
        <w:spacing w:after="0" w:line="240" w:lineRule="auto"/>
        <w:ind w:firstLine="567"/>
        <w:jc w:val="both"/>
        <w:rPr>
          <w:rFonts w:ascii="Times New Roman" w:hAnsi="Times New Roman" w:cs="Times New Roman"/>
          <w:bCs/>
          <w:sz w:val="24"/>
          <w:szCs w:val="24"/>
        </w:rPr>
      </w:pPr>
      <w:r w:rsidRPr="00A16335">
        <w:rPr>
          <w:rFonts w:ascii="Times New Roman" w:hAnsi="Times New Roman" w:cs="Times New Roman"/>
          <w:bCs/>
          <w:sz w:val="24"/>
          <w:szCs w:val="24"/>
        </w:rPr>
        <w:t>В зоне ограниченной хозяйственной деятельности допускается размещение объектов административно-хозяйственного назначения и осуществление хозяйственной деятельности, необходимой для обеспечения охраны и функционирования парка, а также обслуживания посетителей. В данной зоне возможно осуществление любительского (спортивного) рыболовства, строительство и эксплуатация рекреационных центров, гостиниц, кемпингов, музеев и иных объектов туристского обслуживания.</w:t>
      </w:r>
    </w:p>
    <w:p w14:paraId="1C38A535" w14:textId="77777777" w:rsidR="006D1D48" w:rsidRPr="00A16335" w:rsidRDefault="006D1D48" w:rsidP="006D1D48">
      <w:pPr>
        <w:spacing w:after="0" w:line="240" w:lineRule="auto"/>
        <w:ind w:firstLine="567"/>
        <w:jc w:val="both"/>
        <w:rPr>
          <w:rFonts w:ascii="Times New Roman" w:hAnsi="Times New Roman" w:cs="Times New Roman"/>
          <w:bCs/>
          <w:sz w:val="24"/>
          <w:szCs w:val="24"/>
        </w:rPr>
      </w:pPr>
      <w:r w:rsidRPr="00A16335">
        <w:rPr>
          <w:rFonts w:ascii="Times New Roman" w:hAnsi="Times New Roman" w:cs="Times New Roman"/>
          <w:bCs/>
          <w:sz w:val="24"/>
          <w:szCs w:val="24"/>
        </w:rPr>
        <w:t>Функциональные зоны, выделяемые на территории парка, выступают ключевыми элементами его территориальной организации, определяя строгие рамки природоохранной деятельности и допустимых хозяйственных мероприятий на различных участках национального парка.</w:t>
      </w:r>
    </w:p>
    <w:p w14:paraId="4426949B" w14:textId="77777777" w:rsidR="006D1D48" w:rsidRPr="00A16335" w:rsidRDefault="006D1D48" w:rsidP="006D1D48">
      <w:pPr>
        <w:spacing w:after="0" w:line="240" w:lineRule="auto"/>
        <w:ind w:firstLine="567"/>
        <w:jc w:val="both"/>
        <w:rPr>
          <w:rFonts w:ascii="Times New Roman" w:hAnsi="Times New Roman" w:cs="Times New Roman"/>
          <w:bCs/>
          <w:sz w:val="24"/>
          <w:szCs w:val="24"/>
        </w:rPr>
      </w:pPr>
      <w:r w:rsidRPr="00A16335">
        <w:rPr>
          <w:rFonts w:ascii="Times New Roman" w:hAnsi="Times New Roman" w:cs="Times New Roman"/>
          <w:bCs/>
          <w:sz w:val="24"/>
          <w:szCs w:val="24"/>
        </w:rPr>
        <w:t xml:space="preserve">Планировочная организация функциональных зон формируется на основе системы взаимосвязанных природных и территориально-планировочных факторов, отражающих специфику использования и распределения пространства в пределах парка. С учётом доступности участков, состояния природных комплексов и высокого уровня </w:t>
      </w:r>
      <w:r w:rsidRPr="00A16335">
        <w:rPr>
          <w:rFonts w:ascii="Times New Roman" w:hAnsi="Times New Roman" w:cs="Times New Roman"/>
          <w:bCs/>
          <w:sz w:val="24"/>
          <w:szCs w:val="24"/>
        </w:rPr>
        <w:lastRenderedPageBreak/>
        <w:t>биоразнообразия в каждой зоне устанавливается собственный, строго регламентированный режим. Такое зонирование обеспечивает эффективную охрану природных комплексов и создаёт условия для развития регулируемого экологического туризма, что способствует дополнительным поступлениям и укреплению природоохранной деятельности.</w:t>
      </w:r>
    </w:p>
    <w:p w14:paraId="171FDA8C" w14:textId="77777777" w:rsidR="006D1D48" w:rsidRPr="00A16335" w:rsidRDefault="006D1D48" w:rsidP="006D1D48">
      <w:pPr>
        <w:spacing w:after="0" w:line="240" w:lineRule="auto"/>
        <w:ind w:firstLine="567"/>
        <w:jc w:val="both"/>
        <w:rPr>
          <w:rFonts w:ascii="Times New Roman" w:hAnsi="Times New Roman" w:cs="Times New Roman"/>
          <w:color w:val="000000"/>
          <w:sz w:val="24"/>
          <w:szCs w:val="24"/>
        </w:rPr>
      </w:pPr>
      <w:r w:rsidRPr="00A16335">
        <w:rPr>
          <w:rFonts w:ascii="Times New Roman" w:hAnsi="Times New Roman" w:cs="Times New Roman"/>
          <w:color w:val="000000"/>
          <w:sz w:val="24"/>
          <w:szCs w:val="24"/>
        </w:rPr>
        <w:t xml:space="preserve">Впервые распределение территории </w:t>
      </w:r>
      <w:proofErr w:type="spellStart"/>
      <w:r w:rsidRPr="00A16335">
        <w:rPr>
          <w:rFonts w:ascii="Times New Roman" w:hAnsi="Times New Roman" w:cs="Times New Roman"/>
          <w:color w:val="000000"/>
          <w:sz w:val="24"/>
          <w:szCs w:val="24"/>
        </w:rPr>
        <w:t>Чарынского</w:t>
      </w:r>
      <w:proofErr w:type="spellEnd"/>
      <w:r w:rsidRPr="00A16335">
        <w:rPr>
          <w:rFonts w:ascii="Times New Roman" w:hAnsi="Times New Roman" w:cs="Times New Roman"/>
          <w:color w:val="000000"/>
          <w:sz w:val="24"/>
          <w:szCs w:val="24"/>
        </w:rPr>
        <w:t xml:space="preserve"> ГНПП по функциональным зонам, предусмотренным Законом Республики Казахстан «Об особо охраняемых природных территориях» от 7 июля 2006 года №175, было осуществлено в 2008 году в рамках проекта «Корректировка технико-экономического обоснования в части разработки генерального плана развития инфраструктуры </w:t>
      </w:r>
      <w:proofErr w:type="spellStart"/>
      <w:r w:rsidRPr="00A16335">
        <w:rPr>
          <w:rFonts w:ascii="Times New Roman" w:hAnsi="Times New Roman" w:cs="Times New Roman"/>
          <w:color w:val="000000"/>
          <w:sz w:val="24"/>
          <w:szCs w:val="24"/>
        </w:rPr>
        <w:t>Чарынского</w:t>
      </w:r>
      <w:proofErr w:type="spellEnd"/>
      <w:r w:rsidRPr="00A16335">
        <w:rPr>
          <w:rFonts w:ascii="Times New Roman" w:hAnsi="Times New Roman" w:cs="Times New Roman"/>
          <w:color w:val="000000"/>
          <w:sz w:val="24"/>
          <w:szCs w:val="24"/>
        </w:rPr>
        <w:t xml:space="preserve"> ГНПП», с учётом последующего расширения площади парка. В период 2009-2014 годов структура функционального зонирования оставалась неизменной.</w:t>
      </w:r>
    </w:p>
    <w:p w14:paraId="3C0FF757" w14:textId="77777777" w:rsidR="006D1D48" w:rsidRPr="00A16335" w:rsidRDefault="006D1D48" w:rsidP="006D1D48">
      <w:pPr>
        <w:spacing w:after="0" w:line="240" w:lineRule="auto"/>
        <w:ind w:firstLine="567"/>
        <w:jc w:val="both"/>
        <w:rPr>
          <w:rFonts w:ascii="Times New Roman" w:hAnsi="Times New Roman" w:cs="Times New Roman"/>
          <w:color w:val="000000"/>
          <w:sz w:val="24"/>
          <w:szCs w:val="24"/>
        </w:rPr>
      </w:pPr>
      <w:r w:rsidRPr="00A16335">
        <w:rPr>
          <w:rFonts w:ascii="Times New Roman" w:hAnsi="Times New Roman" w:cs="Times New Roman"/>
          <w:color w:val="000000"/>
          <w:sz w:val="24"/>
          <w:szCs w:val="24"/>
        </w:rPr>
        <w:t>В 2015 году в ходе проведения лесоустроительных работ РГКП «Казахское лесоустроительное предприятие» на территории парка были обозначены лесные кварталы и выполнено новое функциональное зонирование, которое сохранялось без изменений в 2016-2018 годах. В 2019 году в распределение площадей функциональных зон были внесены корректировки</w:t>
      </w:r>
      <w:r w:rsidR="00F10971">
        <w:rPr>
          <w:rFonts w:ascii="Times New Roman" w:hAnsi="Times New Roman" w:cs="Times New Roman"/>
          <w:color w:val="000000"/>
          <w:sz w:val="24"/>
          <w:szCs w:val="24"/>
        </w:rPr>
        <w:t>)</w:t>
      </w:r>
      <w:r w:rsidRPr="00A16335">
        <w:rPr>
          <w:rFonts w:ascii="Times New Roman" w:hAnsi="Times New Roman" w:cs="Times New Roman"/>
          <w:color w:val="000000"/>
          <w:sz w:val="24"/>
          <w:szCs w:val="24"/>
        </w:rPr>
        <w:t>.</w:t>
      </w:r>
    </w:p>
    <w:p w14:paraId="4B908D36" w14:textId="77777777" w:rsidR="006D1D48" w:rsidRPr="00A16335" w:rsidRDefault="006D1D48" w:rsidP="006D1D48">
      <w:pPr>
        <w:spacing w:after="0" w:line="240" w:lineRule="auto"/>
        <w:ind w:firstLine="567"/>
        <w:jc w:val="both"/>
        <w:rPr>
          <w:rFonts w:ascii="Times New Roman" w:hAnsi="Times New Roman" w:cs="Times New Roman"/>
          <w:color w:val="000000"/>
          <w:sz w:val="24"/>
          <w:szCs w:val="24"/>
        </w:rPr>
      </w:pPr>
      <w:r w:rsidRPr="00A16335">
        <w:rPr>
          <w:rFonts w:ascii="Times New Roman" w:hAnsi="Times New Roman" w:cs="Times New Roman"/>
          <w:color w:val="000000"/>
          <w:sz w:val="24"/>
          <w:szCs w:val="24"/>
        </w:rPr>
        <w:t xml:space="preserve">В настоящее время функциональное зонирование </w:t>
      </w:r>
      <w:proofErr w:type="spellStart"/>
      <w:r w:rsidRPr="00A16335">
        <w:rPr>
          <w:rFonts w:ascii="Times New Roman" w:hAnsi="Times New Roman" w:cs="Times New Roman"/>
          <w:color w:val="000000"/>
          <w:sz w:val="24"/>
          <w:szCs w:val="24"/>
        </w:rPr>
        <w:t>Чарынского</w:t>
      </w:r>
      <w:proofErr w:type="spellEnd"/>
      <w:r w:rsidRPr="00A16335">
        <w:rPr>
          <w:rFonts w:ascii="Times New Roman" w:hAnsi="Times New Roman" w:cs="Times New Roman"/>
          <w:color w:val="000000"/>
          <w:sz w:val="24"/>
          <w:szCs w:val="24"/>
        </w:rPr>
        <w:t xml:space="preserve"> ГНПП следующее (таблица </w:t>
      </w:r>
      <w:r w:rsidR="00F84EDF" w:rsidRPr="00A16335">
        <w:rPr>
          <w:rFonts w:ascii="Times New Roman" w:hAnsi="Times New Roman" w:cs="Times New Roman"/>
          <w:color w:val="000000"/>
          <w:sz w:val="24"/>
          <w:szCs w:val="24"/>
        </w:rPr>
        <w:t>7</w:t>
      </w:r>
      <w:r w:rsidRPr="00A16335">
        <w:rPr>
          <w:rFonts w:ascii="Times New Roman" w:hAnsi="Times New Roman" w:cs="Times New Roman"/>
          <w:color w:val="000000"/>
          <w:sz w:val="24"/>
          <w:szCs w:val="24"/>
        </w:rPr>
        <w:t>)</w:t>
      </w:r>
      <w:r w:rsidR="007414FE" w:rsidRPr="00A16335">
        <w:rPr>
          <w:rFonts w:ascii="Times New Roman" w:hAnsi="Times New Roman" w:cs="Times New Roman"/>
          <w:color w:val="000000"/>
          <w:sz w:val="24"/>
          <w:szCs w:val="24"/>
        </w:rPr>
        <w:t xml:space="preserve"> </w:t>
      </w:r>
      <w:bookmarkStart w:id="1" w:name="_Hlk220502912"/>
      <w:r w:rsidR="007414FE" w:rsidRPr="00A16335">
        <w:rPr>
          <w:rFonts w:ascii="Times New Roman" w:hAnsi="Times New Roman" w:cs="Times New Roman"/>
          <w:color w:val="000000"/>
          <w:sz w:val="24"/>
          <w:szCs w:val="24"/>
        </w:rPr>
        <w:t>(</w:t>
      </w:r>
      <w:r w:rsidR="00515CD5" w:rsidRPr="00A16335">
        <w:rPr>
          <w:rFonts w:ascii="Times New Roman" w:hAnsi="Times New Roman" w:cs="Times New Roman"/>
          <w:color w:val="000000"/>
          <w:sz w:val="24"/>
          <w:szCs w:val="24"/>
        </w:rPr>
        <w:t xml:space="preserve">Приложение Б, рисунок </w:t>
      </w:r>
      <w:r w:rsidR="00F10971">
        <w:rPr>
          <w:rFonts w:ascii="Times New Roman" w:hAnsi="Times New Roman" w:cs="Times New Roman"/>
          <w:color w:val="000000"/>
          <w:sz w:val="24"/>
          <w:szCs w:val="24"/>
        </w:rPr>
        <w:t>7</w:t>
      </w:r>
      <w:r w:rsidR="007414FE" w:rsidRPr="00A16335">
        <w:rPr>
          <w:rFonts w:ascii="Times New Roman" w:hAnsi="Times New Roman" w:cs="Times New Roman"/>
          <w:color w:val="000000"/>
          <w:sz w:val="24"/>
          <w:szCs w:val="24"/>
        </w:rPr>
        <w:t>)</w:t>
      </w:r>
      <w:r w:rsidRPr="00A16335">
        <w:rPr>
          <w:rFonts w:ascii="Times New Roman" w:hAnsi="Times New Roman" w:cs="Times New Roman"/>
          <w:color w:val="000000"/>
          <w:sz w:val="24"/>
          <w:szCs w:val="24"/>
        </w:rPr>
        <w:t>.</w:t>
      </w:r>
      <w:bookmarkEnd w:id="1"/>
    </w:p>
    <w:p w14:paraId="03862AD6" w14:textId="77777777" w:rsidR="006D1D48" w:rsidRPr="00A16335" w:rsidRDefault="006D1D48" w:rsidP="006D1D48">
      <w:pPr>
        <w:spacing w:after="0" w:line="240" w:lineRule="auto"/>
        <w:ind w:firstLine="709"/>
        <w:jc w:val="both"/>
        <w:rPr>
          <w:rFonts w:ascii="Times New Roman" w:hAnsi="Times New Roman" w:cs="Times New Roman"/>
          <w:color w:val="000000"/>
          <w:sz w:val="24"/>
          <w:szCs w:val="24"/>
        </w:rPr>
      </w:pPr>
    </w:p>
    <w:p w14:paraId="4D25FB87" w14:textId="77777777" w:rsidR="006D1D48" w:rsidRPr="00A16335" w:rsidRDefault="006D1D48" w:rsidP="006D1D48">
      <w:pPr>
        <w:tabs>
          <w:tab w:val="left" w:pos="6390"/>
        </w:tabs>
        <w:overflowPunct w:val="0"/>
        <w:autoSpaceDE w:val="0"/>
        <w:autoSpaceDN w:val="0"/>
        <w:adjustRightInd w:val="0"/>
        <w:spacing w:after="0" w:line="240" w:lineRule="auto"/>
        <w:rPr>
          <w:rFonts w:ascii="Times New Roman" w:hAnsi="Times New Roman"/>
          <w:sz w:val="24"/>
          <w:szCs w:val="24"/>
          <w:lang w:eastAsia="ru-RU"/>
        </w:rPr>
      </w:pPr>
      <w:r w:rsidRPr="00A16335">
        <w:rPr>
          <w:rFonts w:ascii="Times New Roman" w:hAnsi="Times New Roman" w:cs="Times New Roman"/>
          <w:color w:val="000000"/>
          <w:sz w:val="24"/>
          <w:szCs w:val="24"/>
        </w:rPr>
        <w:t xml:space="preserve">Таблица </w:t>
      </w:r>
      <w:r w:rsidR="00F84EDF" w:rsidRPr="00A16335">
        <w:rPr>
          <w:rFonts w:ascii="Times New Roman" w:hAnsi="Times New Roman" w:cs="Times New Roman"/>
          <w:color w:val="000000"/>
          <w:sz w:val="24"/>
          <w:szCs w:val="24"/>
        </w:rPr>
        <w:t>7</w:t>
      </w:r>
      <w:r w:rsidRPr="00A16335">
        <w:rPr>
          <w:rFonts w:ascii="Times New Roman" w:hAnsi="Times New Roman" w:cs="Times New Roman"/>
          <w:color w:val="000000"/>
          <w:sz w:val="24"/>
          <w:szCs w:val="24"/>
        </w:rPr>
        <w:t xml:space="preserve"> – </w:t>
      </w:r>
      <w:r w:rsidRPr="00A16335">
        <w:rPr>
          <w:rFonts w:ascii="Times New Roman" w:hAnsi="Times New Roman"/>
          <w:sz w:val="24"/>
          <w:szCs w:val="24"/>
          <w:lang w:eastAsia="ru-RU"/>
        </w:rPr>
        <w:t xml:space="preserve">Функциональные зоны и режимы охраны </w:t>
      </w:r>
      <w:proofErr w:type="spellStart"/>
      <w:r w:rsidR="00B3580B" w:rsidRPr="00A16335">
        <w:rPr>
          <w:rFonts w:ascii="Times New Roman" w:hAnsi="Times New Roman" w:cs="Times New Roman"/>
          <w:sz w:val="24"/>
          <w:szCs w:val="24"/>
        </w:rPr>
        <w:t>Чарынского</w:t>
      </w:r>
      <w:proofErr w:type="spellEnd"/>
      <w:r w:rsidR="00B3580B" w:rsidRPr="00A16335">
        <w:rPr>
          <w:rFonts w:ascii="Times New Roman" w:hAnsi="Times New Roman" w:cs="Times New Roman"/>
          <w:sz w:val="24"/>
          <w:szCs w:val="24"/>
        </w:rPr>
        <w:t xml:space="preserve"> ГНПП</w:t>
      </w:r>
    </w:p>
    <w:p w14:paraId="452F5531" w14:textId="77777777" w:rsidR="006D1D48" w:rsidRPr="00A16335" w:rsidRDefault="006D1D48" w:rsidP="006D1D48">
      <w:pPr>
        <w:tabs>
          <w:tab w:val="left" w:pos="6390"/>
        </w:tabs>
        <w:overflowPunct w:val="0"/>
        <w:autoSpaceDE w:val="0"/>
        <w:autoSpaceDN w:val="0"/>
        <w:adjustRightInd w:val="0"/>
        <w:spacing w:after="0" w:line="240" w:lineRule="auto"/>
        <w:rPr>
          <w:rFonts w:ascii="Times New Roman" w:hAnsi="Times New Roman"/>
          <w:sz w:val="24"/>
          <w:szCs w:val="24"/>
          <w:lang w:eastAsia="ru-RU"/>
        </w:rPr>
      </w:pPr>
    </w:p>
    <w:tbl>
      <w:tblPr>
        <w:tblStyle w:val="12"/>
        <w:tblW w:w="9214" w:type="dxa"/>
        <w:tblInd w:w="250" w:type="dxa"/>
        <w:tblLayout w:type="fixed"/>
        <w:tblLook w:val="04A0" w:firstRow="1" w:lastRow="0" w:firstColumn="1" w:lastColumn="0" w:noHBand="0" w:noVBand="1"/>
      </w:tblPr>
      <w:tblGrid>
        <w:gridCol w:w="425"/>
        <w:gridCol w:w="2977"/>
        <w:gridCol w:w="1418"/>
        <w:gridCol w:w="1417"/>
        <w:gridCol w:w="2977"/>
      </w:tblGrid>
      <w:tr w:rsidR="006D1D48" w:rsidRPr="00A16335" w14:paraId="40BBACFF" w14:textId="77777777" w:rsidTr="00BE41E9">
        <w:tc>
          <w:tcPr>
            <w:tcW w:w="425" w:type="dxa"/>
            <w:tcBorders>
              <w:top w:val="single" w:sz="4" w:space="0" w:color="auto"/>
              <w:left w:val="single" w:sz="4" w:space="0" w:color="auto"/>
              <w:bottom w:val="single" w:sz="4" w:space="0" w:color="auto"/>
              <w:right w:val="single" w:sz="4" w:space="0" w:color="auto"/>
            </w:tcBorders>
            <w:hideMark/>
          </w:tcPr>
          <w:p w14:paraId="43E408E6"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w:t>
            </w:r>
          </w:p>
        </w:tc>
        <w:tc>
          <w:tcPr>
            <w:tcW w:w="2977" w:type="dxa"/>
            <w:tcBorders>
              <w:top w:val="single" w:sz="4" w:space="0" w:color="auto"/>
              <w:left w:val="single" w:sz="4" w:space="0" w:color="auto"/>
              <w:bottom w:val="single" w:sz="4" w:space="0" w:color="auto"/>
              <w:right w:val="single" w:sz="4" w:space="0" w:color="auto"/>
            </w:tcBorders>
            <w:hideMark/>
          </w:tcPr>
          <w:p w14:paraId="1E364011"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Функциональная зона</w:t>
            </w:r>
          </w:p>
        </w:tc>
        <w:tc>
          <w:tcPr>
            <w:tcW w:w="1418" w:type="dxa"/>
            <w:tcBorders>
              <w:top w:val="single" w:sz="4" w:space="0" w:color="auto"/>
              <w:left w:val="single" w:sz="4" w:space="0" w:color="auto"/>
              <w:bottom w:val="single" w:sz="4" w:space="0" w:color="auto"/>
              <w:right w:val="single" w:sz="4" w:space="0" w:color="auto"/>
            </w:tcBorders>
            <w:hideMark/>
          </w:tcPr>
          <w:p w14:paraId="22447DDB" w14:textId="77777777" w:rsidR="006D1D48" w:rsidRPr="00A16335" w:rsidRDefault="00FB0E42"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Площадь, га</w:t>
            </w:r>
          </w:p>
        </w:tc>
        <w:tc>
          <w:tcPr>
            <w:tcW w:w="1417" w:type="dxa"/>
            <w:tcBorders>
              <w:top w:val="single" w:sz="4" w:space="0" w:color="auto"/>
              <w:left w:val="single" w:sz="4" w:space="0" w:color="auto"/>
              <w:bottom w:val="single" w:sz="4" w:space="0" w:color="auto"/>
              <w:right w:val="single" w:sz="4" w:space="0" w:color="auto"/>
            </w:tcBorders>
          </w:tcPr>
          <w:p w14:paraId="389CFE72"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 от общей площади</w:t>
            </w:r>
          </w:p>
        </w:tc>
        <w:tc>
          <w:tcPr>
            <w:tcW w:w="2977" w:type="dxa"/>
            <w:tcBorders>
              <w:top w:val="single" w:sz="4" w:space="0" w:color="auto"/>
              <w:left w:val="single" w:sz="4" w:space="0" w:color="auto"/>
              <w:bottom w:val="single" w:sz="4" w:space="0" w:color="auto"/>
              <w:right w:val="single" w:sz="4" w:space="0" w:color="auto"/>
            </w:tcBorders>
            <w:hideMark/>
          </w:tcPr>
          <w:p w14:paraId="79DA249E"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Режим охраны</w:t>
            </w:r>
          </w:p>
        </w:tc>
      </w:tr>
      <w:tr w:rsidR="006D1D48" w:rsidRPr="00A16335" w14:paraId="27C64637" w14:textId="77777777" w:rsidTr="00BE41E9">
        <w:tc>
          <w:tcPr>
            <w:tcW w:w="425" w:type="dxa"/>
            <w:tcBorders>
              <w:top w:val="single" w:sz="4" w:space="0" w:color="auto"/>
              <w:left w:val="single" w:sz="4" w:space="0" w:color="auto"/>
              <w:bottom w:val="single" w:sz="4" w:space="0" w:color="auto"/>
              <w:right w:val="single" w:sz="4" w:space="0" w:color="auto"/>
            </w:tcBorders>
            <w:hideMark/>
          </w:tcPr>
          <w:p w14:paraId="7AE8862E" w14:textId="77777777" w:rsidR="006D1D48" w:rsidRPr="00A16335" w:rsidRDefault="006D1D48" w:rsidP="00BE41E9">
            <w:pPr>
              <w:tabs>
                <w:tab w:val="left" w:pos="6390"/>
              </w:tabs>
              <w:overflowPunct w:val="0"/>
              <w:autoSpaceDE w:val="0"/>
              <w:autoSpaceDN w:val="0"/>
              <w:adjustRightInd w:val="0"/>
              <w:jc w:val="both"/>
              <w:rPr>
                <w:sz w:val="22"/>
                <w:szCs w:val="22"/>
                <w:lang w:eastAsia="ru-RU"/>
              </w:rPr>
            </w:pPr>
            <w:r w:rsidRPr="00A16335">
              <w:rPr>
                <w:sz w:val="22"/>
                <w:szCs w:val="22"/>
                <w:lang w:eastAsia="ru-RU"/>
              </w:rPr>
              <w:t>1</w:t>
            </w:r>
          </w:p>
        </w:tc>
        <w:tc>
          <w:tcPr>
            <w:tcW w:w="2977" w:type="dxa"/>
            <w:tcBorders>
              <w:top w:val="single" w:sz="4" w:space="0" w:color="auto"/>
              <w:left w:val="single" w:sz="4" w:space="0" w:color="auto"/>
              <w:bottom w:val="single" w:sz="4" w:space="0" w:color="auto"/>
              <w:right w:val="single" w:sz="4" w:space="0" w:color="auto"/>
            </w:tcBorders>
            <w:hideMark/>
          </w:tcPr>
          <w:p w14:paraId="457080DB" w14:textId="77777777" w:rsidR="006D1D48" w:rsidRPr="00A16335" w:rsidRDefault="006D1D48" w:rsidP="00BE41E9">
            <w:pPr>
              <w:tabs>
                <w:tab w:val="left" w:pos="6390"/>
              </w:tabs>
              <w:overflowPunct w:val="0"/>
              <w:autoSpaceDE w:val="0"/>
              <w:autoSpaceDN w:val="0"/>
              <w:adjustRightInd w:val="0"/>
              <w:rPr>
                <w:sz w:val="22"/>
                <w:szCs w:val="22"/>
                <w:lang w:eastAsia="ru-RU"/>
              </w:rPr>
            </w:pPr>
            <w:r w:rsidRPr="00A16335">
              <w:rPr>
                <w:sz w:val="22"/>
                <w:szCs w:val="22"/>
                <w:lang w:eastAsia="ru-RU"/>
              </w:rPr>
              <w:t>Зона заповедного режима</w:t>
            </w:r>
          </w:p>
        </w:tc>
        <w:tc>
          <w:tcPr>
            <w:tcW w:w="1418" w:type="dxa"/>
            <w:tcBorders>
              <w:top w:val="single" w:sz="4" w:space="0" w:color="auto"/>
              <w:left w:val="single" w:sz="4" w:space="0" w:color="auto"/>
              <w:bottom w:val="single" w:sz="4" w:space="0" w:color="auto"/>
              <w:right w:val="single" w:sz="4" w:space="0" w:color="auto"/>
            </w:tcBorders>
            <w:hideMark/>
          </w:tcPr>
          <w:p w14:paraId="080C2C00"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9 428</w:t>
            </w:r>
          </w:p>
        </w:tc>
        <w:tc>
          <w:tcPr>
            <w:tcW w:w="1417" w:type="dxa"/>
            <w:tcBorders>
              <w:top w:val="single" w:sz="4" w:space="0" w:color="auto"/>
              <w:left w:val="single" w:sz="4" w:space="0" w:color="auto"/>
              <w:bottom w:val="single" w:sz="4" w:space="0" w:color="auto"/>
              <w:right w:val="single" w:sz="4" w:space="0" w:color="auto"/>
            </w:tcBorders>
          </w:tcPr>
          <w:p w14:paraId="5600B8B1"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rPr>
              <w:t>7,42</w:t>
            </w:r>
          </w:p>
        </w:tc>
        <w:tc>
          <w:tcPr>
            <w:tcW w:w="2977" w:type="dxa"/>
            <w:tcBorders>
              <w:top w:val="single" w:sz="4" w:space="0" w:color="auto"/>
              <w:left w:val="single" w:sz="4" w:space="0" w:color="auto"/>
              <w:bottom w:val="single" w:sz="4" w:space="0" w:color="auto"/>
              <w:right w:val="single" w:sz="4" w:space="0" w:color="auto"/>
            </w:tcBorders>
            <w:hideMark/>
          </w:tcPr>
          <w:p w14:paraId="74BA3D15"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Заповедный</w:t>
            </w:r>
          </w:p>
        </w:tc>
      </w:tr>
      <w:tr w:rsidR="006D1D48" w:rsidRPr="00A16335" w14:paraId="1B2D19B1" w14:textId="77777777" w:rsidTr="00BE41E9">
        <w:tc>
          <w:tcPr>
            <w:tcW w:w="425" w:type="dxa"/>
            <w:tcBorders>
              <w:top w:val="single" w:sz="4" w:space="0" w:color="auto"/>
              <w:left w:val="single" w:sz="4" w:space="0" w:color="auto"/>
              <w:bottom w:val="single" w:sz="4" w:space="0" w:color="auto"/>
              <w:right w:val="single" w:sz="4" w:space="0" w:color="auto"/>
            </w:tcBorders>
            <w:hideMark/>
          </w:tcPr>
          <w:p w14:paraId="7C8081EB" w14:textId="77777777" w:rsidR="006D1D48" w:rsidRPr="00A16335" w:rsidRDefault="006D1D48" w:rsidP="00BE41E9">
            <w:pPr>
              <w:tabs>
                <w:tab w:val="left" w:pos="6390"/>
              </w:tabs>
              <w:overflowPunct w:val="0"/>
              <w:autoSpaceDE w:val="0"/>
              <w:autoSpaceDN w:val="0"/>
              <w:adjustRightInd w:val="0"/>
              <w:jc w:val="both"/>
              <w:rPr>
                <w:sz w:val="22"/>
                <w:szCs w:val="22"/>
                <w:lang w:eastAsia="ru-RU"/>
              </w:rPr>
            </w:pPr>
            <w:r w:rsidRPr="00A16335">
              <w:rPr>
                <w:sz w:val="22"/>
                <w:szCs w:val="22"/>
                <w:lang w:eastAsia="ru-RU"/>
              </w:rPr>
              <w:t>2</w:t>
            </w:r>
          </w:p>
        </w:tc>
        <w:tc>
          <w:tcPr>
            <w:tcW w:w="2977" w:type="dxa"/>
            <w:tcBorders>
              <w:top w:val="single" w:sz="4" w:space="0" w:color="auto"/>
              <w:left w:val="single" w:sz="4" w:space="0" w:color="auto"/>
              <w:bottom w:val="single" w:sz="4" w:space="0" w:color="auto"/>
              <w:right w:val="single" w:sz="4" w:space="0" w:color="auto"/>
            </w:tcBorders>
            <w:hideMark/>
          </w:tcPr>
          <w:p w14:paraId="690521AF" w14:textId="77777777" w:rsidR="006D1D48" w:rsidRPr="00A16335" w:rsidRDefault="006D1D48" w:rsidP="00BE41E9">
            <w:pPr>
              <w:tabs>
                <w:tab w:val="left" w:pos="6390"/>
              </w:tabs>
              <w:overflowPunct w:val="0"/>
              <w:autoSpaceDE w:val="0"/>
              <w:autoSpaceDN w:val="0"/>
              <w:adjustRightInd w:val="0"/>
              <w:rPr>
                <w:sz w:val="22"/>
                <w:szCs w:val="22"/>
                <w:lang w:eastAsia="ru-RU"/>
              </w:rPr>
            </w:pPr>
            <w:r w:rsidRPr="00A16335">
              <w:rPr>
                <w:sz w:val="22"/>
                <w:szCs w:val="22"/>
                <w:lang w:eastAsia="ru-RU"/>
              </w:rPr>
              <w:t>Зона экологической стабилизации</w:t>
            </w:r>
          </w:p>
        </w:tc>
        <w:tc>
          <w:tcPr>
            <w:tcW w:w="1418" w:type="dxa"/>
            <w:tcBorders>
              <w:top w:val="single" w:sz="4" w:space="0" w:color="auto"/>
              <w:left w:val="single" w:sz="4" w:space="0" w:color="auto"/>
              <w:bottom w:val="single" w:sz="4" w:space="0" w:color="auto"/>
              <w:right w:val="single" w:sz="4" w:space="0" w:color="auto"/>
            </w:tcBorders>
            <w:hideMark/>
          </w:tcPr>
          <w:p w14:paraId="04EA2699"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13 147</w:t>
            </w:r>
          </w:p>
        </w:tc>
        <w:tc>
          <w:tcPr>
            <w:tcW w:w="1417" w:type="dxa"/>
            <w:tcBorders>
              <w:top w:val="single" w:sz="4" w:space="0" w:color="auto"/>
              <w:left w:val="single" w:sz="4" w:space="0" w:color="auto"/>
              <w:bottom w:val="single" w:sz="4" w:space="0" w:color="auto"/>
              <w:right w:val="single" w:sz="4" w:space="0" w:color="auto"/>
            </w:tcBorders>
          </w:tcPr>
          <w:p w14:paraId="25D75DE7"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rPr>
              <w:t>10,35</w:t>
            </w:r>
          </w:p>
        </w:tc>
        <w:tc>
          <w:tcPr>
            <w:tcW w:w="2977" w:type="dxa"/>
            <w:tcBorders>
              <w:top w:val="single" w:sz="4" w:space="0" w:color="auto"/>
              <w:left w:val="single" w:sz="4" w:space="0" w:color="auto"/>
              <w:bottom w:val="single" w:sz="4" w:space="0" w:color="auto"/>
              <w:right w:val="single" w:sz="4" w:space="0" w:color="auto"/>
            </w:tcBorders>
            <w:hideMark/>
          </w:tcPr>
          <w:p w14:paraId="523A21BC"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 xml:space="preserve">Заповедный с </w:t>
            </w:r>
            <w:r w:rsidR="00FB0E42" w:rsidRPr="00A16335">
              <w:rPr>
                <w:sz w:val="22"/>
                <w:szCs w:val="22"/>
                <w:lang w:eastAsia="ru-RU"/>
              </w:rPr>
              <w:t>отдельными допущениями</w:t>
            </w:r>
          </w:p>
        </w:tc>
      </w:tr>
      <w:tr w:rsidR="006D1D48" w:rsidRPr="00A16335" w14:paraId="2259B53B" w14:textId="77777777" w:rsidTr="00BE41E9">
        <w:tc>
          <w:tcPr>
            <w:tcW w:w="425" w:type="dxa"/>
            <w:tcBorders>
              <w:top w:val="single" w:sz="4" w:space="0" w:color="auto"/>
              <w:left w:val="single" w:sz="4" w:space="0" w:color="auto"/>
              <w:bottom w:val="single" w:sz="4" w:space="0" w:color="auto"/>
              <w:right w:val="single" w:sz="4" w:space="0" w:color="auto"/>
            </w:tcBorders>
            <w:hideMark/>
          </w:tcPr>
          <w:p w14:paraId="2C3F6076" w14:textId="77777777" w:rsidR="006D1D48" w:rsidRPr="00A16335" w:rsidRDefault="006D1D48" w:rsidP="00BE41E9">
            <w:pPr>
              <w:tabs>
                <w:tab w:val="left" w:pos="6390"/>
              </w:tabs>
              <w:overflowPunct w:val="0"/>
              <w:autoSpaceDE w:val="0"/>
              <w:autoSpaceDN w:val="0"/>
              <w:adjustRightInd w:val="0"/>
              <w:jc w:val="both"/>
              <w:rPr>
                <w:sz w:val="22"/>
                <w:szCs w:val="22"/>
                <w:lang w:eastAsia="ru-RU"/>
              </w:rPr>
            </w:pPr>
            <w:r w:rsidRPr="00A16335">
              <w:rPr>
                <w:sz w:val="22"/>
                <w:szCs w:val="22"/>
                <w:lang w:eastAsia="ru-RU"/>
              </w:rPr>
              <w:t>3</w:t>
            </w:r>
          </w:p>
        </w:tc>
        <w:tc>
          <w:tcPr>
            <w:tcW w:w="2977" w:type="dxa"/>
            <w:tcBorders>
              <w:top w:val="single" w:sz="4" w:space="0" w:color="auto"/>
              <w:left w:val="single" w:sz="4" w:space="0" w:color="auto"/>
              <w:bottom w:val="single" w:sz="4" w:space="0" w:color="auto"/>
              <w:right w:val="single" w:sz="4" w:space="0" w:color="auto"/>
            </w:tcBorders>
            <w:hideMark/>
          </w:tcPr>
          <w:p w14:paraId="16645B72" w14:textId="77777777" w:rsidR="006D1D48" w:rsidRPr="00A16335" w:rsidRDefault="006D1D48" w:rsidP="00BE41E9">
            <w:pPr>
              <w:tabs>
                <w:tab w:val="left" w:pos="6390"/>
              </w:tabs>
              <w:overflowPunct w:val="0"/>
              <w:autoSpaceDE w:val="0"/>
              <w:autoSpaceDN w:val="0"/>
              <w:adjustRightInd w:val="0"/>
              <w:rPr>
                <w:sz w:val="22"/>
                <w:szCs w:val="22"/>
                <w:lang w:eastAsia="ru-RU"/>
              </w:rPr>
            </w:pPr>
            <w:r w:rsidRPr="00A16335">
              <w:rPr>
                <w:sz w:val="22"/>
                <w:szCs w:val="22"/>
                <w:lang w:eastAsia="ru-RU"/>
              </w:rPr>
              <w:t>Зона туристской и рекреационной деятельности</w:t>
            </w:r>
          </w:p>
        </w:tc>
        <w:tc>
          <w:tcPr>
            <w:tcW w:w="1418" w:type="dxa"/>
            <w:tcBorders>
              <w:top w:val="single" w:sz="4" w:space="0" w:color="auto"/>
              <w:left w:val="single" w:sz="4" w:space="0" w:color="auto"/>
              <w:bottom w:val="single" w:sz="4" w:space="0" w:color="auto"/>
              <w:right w:val="single" w:sz="4" w:space="0" w:color="auto"/>
            </w:tcBorders>
            <w:hideMark/>
          </w:tcPr>
          <w:p w14:paraId="2314F052"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49 248,9</w:t>
            </w:r>
          </w:p>
        </w:tc>
        <w:tc>
          <w:tcPr>
            <w:tcW w:w="1417" w:type="dxa"/>
            <w:tcBorders>
              <w:top w:val="single" w:sz="4" w:space="0" w:color="auto"/>
              <w:left w:val="single" w:sz="4" w:space="0" w:color="auto"/>
              <w:bottom w:val="single" w:sz="4" w:space="0" w:color="auto"/>
              <w:right w:val="single" w:sz="4" w:space="0" w:color="auto"/>
            </w:tcBorders>
          </w:tcPr>
          <w:p w14:paraId="75542D56"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rPr>
              <w:t>38,76</w:t>
            </w:r>
          </w:p>
        </w:tc>
        <w:tc>
          <w:tcPr>
            <w:tcW w:w="2977" w:type="dxa"/>
            <w:tcBorders>
              <w:top w:val="single" w:sz="4" w:space="0" w:color="auto"/>
              <w:left w:val="single" w:sz="4" w:space="0" w:color="auto"/>
              <w:bottom w:val="single" w:sz="4" w:space="0" w:color="auto"/>
              <w:right w:val="single" w:sz="4" w:space="0" w:color="auto"/>
            </w:tcBorders>
            <w:hideMark/>
          </w:tcPr>
          <w:p w14:paraId="395C3B3F"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Заказной</w:t>
            </w:r>
          </w:p>
        </w:tc>
      </w:tr>
      <w:tr w:rsidR="006D1D48" w:rsidRPr="00A16335" w14:paraId="4A424224" w14:textId="77777777" w:rsidTr="00BE41E9">
        <w:tc>
          <w:tcPr>
            <w:tcW w:w="425" w:type="dxa"/>
            <w:tcBorders>
              <w:top w:val="single" w:sz="4" w:space="0" w:color="auto"/>
              <w:left w:val="single" w:sz="4" w:space="0" w:color="auto"/>
              <w:bottom w:val="single" w:sz="4" w:space="0" w:color="auto"/>
              <w:right w:val="single" w:sz="4" w:space="0" w:color="auto"/>
            </w:tcBorders>
            <w:hideMark/>
          </w:tcPr>
          <w:p w14:paraId="668A6E00" w14:textId="77777777" w:rsidR="006D1D48" w:rsidRPr="00A16335" w:rsidRDefault="006D1D48" w:rsidP="00BE41E9">
            <w:pPr>
              <w:tabs>
                <w:tab w:val="left" w:pos="6390"/>
              </w:tabs>
              <w:overflowPunct w:val="0"/>
              <w:autoSpaceDE w:val="0"/>
              <w:autoSpaceDN w:val="0"/>
              <w:adjustRightInd w:val="0"/>
              <w:jc w:val="both"/>
              <w:rPr>
                <w:sz w:val="22"/>
                <w:szCs w:val="22"/>
                <w:lang w:eastAsia="ru-RU"/>
              </w:rPr>
            </w:pPr>
            <w:r w:rsidRPr="00A16335">
              <w:rPr>
                <w:sz w:val="22"/>
                <w:szCs w:val="22"/>
                <w:lang w:eastAsia="ru-RU"/>
              </w:rPr>
              <w:t>4</w:t>
            </w:r>
          </w:p>
        </w:tc>
        <w:tc>
          <w:tcPr>
            <w:tcW w:w="2977" w:type="dxa"/>
            <w:tcBorders>
              <w:top w:val="single" w:sz="4" w:space="0" w:color="auto"/>
              <w:left w:val="single" w:sz="4" w:space="0" w:color="auto"/>
              <w:bottom w:val="single" w:sz="4" w:space="0" w:color="auto"/>
              <w:right w:val="single" w:sz="4" w:space="0" w:color="auto"/>
            </w:tcBorders>
            <w:hideMark/>
          </w:tcPr>
          <w:p w14:paraId="67AAE079" w14:textId="77777777" w:rsidR="006D1D48" w:rsidRPr="00A16335" w:rsidRDefault="006D1D48" w:rsidP="00BE41E9">
            <w:pPr>
              <w:tabs>
                <w:tab w:val="left" w:pos="6390"/>
              </w:tabs>
              <w:overflowPunct w:val="0"/>
              <w:autoSpaceDE w:val="0"/>
              <w:autoSpaceDN w:val="0"/>
              <w:adjustRightInd w:val="0"/>
              <w:rPr>
                <w:sz w:val="22"/>
                <w:szCs w:val="22"/>
                <w:lang w:eastAsia="ru-RU"/>
              </w:rPr>
            </w:pPr>
            <w:r w:rsidRPr="00A16335">
              <w:rPr>
                <w:sz w:val="22"/>
                <w:szCs w:val="22"/>
                <w:lang w:eastAsia="ru-RU"/>
              </w:rPr>
              <w:t>Зона ограниченной хозяйственной деятельности</w:t>
            </w:r>
          </w:p>
        </w:tc>
        <w:tc>
          <w:tcPr>
            <w:tcW w:w="1418" w:type="dxa"/>
            <w:tcBorders>
              <w:top w:val="single" w:sz="4" w:space="0" w:color="auto"/>
              <w:left w:val="single" w:sz="4" w:space="0" w:color="auto"/>
              <w:bottom w:val="single" w:sz="4" w:space="0" w:color="auto"/>
              <w:right w:val="single" w:sz="4" w:space="0" w:color="auto"/>
            </w:tcBorders>
            <w:hideMark/>
          </w:tcPr>
          <w:p w14:paraId="21726012"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55 226,1</w:t>
            </w:r>
          </w:p>
        </w:tc>
        <w:tc>
          <w:tcPr>
            <w:tcW w:w="1417" w:type="dxa"/>
            <w:tcBorders>
              <w:top w:val="single" w:sz="4" w:space="0" w:color="auto"/>
              <w:left w:val="single" w:sz="4" w:space="0" w:color="auto"/>
              <w:bottom w:val="single" w:sz="4" w:space="0" w:color="auto"/>
              <w:right w:val="single" w:sz="4" w:space="0" w:color="auto"/>
            </w:tcBorders>
          </w:tcPr>
          <w:p w14:paraId="3BDC4B69"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rPr>
              <w:t>43,47</w:t>
            </w:r>
          </w:p>
        </w:tc>
        <w:tc>
          <w:tcPr>
            <w:tcW w:w="2977" w:type="dxa"/>
            <w:tcBorders>
              <w:top w:val="single" w:sz="4" w:space="0" w:color="auto"/>
              <w:left w:val="single" w:sz="4" w:space="0" w:color="auto"/>
              <w:bottom w:val="single" w:sz="4" w:space="0" w:color="auto"/>
              <w:right w:val="single" w:sz="4" w:space="0" w:color="auto"/>
            </w:tcBorders>
            <w:hideMark/>
          </w:tcPr>
          <w:p w14:paraId="0D45CFD1"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 xml:space="preserve">Регулируемый </w:t>
            </w:r>
          </w:p>
        </w:tc>
      </w:tr>
      <w:tr w:rsidR="006D1D48" w:rsidRPr="00A16335" w14:paraId="6D4C3417" w14:textId="77777777" w:rsidTr="00BE41E9">
        <w:tc>
          <w:tcPr>
            <w:tcW w:w="3402" w:type="dxa"/>
            <w:gridSpan w:val="2"/>
            <w:tcBorders>
              <w:top w:val="single" w:sz="4" w:space="0" w:color="auto"/>
              <w:left w:val="single" w:sz="4" w:space="0" w:color="auto"/>
              <w:bottom w:val="single" w:sz="4" w:space="0" w:color="auto"/>
              <w:right w:val="single" w:sz="4" w:space="0" w:color="auto"/>
            </w:tcBorders>
            <w:hideMark/>
          </w:tcPr>
          <w:p w14:paraId="6AF04846" w14:textId="77777777" w:rsidR="006D1D48" w:rsidRPr="00A16335" w:rsidRDefault="006D1D48" w:rsidP="004F2891">
            <w:pPr>
              <w:tabs>
                <w:tab w:val="left" w:pos="6390"/>
              </w:tabs>
              <w:overflowPunct w:val="0"/>
              <w:autoSpaceDE w:val="0"/>
              <w:autoSpaceDN w:val="0"/>
              <w:adjustRightInd w:val="0"/>
              <w:rPr>
                <w:sz w:val="22"/>
                <w:szCs w:val="22"/>
                <w:lang w:eastAsia="ru-RU"/>
              </w:rPr>
            </w:pPr>
            <w:r w:rsidRPr="00A16335">
              <w:rPr>
                <w:sz w:val="22"/>
                <w:szCs w:val="22"/>
                <w:lang w:eastAsia="ru-RU"/>
              </w:rPr>
              <w:t>ИТОГО</w:t>
            </w:r>
          </w:p>
        </w:tc>
        <w:tc>
          <w:tcPr>
            <w:tcW w:w="1418" w:type="dxa"/>
            <w:tcBorders>
              <w:top w:val="single" w:sz="4" w:space="0" w:color="auto"/>
              <w:left w:val="single" w:sz="4" w:space="0" w:color="auto"/>
              <w:bottom w:val="single" w:sz="4" w:space="0" w:color="auto"/>
              <w:right w:val="single" w:sz="4" w:space="0" w:color="auto"/>
            </w:tcBorders>
            <w:hideMark/>
          </w:tcPr>
          <w:p w14:paraId="1F11A689"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127 050</w:t>
            </w:r>
          </w:p>
        </w:tc>
        <w:tc>
          <w:tcPr>
            <w:tcW w:w="1417" w:type="dxa"/>
            <w:tcBorders>
              <w:top w:val="single" w:sz="4" w:space="0" w:color="auto"/>
              <w:left w:val="single" w:sz="4" w:space="0" w:color="auto"/>
              <w:bottom w:val="single" w:sz="4" w:space="0" w:color="auto"/>
              <w:right w:val="single" w:sz="4" w:space="0" w:color="auto"/>
            </w:tcBorders>
          </w:tcPr>
          <w:p w14:paraId="032E880D" w14:textId="77777777" w:rsidR="006D1D48" w:rsidRPr="00A16335" w:rsidRDefault="006D1D48" w:rsidP="00BE41E9">
            <w:pPr>
              <w:tabs>
                <w:tab w:val="left" w:pos="6390"/>
              </w:tabs>
              <w:overflowPunct w:val="0"/>
              <w:autoSpaceDE w:val="0"/>
              <w:autoSpaceDN w:val="0"/>
              <w:adjustRightInd w:val="0"/>
              <w:jc w:val="center"/>
              <w:rPr>
                <w:sz w:val="22"/>
                <w:szCs w:val="22"/>
                <w:lang w:eastAsia="ru-RU"/>
              </w:rPr>
            </w:pPr>
            <w:r w:rsidRPr="00A16335">
              <w:rPr>
                <w:sz w:val="22"/>
                <w:szCs w:val="22"/>
                <w:lang w:eastAsia="ru-RU"/>
              </w:rPr>
              <w:t>100</w:t>
            </w:r>
          </w:p>
        </w:tc>
        <w:tc>
          <w:tcPr>
            <w:tcW w:w="2977" w:type="dxa"/>
            <w:tcBorders>
              <w:top w:val="single" w:sz="4" w:space="0" w:color="auto"/>
              <w:left w:val="single" w:sz="4" w:space="0" w:color="auto"/>
              <w:bottom w:val="single" w:sz="4" w:space="0" w:color="auto"/>
              <w:right w:val="single" w:sz="4" w:space="0" w:color="auto"/>
            </w:tcBorders>
          </w:tcPr>
          <w:p w14:paraId="2B2609A1" w14:textId="77777777" w:rsidR="006D1D48" w:rsidRPr="00A16335" w:rsidRDefault="006D1D48" w:rsidP="00BE41E9">
            <w:pPr>
              <w:tabs>
                <w:tab w:val="left" w:pos="6390"/>
              </w:tabs>
              <w:overflowPunct w:val="0"/>
              <w:autoSpaceDE w:val="0"/>
              <w:autoSpaceDN w:val="0"/>
              <w:adjustRightInd w:val="0"/>
              <w:jc w:val="both"/>
              <w:rPr>
                <w:sz w:val="22"/>
                <w:szCs w:val="22"/>
                <w:lang w:eastAsia="ru-RU"/>
              </w:rPr>
            </w:pPr>
          </w:p>
        </w:tc>
      </w:tr>
    </w:tbl>
    <w:p w14:paraId="1F773597" w14:textId="77777777" w:rsidR="006D1D48" w:rsidRPr="00A16335" w:rsidRDefault="006D1D48" w:rsidP="006D1D48">
      <w:pPr>
        <w:spacing w:after="0" w:line="240" w:lineRule="auto"/>
        <w:ind w:firstLine="709"/>
        <w:rPr>
          <w:rFonts w:ascii="Times New Roman" w:eastAsia="Consolas" w:hAnsi="Times New Roman" w:cs="Times New Roman"/>
          <w:sz w:val="24"/>
          <w:szCs w:val="24"/>
          <w:lang w:eastAsia="ru-RU"/>
        </w:rPr>
      </w:pPr>
    </w:p>
    <w:p w14:paraId="3B4FB69A" w14:textId="77777777" w:rsidR="006D1D48" w:rsidRPr="00A16335" w:rsidRDefault="006D1D48" w:rsidP="006D1D48">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последние годы отмечается устойчивый рост посещаемости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w:t>
      </w:r>
      <w:r w:rsidR="003847FD" w:rsidRPr="00A16335">
        <w:rPr>
          <w:rFonts w:ascii="Times New Roman" w:eastAsia="Consolas" w:hAnsi="Times New Roman" w:cs="Times New Roman"/>
          <w:sz w:val="24"/>
          <w:szCs w:val="24"/>
          <w:lang w:eastAsia="ru-RU"/>
        </w:rPr>
        <w:t>ГНПП</w:t>
      </w:r>
      <w:r w:rsidRPr="00A16335">
        <w:rPr>
          <w:rFonts w:ascii="Times New Roman" w:eastAsia="Consolas" w:hAnsi="Times New Roman" w:cs="Times New Roman"/>
          <w:sz w:val="24"/>
          <w:szCs w:val="24"/>
          <w:lang w:eastAsia="ru-RU"/>
        </w:rPr>
        <w:t xml:space="preserve">, особенно его ключевых природных достопримечательностей – </w:t>
      </w:r>
      <w:r w:rsidR="002531CD" w:rsidRPr="00A16335">
        <w:rPr>
          <w:rFonts w:ascii="Times New Roman" w:eastAsia="Consolas" w:hAnsi="Times New Roman" w:cs="Times New Roman"/>
          <w:sz w:val="24"/>
          <w:szCs w:val="24"/>
          <w:lang w:eastAsia="ru-RU"/>
        </w:rPr>
        <w:t>Чарынский каньон-Долина замков, Ясеневой рощи и Темирлик- Малого каньона (Бестамак).</w:t>
      </w:r>
      <w:r w:rsidRPr="00A16335">
        <w:rPr>
          <w:rFonts w:ascii="Times New Roman" w:eastAsia="Consolas" w:hAnsi="Times New Roman" w:cs="Times New Roman"/>
          <w:sz w:val="24"/>
          <w:szCs w:val="24"/>
          <w:lang w:eastAsia="ru-RU"/>
        </w:rPr>
        <w:t xml:space="preserve"> В этих условиях возникла необходимость упорядочить рациональное использование территории и пересмотреть действующее функциональное зонирование парка.</w:t>
      </w:r>
    </w:p>
    <w:p w14:paraId="7C1CF620" w14:textId="77777777" w:rsidR="006D1D48" w:rsidRPr="00A16335" w:rsidRDefault="006D1D48" w:rsidP="006D1D48">
      <w:pPr>
        <w:spacing w:after="0" w:line="240" w:lineRule="auto"/>
        <w:ind w:firstLine="567"/>
        <w:jc w:val="both"/>
        <w:rPr>
          <w:rFonts w:ascii="Times New Roman" w:hAnsi="Times New Roman" w:cs="Times New Roman"/>
          <w:bCs/>
          <w:sz w:val="24"/>
          <w:szCs w:val="24"/>
        </w:rPr>
      </w:pPr>
      <w:bookmarkStart w:id="2" w:name="_Hlk213150090"/>
      <w:r w:rsidRPr="00A16335">
        <w:rPr>
          <w:rFonts w:ascii="Times New Roman" w:hAnsi="Times New Roman" w:cs="Times New Roman"/>
          <w:bCs/>
          <w:sz w:val="24"/>
          <w:szCs w:val="24"/>
        </w:rPr>
        <w:t>Корректировка функционального зонирования проводится с учётом основных целей и задач создания национального парка, которые включают сохранение, восстановление и устойчивое развитие уникальных природных комплексов региона, обладающих высокой экологической, исторической, научной, эстетической и рекреационной ценностью. При этом важное значение придаётся также обеспечению благоприятных условий для социально-экономического развития региона.</w:t>
      </w:r>
    </w:p>
    <w:p w14:paraId="7E1B3510" w14:textId="77777777" w:rsidR="006D1D48" w:rsidRPr="00A16335" w:rsidRDefault="006D1D48" w:rsidP="006D1D48">
      <w:pPr>
        <w:pStyle w:val="aff"/>
        <w:spacing w:before="0" w:beforeAutospacing="0" w:after="0" w:afterAutospacing="0"/>
        <w:ind w:firstLine="567"/>
        <w:jc w:val="both"/>
      </w:pPr>
      <w:r w:rsidRPr="00A16335">
        <w:t>При обновлении схемы функционального зонирования были учтены следующие ключевые параметры:</w:t>
      </w:r>
    </w:p>
    <w:p w14:paraId="74CFA85C"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текущее состояние природных комплексов, уникальных и эталонных участков, объектов государственного природно-заповедного фонда, а также природного и историко-культурного наследия, включая оценку их сохранности и устойчивости;</w:t>
      </w:r>
    </w:p>
    <w:p w14:paraId="5D7AD3DF"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разнообразие природных экосистем и степень обеспеченности их охраной;</w:t>
      </w:r>
    </w:p>
    <w:p w14:paraId="4C1EF4FE"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типичность и уникальность экосистем в региональном масштабе;</w:t>
      </w:r>
    </w:p>
    <w:p w14:paraId="5AA98C17"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необходимость поддержания установленного режима охраны на территории парка и в его охранной зоне;</w:t>
      </w:r>
    </w:p>
    <w:p w14:paraId="357023B3"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lastRenderedPageBreak/>
        <w:t>обеспечение сохранения биологического разнообразия на популяционном, видовом, ценотическом, экосистемном и ландшафтном уровнях;</w:t>
      </w:r>
    </w:p>
    <w:p w14:paraId="2A165F99"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мероприятия по восстановлению нарушенных природных комплексов, объектов природно-заповедного фонда и элементов природного и историко-культурного наследия;</w:t>
      </w:r>
    </w:p>
    <w:p w14:paraId="375E34B1"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наличие и пространственное распределение редких и находящихся под угрозой исчезновения видов флоры и фауны, а также численность и основные местообитания охраняемых и промысловых видов животных;</w:t>
      </w:r>
    </w:p>
    <w:p w14:paraId="34184869"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регулирование использования территории парка и его охранной зоны в эколого-просветительных, научных, туристских, рекреационных и ограниченных хозяйственных целях;</w:t>
      </w:r>
    </w:p>
    <w:p w14:paraId="229EC361"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степень антропогенной трансформации почвенно-растительного покрова;</w:t>
      </w:r>
    </w:p>
    <w:p w14:paraId="3FBA34E8"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текущее состояние и перспективы развития туризма, а также создание условий для его экологически устойчивого роста;</w:t>
      </w:r>
    </w:p>
    <w:p w14:paraId="658C8BDC"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потенциал и возможности организации рыболовства;</w:t>
      </w:r>
    </w:p>
    <w:p w14:paraId="5BDE601F"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условия для проведения научных исследований, экологического мониторинга и ведения Летописи природы, с учётом перспектив дальнейшего развития научной деятельности;</w:t>
      </w:r>
    </w:p>
    <w:p w14:paraId="7D1A5FFF"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внедрение научно обоснованных методов охраны природы в условиях рекреационного и ограниченного хозяйственного использования территории в целях обеспечения её устойчивого развития;</w:t>
      </w:r>
    </w:p>
    <w:p w14:paraId="77E1B890" w14:textId="77777777" w:rsidR="006D1D48" w:rsidRPr="00A16335" w:rsidRDefault="006D1D48" w:rsidP="006D1D48">
      <w:pPr>
        <w:pStyle w:val="aff"/>
        <w:numPr>
          <w:ilvl w:val="0"/>
          <w:numId w:val="44"/>
        </w:numPr>
        <w:tabs>
          <w:tab w:val="left" w:pos="993"/>
        </w:tabs>
        <w:spacing w:before="0" w:beforeAutospacing="0" w:after="0" w:afterAutospacing="0"/>
        <w:ind w:left="0" w:firstLine="567"/>
        <w:jc w:val="both"/>
      </w:pPr>
      <w:r w:rsidRPr="00A16335">
        <w:t>задачи экологического просвещения.</w:t>
      </w:r>
    </w:p>
    <w:p w14:paraId="29726121"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При корректировке функционального зонирования дополнительно учитывались следующие факторы: морфологические особенности рельефа и доступность территории; эстетическая ценность ландшафтов; наличие бальнеологических и рекреационных ресурсов и потенциал их устойчивого использования; виды хозяйственной деятельности и степень антропогенного воздействия; присутствие внешних землепользователей в прилегающих районах; текущее состояние и перспективы социально-экономического развития региона.</w:t>
      </w:r>
    </w:p>
    <w:p w14:paraId="2404E95C"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Анализировалось состояние туристских троп, предпочтения посетителей, а также безопасность передвижения на участках с легкоразмываемыми и осыпающимися грунтами. Кроме того, при корректировке были приняты во внимание опасные природные явления и процессы, характерные для территории парка – обвально-осыпные процессы, селевые потоки, эрозионные проявления и переработка склонов. Их наличие определяет необходимость ограничения отдельных видов деятельности и соблюдения мер безопасности при размещении объектов инфраструктуры.</w:t>
      </w:r>
    </w:p>
    <w:p w14:paraId="6B793501"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Также учитывались особенности рельефа, определяющие возможность размещения туристской и рекреационной инфраструктуры на отдельных участках, расположенных в пределах зоны туристской и рекреационной деятельности. В связи с тем, что водопровод от реки </w:t>
      </w:r>
      <w:proofErr w:type="spellStart"/>
      <w:r w:rsidRPr="00A16335">
        <w:rPr>
          <w:rFonts w:ascii="Times New Roman" w:eastAsia="Times New Roman" w:hAnsi="Times New Roman" w:cs="Times New Roman"/>
          <w:sz w:val="24"/>
          <w:szCs w:val="24"/>
          <w:lang w:eastAsia="ru-RU"/>
        </w:rPr>
        <w:t>Шарын</w:t>
      </w:r>
      <w:proofErr w:type="spellEnd"/>
      <w:r w:rsidRPr="00A16335">
        <w:rPr>
          <w:rFonts w:ascii="Times New Roman" w:eastAsia="Times New Roman" w:hAnsi="Times New Roman" w:cs="Times New Roman"/>
          <w:sz w:val="24"/>
          <w:szCs w:val="24"/>
          <w:lang w:eastAsia="ru-RU"/>
        </w:rPr>
        <w:t xml:space="preserve"> уже введён в эксплуатацию, были пересмотрены границы отдельных кварталов, с учётом размещения существующей инженерной линии и требований по обеспечению её безопасной эксплуатации и сохранности природных комплексов.</w:t>
      </w:r>
    </w:p>
    <w:p w14:paraId="23F34540"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Особое внимание обращалось на размещение и статус объектов государственного природно-заповедного фонда, перечень которых утвержден Постановлениями Правительства РК от </w:t>
      </w:r>
      <w:r w:rsidRPr="00A16335">
        <w:rPr>
          <w:rFonts w:ascii="Times New Roman" w:eastAsia="Times New Roman" w:hAnsi="Times New Roman" w:cs="Times New Roman"/>
          <w:bCs/>
          <w:color w:val="000000"/>
          <w:sz w:val="24"/>
          <w:szCs w:val="24"/>
          <w:lang w:eastAsia="ru-RU"/>
        </w:rPr>
        <w:t xml:space="preserve">21 июня 2007 года № 521 </w:t>
      </w:r>
      <w:r w:rsidRPr="00A16335">
        <w:rPr>
          <w:rFonts w:ascii="Times New Roman" w:eastAsia="Times New Roman" w:hAnsi="Times New Roman" w:cs="Times New Roman"/>
          <w:sz w:val="24"/>
          <w:szCs w:val="24"/>
          <w:lang w:eastAsia="ru-RU"/>
        </w:rPr>
        <w:t xml:space="preserve">и от 28 сентября </w:t>
      </w:r>
      <w:smartTag w:uri="urn:schemas-microsoft-com:office:smarttags" w:element="metricconverter">
        <w:smartTagPr>
          <w:attr w:name="ProductID" w:val="2006 г"/>
        </w:smartTagPr>
        <w:r w:rsidRPr="00A16335">
          <w:rPr>
            <w:rFonts w:ascii="Times New Roman" w:eastAsia="Times New Roman" w:hAnsi="Times New Roman" w:cs="Times New Roman"/>
            <w:sz w:val="24"/>
            <w:szCs w:val="24"/>
            <w:lang w:eastAsia="ru-RU"/>
          </w:rPr>
          <w:t>2006 г</w:t>
        </w:r>
      </w:smartTag>
      <w:r w:rsidRPr="00A16335">
        <w:rPr>
          <w:rFonts w:ascii="Times New Roman" w:eastAsia="Times New Roman" w:hAnsi="Times New Roman" w:cs="Times New Roman"/>
          <w:sz w:val="24"/>
          <w:szCs w:val="24"/>
          <w:lang w:eastAsia="ru-RU"/>
        </w:rPr>
        <w:t xml:space="preserve">. №932, а также на пространственное размещение редких, занесенных в Красную книгу, видов флоры и фауны, учтенных в </w:t>
      </w:r>
      <w:r w:rsidRPr="00A16335">
        <w:rPr>
          <w:rFonts w:ascii="Times New Roman" w:eastAsia="Times New Roman" w:hAnsi="Times New Roman" w:cs="Times New Roman"/>
          <w:bCs/>
          <w:sz w:val="24"/>
          <w:szCs w:val="24"/>
          <w:lang w:eastAsia="ru-RU"/>
        </w:rPr>
        <w:t xml:space="preserve">постановлении </w:t>
      </w:r>
      <w:hyperlink r:id="rId15" w:history="1"/>
      <w:r w:rsidRPr="00A16335">
        <w:rPr>
          <w:rFonts w:ascii="Times New Roman" w:eastAsia="Times New Roman" w:hAnsi="Times New Roman" w:cs="Times New Roman"/>
          <w:color w:val="000000"/>
          <w:sz w:val="24"/>
          <w:szCs w:val="24"/>
          <w:lang w:eastAsia="ru-RU"/>
        </w:rPr>
        <w:t>Правительства РК от 31 октября 2006 года №1034</w:t>
      </w:r>
      <w:r w:rsidRPr="00A16335">
        <w:rPr>
          <w:rFonts w:ascii="Times New Roman" w:eastAsia="Times New Roman" w:hAnsi="Times New Roman" w:cs="Times New Roman"/>
          <w:sz w:val="24"/>
          <w:szCs w:val="24"/>
          <w:lang w:eastAsia="ru-RU"/>
        </w:rPr>
        <w:t>. При этом учтено расположение мест размножения джейранов и приняты меры по обеспечению их покоя в сезон окота.</w:t>
      </w:r>
    </w:p>
    <w:p w14:paraId="46B472A7" w14:textId="77777777" w:rsidR="006D1D48" w:rsidRPr="00A16335" w:rsidRDefault="006D1D48" w:rsidP="006D1D48">
      <w:pPr>
        <w:spacing w:after="0" w:line="240" w:lineRule="auto"/>
        <w:ind w:firstLine="567"/>
        <w:jc w:val="both"/>
        <w:rPr>
          <w:rFonts w:ascii="Times New Roman" w:eastAsia="Consolas" w:hAnsi="Times New Roman" w:cs="Times New Roman"/>
          <w:sz w:val="24"/>
          <w:szCs w:val="24"/>
          <w:lang w:eastAsia="ru-RU"/>
        </w:rPr>
      </w:pPr>
      <w:bookmarkStart w:id="3" w:name="_Hlk219986614"/>
      <w:r w:rsidRPr="00A16335">
        <w:rPr>
          <w:rFonts w:ascii="Times New Roman" w:eastAsia="Times New Roman" w:hAnsi="Times New Roman" w:cs="Times New Roman"/>
          <w:sz w:val="24"/>
          <w:szCs w:val="24"/>
          <w:lang w:eastAsia="ru-RU"/>
        </w:rPr>
        <w:t xml:space="preserve">Результаты корректировки функционального зонирования территории </w:t>
      </w:r>
      <w:proofErr w:type="spellStart"/>
      <w:r w:rsidR="00A85396" w:rsidRPr="00A16335">
        <w:rPr>
          <w:rFonts w:ascii="Times New Roman" w:eastAsia="Times New Roman" w:hAnsi="Times New Roman" w:cs="Times New Roman"/>
          <w:sz w:val="24"/>
          <w:szCs w:val="24"/>
          <w:lang w:eastAsia="ru-RU"/>
        </w:rPr>
        <w:t>Чарынского</w:t>
      </w:r>
      <w:proofErr w:type="spellEnd"/>
      <w:r w:rsidR="00A85396"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 xml:space="preserve">ГНПП отражены в таблицах </w:t>
      </w:r>
      <w:r w:rsidR="00F84EDF" w:rsidRPr="00A16335">
        <w:rPr>
          <w:rFonts w:ascii="Times New Roman" w:eastAsia="Times New Roman" w:hAnsi="Times New Roman" w:cs="Times New Roman"/>
          <w:sz w:val="24"/>
          <w:szCs w:val="24"/>
          <w:lang w:eastAsia="ru-RU"/>
        </w:rPr>
        <w:t>8</w:t>
      </w:r>
      <w:r w:rsidRPr="00A16335">
        <w:rPr>
          <w:rFonts w:ascii="Times New Roman" w:eastAsia="Times New Roman" w:hAnsi="Times New Roman" w:cs="Times New Roman"/>
          <w:sz w:val="24"/>
          <w:szCs w:val="24"/>
          <w:lang w:eastAsia="ru-RU"/>
        </w:rPr>
        <w:t>-</w:t>
      </w:r>
      <w:r w:rsidR="00FB0E42" w:rsidRPr="00A16335">
        <w:rPr>
          <w:rFonts w:ascii="Times New Roman" w:eastAsia="Times New Roman" w:hAnsi="Times New Roman" w:cs="Times New Roman"/>
          <w:sz w:val="24"/>
          <w:szCs w:val="24"/>
          <w:lang w:eastAsia="ru-RU"/>
        </w:rPr>
        <w:t>1</w:t>
      </w:r>
      <w:r w:rsidR="00F84EDF" w:rsidRPr="00A16335">
        <w:rPr>
          <w:rFonts w:ascii="Times New Roman" w:eastAsia="Times New Roman" w:hAnsi="Times New Roman" w:cs="Times New Roman"/>
          <w:sz w:val="24"/>
          <w:szCs w:val="24"/>
          <w:lang w:eastAsia="ru-RU"/>
        </w:rPr>
        <w:t>0</w:t>
      </w:r>
      <w:r w:rsidR="00A8352A" w:rsidRPr="00A16335">
        <w:rPr>
          <w:rFonts w:ascii="Times New Roman" w:eastAsia="Times New Roman" w:hAnsi="Times New Roman" w:cs="Times New Roman"/>
          <w:sz w:val="24"/>
          <w:szCs w:val="24"/>
          <w:lang w:eastAsia="ru-RU"/>
        </w:rPr>
        <w:t xml:space="preserve"> (Приложение Б, рисун</w:t>
      </w:r>
      <w:r w:rsidR="00A85396" w:rsidRPr="00A16335">
        <w:rPr>
          <w:rFonts w:ascii="Times New Roman" w:eastAsia="Times New Roman" w:hAnsi="Times New Roman" w:cs="Times New Roman"/>
          <w:sz w:val="24"/>
          <w:szCs w:val="24"/>
          <w:lang w:eastAsia="ru-RU"/>
        </w:rPr>
        <w:t>ки</w:t>
      </w:r>
      <w:r w:rsidR="00A8352A" w:rsidRPr="00A16335">
        <w:rPr>
          <w:rFonts w:ascii="Times New Roman" w:eastAsia="Times New Roman" w:hAnsi="Times New Roman" w:cs="Times New Roman"/>
          <w:sz w:val="24"/>
          <w:szCs w:val="24"/>
          <w:lang w:eastAsia="ru-RU"/>
        </w:rPr>
        <w:t xml:space="preserve"> </w:t>
      </w:r>
      <w:r w:rsidR="00515CD5" w:rsidRPr="00A16335">
        <w:rPr>
          <w:rFonts w:ascii="Times New Roman" w:eastAsia="Times New Roman" w:hAnsi="Times New Roman" w:cs="Times New Roman"/>
          <w:sz w:val="24"/>
          <w:szCs w:val="24"/>
          <w:lang w:eastAsia="ru-RU"/>
        </w:rPr>
        <w:t>8</w:t>
      </w:r>
      <w:r w:rsidR="00A85396" w:rsidRPr="00A16335">
        <w:rPr>
          <w:rFonts w:ascii="Times New Roman" w:eastAsia="Times New Roman" w:hAnsi="Times New Roman" w:cs="Times New Roman"/>
          <w:sz w:val="24"/>
          <w:szCs w:val="24"/>
          <w:lang w:eastAsia="ru-RU"/>
        </w:rPr>
        <w:t>-</w:t>
      </w:r>
      <w:r w:rsidR="00515CD5" w:rsidRPr="00A16335">
        <w:rPr>
          <w:rFonts w:ascii="Times New Roman" w:eastAsia="Times New Roman" w:hAnsi="Times New Roman" w:cs="Times New Roman"/>
          <w:sz w:val="24"/>
          <w:szCs w:val="24"/>
          <w:lang w:eastAsia="ru-RU"/>
        </w:rPr>
        <w:t>9</w:t>
      </w:r>
      <w:r w:rsidR="00A8352A" w:rsidRPr="00A16335">
        <w:rPr>
          <w:rFonts w:ascii="Times New Roman" w:eastAsia="Times New Roman" w:hAnsi="Times New Roman" w:cs="Times New Roman"/>
          <w:sz w:val="24"/>
          <w:szCs w:val="24"/>
          <w:lang w:eastAsia="ru-RU"/>
        </w:rPr>
        <w:t>)</w:t>
      </w:r>
      <w:r w:rsidRPr="00A16335">
        <w:rPr>
          <w:rFonts w:ascii="Times New Roman" w:eastAsia="Times New Roman" w:hAnsi="Times New Roman" w:cs="Times New Roman"/>
          <w:sz w:val="24"/>
          <w:szCs w:val="24"/>
          <w:lang w:eastAsia="ru-RU"/>
        </w:rPr>
        <w:t>.</w:t>
      </w:r>
    </w:p>
    <w:p w14:paraId="139F58AC"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p>
    <w:p w14:paraId="63197674" w14:textId="77777777" w:rsidR="00A16335" w:rsidRPr="00A16335" w:rsidRDefault="00A16335" w:rsidP="006D1D48">
      <w:pPr>
        <w:spacing w:after="0" w:line="240" w:lineRule="auto"/>
        <w:ind w:firstLine="567"/>
        <w:jc w:val="both"/>
        <w:rPr>
          <w:rFonts w:ascii="Times New Roman" w:eastAsia="Times New Roman" w:hAnsi="Times New Roman" w:cs="Times New Roman"/>
          <w:sz w:val="24"/>
          <w:szCs w:val="24"/>
          <w:lang w:eastAsia="ru-RU"/>
        </w:rPr>
      </w:pPr>
    </w:p>
    <w:p w14:paraId="62E23447" w14:textId="77777777" w:rsidR="006D1D48" w:rsidRPr="00A16335" w:rsidRDefault="006D1D48" w:rsidP="006D1D48">
      <w:pPr>
        <w:spacing w:after="0" w:line="240" w:lineRule="auto"/>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lastRenderedPageBreak/>
        <w:t xml:space="preserve">Таблица </w:t>
      </w:r>
      <w:r w:rsidR="00F84EDF" w:rsidRPr="00A16335">
        <w:rPr>
          <w:rFonts w:ascii="Times New Roman" w:eastAsia="Times New Roman" w:hAnsi="Times New Roman" w:cs="Times New Roman"/>
          <w:sz w:val="24"/>
          <w:szCs w:val="24"/>
          <w:lang w:eastAsia="ru-RU"/>
        </w:rPr>
        <w:t>8</w:t>
      </w:r>
      <w:r w:rsidRPr="00A16335">
        <w:rPr>
          <w:rFonts w:ascii="Times New Roman" w:eastAsia="Times New Roman" w:hAnsi="Times New Roman" w:cs="Times New Roman"/>
          <w:sz w:val="24"/>
          <w:szCs w:val="24"/>
          <w:lang w:eastAsia="ru-RU"/>
        </w:rPr>
        <w:t xml:space="preserve"> – Изменение функциональных зон по лесным кварталам</w:t>
      </w:r>
    </w:p>
    <w:p w14:paraId="1AFC7677" w14:textId="77777777" w:rsidR="002D1F39" w:rsidRPr="00A16335" w:rsidRDefault="002D1F39" w:rsidP="006D1D48">
      <w:pPr>
        <w:spacing w:after="0" w:line="240" w:lineRule="auto"/>
        <w:jc w:val="both"/>
        <w:rPr>
          <w:rFonts w:ascii="Times New Roman" w:eastAsia="Times New Roman" w:hAnsi="Times New Roman" w:cs="Times New Roman"/>
          <w:sz w:val="24"/>
          <w:szCs w:val="24"/>
          <w:lang w:eastAsia="ru-RU"/>
        </w:rPr>
      </w:pPr>
    </w:p>
    <w:tbl>
      <w:tblPr>
        <w:tblStyle w:val="a9"/>
        <w:tblW w:w="0" w:type="auto"/>
        <w:tblInd w:w="250" w:type="dxa"/>
        <w:tblLook w:val="04A0" w:firstRow="1" w:lastRow="0" w:firstColumn="1" w:lastColumn="0" w:noHBand="0" w:noVBand="1"/>
      </w:tblPr>
      <w:tblGrid>
        <w:gridCol w:w="458"/>
        <w:gridCol w:w="1611"/>
        <w:gridCol w:w="1129"/>
        <w:gridCol w:w="1367"/>
        <w:gridCol w:w="2268"/>
        <w:gridCol w:w="2261"/>
      </w:tblGrid>
      <w:tr w:rsidR="00A52341" w:rsidRPr="00A16335" w14:paraId="23783CF2" w14:textId="77777777" w:rsidTr="009576E2">
        <w:tc>
          <w:tcPr>
            <w:tcW w:w="458" w:type="dxa"/>
            <w:tcBorders>
              <w:top w:val="single" w:sz="4" w:space="0" w:color="auto"/>
              <w:left w:val="single" w:sz="4" w:space="0" w:color="auto"/>
              <w:bottom w:val="single" w:sz="4" w:space="0" w:color="auto"/>
              <w:right w:val="single" w:sz="4" w:space="0" w:color="auto"/>
            </w:tcBorders>
            <w:hideMark/>
          </w:tcPr>
          <w:p w14:paraId="62597192" w14:textId="77777777" w:rsidR="00A52341" w:rsidRPr="00A16335" w:rsidRDefault="00A52341">
            <w:pPr>
              <w:jc w:val="both"/>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c>
          <w:tcPr>
            <w:tcW w:w="1611" w:type="dxa"/>
            <w:tcBorders>
              <w:top w:val="single" w:sz="4" w:space="0" w:color="auto"/>
              <w:left w:val="single" w:sz="4" w:space="0" w:color="auto"/>
              <w:bottom w:val="single" w:sz="4" w:space="0" w:color="auto"/>
              <w:right w:val="single" w:sz="4" w:space="0" w:color="auto"/>
            </w:tcBorders>
          </w:tcPr>
          <w:p w14:paraId="1C66CCAD" w14:textId="77777777" w:rsidR="00A52341" w:rsidRPr="00A16335" w:rsidRDefault="00A52341">
            <w:pPr>
              <w:jc w:val="center"/>
              <w:rPr>
                <w:rFonts w:ascii="Times New Roman" w:hAnsi="Times New Roman" w:cs="Times New Roman"/>
              </w:rPr>
            </w:pPr>
            <w:r w:rsidRPr="00A16335">
              <w:rPr>
                <w:rFonts w:ascii="Times New Roman" w:hAnsi="Times New Roman" w:cs="Times New Roman"/>
              </w:rPr>
              <w:t xml:space="preserve">Квартал/выдел </w:t>
            </w:r>
          </w:p>
          <w:p w14:paraId="2EC6CC22" w14:textId="77777777" w:rsidR="00A52341" w:rsidRPr="00A16335" w:rsidRDefault="00A52341">
            <w:pPr>
              <w:jc w:val="center"/>
              <w:rPr>
                <w:rFonts w:ascii="Times New Roman" w:hAnsi="Times New Roman" w:cs="Times New Roman"/>
              </w:rPr>
            </w:pPr>
          </w:p>
        </w:tc>
        <w:tc>
          <w:tcPr>
            <w:tcW w:w="1129" w:type="dxa"/>
            <w:tcBorders>
              <w:top w:val="single" w:sz="4" w:space="0" w:color="auto"/>
              <w:left w:val="single" w:sz="4" w:space="0" w:color="auto"/>
              <w:bottom w:val="single" w:sz="4" w:space="0" w:color="auto"/>
              <w:right w:val="single" w:sz="4" w:space="0" w:color="auto"/>
            </w:tcBorders>
            <w:hideMark/>
          </w:tcPr>
          <w:p w14:paraId="1B92128A" w14:textId="77777777" w:rsidR="00A52341" w:rsidRPr="00A16335" w:rsidRDefault="00A52341">
            <w:pPr>
              <w:jc w:val="center"/>
              <w:rPr>
                <w:rFonts w:ascii="Times New Roman" w:hAnsi="Times New Roman" w:cs="Times New Roman"/>
              </w:rPr>
            </w:pPr>
            <w:r w:rsidRPr="00A16335">
              <w:rPr>
                <w:rFonts w:ascii="Times New Roman" w:hAnsi="Times New Roman" w:cs="Times New Roman"/>
              </w:rPr>
              <w:t xml:space="preserve">Площадь, </w:t>
            </w:r>
          </w:p>
          <w:p w14:paraId="4DDDF7F9" w14:textId="77777777" w:rsidR="00A52341" w:rsidRPr="00A16335" w:rsidRDefault="00A52341">
            <w:pPr>
              <w:jc w:val="center"/>
              <w:rPr>
                <w:rFonts w:ascii="Times New Roman" w:hAnsi="Times New Roman" w:cs="Times New Roman"/>
              </w:rPr>
            </w:pPr>
            <w:r w:rsidRPr="00A16335">
              <w:rPr>
                <w:rFonts w:ascii="Times New Roman" w:hAnsi="Times New Roman" w:cs="Times New Roman"/>
              </w:rPr>
              <w:t>га</w:t>
            </w:r>
          </w:p>
        </w:tc>
        <w:tc>
          <w:tcPr>
            <w:tcW w:w="1367" w:type="dxa"/>
            <w:tcBorders>
              <w:top w:val="single" w:sz="4" w:space="0" w:color="auto"/>
              <w:left w:val="single" w:sz="4" w:space="0" w:color="auto"/>
              <w:bottom w:val="single" w:sz="4" w:space="0" w:color="auto"/>
              <w:right w:val="single" w:sz="4" w:space="0" w:color="auto"/>
            </w:tcBorders>
            <w:hideMark/>
          </w:tcPr>
          <w:p w14:paraId="577EDC01" w14:textId="77777777" w:rsidR="00A52341" w:rsidRPr="00A16335" w:rsidRDefault="00A52341">
            <w:pPr>
              <w:jc w:val="center"/>
              <w:rPr>
                <w:rFonts w:ascii="Times New Roman" w:hAnsi="Times New Roman" w:cs="Times New Roman"/>
              </w:rPr>
            </w:pPr>
            <w:r w:rsidRPr="00A16335">
              <w:rPr>
                <w:rFonts w:ascii="Times New Roman" w:hAnsi="Times New Roman" w:cs="Times New Roman"/>
              </w:rPr>
              <w:t>Площадь перевода, га</w:t>
            </w:r>
          </w:p>
        </w:tc>
        <w:tc>
          <w:tcPr>
            <w:tcW w:w="2268" w:type="dxa"/>
            <w:tcBorders>
              <w:top w:val="single" w:sz="4" w:space="0" w:color="auto"/>
              <w:left w:val="single" w:sz="4" w:space="0" w:color="auto"/>
              <w:bottom w:val="single" w:sz="4" w:space="0" w:color="auto"/>
              <w:right w:val="single" w:sz="4" w:space="0" w:color="auto"/>
            </w:tcBorders>
            <w:hideMark/>
          </w:tcPr>
          <w:p w14:paraId="38CAF652" w14:textId="77777777" w:rsidR="00A52341" w:rsidRPr="00A16335" w:rsidRDefault="00A52341">
            <w:pPr>
              <w:jc w:val="center"/>
              <w:rPr>
                <w:rFonts w:ascii="Times New Roman" w:hAnsi="Times New Roman" w:cs="Times New Roman"/>
              </w:rPr>
            </w:pPr>
            <w:r w:rsidRPr="00A16335">
              <w:rPr>
                <w:rFonts w:ascii="Times New Roman" w:hAnsi="Times New Roman" w:cs="Times New Roman"/>
              </w:rPr>
              <w:t>Прежнее зонирование</w:t>
            </w:r>
          </w:p>
        </w:tc>
        <w:tc>
          <w:tcPr>
            <w:tcW w:w="2261" w:type="dxa"/>
            <w:tcBorders>
              <w:top w:val="single" w:sz="4" w:space="0" w:color="auto"/>
              <w:left w:val="single" w:sz="4" w:space="0" w:color="auto"/>
              <w:bottom w:val="single" w:sz="4" w:space="0" w:color="auto"/>
              <w:right w:val="single" w:sz="4" w:space="0" w:color="auto"/>
            </w:tcBorders>
            <w:hideMark/>
          </w:tcPr>
          <w:p w14:paraId="5D58671A" w14:textId="77777777" w:rsidR="00A52341" w:rsidRPr="00A16335" w:rsidRDefault="00A52341">
            <w:pPr>
              <w:jc w:val="center"/>
              <w:rPr>
                <w:rFonts w:ascii="Times New Roman" w:hAnsi="Times New Roman" w:cs="Times New Roman"/>
              </w:rPr>
            </w:pPr>
            <w:r w:rsidRPr="00A16335">
              <w:rPr>
                <w:rFonts w:ascii="Times New Roman" w:hAnsi="Times New Roman" w:cs="Times New Roman"/>
              </w:rPr>
              <w:t>Настоящее зонирование</w:t>
            </w:r>
          </w:p>
        </w:tc>
      </w:tr>
      <w:tr w:rsidR="00A52341" w:rsidRPr="00A16335" w14:paraId="2F975E40" w14:textId="77777777" w:rsidTr="009576E2">
        <w:tc>
          <w:tcPr>
            <w:tcW w:w="458" w:type="dxa"/>
            <w:tcBorders>
              <w:top w:val="single" w:sz="4" w:space="0" w:color="auto"/>
              <w:left w:val="single" w:sz="4" w:space="0" w:color="auto"/>
              <w:bottom w:val="single" w:sz="4" w:space="0" w:color="auto"/>
              <w:right w:val="single" w:sz="4" w:space="0" w:color="auto"/>
            </w:tcBorders>
          </w:tcPr>
          <w:p w14:paraId="56C6C3FD"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2259A3F8"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122</w:t>
            </w:r>
          </w:p>
        </w:tc>
        <w:tc>
          <w:tcPr>
            <w:tcW w:w="1129" w:type="dxa"/>
            <w:tcBorders>
              <w:top w:val="single" w:sz="4" w:space="0" w:color="auto"/>
              <w:left w:val="single" w:sz="4" w:space="0" w:color="auto"/>
              <w:bottom w:val="single" w:sz="4" w:space="0" w:color="auto"/>
              <w:right w:val="single" w:sz="4" w:space="0" w:color="auto"/>
            </w:tcBorders>
            <w:hideMark/>
          </w:tcPr>
          <w:p w14:paraId="63F41983"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1711</w:t>
            </w:r>
          </w:p>
        </w:tc>
        <w:tc>
          <w:tcPr>
            <w:tcW w:w="1367" w:type="dxa"/>
            <w:tcBorders>
              <w:top w:val="single" w:sz="4" w:space="0" w:color="auto"/>
              <w:left w:val="single" w:sz="4" w:space="0" w:color="auto"/>
              <w:bottom w:val="single" w:sz="4" w:space="0" w:color="auto"/>
              <w:right w:val="single" w:sz="4" w:space="0" w:color="auto"/>
            </w:tcBorders>
            <w:hideMark/>
          </w:tcPr>
          <w:p w14:paraId="2683AE2D"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1711</w:t>
            </w:r>
          </w:p>
        </w:tc>
        <w:tc>
          <w:tcPr>
            <w:tcW w:w="2268" w:type="dxa"/>
            <w:tcBorders>
              <w:top w:val="single" w:sz="4" w:space="0" w:color="auto"/>
              <w:left w:val="single" w:sz="4" w:space="0" w:color="auto"/>
              <w:bottom w:val="single" w:sz="4" w:space="0" w:color="auto"/>
              <w:right w:val="single" w:sz="4" w:space="0" w:color="auto"/>
            </w:tcBorders>
            <w:hideMark/>
          </w:tcPr>
          <w:p w14:paraId="24BDCA4B"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туристской и рекреационной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20065FD6"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ограниченной хозяйственной деятельности</w:t>
            </w:r>
          </w:p>
        </w:tc>
      </w:tr>
      <w:tr w:rsidR="00A52341" w:rsidRPr="00A16335" w14:paraId="7713F5F9" w14:textId="77777777" w:rsidTr="009576E2">
        <w:tc>
          <w:tcPr>
            <w:tcW w:w="458" w:type="dxa"/>
            <w:tcBorders>
              <w:top w:val="single" w:sz="4" w:space="0" w:color="auto"/>
              <w:left w:val="single" w:sz="4" w:space="0" w:color="auto"/>
              <w:bottom w:val="single" w:sz="4" w:space="0" w:color="auto"/>
              <w:right w:val="single" w:sz="4" w:space="0" w:color="auto"/>
            </w:tcBorders>
          </w:tcPr>
          <w:p w14:paraId="5D0777FE"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029334B4"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123</w:t>
            </w:r>
          </w:p>
        </w:tc>
        <w:tc>
          <w:tcPr>
            <w:tcW w:w="1129" w:type="dxa"/>
            <w:tcBorders>
              <w:top w:val="single" w:sz="4" w:space="0" w:color="auto"/>
              <w:left w:val="single" w:sz="4" w:space="0" w:color="auto"/>
              <w:bottom w:val="single" w:sz="4" w:space="0" w:color="auto"/>
              <w:right w:val="single" w:sz="4" w:space="0" w:color="auto"/>
            </w:tcBorders>
            <w:hideMark/>
          </w:tcPr>
          <w:p w14:paraId="6459804E"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1006</w:t>
            </w:r>
          </w:p>
        </w:tc>
        <w:tc>
          <w:tcPr>
            <w:tcW w:w="1367" w:type="dxa"/>
            <w:tcBorders>
              <w:top w:val="single" w:sz="4" w:space="0" w:color="auto"/>
              <w:left w:val="single" w:sz="4" w:space="0" w:color="auto"/>
              <w:bottom w:val="single" w:sz="4" w:space="0" w:color="auto"/>
              <w:right w:val="single" w:sz="4" w:space="0" w:color="auto"/>
            </w:tcBorders>
            <w:hideMark/>
          </w:tcPr>
          <w:p w14:paraId="589C22E7"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1006</w:t>
            </w:r>
          </w:p>
        </w:tc>
        <w:tc>
          <w:tcPr>
            <w:tcW w:w="2268" w:type="dxa"/>
            <w:tcBorders>
              <w:top w:val="single" w:sz="4" w:space="0" w:color="auto"/>
              <w:left w:val="single" w:sz="4" w:space="0" w:color="auto"/>
              <w:bottom w:val="single" w:sz="4" w:space="0" w:color="auto"/>
              <w:right w:val="single" w:sz="4" w:space="0" w:color="auto"/>
            </w:tcBorders>
            <w:hideMark/>
          </w:tcPr>
          <w:p w14:paraId="78F3DE57"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туристской и рекреационной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3EA5BB6C"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ограниченной хозяйственной деятельности</w:t>
            </w:r>
          </w:p>
        </w:tc>
      </w:tr>
      <w:tr w:rsidR="00A52341" w:rsidRPr="00A16335" w14:paraId="3E4FA056" w14:textId="77777777" w:rsidTr="009576E2">
        <w:tc>
          <w:tcPr>
            <w:tcW w:w="458" w:type="dxa"/>
            <w:tcBorders>
              <w:top w:val="single" w:sz="4" w:space="0" w:color="auto"/>
              <w:left w:val="single" w:sz="4" w:space="0" w:color="auto"/>
              <w:bottom w:val="single" w:sz="4" w:space="0" w:color="auto"/>
              <w:right w:val="single" w:sz="4" w:space="0" w:color="auto"/>
            </w:tcBorders>
          </w:tcPr>
          <w:p w14:paraId="53D04632"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7821C600"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124</w:t>
            </w:r>
          </w:p>
        </w:tc>
        <w:tc>
          <w:tcPr>
            <w:tcW w:w="1129" w:type="dxa"/>
            <w:tcBorders>
              <w:top w:val="single" w:sz="4" w:space="0" w:color="auto"/>
              <w:left w:val="single" w:sz="4" w:space="0" w:color="auto"/>
              <w:bottom w:val="single" w:sz="4" w:space="0" w:color="auto"/>
              <w:right w:val="single" w:sz="4" w:space="0" w:color="auto"/>
            </w:tcBorders>
            <w:hideMark/>
          </w:tcPr>
          <w:p w14:paraId="42B5E609"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596</w:t>
            </w:r>
          </w:p>
        </w:tc>
        <w:tc>
          <w:tcPr>
            <w:tcW w:w="1367" w:type="dxa"/>
            <w:tcBorders>
              <w:top w:val="single" w:sz="4" w:space="0" w:color="auto"/>
              <w:left w:val="single" w:sz="4" w:space="0" w:color="auto"/>
              <w:bottom w:val="single" w:sz="4" w:space="0" w:color="auto"/>
              <w:right w:val="single" w:sz="4" w:space="0" w:color="auto"/>
            </w:tcBorders>
            <w:hideMark/>
          </w:tcPr>
          <w:p w14:paraId="5746C0CF"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596</w:t>
            </w:r>
          </w:p>
        </w:tc>
        <w:tc>
          <w:tcPr>
            <w:tcW w:w="2268" w:type="dxa"/>
            <w:tcBorders>
              <w:top w:val="single" w:sz="4" w:space="0" w:color="auto"/>
              <w:left w:val="single" w:sz="4" w:space="0" w:color="auto"/>
              <w:bottom w:val="single" w:sz="4" w:space="0" w:color="auto"/>
              <w:right w:val="single" w:sz="4" w:space="0" w:color="auto"/>
            </w:tcBorders>
            <w:hideMark/>
          </w:tcPr>
          <w:p w14:paraId="505FA15C"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туристской и рекреационной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7FBE304B"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ограниченной хозяйственной деятельности</w:t>
            </w:r>
          </w:p>
        </w:tc>
      </w:tr>
      <w:tr w:rsidR="00A52341" w:rsidRPr="00A16335" w14:paraId="61C8AF4B" w14:textId="77777777" w:rsidTr="009576E2">
        <w:tc>
          <w:tcPr>
            <w:tcW w:w="458" w:type="dxa"/>
            <w:tcBorders>
              <w:top w:val="single" w:sz="4" w:space="0" w:color="auto"/>
              <w:left w:val="single" w:sz="4" w:space="0" w:color="auto"/>
              <w:bottom w:val="single" w:sz="4" w:space="0" w:color="auto"/>
              <w:right w:val="single" w:sz="4" w:space="0" w:color="auto"/>
            </w:tcBorders>
          </w:tcPr>
          <w:p w14:paraId="0FC6DD16"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5B1C404D"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125</w:t>
            </w:r>
          </w:p>
        </w:tc>
        <w:tc>
          <w:tcPr>
            <w:tcW w:w="1129" w:type="dxa"/>
            <w:tcBorders>
              <w:top w:val="single" w:sz="4" w:space="0" w:color="auto"/>
              <w:left w:val="single" w:sz="4" w:space="0" w:color="auto"/>
              <w:bottom w:val="single" w:sz="4" w:space="0" w:color="auto"/>
              <w:right w:val="single" w:sz="4" w:space="0" w:color="auto"/>
            </w:tcBorders>
            <w:hideMark/>
          </w:tcPr>
          <w:p w14:paraId="65DBA35C"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1452</w:t>
            </w:r>
          </w:p>
        </w:tc>
        <w:tc>
          <w:tcPr>
            <w:tcW w:w="1367" w:type="dxa"/>
            <w:tcBorders>
              <w:top w:val="single" w:sz="4" w:space="0" w:color="auto"/>
              <w:left w:val="single" w:sz="4" w:space="0" w:color="auto"/>
              <w:bottom w:val="single" w:sz="4" w:space="0" w:color="auto"/>
              <w:right w:val="single" w:sz="4" w:space="0" w:color="auto"/>
            </w:tcBorders>
            <w:hideMark/>
          </w:tcPr>
          <w:p w14:paraId="3616F503"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1452</w:t>
            </w:r>
          </w:p>
        </w:tc>
        <w:tc>
          <w:tcPr>
            <w:tcW w:w="2268" w:type="dxa"/>
            <w:tcBorders>
              <w:top w:val="single" w:sz="4" w:space="0" w:color="auto"/>
              <w:left w:val="single" w:sz="4" w:space="0" w:color="auto"/>
              <w:bottom w:val="single" w:sz="4" w:space="0" w:color="auto"/>
              <w:right w:val="single" w:sz="4" w:space="0" w:color="auto"/>
            </w:tcBorders>
            <w:hideMark/>
          </w:tcPr>
          <w:p w14:paraId="29C23FD8"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туристской и рекреационной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1C180D73"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ограниченной хозяйственной деятельности</w:t>
            </w:r>
          </w:p>
        </w:tc>
      </w:tr>
      <w:tr w:rsidR="00A52341" w:rsidRPr="00A16335" w14:paraId="47C133A9" w14:textId="77777777" w:rsidTr="009576E2">
        <w:tc>
          <w:tcPr>
            <w:tcW w:w="458" w:type="dxa"/>
            <w:tcBorders>
              <w:top w:val="single" w:sz="4" w:space="0" w:color="auto"/>
              <w:left w:val="single" w:sz="4" w:space="0" w:color="auto"/>
              <w:bottom w:val="single" w:sz="4" w:space="0" w:color="auto"/>
              <w:right w:val="single" w:sz="4" w:space="0" w:color="auto"/>
            </w:tcBorders>
          </w:tcPr>
          <w:p w14:paraId="6AF9CB20"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0BF286A3"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102/1,2,3</w:t>
            </w:r>
          </w:p>
        </w:tc>
        <w:tc>
          <w:tcPr>
            <w:tcW w:w="1129" w:type="dxa"/>
            <w:tcBorders>
              <w:top w:val="single" w:sz="4" w:space="0" w:color="auto"/>
              <w:left w:val="single" w:sz="4" w:space="0" w:color="auto"/>
              <w:bottom w:val="single" w:sz="4" w:space="0" w:color="auto"/>
              <w:right w:val="single" w:sz="4" w:space="0" w:color="auto"/>
            </w:tcBorders>
            <w:hideMark/>
          </w:tcPr>
          <w:p w14:paraId="7223C000"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1411</w:t>
            </w:r>
          </w:p>
        </w:tc>
        <w:tc>
          <w:tcPr>
            <w:tcW w:w="1367" w:type="dxa"/>
            <w:tcBorders>
              <w:top w:val="single" w:sz="4" w:space="0" w:color="auto"/>
              <w:left w:val="single" w:sz="4" w:space="0" w:color="auto"/>
              <w:bottom w:val="single" w:sz="4" w:space="0" w:color="auto"/>
              <w:right w:val="single" w:sz="4" w:space="0" w:color="auto"/>
            </w:tcBorders>
            <w:hideMark/>
          </w:tcPr>
          <w:p w14:paraId="6089C752"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1147</w:t>
            </w:r>
          </w:p>
        </w:tc>
        <w:tc>
          <w:tcPr>
            <w:tcW w:w="2268" w:type="dxa"/>
            <w:tcBorders>
              <w:top w:val="single" w:sz="4" w:space="0" w:color="auto"/>
              <w:left w:val="single" w:sz="4" w:space="0" w:color="auto"/>
              <w:bottom w:val="single" w:sz="4" w:space="0" w:color="auto"/>
              <w:right w:val="single" w:sz="4" w:space="0" w:color="auto"/>
            </w:tcBorders>
            <w:hideMark/>
          </w:tcPr>
          <w:p w14:paraId="20B0706E"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туристской и рекреационной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2BD5E50F"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ограниченной хозяйственной деятельности</w:t>
            </w:r>
          </w:p>
        </w:tc>
      </w:tr>
      <w:tr w:rsidR="00A52341" w:rsidRPr="00A16335" w14:paraId="553A1CB3" w14:textId="77777777" w:rsidTr="009576E2">
        <w:tc>
          <w:tcPr>
            <w:tcW w:w="458" w:type="dxa"/>
            <w:tcBorders>
              <w:top w:val="single" w:sz="4" w:space="0" w:color="auto"/>
              <w:left w:val="single" w:sz="4" w:space="0" w:color="auto"/>
              <w:bottom w:val="single" w:sz="4" w:space="0" w:color="auto"/>
              <w:right w:val="single" w:sz="4" w:space="0" w:color="auto"/>
            </w:tcBorders>
          </w:tcPr>
          <w:p w14:paraId="59E7B19C"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289597FF"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103/1</w:t>
            </w:r>
          </w:p>
        </w:tc>
        <w:tc>
          <w:tcPr>
            <w:tcW w:w="1129" w:type="dxa"/>
            <w:tcBorders>
              <w:top w:val="single" w:sz="4" w:space="0" w:color="auto"/>
              <w:left w:val="single" w:sz="4" w:space="0" w:color="auto"/>
              <w:bottom w:val="single" w:sz="4" w:space="0" w:color="auto"/>
              <w:right w:val="single" w:sz="4" w:space="0" w:color="auto"/>
            </w:tcBorders>
            <w:hideMark/>
          </w:tcPr>
          <w:p w14:paraId="0DF4E1D0"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1631</w:t>
            </w:r>
          </w:p>
        </w:tc>
        <w:tc>
          <w:tcPr>
            <w:tcW w:w="1367" w:type="dxa"/>
            <w:tcBorders>
              <w:top w:val="single" w:sz="4" w:space="0" w:color="auto"/>
              <w:left w:val="single" w:sz="4" w:space="0" w:color="auto"/>
              <w:bottom w:val="single" w:sz="4" w:space="0" w:color="auto"/>
              <w:right w:val="single" w:sz="4" w:space="0" w:color="auto"/>
            </w:tcBorders>
            <w:hideMark/>
          </w:tcPr>
          <w:p w14:paraId="0687A9AE"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1083</w:t>
            </w:r>
          </w:p>
        </w:tc>
        <w:tc>
          <w:tcPr>
            <w:tcW w:w="2268" w:type="dxa"/>
            <w:tcBorders>
              <w:top w:val="single" w:sz="4" w:space="0" w:color="auto"/>
              <w:left w:val="single" w:sz="4" w:space="0" w:color="auto"/>
              <w:bottom w:val="single" w:sz="4" w:space="0" w:color="auto"/>
              <w:right w:val="single" w:sz="4" w:space="0" w:color="auto"/>
            </w:tcBorders>
            <w:hideMark/>
          </w:tcPr>
          <w:p w14:paraId="1D8525C5"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туристской и рекреационной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1806BAD4"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ограниченной хозяйственной деятельности</w:t>
            </w:r>
          </w:p>
        </w:tc>
      </w:tr>
      <w:tr w:rsidR="00A52341" w:rsidRPr="00A16335" w14:paraId="6DD1100E" w14:textId="77777777" w:rsidTr="009576E2">
        <w:tc>
          <w:tcPr>
            <w:tcW w:w="458" w:type="dxa"/>
            <w:tcBorders>
              <w:top w:val="single" w:sz="4" w:space="0" w:color="auto"/>
              <w:left w:val="single" w:sz="4" w:space="0" w:color="auto"/>
              <w:bottom w:val="single" w:sz="4" w:space="0" w:color="auto"/>
              <w:right w:val="single" w:sz="4" w:space="0" w:color="auto"/>
            </w:tcBorders>
          </w:tcPr>
          <w:p w14:paraId="316BD605"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10FE533D"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126/4,5</w:t>
            </w:r>
          </w:p>
        </w:tc>
        <w:tc>
          <w:tcPr>
            <w:tcW w:w="1129" w:type="dxa"/>
            <w:tcBorders>
              <w:top w:val="single" w:sz="4" w:space="0" w:color="auto"/>
              <w:left w:val="single" w:sz="4" w:space="0" w:color="auto"/>
              <w:bottom w:val="single" w:sz="4" w:space="0" w:color="auto"/>
              <w:right w:val="single" w:sz="4" w:space="0" w:color="auto"/>
            </w:tcBorders>
            <w:hideMark/>
          </w:tcPr>
          <w:p w14:paraId="07CC0156"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863</w:t>
            </w:r>
          </w:p>
        </w:tc>
        <w:tc>
          <w:tcPr>
            <w:tcW w:w="1367" w:type="dxa"/>
            <w:tcBorders>
              <w:top w:val="single" w:sz="4" w:space="0" w:color="auto"/>
              <w:left w:val="single" w:sz="4" w:space="0" w:color="auto"/>
              <w:bottom w:val="single" w:sz="4" w:space="0" w:color="auto"/>
              <w:right w:val="single" w:sz="4" w:space="0" w:color="auto"/>
            </w:tcBorders>
            <w:hideMark/>
          </w:tcPr>
          <w:p w14:paraId="385C003B"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221</w:t>
            </w:r>
          </w:p>
        </w:tc>
        <w:tc>
          <w:tcPr>
            <w:tcW w:w="2268" w:type="dxa"/>
            <w:tcBorders>
              <w:top w:val="single" w:sz="4" w:space="0" w:color="auto"/>
              <w:left w:val="single" w:sz="4" w:space="0" w:color="auto"/>
              <w:bottom w:val="single" w:sz="4" w:space="0" w:color="auto"/>
              <w:right w:val="single" w:sz="4" w:space="0" w:color="auto"/>
            </w:tcBorders>
            <w:hideMark/>
          </w:tcPr>
          <w:p w14:paraId="3C81B5EB"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туристской и рекреационной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572CD415"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ограниченной хозяйственной деятельности</w:t>
            </w:r>
          </w:p>
        </w:tc>
      </w:tr>
      <w:tr w:rsidR="00A52341" w:rsidRPr="00A16335" w14:paraId="1183F480" w14:textId="77777777" w:rsidTr="009576E2">
        <w:tc>
          <w:tcPr>
            <w:tcW w:w="458" w:type="dxa"/>
            <w:tcBorders>
              <w:top w:val="single" w:sz="4" w:space="0" w:color="auto"/>
              <w:left w:val="single" w:sz="4" w:space="0" w:color="auto"/>
              <w:bottom w:val="single" w:sz="4" w:space="0" w:color="auto"/>
              <w:right w:val="single" w:sz="4" w:space="0" w:color="auto"/>
            </w:tcBorders>
          </w:tcPr>
          <w:p w14:paraId="0861CE8B"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2B3D5BE0"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96</w:t>
            </w:r>
          </w:p>
        </w:tc>
        <w:tc>
          <w:tcPr>
            <w:tcW w:w="1129" w:type="dxa"/>
            <w:tcBorders>
              <w:top w:val="single" w:sz="4" w:space="0" w:color="auto"/>
              <w:left w:val="single" w:sz="4" w:space="0" w:color="auto"/>
              <w:bottom w:val="single" w:sz="4" w:space="0" w:color="auto"/>
              <w:right w:val="single" w:sz="4" w:space="0" w:color="auto"/>
            </w:tcBorders>
            <w:hideMark/>
          </w:tcPr>
          <w:p w14:paraId="6BFA6EBF"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677</w:t>
            </w:r>
          </w:p>
        </w:tc>
        <w:tc>
          <w:tcPr>
            <w:tcW w:w="1367" w:type="dxa"/>
            <w:tcBorders>
              <w:top w:val="single" w:sz="4" w:space="0" w:color="auto"/>
              <w:left w:val="single" w:sz="4" w:space="0" w:color="auto"/>
              <w:bottom w:val="single" w:sz="4" w:space="0" w:color="auto"/>
              <w:right w:val="single" w:sz="4" w:space="0" w:color="auto"/>
            </w:tcBorders>
            <w:hideMark/>
          </w:tcPr>
          <w:p w14:paraId="01779571"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677</w:t>
            </w:r>
          </w:p>
        </w:tc>
        <w:tc>
          <w:tcPr>
            <w:tcW w:w="2268" w:type="dxa"/>
            <w:tcBorders>
              <w:top w:val="single" w:sz="4" w:space="0" w:color="auto"/>
              <w:left w:val="single" w:sz="4" w:space="0" w:color="auto"/>
              <w:bottom w:val="single" w:sz="4" w:space="0" w:color="auto"/>
              <w:right w:val="single" w:sz="4" w:space="0" w:color="auto"/>
            </w:tcBorders>
            <w:hideMark/>
          </w:tcPr>
          <w:p w14:paraId="63ACD3DC"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туристской и рекреационной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78488785"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ограниченной хозяйственной деятельности</w:t>
            </w:r>
          </w:p>
        </w:tc>
      </w:tr>
      <w:tr w:rsidR="00A52341" w:rsidRPr="00A16335" w14:paraId="7175BEAB" w14:textId="77777777" w:rsidTr="009576E2">
        <w:tc>
          <w:tcPr>
            <w:tcW w:w="458" w:type="dxa"/>
            <w:tcBorders>
              <w:top w:val="single" w:sz="4" w:space="0" w:color="auto"/>
              <w:left w:val="single" w:sz="4" w:space="0" w:color="auto"/>
              <w:bottom w:val="single" w:sz="4" w:space="0" w:color="auto"/>
              <w:right w:val="single" w:sz="4" w:space="0" w:color="auto"/>
            </w:tcBorders>
          </w:tcPr>
          <w:p w14:paraId="0E479DA8"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6C77F09F"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93/1,2</w:t>
            </w:r>
          </w:p>
        </w:tc>
        <w:tc>
          <w:tcPr>
            <w:tcW w:w="1129" w:type="dxa"/>
            <w:tcBorders>
              <w:top w:val="single" w:sz="4" w:space="0" w:color="auto"/>
              <w:left w:val="single" w:sz="4" w:space="0" w:color="auto"/>
              <w:bottom w:val="single" w:sz="4" w:space="0" w:color="auto"/>
              <w:right w:val="single" w:sz="4" w:space="0" w:color="auto"/>
            </w:tcBorders>
            <w:hideMark/>
          </w:tcPr>
          <w:p w14:paraId="5057059D"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1853</w:t>
            </w:r>
          </w:p>
        </w:tc>
        <w:tc>
          <w:tcPr>
            <w:tcW w:w="1367" w:type="dxa"/>
            <w:tcBorders>
              <w:top w:val="single" w:sz="4" w:space="0" w:color="auto"/>
              <w:left w:val="single" w:sz="4" w:space="0" w:color="auto"/>
              <w:bottom w:val="single" w:sz="4" w:space="0" w:color="auto"/>
              <w:right w:val="single" w:sz="4" w:space="0" w:color="auto"/>
            </w:tcBorders>
            <w:hideMark/>
          </w:tcPr>
          <w:p w14:paraId="357F29A2"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324</w:t>
            </w:r>
          </w:p>
        </w:tc>
        <w:tc>
          <w:tcPr>
            <w:tcW w:w="2268" w:type="dxa"/>
            <w:tcBorders>
              <w:top w:val="single" w:sz="4" w:space="0" w:color="auto"/>
              <w:left w:val="single" w:sz="4" w:space="0" w:color="auto"/>
              <w:bottom w:val="single" w:sz="4" w:space="0" w:color="auto"/>
              <w:right w:val="single" w:sz="4" w:space="0" w:color="auto"/>
            </w:tcBorders>
            <w:hideMark/>
          </w:tcPr>
          <w:p w14:paraId="6A6CFE45"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туристской и рекреационной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726395C6"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ограниченной хозяйственной деятельности</w:t>
            </w:r>
          </w:p>
        </w:tc>
      </w:tr>
      <w:tr w:rsidR="00165D58" w:rsidRPr="00A16335" w14:paraId="343E9BA9" w14:textId="77777777" w:rsidTr="009576E2">
        <w:tc>
          <w:tcPr>
            <w:tcW w:w="458" w:type="dxa"/>
            <w:tcBorders>
              <w:top w:val="single" w:sz="4" w:space="0" w:color="auto"/>
              <w:left w:val="single" w:sz="4" w:space="0" w:color="auto"/>
              <w:bottom w:val="single" w:sz="4" w:space="0" w:color="auto"/>
              <w:right w:val="single" w:sz="4" w:space="0" w:color="auto"/>
            </w:tcBorders>
          </w:tcPr>
          <w:p w14:paraId="4D209C22" w14:textId="77777777" w:rsidR="00165D58" w:rsidRPr="00A16335" w:rsidRDefault="00165D58"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tcPr>
          <w:p w14:paraId="7712A17C" w14:textId="77777777" w:rsidR="00165D58" w:rsidRPr="00165D58" w:rsidRDefault="00165D58">
            <w:pPr>
              <w:jc w:val="center"/>
              <w:rPr>
                <w:rFonts w:ascii="Times New Roman" w:eastAsia="Consolas" w:hAnsi="Times New Roman" w:cs="Times New Roman"/>
                <w:b/>
                <w:bCs/>
                <w:lang w:eastAsia="ru-RU"/>
              </w:rPr>
            </w:pPr>
            <w:r w:rsidRPr="00165D58">
              <w:rPr>
                <w:rFonts w:ascii="Times New Roman" w:eastAsia="Consolas" w:hAnsi="Times New Roman" w:cs="Times New Roman"/>
                <w:b/>
                <w:bCs/>
                <w:lang w:eastAsia="ru-RU"/>
              </w:rPr>
              <w:t>Всего</w:t>
            </w:r>
          </w:p>
        </w:tc>
        <w:tc>
          <w:tcPr>
            <w:tcW w:w="1129" w:type="dxa"/>
            <w:tcBorders>
              <w:top w:val="single" w:sz="4" w:space="0" w:color="auto"/>
              <w:left w:val="single" w:sz="4" w:space="0" w:color="auto"/>
              <w:bottom w:val="single" w:sz="4" w:space="0" w:color="auto"/>
              <w:right w:val="single" w:sz="4" w:space="0" w:color="auto"/>
            </w:tcBorders>
          </w:tcPr>
          <w:p w14:paraId="20CA09C9" w14:textId="77777777" w:rsidR="00165D58" w:rsidRPr="00165D58" w:rsidRDefault="00165D58">
            <w:pPr>
              <w:jc w:val="center"/>
              <w:rPr>
                <w:rFonts w:ascii="Times New Roman" w:eastAsia="Consolas" w:hAnsi="Times New Roman" w:cs="Times New Roman"/>
                <w:b/>
                <w:bCs/>
                <w:lang w:eastAsia="ru-RU"/>
              </w:rPr>
            </w:pPr>
          </w:p>
        </w:tc>
        <w:tc>
          <w:tcPr>
            <w:tcW w:w="1367" w:type="dxa"/>
            <w:tcBorders>
              <w:top w:val="single" w:sz="4" w:space="0" w:color="auto"/>
              <w:left w:val="single" w:sz="4" w:space="0" w:color="auto"/>
              <w:bottom w:val="single" w:sz="4" w:space="0" w:color="auto"/>
              <w:right w:val="single" w:sz="4" w:space="0" w:color="auto"/>
            </w:tcBorders>
          </w:tcPr>
          <w:p w14:paraId="01E621B1" w14:textId="77777777" w:rsidR="00165D58" w:rsidRPr="00165D58" w:rsidRDefault="00165D58">
            <w:pPr>
              <w:jc w:val="center"/>
              <w:rPr>
                <w:rFonts w:ascii="Times New Roman" w:eastAsia="Consolas" w:hAnsi="Times New Roman" w:cs="Times New Roman"/>
                <w:b/>
                <w:bCs/>
                <w:lang w:eastAsia="ru-RU"/>
              </w:rPr>
            </w:pPr>
            <w:r w:rsidRPr="00165D58">
              <w:rPr>
                <w:rFonts w:ascii="Times New Roman" w:hAnsi="Times New Roman" w:cs="Times New Roman"/>
                <w:b/>
                <w:bCs/>
              </w:rPr>
              <w:t>8217</w:t>
            </w:r>
          </w:p>
        </w:tc>
        <w:tc>
          <w:tcPr>
            <w:tcW w:w="2268" w:type="dxa"/>
            <w:tcBorders>
              <w:top w:val="single" w:sz="4" w:space="0" w:color="auto"/>
              <w:left w:val="single" w:sz="4" w:space="0" w:color="auto"/>
              <w:bottom w:val="single" w:sz="4" w:space="0" w:color="auto"/>
              <w:right w:val="single" w:sz="4" w:space="0" w:color="auto"/>
            </w:tcBorders>
          </w:tcPr>
          <w:p w14:paraId="74A72338" w14:textId="77777777" w:rsidR="00165D58" w:rsidRPr="00A16335" w:rsidRDefault="00165D58">
            <w:pPr>
              <w:jc w:val="both"/>
              <w:rPr>
                <w:rFonts w:ascii="Times New Roman" w:hAnsi="Times New Roman" w:cs="Times New Roman"/>
              </w:rPr>
            </w:pPr>
          </w:p>
        </w:tc>
        <w:tc>
          <w:tcPr>
            <w:tcW w:w="2261" w:type="dxa"/>
            <w:tcBorders>
              <w:top w:val="single" w:sz="4" w:space="0" w:color="auto"/>
              <w:left w:val="single" w:sz="4" w:space="0" w:color="auto"/>
              <w:bottom w:val="single" w:sz="4" w:space="0" w:color="auto"/>
              <w:right w:val="single" w:sz="4" w:space="0" w:color="auto"/>
            </w:tcBorders>
          </w:tcPr>
          <w:p w14:paraId="4AFF03B9" w14:textId="77777777" w:rsidR="00165D58" w:rsidRPr="00A16335" w:rsidRDefault="00165D58">
            <w:pPr>
              <w:jc w:val="both"/>
              <w:rPr>
                <w:rFonts w:ascii="Times New Roman" w:hAnsi="Times New Roman" w:cs="Times New Roman"/>
              </w:rPr>
            </w:pPr>
          </w:p>
        </w:tc>
      </w:tr>
      <w:tr w:rsidR="00A52341" w:rsidRPr="00A16335" w14:paraId="51FA5092" w14:textId="77777777" w:rsidTr="009576E2">
        <w:tc>
          <w:tcPr>
            <w:tcW w:w="458" w:type="dxa"/>
            <w:tcBorders>
              <w:top w:val="single" w:sz="4" w:space="0" w:color="auto"/>
              <w:left w:val="single" w:sz="4" w:space="0" w:color="auto"/>
              <w:bottom w:val="single" w:sz="4" w:space="0" w:color="auto"/>
              <w:right w:val="single" w:sz="4" w:space="0" w:color="auto"/>
            </w:tcBorders>
          </w:tcPr>
          <w:p w14:paraId="60E678DC"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tcPr>
          <w:p w14:paraId="04B7814B"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5/17,18,32</w:t>
            </w:r>
          </w:p>
          <w:p w14:paraId="0EE7C6E8" w14:textId="77777777" w:rsidR="00A52341" w:rsidRPr="00A16335" w:rsidRDefault="00A52341">
            <w:pPr>
              <w:jc w:val="center"/>
              <w:rPr>
                <w:rFonts w:ascii="Times New Roman" w:eastAsia="Consolas" w:hAnsi="Times New Roman" w:cs="Times New Roman"/>
                <w:lang w:eastAsia="ru-RU"/>
              </w:rPr>
            </w:pPr>
          </w:p>
        </w:tc>
        <w:tc>
          <w:tcPr>
            <w:tcW w:w="1129" w:type="dxa"/>
            <w:tcBorders>
              <w:top w:val="single" w:sz="4" w:space="0" w:color="auto"/>
              <w:left w:val="single" w:sz="4" w:space="0" w:color="auto"/>
              <w:bottom w:val="single" w:sz="4" w:space="0" w:color="auto"/>
              <w:right w:val="single" w:sz="4" w:space="0" w:color="auto"/>
            </w:tcBorders>
            <w:hideMark/>
          </w:tcPr>
          <w:p w14:paraId="6CC66FA5"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104</w:t>
            </w:r>
          </w:p>
        </w:tc>
        <w:tc>
          <w:tcPr>
            <w:tcW w:w="1367" w:type="dxa"/>
            <w:tcBorders>
              <w:top w:val="single" w:sz="4" w:space="0" w:color="auto"/>
              <w:left w:val="single" w:sz="4" w:space="0" w:color="auto"/>
              <w:bottom w:val="single" w:sz="4" w:space="0" w:color="auto"/>
              <w:right w:val="single" w:sz="4" w:space="0" w:color="auto"/>
            </w:tcBorders>
            <w:hideMark/>
          </w:tcPr>
          <w:p w14:paraId="13B60415" w14:textId="77777777" w:rsidR="00A52341" w:rsidRPr="003264E2" w:rsidRDefault="00A52341">
            <w:pPr>
              <w:jc w:val="center"/>
              <w:rPr>
                <w:rFonts w:ascii="Times New Roman" w:eastAsia="Consolas" w:hAnsi="Times New Roman" w:cs="Times New Roman"/>
                <w:b/>
                <w:bCs/>
                <w:lang w:eastAsia="ru-RU"/>
              </w:rPr>
            </w:pPr>
            <w:r w:rsidRPr="003264E2">
              <w:rPr>
                <w:rFonts w:ascii="Times New Roman" w:eastAsia="Consolas" w:hAnsi="Times New Roman" w:cs="Times New Roman"/>
                <w:b/>
                <w:bCs/>
                <w:lang w:eastAsia="ru-RU"/>
              </w:rPr>
              <w:t>1,3</w:t>
            </w:r>
          </w:p>
        </w:tc>
        <w:tc>
          <w:tcPr>
            <w:tcW w:w="2268" w:type="dxa"/>
            <w:tcBorders>
              <w:top w:val="single" w:sz="4" w:space="0" w:color="auto"/>
              <w:left w:val="single" w:sz="4" w:space="0" w:color="auto"/>
              <w:bottom w:val="single" w:sz="4" w:space="0" w:color="auto"/>
              <w:right w:val="single" w:sz="4" w:space="0" w:color="auto"/>
            </w:tcBorders>
            <w:hideMark/>
          </w:tcPr>
          <w:p w14:paraId="48C745E9"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 xml:space="preserve">Зона экологической стабилизаций </w:t>
            </w:r>
          </w:p>
        </w:tc>
        <w:tc>
          <w:tcPr>
            <w:tcW w:w="2261" w:type="dxa"/>
            <w:tcBorders>
              <w:top w:val="single" w:sz="4" w:space="0" w:color="auto"/>
              <w:left w:val="single" w:sz="4" w:space="0" w:color="auto"/>
              <w:bottom w:val="single" w:sz="4" w:space="0" w:color="auto"/>
              <w:right w:val="single" w:sz="4" w:space="0" w:color="auto"/>
            </w:tcBorders>
            <w:hideMark/>
          </w:tcPr>
          <w:p w14:paraId="1FD1E2E6"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ограниченной хозяйственной деятельности</w:t>
            </w:r>
          </w:p>
        </w:tc>
      </w:tr>
      <w:tr w:rsidR="00A52341" w:rsidRPr="00A16335" w14:paraId="48CBF5A0" w14:textId="77777777" w:rsidTr="009576E2">
        <w:tc>
          <w:tcPr>
            <w:tcW w:w="458" w:type="dxa"/>
            <w:tcBorders>
              <w:top w:val="single" w:sz="4" w:space="0" w:color="auto"/>
              <w:left w:val="single" w:sz="4" w:space="0" w:color="auto"/>
              <w:bottom w:val="single" w:sz="4" w:space="0" w:color="auto"/>
              <w:right w:val="single" w:sz="4" w:space="0" w:color="auto"/>
            </w:tcBorders>
          </w:tcPr>
          <w:p w14:paraId="0AF1C1AA"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779F5B50"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39/15</w:t>
            </w:r>
          </w:p>
        </w:tc>
        <w:tc>
          <w:tcPr>
            <w:tcW w:w="1129" w:type="dxa"/>
            <w:tcBorders>
              <w:top w:val="single" w:sz="4" w:space="0" w:color="auto"/>
              <w:left w:val="single" w:sz="4" w:space="0" w:color="auto"/>
              <w:bottom w:val="single" w:sz="4" w:space="0" w:color="auto"/>
              <w:right w:val="single" w:sz="4" w:space="0" w:color="auto"/>
            </w:tcBorders>
            <w:hideMark/>
          </w:tcPr>
          <w:p w14:paraId="377F13FC"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152</w:t>
            </w:r>
          </w:p>
        </w:tc>
        <w:tc>
          <w:tcPr>
            <w:tcW w:w="1367" w:type="dxa"/>
            <w:tcBorders>
              <w:top w:val="single" w:sz="4" w:space="0" w:color="auto"/>
              <w:left w:val="single" w:sz="4" w:space="0" w:color="auto"/>
              <w:bottom w:val="single" w:sz="4" w:space="0" w:color="auto"/>
              <w:right w:val="single" w:sz="4" w:space="0" w:color="auto"/>
            </w:tcBorders>
            <w:hideMark/>
          </w:tcPr>
          <w:p w14:paraId="212E7135" w14:textId="77777777" w:rsidR="00A52341" w:rsidRPr="003264E2" w:rsidRDefault="00A52341">
            <w:pPr>
              <w:jc w:val="center"/>
              <w:rPr>
                <w:rFonts w:ascii="Times New Roman" w:eastAsia="Consolas" w:hAnsi="Times New Roman" w:cs="Times New Roman"/>
                <w:b/>
                <w:bCs/>
                <w:lang w:eastAsia="ru-RU"/>
              </w:rPr>
            </w:pPr>
            <w:r w:rsidRPr="003264E2">
              <w:rPr>
                <w:rFonts w:ascii="Times New Roman" w:eastAsia="Consolas" w:hAnsi="Times New Roman" w:cs="Times New Roman"/>
                <w:b/>
                <w:bCs/>
                <w:lang w:eastAsia="ru-RU"/>
              </w:rPr>
              <w:t>17</w:t>
            </w:r>
          </w:p>
        </w:tc>
        <w:tc>
          <w:tcPr>
            <w:tcW w:w="2268" w:type="dxa"/>
            <w:tcBorders>
              <w:top w:val="single" w:sz="4" w:space="0" w:color="auto"/>
              <w:left w:val="single" w:sz="4" w:space="0" w:color="auto"/>
              <w:bottom w:val="single" w:sz="4" w:space="0" w:color="auto"/>
              <w:right w:val="single" w:sz="4" w:space="0" w:color="auto"/>
            </w:tcBorders>
            <w:hideMark/>
          </w:tcPr>
          <w:p w14:paraId="0DB9BCBF"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экологической стабилизаций</w:t>
            </w:r>
          </w:p>
        </w:tc>
        <w:tc>
          <w:tcPr>
            <w:tcW w:w="2261" w:type="dxa"/>
            <w:tcBorders>
              <w:top w:val="single" w:sz="4" w:space="0" w:color="auto"/>
              <w:left w:val="single" w:sz="4" w:space="0" w:color="auto"/>
              <w:bottom w:val="single" w:sz="4" w:space="0" w:color="auto"/>
              <w:right w:val="single" w:sz="4" w:space="0" w:color="auto"/>
            </w:tcBorders>
            <w:hideMark/>
          </w:tcPr>
          <w:p w14:paraId="298AB199"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ограниченной хозяйственной деятельности</w:t>
            </w:r>
          </w:p>
        </w:tc>
      </w:tr>
      <w:tr w:rsidR="00A52341" w:rsidRPr="00A16335" w14:paraId="501CDF12" w14:textId="77777777" w:rsidTr="009576E2">
        <w:tc>
          <w:tcPr>
            <w:tcW w:w="458" w:type="dxa"/>
            <w:tcBorders>
              <w:top w:val="single" w:sz="4" w:space="0" w:color="auto"/>
              <w:left w:val="single" w:sz="4" w:space="0" w:color="auto"/>
              <w:bottom w:val="single" w:sz="4" w:space="0" w:color="auto"/>
              <w:right w:val="single" w:sz="4" w:space="0" w:color="auto"/>
            </w:tcBorders>
          </w:tcPr>
          <w:p w14:paraId="539ADA0F"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76AC509B"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29/34,19,9</w:t>
            </w:r>
          </w:p>
        </w:tc>
        <w:tc>
          <w:tcPr>
            <w:tcW w:w="1129" w:type="dxa"/>
            <w:tcBorders>
              <w:top w:val="single" w:sz="4" w:space="0" w:color="auto"/>
              <w:left w:val="single" w:sz="4" w:space="0" w:color="auto"/>
              <w:bottom w:val="single" w:sz="4" w:space="0" w:color="auto"/>
              <w:right w:val="single" w:sz="4" w:space="0" w:color="auto"/>
            </w:tcBorders>
            <w:hideMark/>
          </w:tcPr>
          <w:p w14:paraId="4B9D3E5F"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165</w:t>
            </w:r>
          </w:p>
        </w:tc>
        <w:tc>
          <w:tcPr>
            <w:tcW w:w="1367" w:type="dxa"/>
            <w:tcBorders>
              <w:top w:val="single" w:sz="4" w:space="0" w:color="auto"/>
              <w:left w:val="single" w:sz="4" w:space="0" w:color="auto"/>
              <w:bottom w:val="single" w:sz="4" w:space="0" w:color="auto"/>
              <w:right w:val="single" w:sz="4" w:space="0" w:color="auto"/>
            </w:tcBorders>
            <w:hideMark/>
          </w:tcPr>
          <w:p w14:paraId="6A6EAA49" w14:textId="77777777" w:rsidR="00A52341" w:rsidRPr="003264E2" w:rsidRDefault="00A52341">
            <w:pPr>
              <w:jc w:val="center"/>
              <w:rPr>
                <w:rFonts w:ascii="Times New Roman" w:eastAsia="Consolas" w:hAnsi="Times New Roman" w:cs="Times New Roman"/>
                <w:b/>
                <w:bCs/>
                <w:lang w:eastAsia="ru-RU"/>
              </w:rPr>
            </w:pPr>
            <w:r w:rsidRPr="003264E2">
              <w:rPr>
                <w:rFonts w:ascii="Times New Roman" w:eastAsia="Consolas" w:hAnsi="Times New Roman" w:cs="Times New Roman"/>
                <w:b/>
                <w:bCs/>
                <w:lang w:eastAsia="ru-RU"/>
              </w:rPr>
              <w:t>1,5</w:t>
            </w:r>
          </w:p>
        </w:tc>
        <w:tc>
          <w:tcPr>
            <w:tcW w:w="2268" w:type="dxa"/>
            <w:tcBorders>
              <w:top w:val="single" w:sz="4" w:space="0" w:color="auto"/>
              <w:left w:val="single" w:sz="4" w:space="0" w:color="auto"/>
              <w:bottom w:val="single" w:sz="4" w:space="0" w:color="auto"/>
              <w:right w:val="single" w:sz="4" w:space="0" w:color="auto"/>
            </w:tcBorders>
            <w:hideMark/>
          </w:tcPr>
          <w:p w14:paraId="3287A250"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экологической стабилизаций</w:t>
            </w:r>
          </w:p>
        </w:tc>
        <w:tc>
          <w:tcPr>
            <w:tcW w:w="2261" w:type="dxa"/>
            <w:tcBorders>
              <w:top w:val="single" w:sz="4" w:space="0" w:color="auto"/>
              <w:left w:val="single" w:sz="4" w:space="0" w:color="auto"/>
              <w:bottom w:val="single" w:sz="4" w:space="0" w:color="auto"/>
              <w:right w:val="single" w:sz="4" w:space="0" w:color="auto"/>
            </w:tcBorders>
            <w:hideMark/>
          </w:tcPr>
          <w:p w14:paraId="186AB134"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ограниченной хозяйственной деятельности</w:t>
            </w:r>
          </w:p>
        </w:tc>
      </w:tr>
      <w:tr w:rsidR="00A52341" w:rsidRPr="00A16335" w14:paraId="292984E5" w14:textId="77777777" w:rsidTr="009576E2">
        <w:tc>
          <w:tcPr>
            <w:tcW w:w="458" w:type="dxa"/>
            <w:tcBorders>
              <w:top w:val="single" w:sz="4" w:space="0" w:color="auto"/>
              <w:left w:val="single" w:sz="4" w:space="0" w:color="auto"/>
              <w:bottom w:val="single" w:sz="4" w:space="0" w:color="auto"/>
              <w:right w:val="single" w:sz="4" w:space="0" w:color="auto"/>
            </w:tcBorders>
          </w:tcPr>
          <w:p w14:paraId="7EA6A4CE"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5A0D68EC"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36/7,5,4,31</w:t>
            </w:r>
          </w:p>
        </w:tc>
        <w:tc>
          <w:tcPr>
            <w:tcW w:w="1129" w:type="dxa"/>
            <w:tcBorders>
              <w:top w:val="single" w:sz="4" w:space="0" w:color="auto"/>
              <w:left w:val="single" w:sz="4" w:space="0" w:color="auto"/>
              <w:bottom w:val="single" w:sz="4" w:space="0" w:color="auto"/>
              <w:right w:val="single" w:sz="4" w:space="0" w:color="auto"/>
            </w:tcBorders>
            <w:hideMark/>
          </w:tcPr>
          <w:p w14:paraId="4F7F09C3"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117</w:t>
            </w:r>
          </w:p>
        </w:tc>
        <w:tc>
          <w:tcPr>
            <w:tcW w:w="1367" w:type="dxa"/>
            <w:tcBorders>
              <w:top w:val="single" w:sz="4" w:space="0" w:color="auto"/>
              <w:left w:val="single" w:sz="4" w:space="0" w:color="auto"/>
              <w:bottom w:val="single" w:sz="4" w:space="0" w:color="auto"/>
              <w:right w:val="single" w:sz="4" w:space="0" w:color="auto"/>
            </w:tcBorders>
            <w:hideMark/>
          </w:tcPr>
          <w:p w14:paraId="57A66A7C" w14:textId="77777777" w:rsidR="00A52341" w:rsidRPr="003264E2" w:rsidRDefault="00A52341">
            <w:pPr>
              <w:jc w:val="center"/>
              <w:rPr>
                <w:rFonts w:ascii="Times New Roman" w:eastAsia="Consolas" w:hAnsi="Times New Roman" w:cs="Times New Roman"/>
                <w:b/>
                <w:bCs/>
                <w:lang w:eastAsia="ru-RU"/>
              </w:rPr>
            </w:pPr>
            <w:r w:rsidRPr="003264E2">
              <w:rPr>
                <w:rFonts w:ascii="Times New Roman" w:eastAsia="Consolas" w:hAnsi="Times New Roman" w:cs="Times New Roman"/>
                <w:b/>
                <w:bCs/>
                <w:lang w:eastAsia="ru-RU"/>
              </w:rPr>
              <w:t>3,6</w:t>
            </w:r>
          </w:p>
        </w:tc>
        <w:tc>
          <w:tcPr>
            <w:tcW w:w="2268" w:type="dxa"/>
            <w:tcBorders>
              <w:top w:val="single" w:sz="4" w:space="0" w:color="auto"/>
              <w:left w:val="single" w:sz="4" w:space="0" w:color="auto"/>
              <w:bottom w:val="single" w:sz="4" w:space="0" w:color="auto"/>
              <w:right w:val="single" w:sz="4" w:space="0" w:color="auto"/>
            </w:tcBorders>
            <w:hideMark/>
          </w:tcPr>
          <w:p w14:paraId="264FFF6D"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экологической стабилизаций</w:t>
            </w:r>
          </w:p>
        </w:tc>
        <w:tc>
          <w:tcPr>
            <w:tcW w:w="2261" w:type="dxa"/>
            <w:tcBorders>
              <w:top w:val="single" w:sz="4" w:space="0" w:color="auto"/>
              <w:left w:val="single" w:sz="4" w:space="0" w:color="auto"/>
              <w:bottom w:val="single" w:sz="4" w:space="0" w:color="auto"/>
              <w:right w:val="single" w:sz="4" w:space="0" w:color="auto"/>
            </w:tcBorders>
            <w:hideMark/>
          </w:tcPr>
          <w:p w14:paraId="6606AD0C"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ограниченной хозяйственной деятельности</w:t>
            </w:r>
          </w:p>
        </w:tc>
      </w:tr>
      <w:tr w:rsidR="00A52341" w:rsidRPr="00A16335" w14:paraId="15BFAFC0" w14:textId="77777777" w:rsidTr="009576E2">
        <w:tc>
          <w:tcPr>
            <w:tcW w:w="458" w:type="dxa"/>
            <w:tcBorders>
              <w:top w:val="single" w:sz="4" w:space="0" w:color="auto"/>
              <w:left w:val="single" w:sz="4" w:space="0" w:color="auto"/>
              <w:bottom w:val="single" w:sz="4" w:space="0" w:color="auto"/>
              <w:right w:val="single" w:sz="4" w:space="0" w:color="auto"/>
            </w:tcBorders>
          </w:tcPr>
          <w:p w14:paraId="38DC0F5F"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6D46829B"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8/13,16</w:t>
            </w:r>
          </w:p>
        </w:tc>
        <w:tc>
          <w:tcPr>
            <w:tcW w:w="1129" w:type="dxa"/>
            <w:tcBorders>
              <w:top w:val="single" w:sz="4" w:space="0" w:color="auto"/>
              <w:left w:val="single" w:sz="4" w:space="0" w:color="auto"/>
              <w:bottom w:val="single" w:sz="4" w:space="0" w:color="auto"/>
              <w:right w:val="single" w:sz="4" w:space="0" w:color="auto"/>
            </w:tcBorders>
            <w:hideMark/>
          </w:tcPr>
          <w:p w14:paraId="450D5F02"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77</w:t>
            </w:r>
          </w:p>
        </w:tc>
        <w:tc>
          <w:tcPr>
            <w:tcW w:w="1367" w:type="dxa"/>
            <w:tcBorders>
              <w:top w:val="single" w:sz="4" w:space="0" w:color="auto"/>
              <w:left w:val="single" w:sz="4" w:space="0" w:color="auto"/>
              <w:bottom w:val="single" w:sz="4" w:space="0" w:color="auto"/>
              <w:right w:val="single" w:sz="4" w:space="0" w:color="auto"/>
            </w:tcBorders>
            <w:hideMark/>
          </w:tcPr>
          <w:p w14:paraId="2D029C61" w14:textId="77777777" w:rsidR="00A52341" w:rsidRPr="003264E2" w:rsidRDefault="00A52341">
            <w:pPr>
              <w:jc w:val="center"/>
              <w:rPr>
                <w:rFonts w:ascii="Times New Roman" w:eastAsia="Consolas" w:hAnsi="Times New Roman" w:cs="Times New Roman"/>
                <w:b/>
                <w:bCs/>
                <w:lang w:eastAsia="ru-RU"/>
              </w:rPr>
            </w:pPr>
            <w:r w:rsidRPr="003264E2">
              <w:rPr>
                <w:rFonts w:ascii="Times New Roman" w:eastAsia="Consolas" w:hAnsi="Times New Roman" w:cs="Times New Roman"/>
                <w:b/>
                <w:bCs/>
                <w:lang w:eastAsia="ru-RU"/>
              </w:rPr>
              <w:t>1,2</w:t>
            </w:r>
          </w:p>
        </w:tc>
        <w:tc>
          <w:tcPr>
            <w:tcW w:w="2268" w:type="dxa"/>
            <w:tcBorders>
              <w:top w:val="single" w:sz="4" w:space="0" w:color="auto"/>
              <w:left w:val="single" w:sz="4" w:space="0" w:color="auto"/>
              <w:bottom w:val="single" w:sz="4" w:space="0" w:color="auto"/>
              <w:right w:val="single" w:sz="4" w:space="0" w:color="auto"/>
            </w:tcBorders>
            <w:hideMark/>
          </w:tcPr>
          <w:p w14:paraId="5836081C"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экологической стабилизаций</w:t>
            </w:r>
          </w:p>
        </w:tc>
        <w:tc>
          <w:tcPr>
            <w:tcW w:w="2261" w:type="dxa"/>
            <w:tcBorders>
              <w:top w:val="single" w:sz="4" w:space="0" w:color="auto"/>
              <w:left w:val="single" w:sz="4" w:space="0" w:color="auto"/>
              <w:bottom w:val="single" w:sz="4" w:space="0" w:color="auto"/>
              <w:right w:val="single" w:sz="4" w:space="0" w:color="auto"/>
            </w:tcBorders>
            <w:hideMark/>
          </w:tcPr>
          <w:p w14:paraId="2BE1EFF7"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ограниченной хозяйственной деятельности</w:t>
            </w:r>
          </w:p>
        </w:tc>
      </w:tr>
      <w:tr w:rsidR="00A52341" w:rsidRPr="00A16335" w14:paraId="48BBF7F7" w14:textId="77777777" w:rsidTr="009576E2">
        <w:tc>
          <w:tcPr>
            <w:tcW w:w="458" w:type="dxa"/>
            <w:tcBorders>
              <w:top w:val="single" w:sz="4" w:space="0" w:color="auto"/>
              <w:left w:val="single" w:sz="4" w:space="0" w:color="auto"/>
              <w:bottom w:val="single" w:sz="4" w:space="0" w:color="auto"/>
              <w:right w:val="single" w:sz="4" w:space="0" w:color="auto"/>
            </w:tcBorders>
          </w:tcPr>
          <w:p w14:paraId="75C60421"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48996CB6"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38/23</w:t>
            </w:r>
          </w:p>
        </w:tc>
        <w:tc>
          <w:tcPr>
            <w:tcW w:w="1129" w:type="dxa"/>
            <w:tcBorders>
              <w:top w:val="single" w:sz="4" w:space="0" w:color="auto"/>
              <w:left w:val="single" w:sz="4" w:space="0" w:color="auto"/>
              <w:bottom w:val="single" w:sz="4" w:space="0" w:color="auto"/>
              <w:right w:val="single" w:sz="4" w:space="0" w:color="auto"/>
            </w:tcBorders>
            <w:hideMark/>
          </w:tcPr>
          <w:p w14:paraId="40EC4C5F"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123</w:t>
            </w:r>
          </w:p>
        </w:tc>
        <w:tc>
          <w:tcPr>
            <w:tcW w:w="1367" w:type="dxa"/>
            <w:tcBorders>
              <w:top w:val="single" w:sz="4" w:space="0" w:color="auto"/>
              <w:left w:val="single" w:sz="4" w:space="0" w:color="auto"/>
              <w:bottom w:val="single" w:sz="4" w:space="0" w:color="auto"/>
              <w:right w:val="single" w:sz="4" w:space="0" w:color="auto"/>
            </w:tcBorders>
            <w:hideMark/>
          </w:tcPr>
          <w:p w14:paraId="443AB293" w14:textId="77777777" w:rsidR="00A52341" w:rsidRPr="003264E2" w:rsidRDefault="00A52341">
            <w:pPr>
              <w:jc w:val="center"/>
              <w:rPr>
                <w:rFonts w:ascii="Times New Roman" w:eastAsia="Consolas" w:hAnsi="Times New Roman" w:cs="Times New Roman"/>
                <w:b/>
                <w:bCs/>
                <w:lang w:eastAsia="ru-RU"/>
              </w:rPr>
            </w:pPr>
            <w:r w:rsidRPr="003264E2">
              <w:rPr>
                <w:rFonts w:ascii="Times New Roman" w:eastAsia="Consolas" w:hAnsi="Times New Roman" w:cs="Times New Roman"/>
                <w:b/>
                <w:bCs/>
                <w:lang w:eastAsia="ru-RU"/>
              </w:rPr>
              <w:t>0,7</w:t>
            </w:r>
          </w:p>
        </w:tc>
        <w:tc>
          <w:tcPr>
            <w:tcW w:w="2268" w:type="dxa"/>
            <w:tcBorders>
              <w:top w:val="single" w:sz="4" w:space="0" w:color="auto"/>
              <w:left w:val="single" w:sz="4" w:space="0" w:color="auto"/>
              <w:bottom w:val="single" w:sz="4" w:space="0" w:color="auto"/>
              <w:right w:val="single" w:sz="4" w:space="0" w:color="auto"/>
            </w:tcBorders>
            <w:hideMark/>
          </w:tcPr>
          <w:p w14:paraId="1AE197FB"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экологической стабилизаций</w:t>
            </w:r>
          </w:p>
        </w:tc>
        <w:tc>
          <w:tcPr>
            <w:tcW w:w="2261" w:type="dxa"/>
            <w:tcBorders>
              <w:top w:val="single" w:sz="4" w:space="0" w:color="auto"/>
              <w:left w:val="single" w:sz="4" w:space="0" w:color="auto"/>
              <w:bottom w:val="single" w:sz="4" w:space="0" w:color="auto"/>
              <w:right w:val="single" w:sz="4" w:space="0" w:color="auto"/>
            </w:tcBorders>
            <w:hideMark/>
          </w:tcPr>
          <w:p w14:paraId="5B904535"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ограниченной хозяйственной деятельности</w:t>
            </w:r>
          </w:p>
        </w:tc>
      </w:tr>
      <w:tr w:rsidR="00A52341" w:rsidRPr="00A16335" w14:paraId="47ACC24A" w14:textId="77777777" w:rsidTr="009576E2">
        <w:tc>
          <w:tcPr>
            <w:tcW w:w="458" w:type="dxa"/>
            <w:tcBorders>
              <w:top w:val="single" w:sz="4" w:space="0" w:color="auto"/>
              <w:left w:val="single" w:sz="4" w:space="0" w:color="auto"/>
              <w:bottom w:val="single" w:sz="4" w:space="0" w:color="auto"/>
              <w:right w:val="single" w:sz="4" w:space="0" w:color="auto"/>
            </w:tcBorders>
          </w:tcPr>
          <w:p w14:paraId="6E24A647"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0F0BF30C"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40/26</w:t>
            </w:r>
          </w:p>
        </w:tc>
        <w:tc>
          <w:tcPr>
            <w:tcW w:w="1129" w:type="dxa"/>
            <w:tcBorders>
              <w:top w:val="single" w:sz="4" w:space="0" w:color="auto"/>
              <w:left w:val="single" w:sz="4" w:space="0" w:color="auto"/>
              <w:bottom w:val="single" w:sz="4" w:space="0" w:color="auto"/>
              <w:right w:val="single" w:sz="4" w:space="0" w:color="auto"/>
            </w:tcBorders>
            <w:hideMark/>
          </w:tcPr>
          <w:p w14:paraId="5877D392"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89</w:t>
            </w:r>
          </w:p>
        </w:tc>
        <w:tc>
          <w:tcPr>
            <w:tcW w:w="1367" w:type="dxa"/>
            <w:tcBorders>
              <w:top w:val="single" w:sz="4" w:space="0" w:color="auto"/>
              <w:left w:val="single" w:sz="4" w:space="0" w:color="auto"/>
              <w:bottom w:val="single" w:sz="4" w:space="0" w:color="auto"/>
              <w:right w:val="single" w:sz="4" w:space="0" w:color="auto"/>
            </w:tcBorders>
            <w:hideMark/>
          </w:tcPr>
          <w:p w14:paraId="07FC7B6F" w14:textId="77777777" w:rsidR="00A52341" w:rsidRPr="003264E2" w:rsidRDefault="00A52341">
            <w:pPr>
              <w:jc w:val="center"/>
              <w:rPr>
                <w:rFonts w:ascii="Times New Roman" w:eastAsia="Consolas" w:hAnsi="Times New Roman" w:cs="Times New Roman"/>
                <w:b/>
                <w:bCs/>
                <w:lang w:eastAsia="ru-RU"/>
              </w:rPr>
            </w:pPr>
            <w:r w:rsidRPr="003264E2">
              <w:rPr>
                <w:rFonts w:ascii="Times New Roman" w:eastAsia="Consolas" w:hAnsi="Times New Roman" w:cs="Times New Roman"/>
                <w:b/>
                <w:bCs/>
                <w:lang w:eastAsia="ru-RU"/>
              </w:rPr>
              <w:t>0,4</w:t>
            </w:r>
          </w:p>
        </w:tc>
        <w:tc>
          <w:tcPr>
            <w:tcW w:w="2268" w:type="dxa"/>
            <w:tcBorders>
              <w:top w:val="single" w:sz="4" w:space="0" w:color="auto"/>
              <w:left w:val="single" w:sz="4" w:space="0" w:color="auto"/>
              <w:bottom w:val="single" w:sz="4" w:space="0" w:color="auto"/>
              <w:right w:val="single" w:sz="4" w:space="0" w:color="auto"/>
            </w:tcBorders>
            <w:hideMark/>
          </w:tcPr>
          <w:p w14:paraId="7C17FA4F"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экологической стабилизаций</w:t>
            </w:r>
          </w:p>
        </w:tc>
        <w:tc>
          <w:tcPr>
            <w:tcW w:w="2261" w:type="dxa"/>
            <w:tcBorders>
              <w:top w:val="single" w:sz="4" w:space="0" w:color="auto"/>
              <w:left w:val="single" w:sz="4" w:space="0" w:color="auto"/>
              <w:bottom w:val="single" w:sz="4" w:space="0" w:color="auto"/>
              <w:right w:val="single" w:sz="4" w:space="0" w:color="auto"/>
            </w:tcBorders>
            <w:hideMark/>
          </w:tcPr>
          <w:p w14:paraId="3EEA9040"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ограниченной хозяйственной деятельности</w:t>
            </w:r>
          </w:p>
        </w:tc>
      </w:tr>
      <w:tr w:rsidR="00A52341" w:rsidRPr="00A16335" w14:paraId="762CEC0F" w14:textId="77777777" w:rsidTr="009576E2">
        <w:tc>
          <w:tcPr>
            <w:tcW w:w="458" w:type="dxa"/>
            <w:tcBorders>
              <w:top w:val="single" w:sz="4" w:space="0" w:color="auto"/>
              <w:left w:val="single" w:sz="4" w:space="0" w:color="auto"/>
              <w:bottom w:val="single" w:sz="4" w:space="0" w:color="auto"/>
              <w:right w:val="single" w:sz="4" w:space="0" w:color="auto"/>
            </w:tcBorders>
          </w:tcPr>
          <w:p w14:paraId="49A65EF5"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0E95C130"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34/37</w:t>
            </w:r>
          </w:p>
        </w:tc>
        <w:tc>
          <w:tcPr>
            <w:tcW w:w="1129" w:type="dxa"/>
            <w:tcBorders>
              <w:top w:val="single" w:sz="4" w:space="0" w:color="auto"/>
              <w:left w:val="single" w:sz="4" w:space="0" w:color="auto"/>
              <w:bottom w:val="single" w:sz="4" w:space="0" w:color="auto"/>
              <w:right w:val="single" w:sz="4" w:space="0" w:color="auto"/>
            </w:tcBorders>
            <w:hideMark/>
          </w:tcPr>
          <w:p w14:paraId="2220FC4C"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148</w:t>
            </w:r>
          </w:p>
        </w:tc>
        <w:tc>
          <w:tcPr>
            <w:tcW w:w="1367" w:type="dxa"/>
            <w:tcBorders>
              <w:top w:val="single" w:sz="4" w:space="0" w:color="auto"/>
              <w:left w:val="single" w:sz="4" w:space="0" w:color="auto"/>
              <w:bottom w:val="single" w:sz="4" w:space="0" w:color="auto"/>
              <w:right w:val="single" w:sz="4" w:space="0" w:color="auto"/>
            </w:tcBorders>
            <w:hideMark/>
          </w:tcPr>
          <w:p w14:paraId="667BA961" w14:textId="77777777" w:rsidR="00A52341" w:rsidRPr="003264E2" w:rsidRDefault="00A52341">
            <w:pPr>
              <w:jc w:val="center"/>
              <w:rPr>
                <w:rFonts w:ascii="Times New Roman" w:eastAsia="Consolas" w:hAnsi="Times New Roman" w:cs="Times New Roman"/>
                <w:b/>
                <w:bCs/>
                <w:lang w:eastAsia="ru-RU"/>
              </w:rPr>
            </w:pPr>
            <w:r w:rsidRPr="003264E2">
              <w:rPr>
                <w:rFonts w:ascii="Times New Roman" w:eastAsia="Consolas" w:hAnsi="Times New Roman" w:cs="Times New Roman"/>
                <w:b/>
                <w:bCs/>
                <w:lang w:eastAsia="ru-RU"/>
              </w:rPr>
              <w:t>1</w:t>
            </w:r>
          </w:p>
        </w:tc>
        <w:tc>
          <w:tcPr>
            <w:tcW w:w="2268" w:type="dxa"/>
            <w:tcBorders>
              <w:top w:val="single" w:sz="4" w:space="0" w:color="auto"/>
              <w:left w:val="single" w:sz="4" w:space="0" w:color="auto"/>
              <w:bottom w:val="single" w:sz="4" w:space="0" w:color="auto"/>
              <w:right w:val="single" w:sz="4" w:space="0" w:color="auto"/>
            </w:tcBorders>
            <w:hideMark/>
          </w:tcPr>
          <w:p w14:paraId="311DC9CD"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экологической стабилизаций</w:t>
            </w:r>
          </w:p>
        </w:tc>
        <w:tc>
          <w:tcPr>
            <w:tcW w:w="2261" w:type="dxa"/>
            <w:tcBorders>
              <w:top w:val="single" w:sz="4" w:space="0" w:color="auto"/>
              <w:left w:val="single" w:sz="4" w:space="0" w:color="auto"/>
              <w:bottom w:val="single" w:sz="4" w:space="0" w:color="auto"/>
              <w:right w:val="single" w:sz="4" w:space="0" w:color="auto"/>
            </w:tcBorders>
            <w:hideMark/>
          </w:tcPr>
          <w:p w14:paraId="5ED395F6" w14:textId="77777777" w:rsidR="00A52341" w:rsidRPr="003264E2" w:rsidRDefault="00A52341">
            <w:pPr>
              <w:jc w:val="both"/>
              <w:rPr>
                <w:rFonts w:ascii="Times New Roman" w:hAnsi="Times New Roman" w:cs="Times New Roman"/>
                <w:b/>
                <w:bCs/>
              </w:rPr>
            </w:pPr>
            <w:r w:rsidRPr="003264E2">
              <w:rPr>
                <w:rFonts w:ascii="Times New Roman" w:hAnsi="Times New Roman" w:cs="Times New Roman"/>
                <w:b/>
                <w:bCs/>
              </w:rPr>
              <w:t>Зона ограниченной хозяйственной деятельности</w:t>
            </w:r>
          </w:p>
        </w:tc>
      </w:tr>
      <w:tr w:rsidR="00165D58" w:rsidRPr="00A16335" w14:paraId="75768848" w14:textId="77777777" w:rsidTr="009576E2">
        <w:tc>
          <w:tcPr>
            <w:tcW w:w="458" w:type="dxa"/>
            <w:tcBorders>
              <w:top w:val="single" w:sz="4" w:space="0" w:color="auto"/>
              <w:left w:val="single" w:sz="4" w:space="0" w:color="auto"/>
              <w:bottom w:val="single" w:sz="4" w:space="0" w:color="auto"/>
              <w:right w:val="single" w:sz="4" w:space="0" w:color="auto"/>
            </w:tcBorders>
          </w:tcPr>
          <w:p w14:paraId="3468F8A8" w14:textId="77777777" w:rsidR="00165D58" w:rsidRPr="00A16335" w:rsidRDefault="00165D58" w:rsidP="00165D58">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tcPr>
          <w:p w14:paraId="3A180C97" w14:textId="77777777" w:rsidR="00165D58" w:rsidRPr="00165D58" w:rsidRDefault="00165D58" w:rsidP="00165D58">
            <w:pPr>
              <w:jc w:val="center"/>
              <w:rPr>
                <w:rFonts w:ascii="Times New Roman" w:eastAsia="Consolas" w:hAnsi="Times New Roman" w:cs="Times New Roman"/>
                <w:b/>
                <w:bCs/>
                <w:lang w:eastAsia="ru-RU"/>
              </w:rPr>
            </w:pPr>
            <w:r w:rsidRPr="00165D58">
              <w:rPr>
                <w:rFonts w:ascii="Times New Roman" w:eastAsia="Consolas" w:hAnsi="Times New Roman" w:cs="Times New Roman"/>
                <w:b/>
                <w:bCs/>
                <w:lang w:eastAsia="ru-RU"/>
              </w:rPr>
              <w:t>Всего</w:t>
            </w:r>
          </w:p>
        </w:tc>
        <w:tc>
          <w:tcPr>
            <w:tcW w:w="1129" w:type="dxa"/>
            <w:tcBorders>
              <w:top w:val="single" w:sz="4" w:space="0" w:color="auto"/>
              <w:left w:val="single" w:sz="4" w:space="0" w:color="auto"/>
              <w:bottom w:val="single" w:sz="4" w:space="0" w:color="auto"/>
              <w:right w:val="single" w:sz="4" w:space="0" w:color="auto"/>
            </w:tcBorders>
          </w:tcPr>
          <w:p w14:paraId="47A7C23D" w14:textId="77777777" w:rsidR="00165D58" w:rsidRPr="00165D58" w:rsidRDefault="00165D58" w:rsidP="00165D58">
            <w:pPr>
              <w:jc w:val="center"/>
              <w:rPr>
                <w:rFonts w:ascii="Times New Roman" w:eastAsia="Consolas" w:hAnsi="Times New Roman" w:cs="Times New Roman"/>
                <w:b/>
                <w:bCs/>
                <w:lang w:eastAsia="ru-RU"/>
              </w:rPr>
            </w:pPr>
          </w:p>
        </w:tc>
        <w:tc>
          <w:tcPr>
            <w:tcW w:w="1367" w:type="dxa"/>
            <w:tcBorders>
              <w:top w:val="single" w:sz="4" w:space="0" w:color="auto"/>
              <w:left w:val="single" w:sz="4" w:space="0" w:color="auto"/>
              <w:bottom w:val="single" w:sz="4" w:space="0" w:color="auto"/>
              <w:right w:val="single" w:sz="4" w:space="0" w:color="auto"/>
            </w:tcBorders>
          </w:tcPr>
          <w:p w14:paraId="09D37FA5" w14:textId="77777777" w:rsidR="00165D58" w:rsidRPr="00165D58" w:rsidRDefault="00165D58" w:rsidP="00165D58">
            <w:pPr>
              <w:jc w:val="center"/>
              <w:rPr>
                <w:rFonts w:ascii="Times New Roman" w:eastAsia="Consolas" w:hAnsi="Times New Roman" w:cs="Times New Roman"/>
                <w:b/>
                <w:bCs/>
                <w:lang w:eastAsia="ru-RU"/>
              </w:rPr>
            </w:pPr>
            <w:r w:rsidRPr="00165D58">
              <w:rPr>
                <w:rFonts w:ascii="Times New Roman" w:hAnsi="Times New Roman" w:cs="Times New Roman"/>
                <w:b/>
                <w:bCs/>
              </w:rPr>
              <w:t>26,7</w:t>
            </w:r>
          </w:p>
        </w:tc>
        <w:tc>
          <w:tcPr>
            <w:tcW w:w="2268" w:type="dxa"/>
            <w:tcBorders>
              <w:top w:val="single" w:sz="4" w:space="0" w:color="auto"/>
              <w:left w:val="single" w:sz="4" w:space="0" w:color="auto"/>
              <w:bottom w:val="single" w:sz="4" w:space="0" w:color="auto"/>
              <w:right w:val="single" w:sz="4" w:space="0" w:color="auto"/>
            </w:tcBorders>
          </w:tcPr>
          <w:p w14:paraId="11D49C7C" w14:textId="77777777" w:rsidR="00165D58" w:rsidRPr="003264E2" w:rsidRDefault="00165D58" w:rsidP="00165D58">
            <w:pPr>
              <w:jc w:val="both"/>
              <w:rPr>
                <w:rFonts w:ascii="Times New Roman" w:hAnsi="Times New Roman" w:cs="Times New Roman"/>
                <w:b/>
                <w:bCs/>
              </w:rPr>
            </w:pPr>
          </w:p>
        </w:tc>
        <w:tc>
          <w:tcPr>
            <w:tcW w:w="2261" w:type="dxa"/>
            <w:tcBorders>
              <w:top w:val="single" w:sz="4" w:space="0" w:color="auto"/>
              <w:left w:val="single" w:sz="4" w:space="0" w:color="auto"/>
              <w:bottom w:val="single" w:sz="4" w:space="0" w:color="auto"/>
              <w:right w:val="single" w:sz="4" w:space="0" w:color="auto"/>
            </w:tcBorders>
          </w:tcPr>
          <w:p w14:paraId="2483F5B9" w14:textId="77777777" w:rsidR="00165D58" w:rsidRPr="003264E2" w:rsidRDefault="00165D58" w:rsidP="00165D58">
            <w:pPr>
              <w:jc w:val="both"/>
              <w:rPr>
                <w:rFonts w:ascii="Times New Roman" w:hAnsi="Times New Roman" w:cs="Times New Roman"/>
                <w:b/>
                <w:bCs/>
              </w:rPr>
            </w:pPr>
          </w:p>
        </w:tc>
      </w:tr>
      <w:tr w:rsidR="00A52341" w:rsidRPr="00A16335" w14:paraId="3DF985B7" w14:textId="77777777" w:rsidTr="009576E2">
        <w:tc>
          <w:tcPr>
            <w:tcW w:w="458" w:type="dxa"/>
            <w:tcBorders>
              <w:top w:val="single" w:sz="4" w:space="0" w:color="auto"/>
              <w:left w:val="single" w:sz="4" w:space="0" w:color="auto"/>
              <w:bottom w:val="single" w:sz="4" w:space="0" w:color="auto"/>
              <w:right w:val="single" w:sz="4" w:space="0" w:color="auto"/>
            </w:tcBorders>
          </w:tcPr>
          <w:p w14:paraId="5F571655"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2B00B58A"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45/5,20,18,8,7,</w:t>
            </w:r>
          </w:p>
          <w:p w14:paraId="55412FDF"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15,16,22,21,</w:t>
            </w:r>
          </w:p>
          <w:p w14:paraId="40D65574"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11,4,2,10,12, 6,19,13</w:t>
            </w:r>
          </w:p>
        </w:tc>
        <w:tc>
          <w:tcPr>
            <w:tcW w:w="1129" w:type="dxa"/>
            <w:tcBorders>
              <w:top w:val="single" w:sz="4" w:space="0" w:color="auto"/>
              <w:left w:val="single" w:sz="4" w:space="0" w:color="auto"/>
              <w:bottom w:val="single" w:sz="4" w:space="0" w:color="auto"/>
              <w:right w:val="single" w:sz="4" w:space="0" w:color="auto"/>
            </w:tcBorders>
            <w:hideMark/>
          </w:tcPr>
          <w:p w14:paraId="79991C01"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136</w:t>
            </w:r>
          </w:p>
        </w:tc>
        <w:tc>
          <w:tcPr>
            <w:tcW w:w="1367" w:type="dxa"/>
            <w:tcBorders>
              <w:top w:val="single" w:sz="4" w:space="0" w:color="auto"/>
              <w:left w:val="single" w:sz="4" w:space="0" w:color="auto"/>
              <w:bottom w:val="single" w:sz="4" w:space="0" w:color="auto"/>
              <w:right w:val="single" w:sz="4" w:space="0" w:color="auto"/>
            </w:tcBorders>
            <w:hideMark/>
          </w:tcPr>
          <w:p w14:paraId="01D43C8A" w14:textId="77777777" w:rsidR="00A52341" w:rsidRPr="00165D58" w:rsidRDefault="00A52341">
            <w:pPr>
              <w:jc w:val="center"/>
              <w:rPr>
                <w:rFonts w:ascii="Times New Roman" w:eastAsia="Consolas" w:hAnsi="Times New Roman" w:cs="Times New Roman"/>
                <w:b/>
                <w:bCs/>
                <w:lang w:eastAsia="ru-RU"/>
              </w:rPr>
            </w:pPr>
            <w:r w:rsidRPr="00165D58">
              <w:rPr>
                <w:rFonts w:ascii="Times New Roman" w:eastAsia="Consolas" w:hAnsi="Times New Roman" w:cs="Times New Roman"/>
                <w:b/>
                <w:bCs/>
                <w:lang w:eastAsia="ru-RU"/>
              </w:rPr>
              <w:t>26,7</w:t>
            </w:r>
          </w:p>
        </w:tc>
        <w:tc>
          <w:tcPr>
            <w:tcW w:w="2268" w:type="dxa"/>
            <w:tcBorders>
              <w:top w:val="single" w:sz="4" w:space="0" w:color="auto"/>
              <w:left w:val="single" w:sz="4" w:space="0" w:color="auto"/>
              <w:bottom w:val="single" w:sz="4" w:space="0" w:color="auto"/>
              <w:right w:val="single" w:sz="4" w:space="0" w:color="auto"/>
            </w:tcBorders>
            <w:hideMark/>
          </w:tcPr>
          <w:p w14:paraId="46233C72" w14:textId="77777777" w:rsidR="00A52341" w:rsidRPr="00165D58" w:rsidRDefault="00A52341">
            <w:pPr>
              <w:jc w:val="both"/>
              <w:rPr>
                <w:rFonts w:ascii="Times New Roman" w:hAnsi="Times New Roman" w:cs="Times New Roman"/>
                <w:b/>
                <w:bCs/>
              </w:rPr>
            </w:pPr>
            <w:r w:rsidRPr="00165D58">
              <w:rPr>
                <w:rFonts w:ascii="Times New Roman" w:hAnsi="Times New Roman" w:cs="Times New Roman"/>
                <w:b/>
                <w:bCs/>
              </w:rPr>
              <w:t>Зона ограниченной хозяйственной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50D2B1BD" w14:textId="77777777" w:rsidR="00A52341" w:rsidRPr="00165D58" w:rsidRDefault="00A52341">
            <w:pPr>
              <w:jc w:val="both"/>
              <w:rPr>
                <w:rFonts w:ascii="Times New Roman" w:hAnsi="Times New Roman" w:cs="Times New Roman"/>
                <w:b/>
                <w:bCs/>
              </w:rPr>
            </w:pPr>
            <w:r w:rsidRPr="00165D58">
              <w:rPr>
                <w:rFonts w:ascii="Times New Roman" w:hAnsi="Times New Roman" w:cs="Times New Roman"/>
                <w:b/>
                <w:bCs/>
              </w:rPr>
              <w:t>Зона экологической стабилизаций</w:t>
            </w:r>
          </w:p>
        </w:tc>
      </w:tr>
      <w:tr w:rsidR="00165D58" w:rsidRPr="00A16335" w14:paraId="76E0BF5E" w14:textId="77777777" w:rsidTr="009576E2">
        <w:tc>
          <w:tcPr>
            <w:tcW w:w="458" w:type="dxa"/>
            <w:tcBorders>
              <w:top w:val="single" w:sz="4" w:space="0" w:color="auto"/>
              <w:left w:val="single" w:sz="4" w:space="0" w:color="auto"/>
              <w:bottom w:val="single" w:sz="4" w:space="0" w:color="auto"/>
              <w:right w:val="single" w:sz="4" w:space="0" w:color="auto"/>
            </w:tcBorders>
          </w:tcPr>
          <w:p w14:paraId="288B8018" w14:textId="77777777" w:rsidR="00165D58" w:rsidRPr="00A16335" w:rsidRDefault="00165D58" w:rsidP="00165D58">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tcPr>
          <w:p w14:paraId="0ABDDE8E" w14:textId="77777777" w:rsidR="00165D58" w:rsidRPr="00165D58" w:rsidRDefault="00165D58" w:rsidP="00165D58">
            <w:pPr>
              <w:jc w:val="center"/>
              <w:rPr>
                <w:rFonts w:ascii="Times New Roman" w:eastAsia="Consolas" w:hAnsi="Times New Roman" w:cs="Times New Roman"/>
                <w:b/>
                <w:bCs/>
                <w:lang w:eastAsia="ru-RU"/>
              </w:rPr>
            </w:pPr>
            <w:r w:rsidRPr="00165D58">
              <w:rPr>
                <w:rFonts w:ascii="Times New Roman" w:eastAsia="Consolas" w:hAnsi="Times New Roman" w:cs="Times New Roman"/>
                <w:b/>
                <w:bCs/>
                <w:lang w:eastAsia="ru-RU"/>
              </w:rPr>
              <w:t>Всего</w:t>
            </w:r>
          </w:p>
        </w:tc>
        <w:tc>
          <w:tcPr>
            <w:tcW w:w="1129" w:type="dxa"/>
            <w:tcBorders>
              <w:top w:val="single" w:sz="4" w:space="0" w:color="auto"/>
              <w:left w:val="single" w:sz="4" w:space="0" w:color="auto"/>
              <w:bottom w:val="single" w:sz="4" w:space="0" w:color="auto"/>
              <w:right w:val="single" w:sz="4" w:space="0" w:color="auto"/>
            </w:tcBorders>
          </w:tcPr>
          <w:p w14:paraId="310FAC27" w14:textId="77777777" w:rsidR="00165D58" w:rsidRPr="00165D58" w:rsidRDefault="00165D58" w:rsidP="00165D58">
            <w:pPr>
              <w:jc w:val="center"/>
              <w:rPr>
                <w:rFonts w:ascii="Times New Roman" w:eastAsia="Consolas" w:hAnsi="Times New Roman" w:cs="Times New Roman"/>
                <w:b/>
                <w:bCs/>
                <w:lang w:eastAsia="ru-RU"/>
              </w:rPr>
            </w:pPr>
          </w:p>
        </w:tc>
        <w:tc>
          <w:tcPr>
            <w:tcW w:w="1367" w:type="dxa"/>
            <w:tcBorders>
              <w:top w:val="single" w:sz="4" w:space="0" w:color="auto"/>
              <w:left w:val="single" w:sz="4" w:space="0" w:color="auto"/>
              <w:bottom w:val="single" w:sz="4" w:space="0" w:color="auto"/>
              <w:right w:val="single" w:sz="4" w:space="0" w:color="auto"/>
            </w:tcBorders>
          </w:tcPr>
          <w:p w14:paraId="414C2158" w14:textId="77777777" w:rsidR="00165D58" w:rsidRPr="00165D58" w:rsidRDefault="00165D58" w:rsidP="00165D58">
            <w:pPr>
              <w:jc w:val="center"/>
              <w:rPr>
                <w:rFonts w:ascii="Times New Roman" w:eastAsia="Consolas" w:hAnsi="Times New Roman" w:cs="Times New Roman"/>
                <w:b/>
                <w:bCs/>
                <w:lang w:eastAsia="ru-RU"/>
              </w:rPr>
            </w:pPr>
            <w:r w:rsidRPr="00165D58">
              <w:rPr>
                <w:rFonts w:ascii="Times New Roman" w:hAnsi="Times New Roman" w:cs="Times New Roman"/>
                <w:b/>
                <w:bCs/>
              </w:rPr>
              <w:t>26,7</w:t>
            </w:r>
          </w:p>
        </w:tc>
        <w:tc>
          <w:tcPr>
            <w:tcW w:w="2268" w:type="dxa"/>
            <w:tcBorders>
              <w:top w:val="single" w:sz="4" w:space="0" w:color="auto"/>
              <w:left w:val="single" w:sz="4" w:space="0" w:color="auto"/>
              <w:bottom w:val="single" w:sz="4" w:space="0" w:color="auto"/>
              <w:right w:val="single" w:sz="4" w:space="0" w:color="auto"/>
            </w:tcBorders>
          </w:tcPr>
          <w:p w14:paraId="20A80A42" w14:textId="77777777" w:rsidR="00165D58" w:rsidRPr="00165D58" w:rsidRDefault="00165D58" w:rsidP="00165D58">
            <w:pPr>
              <w:jc w:val="both"/>
              <w:rPr>
                <w:rFonts w:ascii="Times New Roman" w:hAnsi="Times New Roman" w:cs="Times New Roman"/>
                <w:b/>
                <w:bCs/>
              </w:rPr>
            </w:pPr>
          </w:p>
        </w:tc>
        <w:tc>
          <w:tcPr>
            <w:tcW w:w="2261" w:type="dxa"/>
            <w:tcBorders>
              <w:top w:val="single" w:sz="4" w:space="0" w:color="auto"/>
              <w:left w:val="single" w:sz="4" w:space="0" w:color="auto"/>
              <w:bottom w:val="single" w:sz="4" w:space="0" w:color="auto"/>
              <w:right w:val="single" w:sz="4" w:space="0" w:color="auto"/>
            </w:tcBorders>
          </w:tcPr>
          <w:p w14:paraId="699E3EEB" w14:textId="77777777" w:rsidR="00165D58" w:rsidRPr="00165D58" w:rsidRDefault="00165D58" w:rsidP="00165D58">
            <w:pPr>
              <w:jc w:val="both"/>
              <w:rPr>
                <w:rFonts w:ascii="Times New Roman" w:hAnsi="Times New Roman" w:cs="Times New Roman"/>
                <w:b/>
                <w:bCs/>
              </w:rPr>
            </w:pPr>
          </w:p>
        </w:tc>
      </w:tr>
      <w:tr w:rsidR="00A52341" w:rsidRPr="00A16335" w14:paraId="63A4D381" w14:textId="77777777" w:rsidTr="009576E2">
        <w:tc>
          <w:tcPr>
            <w:tcW w:w="458" w:type="dxa"/>
            <w:tcBorders>
              <w:top w:val="single" w:sz="4" w:space="0" w:color="auto"/>
              <w:left w:val="single" w:sz="4" w:space="0" w:color="auto"/>
              <w:bottom w:val="single" w:sz="4" w:space="0" w:color="auto"/>
              <w:right w:val="single" w:sz="4" w:space="0" w:color="auto"/>
            </w:tcBorders>
          </w:tcPr>
          <w:p w14:paraId="271A7EF9"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3E85D9D1"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55</w:t>
            </w:r>
          </w:p>
        </w:tc>
        <w:tc>
          <w:tcPr>
            <w:tcW w:w="1129" w:type="dxa"/>
            <w:tcBorders>
              <w:top w:val="single" w:sz="4" w:space="0" w:color="auto"/>
              <w:left w:val="single" w:sz="4" w:space="0" w:color="auto"/>
              <w:bottom w:val="single" w:sz="4" w:space="0" w:color="auto"/>
              <w:right w:val="single" w:sz="4" w:space="0" w:color="auto"/>
            </w:tcBorders>
            <w:hideMark/>
          </w:tcPr>
          <w:p w14:paraId="30020C15"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1610</w:t>
            </w:r>
          </w:p>
        </w:tc>
        <w:tc>
          <w:tcPr>
            <w:tcW w:w="1367" w:type="dxa"/>
            <w:tcBorders>
              <w:top w:val="single" w:sz="4" w:space="0" w:color="auto"/>
              <w:left w:val="single" w:sz="4" w:space="0" w:color="auto"/>
              <w:bottom w:val="single" w:sz="4" w:space="0" w:color="auto"/>
              <w:right w:val="single" w:sz="4" w:space="0" w:color="auto"/>
            </w:tcBorders>
            <w:hideMark/>
          </w:tcPr>
          <w:p w14:paraId="59963D58"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1610</w:t>
            </w:r>
          </w:p>
        </w:tc>
        <w:tc>
          <w:tcPr>
            <w:tcW w:w="2268" w:type="dxa"/>
            <w:tcBorders>
              <w:top w:val="single" w:sz="4" w:space="0" w:color="auto"/>
              <w:left w:val="single" w:sz="4" w:space="0" w:color="auto"/>
              <w:bottom w:val="single" w:sz="4" w:space="0" w:color="auto"/>
              <w:right w:val="single" w:sz="4" w:space="0" w:color="auto"/>
            </w:tcBorders>
            <w:hideMark/>
          </w:tcPr>
          <w:p w14:paraId="73BC5040"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ограниченной хозяйственной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1A5FAE0C"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туристской и рекреационной деятельности</w:t>
            </w:r>
          </w:p>
        </w:tc>
      </w:tr>
      <w:tr w:rsidR="00A52341" w:rsidRPr="00A16335" w14:paraId="1616098E" w14:textId="77777777" w:rsidTr="009576E2">
        <w:tc>
          <w:tcPr>
            <w:tcW w:w="458" w:type="dxa"/>
            <w:tcBorders>
              <w:top w:val="single" w:sz="4" w:space="0" w:color="auto"/>
              <w:left w:val="single" w:sz="4" w:space="0" w:color="auto"/>
              <w:bottom w:val="single" w:sz="4" w:space="0" w:color="auto"/>
              <w:right w:val="single" w:sz="4" w:space="0" w:color="auto"/>
            </w:tcBorders>
          </w:tcPr>
          <w:p w14:paraId="4552F133"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19FC1C9A"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60</w:t>
            </w:r>
          </w:p>
        </w:tc>
        <w:tc>
          <w:tcPr>
            <w:tcW w:w="1129" w:type="dxa"/>
            <w:tcBorders>
              <w:top w:val="single" w:sz="4" w:space="0" w:color="auto"/>
              <w:left w:val="single" w:sz="4" w:space="0" w:color="auto"/>
              <w:bottom w:val="single" w:sz="4" w:space="0" w:color="auto"/>
              <w:right w:val="single" w:sz="4" w:space="0" w:color="auto"/>
            </w:tcBorders>
            <w:hideMark/>
          </w:tcPr>
          <w:p w14:paraId="77E20912"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1522</w:t>
            </w:r>
          </w:p>
        </w:tc>
        <w:tc>
          <w:tcPr>
            <w:tcW w:w="1367" w:type="dxa"/>
            <w:tcBorders>
              <w:top w:val="single" w:sz="4" w:space="0" w:color="auto"/>
              <w:left w:val="single" w:sz="4" w:space="0" w:color="auto"/>
              <w:bottom w:val="single" w:sz="4" w:space="0" w:color="auto"/>
              <w:right w:val="single" w:sz="4" w:space="0" w:color="auto"/>
            </w:tcBorders>
            <w:hideMark/>
          </w:tcPr>
          <w:p w14:paraId="35830288"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1522</w:t>
            </w:r>
          </w:p>
        </w:tc>
        <w:tc>
          <w:tcPr>
            <w:tcW w:w="2268" w:type="dxa"/>
            <w:tcBorders>
              <w:top w:val="single" w:sz="4" w:space="0" w:color="auto"/>
              <w:left w:val="single" w:sz="4" w:space="0" w:color="auto"/>
              <w:bottom w:val="single" w:sz="4" w:space="0" w:color="auto"/>
              <w:right w:val="single" w:sz="4" w:space="0" w:color="auto"/>
            </w:tcBorders>
            <w:hideMark/>
          </w:tcPr>
          <w:p w14:paraId="7E04F325"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ограниченной хозяйственной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1EF0C72F"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туристской и рекреационной деятельности</w:t>
            </w:r>
          </w:p>
        </w:tc>
      </w:tr>
      <w:tr w:rsidR="00A52341" w:rsidRPr="00A16335" w14:paraId="4077E2DD" w14:textId="77777777" w:rsidTr="009576E2">
        <w:tc>
          <w:tcPr>
            <w:tcW w:w="458" w:type="dxa"/>
            <w:tcBorders>
              <w:top w:val="single" w:sz="4" w:space="0" w:color="auto"/>
              <w:left w:val="single" w:sz="4" w:space="0" w:color="auto"/>
              <w:bottom w:val="single" w:sz="4" w:space="0" w:color="auto"/>
              <w:right w:val="single" w:sz="4" w:space="0" w:color="auto"/>
            </w:tcBorders>
          </w:tcPr>
          <w:p w14:paraId="667937E4" w14:textId="77777777" w:rsidR="00A52341" w:rsidRPr="00A16335" w:rsidRDefault="00A52341" w:rsidP="00A52341">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53622594"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116</w:t>
            </w:r>
          </w:p>
        </w:tc>
        <w:tc>
          <w:tcPr>
            <w:tcW w:w="1129" w:type="dxa"/>
            <w:tcBorders>
              <w:top w:val="single" w:sz="4" w:space="0" w:color="auto"/>
              <w:left w:val="single" w:sz="4" w:space="0" w:color="auto"/>
              <w:bottom w:val="single" w:sz="4" w:space="0" w:color="auto"/>
              <w:right w:val="single" w:sz="4" w:space="0" w:color="auto"/>
            </w:tcBorders>
            <w:hideMark/>
          </w:tcPr>
          <w:p w14:paraId="7748935A"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1746</w:t>
            </w:r>
          </w:p>
        </w:tc>
        <w:tc>
          <w:tcPr>
            <w:tcW w:w="1367" w:type="dxa"/>
            <w:tcBorders>
              <w:top w:val="single" w:sz="4" w:space="0" w:color="auto"/>
              <w:left w:val="single" w:sz="4" w:space="0" w:color="auto"/>
              <w:bottom w:val="single" w:sz="4" w:space="0" w:color="auto"/>
              <w:right w:val="single" w:sz="4" w:space="0" w:color="auto"/>
            </w:tcBorders>
            <w:hideMark/>
          </w:tcPr>
          <w:p w14:paraId="3649D5D0" w14:textId="77777777" w:rsidR="00A52341" w:rsidRPr="00A16335" w:rsidRDefault="00A52341">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1746</w:t>
            </w:r>
          </w:p>
        </w:tc>
        <w:tc>
          <w:tcPr>
            <w:tcW w:w="2268" w:type="dxa"/>
            <w:tcBorders>
              <w:top w:val="single" w:sz="4" w:space="0" w:color="auto"/>
              <w:left w:val="single" w:sz="4" w:space="0" w:color="auto"/>
              <w:bottom w:val="single" w:sz="4" w:space="0" w:color="auto"/>
              <w:right w:val="single" w:sz="4" w:space="0" w:color="auto"/>
            </w:tcBorders>
            <w:hideMark/>
          </w:tcPr>
          <w:p w14:paraId="499C589D"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ограниченной хозяйственной деятельности</w:t>
            </w:r>
          </w:p>
        </w:tc>
        <w:tc>
          <w:tcPr>
            <w:tcW w:w="2261" w:type="dxa"/>
            <w:tcBorders>
              <w:top w:val="single" w:sz="4" w:space="0" w:color="auto"/>
              <w:left w:val="single" w:sz="4" w:space="0" w:color="auto"/>
              <w:bottom w:val="single" w:sz="4" w:space="0" w:color="auto"/>
              <w:right w:val="single" w:sz="4" w:space="0" w:color="auto"/>
            </w:tcBorders>
            <w:hideMark/>
          </w:tcPr>
          <w:p w14:paraId="0E0066E4" w14:textId="77777777" w:rsidR="00A52341" w:rsidRPr="00A16335" w:rsidRDefault="00A52341">
            <w:pPr>
              <w:jc w:val="both"/>
              <w:rPr>
                <w:rFonts w:ascii="Times New Roman" w:hAnsi="Times New Roman" w:cs="Times New Roman"/>
              </w:rPr>
            </w:pPr>
            <w:r w:rsidRPr="00A16335">
              <w:rPr>
                <w:rFonts w:ascii="Times New Roman" w:hAnsi="Times New Roman" w:cs="Times New Roman"/>
              </w:rPr>
              <w:t>Зона туристской и рекреационной деятельности</w:t>
            </w:r>
          </w:p>
        </w:tc>
      </w:tr>
      <w:tr w:rsidR="00165D58" w:rsidRPr="00A16335" w14:paraId="58FB857E" w14:textId="77777777" w:rsidTr="009576E2">
        <w:tc>
          <w:tcPr>
            <w:tcW w:w="458" w:type="dxa"/>
            <w:tcBorders>
              <w:top w:val="single" w:sz="4" w:space="0" w:color="auto"/>
              <w:left w:val="single" w:sz="4" w:space="0" w:color="auto"/>
              <w:bottom w:val="single" w:sz="4" w:space="0" w:color="auto"/>
              <w:right w:val="single" w:sz="4" w:space="0" w:color="auto"/>
            </w:tcBorders>
          </w:tcPr>
          <w:p w14:paraId="52470E4D" w14:textId="77777777" w:rsidR="00165D58" w:rsidRPr="00A16335" w:rsidRDefault="00165D58" w:rsidP="00165D58">
            <w:pPr>
              <w:pStyle w:val="a7"/>
              <w:numPr>
                <w:ilvl w:val="0"/>
                <w:numId w:val="60"/>
              </w:numPr>
              <w:ind w:left="0" w:firstLine="0"/>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tcPr>
          <w:p w14:paraId="0AFC8DE5" w14:textId="77777777" w:rsidR="00165D58" w:rsidRPr="00165D58" w:rsidRDefault="00165D58" w:rsidP="00165D58">
            <w:pPr>
              <w:jc w:val="center"/>
              <w:rPr>
                <w:rFonts w:ascii="Times New Roman" w:eastAsia="Consolas" w:hAnsi="Times New Roman" w:cs="Times New Roman"/>
                <w:b/>
                <w:bCs/>
                <w:lang w:eastAsia="ru-RU"/>
              </w:rPr>
            </w:pPr>
            <w:r w:rsidRPr="00165D58">
              <w:rPr>
                <w:rFonts w:ascii="Times New Roman" w:eastAsia="Consolas" w:hAnsi="Times New Roman" w:cs="Times New Roman"/>
                <w:b/>
                <w:bCs/>
                <w:lang w:eastAsia="ru-RU"/>
              </w:rPr>
              <w:t>Всего</w:t>
            </w:r>
          </w:p>
        </w:tc>
        <w:tc>
          <w:tcPr>
            <w:tcW w:w="1129" w:type="dxa"/>
            <w:tcBorders>
              <w:top w:val="single" w:sz="4" w:space="0" w:color="auto"/>
              <w:left w:val="single" w:sz="4" w:space="0" w:color="auto"/>
              <w:bottom w:val="single" w:sz="4" w:space="0" w:color="auto"/>
              <w:right w:val="single" w:sz="4" w:space="0" w:color="auto"/>
            </w:tcBorders>
          </w:tcPr>
          <w:p w14:paraId="15DC4F94" w14:textId="77777777" w:rsidR="00165D58" w:rsidRPr="00165D58" w:rsidRDefault="00165D58" w:rsidP="00165D58">
            <w:pPr>
              <w:jc w:val="center"/>
              <w:rPr>
                <w:rFonts w:ascii="Times New Roman" w:eastAsia="Consolas" w:hAnsi="Times New Roman" w:cs="Times New Roman"/>
                <w:b/>
                <w:bCs/>
                <w:lang w:eastAsia="ru-RU"/>
              </w:rPr>
            </w:pPr>
          </w:p>
        </w:tc>
        <w:tc>
          <w:tcPr>
            <w:tcW w:w="1367" w:type="dxa"/>
            <w:tcBorders>
              <w:top w:val="single" w:sz="4" w:space="0" w:color="auto"/>
              <w:left w:val="single" w:sz="4" w:space="0" w:color="auto"/>
              <w:bottom w:val="single" w:sz="4" w:space="0" w:color="auto"/>
              <w:right w:val="single" w:sz="4" w:space="0" w:color="auto"/>
            </w:tcBorders>
          </w:tcPr>
          <w:p w14:paraId="3FE59BE2" w14:textId="77777777" w:rsidR="00165D58" w:rsidRPr="00165D58" w:rsidRDefault="00165D58" w:rsidP="00165D58">
            <w:pPr>
              <w:jc w:val="center"/>
              <w:rPr>
                <w:rFonts w:ascii="Times New Roman" w:eastAsia="Consolas" w:hAnsi="Times New Roman" w:cs="Times New Roman"/>
                <w:b/>
                <w:bCs/>
                <w:lang w:eastAsia="ru-RU"/>
              </w:rPr>
            </w:pPr>
            <w:r>
              <w:rPr>
                <w:rFonts w:ascii="Times New Roman" w:hAnsi="Times New Roman" w:cs="Times New Roman"/>
                <w:b/>
                <w:bCs/>
              </w:rPr>
              <w:t>4878</w:t>
            </w:r>
          </w:p>
        </w:tc>
        <w:tc>
          <w:tcPr>
            <w:tcW w:w="2268" w:type="dxa"/>
            <w:tcBorders>
              <w:top w:val="single" w:sz="4" w:space="0" w:color="auto"/>
              <w:left w:val="single" w:sz="4" w:space="0" w:color="auto"/>
              <w:bottom w:val="single" w:sz="4" w:space="0" w:color="auto"/>
              <w:right w:val="single" w:sz="4" w:space="0" w:color="auto"/>
            </w:tcBorders>
          </w:tcPr>
          <w:p w14:paraId="669A1301" w14:textId="77777777" w:rsidR="00165D58" w:rsidRPr="00A16335" w:rsidRDefault="00165D58" w:rsidP="00165D58">
            <w:pPr>
              <w:jc w:val="both"/>
              <w:rPr>
                <w:rFonts w:ascii="Times New Roman" w:hAnsi="Times New Roman" w:cs="Times New Roman"/>
              </w:rPr>
            </w:pPr>
          </w:p>
        </w:tc>
        <w:tc>
          <w:tcPr>
            <w:tcW w:w="2261" w:type="dxa"/>
            <w:tcBorders>
              <w:top w:val="single" w:sz="4" w:space="0" w:color="auto"/>
              <w:left w:val="single" w:sz="4" w:space="0" w:color="auto"/>
              <w:bottom w:val="single" w:sz="4" w:space="0" w:color="auto"/>
              <w:right w:val="single" w:sz="4" w:space="0" w:color="auto"/>
            </w:tcBorders>
          </w:tcPr>
          <w:p w14:paraId="3FD7E867" w14:textId="77777777" w:rsidR="00165D58" w:rsidRPr="00A16335" w:rsidRDefault="00165D58" w:rsidP="00165D58">
            <w:pPr>
              <w:jc w:val="both"/>
              <w:rPr>
                <w:rFonts w:ascii="Times New Roman" w:hAnsi="Times New Roman" w:cs="Times New Roman"/>
              </w:rPr>
            </w:pPr>
          </w:p>
        </w:tc>
      </w:tr>
      <w:tr w:rsidR="00A52341" w:rsidRPr="00A16335" w14:paraId="7615B918" w14:textId="77777777" w:rsidTr="009576E2">
        <w:tc>
          <w:tcPr>
            <w:tcW w:w="458" w:type="dxa"/>
            <w:tcBorders>
              <w:top w:val="single" w:sz="4" w:space="0" w:color="auto"/>
              <w:left w:val="single" w:sz="4" w:space="0" w:color="auto"/>
              <w:bottom w:val="single" w:sz="4" w:space="0" w:color="auto"/>
              <w:right w:val="single" w:sz="4" w:space="0" w:color="auto"/>
            </w:tcBorders>
          </w:tcPr>
          <w:p w14:paraId="443D16F4" w14:textId="77777777" w:rsidR="00A52341" w:rsidRPr="00A16335" w:rsidRDefault="00A52341">
            <w:pPr>
              <w:rPr>
                <w:rFonts w:ascii="Times New Roman" w:eastAsia="Consolas" w:hAnsi="Times New Roman" w:cs="Times New Roman"/>
                <w:lang w:eastAsia="ru-RU"/>
              </w:rPr>
            </w:pPr>
          </w:p>
        </w:tc>
        <w:tc>
          <w:tcPr>
            <w:tcW w:w="1611" w:type="dxa"/>
            <w:tcBorders>
              <w:top w:val="single" w:sz="4" w:space="0" w:color="auto"/>
              <w:left w:val="single" w:sz="4" w:space="0" w:color="auto"/>
              <w:bottom w:val="single" w:sz="4" w:space="0" w:color="auto"/>
              <w:right w:val="single" w:sz="4" w:space="0" w:color="auto"/>
            </w:tcBorders>
            <w:hideMark/>
          </w:tcPr>
          <w:p w14:paraId="76A662DB" w14:textId="77777777" w:rsidR="00A52341" w:rsidRPr="00A16335" w:rsidRDefault="00A52341">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Всего</w:t>
            </w:r>
          </w:p>
        </w:tc>
        <w:tc>
          <w:tcPr>
            <w:tcW w:w="1129" w:type="dxa"/>
            <w:tcBorders>
              <w:top w:val="single" w:sz="4" w:space="0" w:color="auto"/>
              <w:left w:val="single" w:sz="4" w:space="0" w:color="auto"/>
              <w:bottom w:val="single" w:sz="4" w:space="0" w:color="auto"/>
              <w:right w:val="single" w:sz="4" w:space="0" w:color="auto"/>
            </w:tcBorders>
            <w:hideMark/>
          </w:tcPr>
          <w:p w14:paraId="682B720E" w14:textId="77777777" w:rsidR="00A52341" w:rsidRPr="00A16335" w:rsidRDefault="00A52341">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17 189</w:t>
            </w:r>
          </w:p>
        </w:tc>
        <w:tc>
          <w:tcPr>
            <w:tcW w:w="1367" w:type="dxa"/>
            <w:tcBorders>
              <w:top w:val="single" w:sz="4" w:space="0" w:color="auto"/>
              <w:left w:val="single" w:sz="4" w:space="0" w:color="auto"/>
              <w:bottom w:val="single" w:sz="4" w:space="0" w:color="auto"/>
              <w:right w:val="single" w:sz="4" w:space="0" w:color="auto"/>
            </w:tcBorders>
            <w:hideMark/>
          </w:tcPr>
          <w:p w14:paraId="65C35EB9" w14:textId="77777777" w:rsidR="00A52341" w:rsidRPr="00A16335" w:rsidRDefault="00A52341">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13 148,4</w:t>
            </w:r>
          </w:p>
        </w:tc>
        <w:tc>
          <w:tcPr>
            <w:tcW w:w="2268" w:type="dxa"/>
            <w:tcBorders>
              <w:top w:val="single" w:sz="4" w:space="0" w:color="auto"/>
              <w:left w:val="single" w:sz="4" w:space="0" w:color="auto"/>
              <w:bottom w:val="single" w:sz="4" w:space="0" w:color="auto"/>
              <w:right w:val="single" w:sz="4" w:space="0" w:color="auto"/>
            </w:tcBorders>
          </w:tcPr>
          <w:p w14:paraId="1315BEAB" w14:textId="77777777" w:rsidR="00A52341" w:rsidRPr="00A16335" w:rsidRDefault="00A52341">
            <w:pPr>
              <w:jc w:val="both"/>
              <w:rPr>
                <w:rFonts w:ascii="Times New Roman" w:hAnsi="Times New Roman" w:cs="Times New Roman"/>
              </w:rPr>
            </w:pPr>
          </w:p>
        </w:tc>
        <w:tc>
          <w:tcPr>
            <w:tcW w:w="2261" w:type="dxa"/>
            <w:tcBorders>
              <w:top w:val="single" w:sz="4" w:space="0" w:color="auto"/>
              <w:left w:val="single" w:sz="4" w:space="0" w:color="auto"/>
              <w:bottom w:val="single" w:sz="4" w:space="0" w:color="auto"/>
              <w:right w:val="single" w:sz="4" w:space="0" w:color="auto"/>
            </w:tcBorders>
          </w:tcPr>
          <w:p w14:paraId="44406955" w14:textId="77777777" w:rsidR="00A52341" w:rsidRPr="00A16335" w:rsidRDefault="00A52341">
            <w:pPr>
              <w:jc w:val="both"/>
              <w:rPr>
                <w:rFonts w:ascii="Times New Roman" w:hAnsi="Times New Roman" w:cs="Times New Roman"/>
              </w:rPr>
            </w:pPr>
          </w:p>
        </w:tc>
      </w:tr>
    </w:tbl>
    <w:p w14:paraId="3A6AB80B" w14:textId="77777777" w:rsidR="006D1D48" w:rsidRPr="00A16335" w:rsidRDefault="006D1D48" w:rsidP="006D1D48">
      <w:pPr>
        <w:spacing w:after="0" w:line="240" w:lineRule="auto"/>
        <w:ind w:firstLine="709"/>
        <w:jc w:val="both"/>
        <w:rPr>
          <w:rFonts w:ascii="Times New Roman" w:eastAsia="Consolas" w:hAnsi="Times New Roman" w:cs="Times New Roman"/>
          <w:sz w:val="24"/>
          <w:szCs w:val="24"/>
          <w:lang w:eastAsia="ru-RU"/>
        </w:rPr>
      </w:pPr>
    </w:p>
    <w:p w14:paraId="2B234E3F" w14:textId="77777777" w:rsidR="006D1D48" w:rsidRPr="00A16335" w:rsidRDefault="006D1D48" w:rsidP="006D1D48">
      <w:pPr>
        <w:spacing w:after="0" w:line="240" w:lineRule="auto"/>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Таблица </w:t>
      </w:r>
      <w:r w:rsidR="00F84EDF" w:rsidRPr="00A16335">
        <w:rPr>
          <w:rFonts w:ascii="Times New Roman" w:eastAsia="Times New Roman" w:hAnsi="Times New Roman" w:cs="Times New Roman"/>
          <w:sz w:val="24"/>
          <w:szCs w:val="24"/>
          <w:lang w:eastAsia="ru-RU"/>
        </w:rPr>
        <w:t>9</w:t>
      </w:r>
      <w:r w:rsidRPr="00A16335">
        <w:rPr>
          <w:rFonts w:ascii="Times New Roman" w:eastAsia="Times New Roman" w:hAnsi="Times New Roman" w:cs="Times New Roman"/>
          <w:sz w:val="24"/>
          <w:szCs w:val="24"/>
          <w:lang w:eastAsia="ru-RU"/>
        </w:rPr>
        <w:t xml:space="preserve"> – Функциональные зоны и режимы охраны</w:t>
      </w:r>
    </w:p>
    <w:p w14:paraId="047D8EF9" w14:textId="77777777" w:rsidR="002D1F39" w:rsidRPr="00A16335" w:rsidRDefault="002D1F39" w:rsidP="006D1D48">
      <w:pPr>
        <w:spacing w:after="0" w:line="240" w:lineRule="auto"/>
        <w:jc w:val="both"/>
        <w:rPr>
          <w:rFonts w:ascii="Times New Roman" w:eastAsia="Times New Roman" w:hAnsi="Times New Roman" w:cs="Times New Roman"/>
          <w:sz w:val="24"/>
          <w:szCs w:val="24"/>
          <w:lang w:eastAsia="ru-RU"/>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1134"/>
        <w:gridCol w:w="992"/>
        <w:gridCol w:w="1134"/>
        <w:gridCol w:w="992"/>
        <w:gridCol w:w="1134"/>
        <w:gridCol w:w="992"/>
        <w:gridCol w:w="1134"/>
        <w:gridCol w:w="993"/>
      </w:tblGrid>
      <w:tr w:rsidR="006D1D48" w:rsidRPr="00A16335" w14:paraId="0606043F" w14:textId="77777777" w:rsidTr="00BE41E9">
        <w:tc>
          <w:tcPr>
            <w:tcW w:w="993" w:type="dxa"/>
            <w:vMerge w:val="restart"/>
          </w:tcPr>
          <w:p w14:paraId="5FE28FE4"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Функциональная зона</w:t>
            </w:r>
          </w:p>
        </w:tc>
        <w:tc>
          <w:tcPr>
            <w:tcW w:w="2126" w:type="dxa"/>
            <w:gridSpan w:val="2"/>
          </w:tcPr>
          <w:p w14:paraId="11B708D4"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Первоначальная площадь</w:t>
            </w:r>
          </w:p>
          <w:p w14:paraId="35DA6F2E"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(2008 г.)</w:t>
            </w:r>
          </w:p>
        </w:tc>
        <w:tc>
          <w:tcPr>
            <w:tcW w:w="2126" w:type="dxa"/>
            <w:gridSpan w:val="2"/>
          </w:tcPr>
          <w:p w14:paraId="17E7FA1A" w14:textId="77777777" w:rsidR="006D1D48" w:rsidRPr="00A16335" w:rsidRDefault="00827DE4"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Откорректированная</w:t>
            </w:r>
            <w:r w:rsidR="006D1D48" w:rsidRPr="00A16335">
              <w:rPr>
                <w:rFonts w:ascii="Times New Roman" w:eastAsia="Times New Roman" w:hAnsi="Times New Roman" w:cs="Times New Roman"/>
                <w:lang w:eastAsia="ru-RU"/>
              </w:rPr>
              <w:t xml:space="preserve"> площадь </w:t>
            </w:r>
          </w:p>
          <w:p w14:paraId="39726860"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xml:space="preserve"> (2019 г.)</w:t>
            </w:r>
          </w:p>
        </w:tc>
        <w:tc>
          <w:tcPr>
            <w:tcW w:w="2126" w:type="dxa"/>
            <w:gridSpan w:val="2"/>
          </w:tcPr>
          <w:p w14:paraId="751AF5CD"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proofErr w:type="spellStart"/>
            <w:r w:rsidRPr="00A16335">
              <w:rPr>
                <w:rFonts w:ascii="Times New Roman" w:eastAsia="Times New Roman" w:hAnsi="Times New Roman" w:cs="Times New Roman"/>
                <w:lang w:eastAsia="ru-RU"/>
              </w:rPr>
              <w:t>Откорректиро</w:t>
            </w:r>
            <w:proofErr w:type="spellEnd"/>
            <w:r w:rsidRPr="00A16335">
              <w:rPr>
                <w:rFonts w:ascii="Times New Roman" w:eastAsia="Times New Roman" w:hAnsi="Times New Roman" w:cs="Times New Roman"/>
                <w:lang w:eastAsia="ru-RU"/>
              </w:rPr>
              <w:t xml:space="preserve">- </w:t>
            </w:r>
          </w:p>
          <w:p w14:paraId="2654ABE4"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xml:space="preserve">ванная площадь </w:t>
            </w:r>
          </w:p>
          <w:p w14:paraId="19530B65"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xml:space="preserve"> (2025 г.)</w:t>
            </w:r>
          </w:p>
        </w:tc>
        <w:tc>
          <w:tcPr>
            <w:tcW w:w="2127" w:type="dxa"/>
            <w:gridSpan w:val="2"/>
          </w:tcPr>
          <w:p w14:paraId="21E8D2B2"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xml:space="preserve">Изменения </w:t>
            </w:r>
          </w:p>
          <w:p w14:paraId="7BE7C88F"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площадей при корректировке</w:t>
            </w:r>
          </w:p>
        </w:tc>
      </w:tr>
      <w:tr w:rsidR="006D1D48" w:rsidRPr="00A16335" w14:paraId="3BF4D79C" w14:textId="77777777" w:rsidTr="00BE41E9">
        <w:tc>
          <w:tcPr>
            <w:tcW w:w="993" w:type="dxa"/>
            <w:vMerge/>
          </w:tcPr>
          <w:p w14:paraId="2FDDA6C0" w14:textId="77777777" w:rsidR="006D1D48" w:rsidRPr="00A16335" w:rsidRDefault="006D1D48" w:rsidP="00BE41E9">
            <w:pPr>
              <w:spacing w:after="0" w:line="240" w:lineRule="auto"/>
              <w:jc w:val="both"/>
              <w:rPr>
                <w:rFonts w:ascii="Times New Roman" w:eastAsia="Times New Roman" w:hAnsi="Times New Roman" w:cs="Times New Roman"/>
                <w:lang w:eastAsia="ru-RU"/>
              </w:rPr>
            </w:pPr>
          </w:p>
        </w:tc>
        <w:tc>
          <w:tcPr>
            <w:tcW w:w="1134" w:type="dxa"/>
          </w:tcPr>
          <w:p w14:paraId="6552E0A0"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Площадь, га</w:t>
            </w:r>
          </w:p>
        </w:tc>
        <w:tc>
          <w:tcPr>
            <w:tcW w:w="992" w:type="dxa"/>
          </w:tcPr>
          <w:p w14:paraId="378041E7"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xml:space="preserve">% от общей </w:t>
            </w:r>
          </w:p>
          <w:p w14:paraId="4E6D0459"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площади</w:t>
            </w:r>
          </w:p>
        </w:tc>
        <w:tc>
          <w:tcPr>
            <w:tcW w:w="1134" w:type="dxa"/>
          </w:tcPr>
          <w:p w14:paraId="474CA478"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Площадь, га</w:t>
            </w:r>
          </w:p>
        </w:tc>
        <w:tc>
          <w:tcPr>
            <w:tcW w:w="992" w:type="dxa"/>
          </w:tcPr>
          <w:p w14:paraId="624E7D23"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от общей площади</w:t>
            </w:r>
          </w:p>
        </w:tc>
        <w:tc>
          <w:tcPr>
            <w:tcW w:w="1134" w:type="dxa"/>
          </w:tcPr>
          <w:p w14:paraId="782396FB"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Площадь,</w:t>
            </w:r>
          </w:p>
          <w:p w14:paraId="08641146"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xml:space="preserve"> га</w:t>
            </w:r>
          </w:p>
        </w:tc>
        <w:tc>
          <w:tcPr>
            <w:tcW w:w="992" w:type="dxa"/>
          </w:tcPr>
          <w:p w14:paraId="01F7681A"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от общей площади</w:t>
            </w:r>
          </w:p>
        </w:tc>
        <w:tc>
          <w:tcPr>
            <w:tcW w:w="1134" w:type="dxa"/>
          </w:tcPr>
          <w:p w14:paraId="0B614D5E"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Площадь,</w:t>
            </w:r>
          </w:p>
          <w:p w14:paraId="2EE1D12A"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xml:space="preserve"> га</w:t>
            </w:r>
          </w:p>
        </w:tc>
        <w:tc>
          <w:tcPr>
            <w:tcW w:w="993" w:type="dxa"/>
          </w:tcPr>
          <w:p w14:paraId="282203B4"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от общей площади</w:t>
            </w:r>
          </w:p>
        </w:tc>
      </w:tr>
      <w:tr w:rsidR="006D1D48" w:rsidRPr="00A16335" w14:paraId="14EF0530" w14:textId="77777777" w:rsidTr="00BE41E9">
        <w:tc>
          <w:tcPr>
            <w:tcW w:w="993" w:type="dxa"/>
          </w:tcPr>
          <w:p w14:paraId="3B005B3E" w14:textId="77777777" w:rsidR="006D1D48" w:rsidRPr="00A16335" w:rsidRDefault="006D1D48" w:rsidP="00BE41E9">
            <w:pPr>
              <w:spacing w:after="0" w:line="240" w:lineRule="auto"/>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Заповедная зона (заповедный режим охраны)</w:t>
            </w:r>
          </w:p>
        </w:tc>
        <w:tc>
          <w:tcPr>
            <w:tcW w:w="1134" w:type="dxa"/>
            <w:vAlign w:val="center"/>
          </w:tcPr>
          <w:p w14:paraId="17B93A55"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9 428</w:t>
            </w:r>
          </w:p>
        </w:tc>
        <w:tc>
          <w:tcPr>
            <w:tcW w:w="992" w:type="dxa"/>
            <w:vAlign w:val="center"/>
          </w:tcPr>
          <w:p w14:paraId="37FF9C6E" w14:textId="77777777" w:rsidR="006D1D48" w:rsidRPr="00A16335"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7,42</w:t>
            </w:r>
          </w:p>
        </w:tc>
        <w:tc>
          <w:tcPr>
            <w:tcW w:w="1134" w:type="dxa"/>
            <w:vAlign w:val="center"/>
          </w:tcPr>
          <w:p w14:paraId="642101B9"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9 428</w:t>
            </w:r>
          </w:p>
        </w:tc>
        <w:tc>
          <w:tcPr>
            <w:tcW w:w="992" w:type="dxa"/>
            <w:vAlign w:val="center"/>
          </w:tcPr>
          <w:p w14:paraId="614C0746"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7,4</w:t>
            </w:r>
          </w:p>
        </w:tc>
        <w:tc>
          <w:tcPr>
            <w:tcW w:w="1134" w:type="dxa"/>
            <w:vAlign w:val="center"/>
          </w:tcPr>
          <w:p w14:paraId="3CBFE5F1"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9 428</w:t>
            </w:r>
          </w:p>
        </w:tc>
        <w:tc>
          <w:tcPr>
            <w:tcW w:w="992" w:type="dxa"/>
            <w:vAlign w:val="center"/>
          </w:tcPr>
          <w:p w14:paraId="28E51C67"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7,4</w:t>
            </w:r>
          </w:p>
        </w:tc>
        <w:tc>
          <w:tcPr>
            <w:tcW w:w="1134" w:type="dxa"/>
            <w:vAlign w:val="center"/>
          </w:tcPr>
          <w:p w14:paraId="787F6AB0"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c>
          <w:tcPr>
            <w:tcW w:w="993" w:type="dxa"/>
            <w:vAlign w:val="center"/>
          </w:tcPr>
          <w:p w14:paraId="4B2CE8E2"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r>
      <w:tr w:rsidR="006D1D48" w:rsidRPr="00A16335" w14:paraId="45BE5E1D" w14:textId="77777777" w:rsidTr="00BE41E9">
        <w:tc>
          <w:tcPr>
            <w:tcW w:w="993" w:type="dxa"/>
          </w:tcPr>
          <w:p w14:paraId="30A6C92C" w14:textId="77777777" w:rsidR="006D1D48" w:rsidRPr="00A16335" w:rsidRDefault="006D1D48" w:rsidP="00BE41E9">
            <w:pPr>
              <w:spacing w:after="0" w:line="240" w:lineRule="auto"/>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xml:space="preserve">Зона экологической стабилизации (заповедный режим охраны) </w:t>
            </w:r>
          </w:p>
        </w:tc>
        <w:tc>
          <w:tcPr>
            <w:tcW w:w="1134" w:type="dxa"/>
            <w:vAlign w:val="center"/>
          </w:tcPr>
          <w:p w14:paraId="09806272"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13 147</w:t>
            </w:r>
          </w:p>
        </w:tc>
        <w:tc>
          <w:tcPr>
            <w:tcW w:w="992" w:type="dxa"/>
            <w:vAlign w:val="center"/>
          </w:tcPr>
          <w:p w14:paraId="1D4D7181" w14:textId="77777777" w:rsidR="006D1D48" w:rsidRPr="00A16335"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10,35</w:t>
            </w:r>
          </w:p>
        </w:tc>
        <w:tc>
          <w:tcPr>
            <w:tcW w:w="1134" w:type="dxa"/>
            <w:vAlign w:val="center"/>
          </w:tcPr>
          <w:p w14:paraId="3F081D48"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13 147</w:t>
            </w:r>
          </w:p>
        </w:tc>
        <w:tc>
          <w:tcPr>
            <w:tcW w:w="992" w:type="dxa"/>
            <w:vAlign w:val="center"/>
          </w:tcPr>
          <w:p w14:paraId="35582E92" w14:textId="77777777" w:rsidR="006D1D48" w:rsidRPr="00A16335"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10,3</w:t>
            </w:r>
          </w:p>
        </w:tc>
        <w:tc>
          <w:tcPr>
            <w:tcW w:w="1134" w:type="dxa"/>
            <w:vAlign w:val="center"/>
          </w:tcPr>
          <w:p w14:paraId="12FF6199"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13 147</w:t>
            </w:r>
          </w:p>
        </w:tc>
        <w:tc>
          <w:tcPr>
            <w:tcW w:w="992" w:type="dxa"/>
            <w:vAlign w:val="center"/>
          </w:tcPr>
          <w:p w14:paraId="6A4FD3CA" w14:textId="77777777" w:rsidR="006D1D48" w:rsidRPr="00A16335"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10,3</w:t>
            </w:r>
          </w:p>
        </w:tc>
        <w:tc>
          <w:tcPr>
            <w:tcW w:w="1134" w:type="dxa"/>
            <w:vAlign w:val="center"/>
          </w:tcPr>
          <w:p w14:paraId="137CE8D7"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c>
          <w:tcPr>
            <w:tcW w:w="993" w:type="dxa"/>
            <w:vAlign w:val="center"/>
          </w:tcPr>
          <w:p w14:paraId="39FD4EA2"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r>
      <w:tr w:rsidR="006D1D48" w:rsidRPr="00A16335" w14:paraId="15FBA129" w14:textId="77777777" w:rsidTr="00BE41E9">
        <w:trPr>
          <w:trHeight w:val="637"/>
        </w:trPr>
        <w:tc>
          <w:tcPr>
            <w:tcW w:w="993" w:type="dxa"/>
          </w:tcPr>
          <w:p w14:paraId="332D6065" w14:textId="77777777" w:rsidR="006D1D48" w:rsidRPr="00A16335" w:rsidRDefault="006D1D48" w:rsidP="00BE41E9">
            <w:pPr>
              <w:spacing w:after="0" w:line="240" w:lineRule="auto"/>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xml:space="preserve">Зона туристской и рекреационной деятельности (заказной </w:t>
            </w:r>
            <w:r w:rsidRPr="00A16335">
              <w:rPr>
                <w:rFonts w:ascii="Times New Roman" w:eastAsia="Times New Roman" w:hAnsi="Times New Roman" w:cs="Times New Roman"/>
                <w:lang w:eastAsia="ru-RU"/>
              </w:rPr>
              <w:lastRenderedPageBreak/>
              <w:t>режим охраны)</w:t>
            </w:r>
          </w:p>
        </w:tc>
        <w:tc>
          <w:tcPr>
            <w:tcW w:w="1134" w:type="dxa"/>
            <w:vAlign w:val="center"/>
          </w:tcPr>
          <w:p w14:paraId="6ED7BEB5"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lastRenderedPageBreak/>
              <w:t>77 739</w:t>
            </w:r>
          </w:p>
        </w:tc>
        <w:tc>
          <w:tcPr>
            <w:tcW w:w="992" w:type="dxa"/>
            <w:vAlign w:val="center"/>
          </w:tcPr>
          <w:p w14:paraId="65BC128C" w14:textId="77777777" w:rsidR="006D1D48" w:rsidRPr="00A16335"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61,19</w:t>
            </w:r>
          </w:p>
        </w:tc>
        <w:tc>
          <w:tcPr>
            <w:tcW w:w="1134" w:type="dxa"/>
            <w:vAlign w:val="center"/>
          </w:tcPr>
          <w:p w14:paraId="7B207B2B"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49 248,9</w:t>
            </w:r>
          </w:p>
        </w:tc>
        <w:tc>
          <w:tcPr>
            <w:tcW w:w="992" w:type="dxa"/>
            <w:vAlign w:val="center"/>
          </w:tcPr>
          <w:p w14:paraId="2822198F"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38,8</w:t>
            </w:r>
          </w:p>
        </w:tc>
        <w:tc>
          <w:tcPr>
            <w:tcW w:w="1134" w:type="dxa"/>
            <w:vAlign w:val="center"/>
          </w:tcPr>
          <w:p w14:paraId="3F3B3D05" w14:textId="77777777" w:rsidR="006D1D48" w:rsidRPr="00A16335" w:rsidRDefault="006D1D48" w:rsidP="00BE41E9">
            <w:pPr>
              <w:tabs>
                <w:tab w:val="center" w:pos="4677"/>
                <w:tab w:val="right" w:pos="9355"/>
              </w:tabs>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45</w:t>
            </w:r>
            <w:r w:rsidR="00A85396" w:rsidRPr="00A16335">
              <w:rPr>
                <w:rFonts w:ascii="Times New Roman" w:eastAsia="Times New Roman" w:hAnsi="Times New Roman" w:cs="Times New Roman"/>
                <w:lang w:eastAsia="ru-RU"/>
              </w:rPr>
              <w:t xml:space="preserve"> </w:t>
            </w:r>
            <w:r w:rsidRPr="00A16335">
              <w:rPr>
                <w:rFonts w:ascii="Times New Roman" w:eastAsia="Times New Roman" w:hAnsi="Times New Roman" w:cs="Times New Roman"/>
                <w:lang w:eastAsia="ru-RU"/>
              </w:rPr>
              <w:t>909,9</w:t>
            </w:r>
          </w:p>
        </w:tc>
        <w:tc>
          <w:tcPr>
            <w:tcW w:w="992" w:type="dxa"/>
            <w:vAlign w:val="center"/>
          </w:tcPr>
          <w:p w14:paraId="5EA0B9E3"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38,03</w:t>
            </w:r>
          </w:p>
        </w:tc>
        <w:tc>
          <w:tcPr>
            <w:tcW w:w="1134" w:type="dxa"/>
            <w:vAlign w:val="center"/>
          </w:tcPr>
          <w:p w14:paraId="570827D5" w14:textId="77777777" w:rsidR="006D1D48" w:rsidRPr="00A16335" w:rsidRDefault="003264E2" w:rsidP="00BE41E9">
            <w:pPr>
              <w:tabs>
                <w:tab w:val="center" w:pos="4677"/>
                <w:tab w:val="right" w:pos="9355"/>
              </w:tabs>
              <w:spacing w:after="0" w:line="240" w:lineRule="auto"/>
              <w:jc w:val="center"/>
              <w:rPr>
                <w:rFonts w:ascii="Times New Roman" w:eastAsia="Times New Roman" w:hAnsi="Times New Roman" w:cs="Times New Roman"/>
                <w:lang w:eastAsia="ru-RU"/>
              </w:rPr>
            </w:pPr>
            <w:r>
              <w:rPr>
                <w:rFonts w:ascii="Times New Roman" w:eastAsia="Times New Roman" w:hAnsi="Times New Roman" w:cs="Times New Roman"/>
                <w:lang w:eastAsia="ru-RU"/>
              </w:rPr>
              <w:t>-</w:t>
            </w:r>
            <w:r w:rsidR="006D1D48" w:rsidRPr="00A16335">
              <w:rPr>
                <w:rFonts w:ascii="Times New Roman" w:eastAsia="Times New Roman" w:hAnsi="Times New Roman" w:cs="Times New Roman"/>
                <w:lang w:eastAsia="ru-RU"/>
              </w:rPr>
              <w:t>3</w:t>
            </w:r>
            <w:r w:rsidR="00A85396" w:rsidRPr="00A16335">
              <w:rPr>
                <w:rFonts w:ascii="Times New Roman" w:eastAsia="Times New Roman" w:hAnsi="Times New Roman" w:cs="Times New Roman"/>
                <w:lang w:eastAsia="ru-RU"/>
              </w:rPr>
              <w:t xml:space="preserve"> </w:t>
            </w:r>
            <w:r w:rsidR="006D1D48" w:rsidRPr="00A16335">
              <w:rPr>
                <w:rFonts w:ascii="Times New Roman" w:eastAsia="Times New Roman" w:hAnsi="Times New Roman" w:cs="Times New Roman"/>
                <w:lang w:eastAsia="ru-RU"/>
              </w:rPr>
              <w:t>339</w:t>
            </w:r>
          </w:p>
        </w:tc>
        <w:tc>
          <w:tcPr>
            <w:tcW w:w="993" w:type="dxa"/>
            <w:vAlign w:val="center"/>
          </w:tcPr>
          <w:p w14:paraId="6EED0592" w14:textId="77777777" w:rsidR="006D1D48" w:rsidRPr="00A16335" w:rsidRDefault="002C3F2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r w:rsidR="006D1D48" w:rsidRPr="00A16335">
              <w:rPr>
                <w:rFonts w:ascii="Times New Roman" w:eastAsia="Times New Roman" w:hAnsi="Times New Roman" w:cs="Times New Roman"/>
                <w:lang w:eastAsia="ru-RU"/>
              </w:rPr>
              <w:t>2,6</w:t>
            </w:r>
          </w:p>
        </w:tc>
      </w:tr>
      <w:tr w:rsidR="006D1D48" w:rsidRPr="00A16335" w14:paraId="2DA3DCF3" w14:textId="77777777" w:rsidTr="00BE41E9">
        <w:tc>
          <w:tcPr>
            <w:tcW w:w="993" w:type="dxa"/>
          </w:tcPr>
          <w:p w14:paraId="716263C1" w14:textId="77777777" w:rsidR="006D1D48" w:rsidRPr="00A16335" w:rsidRDefault="006D1D48" w:rsidP="00BE41E9">
            <w:pPr>
              <w:spacing w:after="0" w:line="240" w:lineRule="auto"/>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Зона ограниченной хозяйств. деятельности (регулируемый режим охраны)</w:t>
            </w:r>
          </w:p>
        </w:tc>
        <w:tc>
          <w:tcPr>
            <w:tcW w:w="1134" w:type="dxa"/>
            <w:vAlign w:val="center"/>
          </w:tcPr>
          <w:p w14:paraId="6699D65A"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26 736</w:t>
            </w:r>
          </w:p>
        </w:tc>
        <w:tc>
          <w:tcPr>
            <w:tcW w:w="992" w:type="dxa"/>
            <w:vAlign w:val="center"/>
          </w:tcPr>
          <w:p w14:paraId="36C1229F" w14:textId="77777777" w:rsidR="006D1D48" w:rsidRPr="00A16335"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21,04</w:t>
            </w:r>
          </w:p>
        </w:tc>
        <w:tc>
          <w:tcPr>
            <w:tcW w:w="1134" w:type="dxa"/>
            <w:vAlign w:val="center"/>
          </w:tcPr>
          <w:p w14:paraId="2A5A0521"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55 226,1</w:t>
            </w:r>
          </w:p>
        </w:tc>
        <w:tc>
          <w:tcPr>
            <w:tcW w:w="992" w:type="dxa"/>
            <w:vAlign w:val="center"/>
          </w:tcPr>
          <w:p w14:paraId="5A8394E2"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43,5</w:t>
            </w:r>
          </w:p>
        </w:tc>
        <w:tc>
          <w:tcPr>
            <w:tcW w:w="1134" w:type="dxa"/>
            <w:vAlign w:val="center"/>
          </w:tcPr>
          <w:p w14:paraId="04F39066"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58</w:t>
            </w:r>
            <w:r w:rsidR="00A85396" w:rsidRPr="00A16335">
              <w:rPr>
                <w:rFonts w:ascii="Times New Roman" w:eastAsia="Times New Roman" w:hAnsi="Times New Roman" w:cs="Times New Roman"/>
                <w:lang w:eastAsia="ru-RU"/>
              </w:rPr>
              <w:t xml:space="preserve"> </w:t>
            </w:r>
            <w:r w:rsidRPr="00A16335">
              <w:rPr>
                <w:rFonts w:ascii="Times New Roman" w:eastAsia="Times New Roman" w:hAnsi="Times New Roman" w:cs="Times New Roman"/>
                <w:lang w:eastAsia="ru-RU"/>
              </w:rPr>
              <w:t>565,1</w:t>
            </w:r>
          </w:p>
        </w:tc>
        <w:tc>
          <w:tcPr>
            <w:tcW w:w="992" w:type="dxa"/>
            <w:vAlign w:val="center"/>
          </w:tcPr>
          <w:p w14:paraId="0EF75AEC"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44</w:t>
            </w:r>
          </w:p>
        </w:tc>
        <w:tc>
          <w:tcPr>
            <w:tcW w:w="1134" w:type="dxa"/>
            <w:vAlign w:val="center"/>
          </w:tcPr>
          <w:p w14:paraId="4267B63F"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w:t>
            </w:r>
            <w:r w:rsidR="002C3F28" w:rsidRPr="00A16335">
              <w:rPr>
                <w:rFonts w:ascii="Times New Roman" w:eastAsia="Times New Roman" w:hAnsi="Times New Roman" w:cs="Times New Roman"/>
                <w:lang w:eastAsia="ru-RU"/>
              </w:rPr>
              <w:t> </w:t>
            </w:r>
            <w:r w:rsidRPr="00A16335">
              <w:rPr>
                <w:rFonts w:ascii="Times New Roman" w:eastAsia="Times New Roman" w:hAnsi="Times New Roman" w:cs="Times New Roman"/>
                <w:lang w:eastAsia="ru-RU"/>
              </w:rPr>
              <w:t>339</w:t>
            </w:r>
          </w:p>
        </w:tc>
        <w:tc>
          <w:tcPr>
            <w:tcW w:w="993" w:type="dxa"/>
            <w:vAlign w:val="center"/>
          </w:tcPr>
          <w:p w14:paraId="1FC776AA" w14:textId="77777777" w:rsidR="002C3F28" w:rsidRPr="00A16335" w:rsidRDefault="002C3F28" w:rsidP="00BE41E9">
            <w:pPr>
              <w:spacing w:after="0" w:line="240" w:lineRule="auto"/>
              <w:jc w:val="center"/>
              <w:rPr>
                <w:rFonts w:ascii="Times New Roman" w:eastAsia="Times New Roman" w:hAnsi="Times New Roman" w:cs="Times New Roman"/>
                <w:lang w:eastAsia="ru-RU"/>
              </w:rPr>
            </w:pPr>
          </w:p>
          <w:p w14:paraId="42202130"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+2,6</w:t>
            </w:r>
          </w:p>
          <w:p w14:paraId="65A60893"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p>
        </w:tc>
      </w:tr>
      <w:tr w:rsidR="006D1D48" w:rsidRPr="00A16335" w14:paraId="1C9B6BEB" w14:textId="77777777" w:rsidTr="00BE41E9">
        <w:tc>
          <w:tcPr>
            <w:tcW w:w="993" w:type="dxa"/>
          </w:tcPr>
          <w:p w14:paraId="02601F30" w14:textId="77777777" w:rsidR="006D1D48" w:rsidRPr="00A16335" w:rsidRDefault="006D1D48" w:rsidP="00BE41E9">
            <w:pPr>
              <w:spacing w:after="0" w:line="240" w:lineRule="auto"/>
              <w:jc w:val="both"/>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xml:space="preserve">ИТОГО   </w:t>
            </w:r>
          </w:p>
        </w:tc>
        <w:tc>
          <w:tcPr>
            <w:tcW w:w="1134" w:type="dxa"/>
            <w:vAlign w:val="center"/>
          </w:tcPr>
          <w:p w14:paraId="3C991DCC"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127 050</w:t>
            </w:r>
          </w:p>
        </w:tc>
        <w:tc>
          <w:tcPr>
            <w:tcW w:w="992" w:type="dxa"/>
            <w:vAlign w:val="center"/>
          </w:tcPr>
          <w:p w14:paraId="5918FF24" w14:textId="77777777" w:rsidR="006D1D48" w:rsidRPr="00A16335" w:rsidRDefault="006D1D48" w:rsidP="00BE41E9">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100</w:t>
            </w:r>
          </w:p>
        </w:tc>
        <w:tc>
          <w:tcPr>
            <w:tcW w:w="1134" w:type="dxa"/>
            <w:vAlign w:val="center"/>
          </w:tcPr>
          <w:p w14:paraId="2F00E55D"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127 050</w:t>
            </w:r>
          </w:p>
        </w:tc>
        <w:tc>
          <w:tcPr>
            <w:tcW w:w="992" w:type="dxa"/>
            <w:vAlign w:val="center"/>
          </w:tcPr>
          <w:p w14:paraId="506C0018"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100</w:t>
            </w:r>
          </w:p>
        </w:tc>
        <w:tc>
          <w:tcPr>
            <w:tcW w:w="1134" w:type="dxa"/>
            <w:vAlign w:val="center"/>
          </w:tcPr>
          <w:p w14:paraId="5A4C745B"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127</w:t>
            </w:r>
            <w:r w:rsidR="00A85396" w:rsidRPr="00A16335">
              <w:rPr>
                <w:rFonts w:ascii="Times New Roman" w:eastAsia="Times New Roman" w:hAnsi="Times New Roman" w:cs="Times New Roman"/>
                <w:lang w:eastAsia="ru-RU"/>
              </w:rPr>
              <w:t xml:space="preserve"> </w:t>
            </w:r>
            <w:r w:rsidRPr="00A16335">
              <w:rPr>
                <w:rFonts w:ascii="Times New Roman" w:eastAsia="Times New Roman" w:hAnsi="Times New Roman" w:cs="Times New Roman"/>
                <w:lang w:eastAsia="ru-RU"/>
              </w:rPr>
              <w:t>050</w:t>
            </w:r>
          </w:p>
        </w:tc>
        <w:tc>
          <w:tcPr>
            <w:tcW w:w="992" w:type="dxa"/>
            <w:vAlign w:val="center"/>
          </w:tcPr>
          <w:p w14:paraId="4218A684"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100</w:t>
            </w:r>
          </w:p>
        </w:tc>
        <w:tc>
          <w:tcPr>
            <w:tcW w:w="1134" w:type="dxa"/>
            <w:vAlign w:val="center"/>
          </w:tcPr>
          <w:p w14:paraId="46B8FF87" w14:textId="77777777" w:rsidR="006D1D48" w:rsidRPr="00A16335" w:rsidRDefault="00A85396"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r w:rsidR="006D1D48" w:rsidRPr="00A16335">
              <w:rPr>
                <w:rFonts w:ascii="Times New Roman" w:eastAsia="Times New Roman" w:hAnsi="Times New Roman" w:cs="Times New Roman"/>
                <w:lang w:eastAsia="ru-RU"/>
              </w:rPr>
              <w:t>3</w:t>
            </w:r>
            <w:r w:rsidRPr="00A16335">
              <w:rPr>
                <w:rFonts w:ascii="Times New Roman" w:eastAsia="Times New Roman" w:hAnsi="Times New Roman" w:cs="Times New Roman"/>
                <w:lang w:eastAsia="ru-RU"/>
              </w:rPr>
              <w:t xml:space="preserve"> </w:t>
            </w:r>
            <w:r w:rsidR="006D1D48" w:rsidRPr="00A16335">
              <w:rPr>
                <w:rFonts w:ascii="Times New Roman" w:eastAsia="Times New Roman" w:hAnsi="Times New Roman" w:cs="Times New Roman"/>
                <w:lang w:eastAsia="ru-RU"/>
              </w:rPr>
              <w:t>339</w:t>
            </w:r>
          </w:p>
          <w:p w14:paraId="422FB542"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w:t>
            </w:r>
            <w:r w:rsidR="00A85396" w:rsidRPr="00A16335">
              <w:rPr>
                <w:rFonts w:ascii="Times New Roman" w:eastAsia="Times New Roman" w:hAnsi="Times New Roman" w:cs="Times New Roman"/>
                <w:lang w:eastAsia="ru-RU"/>
              </w:rPr>
              <w:t xml:space="preserve"> </w:t>
            </w:r>
            <w:r w:rsidRPr="00A16335">
              <w:rPr>
                <w:rFonts w:ascii="Times New Roman" w:eastAsia="Times New Roman" w:hAnsi="Times New Roman" w:cs="Times New Roman"/>
                <w:lang w:eastAsia="ru-RU"/>
              </w:rPr>
              <w:t>339</w:t>
            </w:r>
          </w:p>
        </w:tc>
        <w:tc>
          <w:tcPr>
            <w:tcW w:w="993" w:type="dxa"/>
            <w:vAlign w:val="center"/>
          </w:tcPr>
          <w:p w14:paraId="3B498F4D" w14:textId="77777777" w:rsidR="006D1D48" w:rsidRPr="00A16335" w:rsidRDefault="00A85396"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r w:rsidR="006D1D48" w:rsidRPr="00A16335">
              <w:rPr>
                <w:rFonts w:ascii="Times New Roman" w:eastAsia="Times New Roman" w:hAnsi="Times New Roman" w:cs="Times New Roman"/>
                <w:lang w:eastAsia="ru-RU"/>
              </w:rPr>
              <w:t>2,6</w:t>
            </w:r>
          </w:p>
          <w:p w14:paraId="100B4D26"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+2,6</w:t>
            </w:r>
          </w:p>
        </w:tc>
      </w:tr>
    </w:tbl>
    <w:p w14:paraId="1187EA4B" w14:textId="77777777" w:rsidR="006D1D48" w:rsidRPr="00A16335" w:rsidRDefault="006D1D48" w:rsidP="006D1D48">
      <w:pPr>
        <w:spacing w:after="0" w:line="240" w:lineRule="auto"/>
        <w:ind w:firstLine="709"/>
        <w:jc w:val="both"/>
        <w:rPr>
          <w:rFonts w:ascii="Times New Roman" w:eastAsia="Times New Roman" w:hAnsi="Times New Roman" w:cs="Times New Roman"/>
          <w:sz w:val="24"/>
          <w:szCs w:val="24"/>
          <w:lang w:eastAsia="ru-RU"/>
        </w:rPr>
      </w:pPr>
    </w:p>
    <w:p w14:paraId="26340382" w14:textId="77777777" w:rsidR="00A52341" w:rsidRPr="00A16335" w:rsidRDefault="00A52341" w:rsidP="006D1D48">
      <w:pPr>
        <w:spacing w:after="0" w:line="240" w:lineRule="auto"/>
        <w:ind w:firstLine="709"/>
        <w:jc w:val="both"/>
        <w:rPr>
          <w:rFonts w:ascii="Times New Roman" w:eastAsia="Times New Roman" w:hAnsi="Times New Roman" w:cs="Times New Roman"/>
          <w:b/>
          <w:bCs/>
          <w:sz w:val="24"/>
          <w:szCs w:val="24"/>
          <w:lang w:eastAsia="ru-RU"/>
        </w:rPr>
      </w:pPr>
      <w:r w:rsidRPr="00A16335">
        <w:rPr>
          <w:rFonts w:ascii="Times New Roman" w:eastAsia="Times New Roman" w:hAnsi="Times New Roman" w:cs="Times New Roman"/>
          <w:b/>
          <w:bCs/>
          <w:i/>
          <w:iCs/>
          <w:sz w:val="24"/>
          <w:szCs w:val="24"/>
          <w:lang w:eastAsia="ru-RU"/>
        </w:rPr>
        <w:t>Примечание</w:t>
      </w:r>
      <w:proofErr w:type="gramStart"/>
      <w:r w:rsidRPr="00A16335">
        <w:rPr>
          <w:rFonts w:ascii="Times New Roman" w:eastAsia="Times New Roman" w:hAnsi="Times New Roman" w:cs="Times New Roman"/>
          <w:b/>
          <w:bCs/>
          <w:i/>
          <w:iCs/>
          <w:sz w:val="24"/>
          <w:szCs w:val="24"/>
          <w:lang w:eastAsia="ru-RU"/>
        </w:rPr>
        <w:t>:</w:t>
      </w:r>
      <w:r w:rsidRPr="00A16335">
        <w:rPr>
          <w:rFonts w:ascii="Times New Roman" w:eastAsia="Times New Roman" w:hAnsi="Times New Roman" w:cs="Times New Roman"/>
          <w:b/>
          <w:bCs/>
          <w:sz w:val="24"/>
          <w:szCs w:val="24"/>
          <w:lang w:eastAsia="ru-RU"/>
        </w:rPr>
        <w:t xml:space="preserve"> </w:t>
      </w:r>
      <w:r w:rsidR="009576E2" w:rsidRPr="00A16335">
        <w:rPr>
          <w:rFonts w:ascii="Times New Roman" w:eastAsia="Times New Roman" w:hAnsi="Times New Roman" w:cs="Times New Roman"/>
          <w:b/>
          <w:bCs/>
          <w:sz w:val="24"/>
          <w:szCs w:val="24"/>
          <w:lang w:eastAsia="ru-RU"/>
        </w:rPr>
        <w:t>В результате</w:t>
      </w:r>
      <w:proofErr w:type="gramEnd"/>
      <w:r w:rsidR="009576E2" w:rsidRPr="00A16335">
        <w:rPr>
          <w:rFonts w:ascii="Times New Roman" w:eastAsia="Times New Roman" w:hAnsi="Times New Roman" w:cs="Times New Roman"/>
          <w:b/>
          <w:bCs/>
          <w:sz w:val="24"/>
          <w:szCs w:val="24"/>
          <w:lang w:eastAsia="ru-RU"/>
        </w:rPr>
        <w:t xml:space="preserve"> перераспределения функциональных зон 26,7 га были переведены из зоны экологической стабилизации в зону ограниченной хозяйственной деятельности, при этом аналогичная площадь (26,7 га) была переведена из зоны ограниченной хозяйственной деятельности в зону экологической стабилизации. Таким образом, суммарные площади указанных зон остались неизменными.</w:t>
      </w:r>
    </w:p>
    <w:p w14:paraId="347757E9" w14:textId="77777777" w:rsidR="00A52341" w:rsidRPr="00A16335" w:rsidRDefault="00A52341" w:rsidP="006D1D48">
      <w:pPr>
        <w:spacing w:after="0" w:line="240" w:lineRule="auto"/>
        <w:ind w:firstLine="709"/>
        <w:jc w:val="both"/>
        <w:rPr>
          <w:rFonts w:ascii="Times New Roman" w:eastAsia="Times New Roman" w:hAnsi="Times New Roman" w:cs="Times New Roman"/>
          <w:sz w:val="24"/>
          <w:szCs w:val="24"/>
          <w:lang w:eastAsia="ru-RU"/>
        </w:rPr>
      </w:pPr>
    </w:p>
    <w:p w14:paraId="61745CA2" w14:textId="77777777" w:rsidR="006D1D48" w:rsidRPr="00A16335" w:rsidRDefault="006D1D48" w:rsidP="006D1D48">
      <w:pPr>
        <w:spacing w:after="0" w:line="240" w:lineRule="auto"/>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Таблица </w:t>
      </w:r>
      <w:r w:rsidR="00FB0E42" w:rsidRPr="00A16335">
        <w:rPr>
          <w:rFonts w:ascii="Times New Roman" w:eastAsia="Times New Roman" w:hAnsi="Times New Roman" w:cs="Times New Roman"/>
          <w:sz w:val="24"/>
          <w:szCs w:val="24"/>
          <w:lang w:eastAsia="ru-RU"/>
        </w:rPr>
        <w:t>1</w:t>
      </w:r>
      <w:r w:rsidR="00F84EDF" w:rsidRPr="00A16335">
        <w:rPr>
          <w:rFonts w:ascii="Times New Roman" w:eastAsia="Times New Roman" w:hAnsi="Times New Roman" w:cs="Times New Roman"/>
          <w:sz w:val="24"/>
          <w:szCs w:val="24"/>
          <w:lang w:eastAsia="ru-RU"/>
        </w:rPr>
        <w:t>0</w:t>
      </w:r>
      <w:r w:rsidRPr="00A16335">
        <w:rPr>
          <w:rFonts w:ascii="Times New Roman" w:eastAsia="Times New Roman" w:hAnsi="Times New Roman" w:cs="Times New Roman"/>
          <w:sz w:val="24"/>
          <w:szCs w:val="24"/>
          <w:lang w:eastAsia="ru-RU"/>
        </w:rPr>
        <w:t xml:space="preserve"> – Изменение площадей функциональных зон при корректировке</w:t>
      </w:r>
    </w:p>
    <w:p w14:paraId="4812AEA2" w14:textId="77777777" w:rsidR="002D1F39" w:rsidRPr="00A16335" w:rsidRDefault="002D1F39" w:rsidP="006D1D48">
      <w:pPr>
        <w:spacing w:after="0" w:line="240" w:lineRule="auto"/>
        <w:jc w:val="both"/>
        <w:rPr>
          <w:rFonts w:ascii="Times New Roman" w:eastAsia="Times New Roman" w:hAnsi="Times New Roman" w:cs="Times New Roman"/>
          <w:sz w:val="24"/>
          <w:szCs w:val="24"/>
          <w:lang w:eastAsia="ru-RU"/>
        </w:rPr>
      </w:pPr>
    </w:p>
    <w:tbl>
      <w:tblPr>
        <w:tblW w:w="94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7"/>
        <w:gridCol w:w="33"/>
        <w:gridCol w:w="2500"/>
        <w:gridCol w:w="1379"/>
        <w:gridCol w:w="1715"/>
        <w:gridCol w:w="1782"/>
        <w:gridCol w:w="1727"/>
      </w:tblGrid>
      <w:tr w:rsidR="006D1D48" w:rsidRPr="00A16335" w14:paraId="75BF8DAD" w14:textId="77777777" w:rsidTr="00BE41E9">
        <w:tc>
          <w:tcPr>
            <w:tcW w:w="360" w:type="dxa"/>
            <w:gridSpan w:val="2"/>
          </w:tcPr>
          <w:p w14:paraId="0FC25964" w14:textId="77777777" w:rsidR="006D1D48" w:rsidRPr="00A16335" w:rsidRDefault="006D1D48" w:rsidP="00BE41E9">
            <w:pPr>
              <w:spacing w:after="0" w:line="240" w:lineRule="auto"/>
              <w:jc w:val="both"/>
              <w:rPr>
                <w:rFonts w:ascii="Times New Roman" w:eastAsia="Times New Roman" w:hAnsi="Times New Roman" w:cs="Times New Roman"/>
                <w:lang w:eastAsia="ru-RU"/>
              </w:rPr>
            </w:pPr>
          </w:p>
          <w:p w14:paraId="2DEC1151" w14:textId="77777777" w:rsidR="006D1D48" w:rsidRPr="00A16335" w:rsidRDefault="006D1D48" w:rsidP="00BE41E9">
            <w:pPr>
              <w:spacing w:after="0" w:line="240" w:lineRule="auto"/>
              <w:jc w:val="both"/>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 xml:space="preserve">№ </w:t>
            </w:r>
          </w:p>
        </w:tc>
        <w:tc>
          <w:tcPr>
            <w:tcW w:w="2500" w:type="dxa"/>
          </w:tcPr>
          <w:p w14:paraId="54612EE9"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Цель перевода площадей из одной зоны в другую</w:t>
            </w:r>
          </w:p>
        </w:tc>
        <w:tc>
          <w:tcPr>
            <w:tcW w:w="1379" w:type="dxa"/>
          </w:tcPr>
          <w:p w14:paraId="2F517C5C"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Заповедная зона, га</w:t>
            </w:r>
          </w:p>
        </w:tc>
        <w:tc>
          <w:tcPr>
            <w:tcW w:w="1715" w:type="dxa"/>
          </w:tcPr>
          <w:p w14:paraId="641C957C"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Зона экологической стабилизации, га</w:t>
            </w:r>
          </w:p>
        </w:tc>
        <w:tc>
          <w:tcPr>
            <w:tcW w:w="1782" w:type="dxa"/>
          </w:tcPr>
          <w:p w14:paraId="379F9B80"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Зона туристской и рекреационной деятельности, га</w:t>
            </w:r>
          </w:p>
        </w:tc>
        <w:tc>
          <w:tcPr>
            <w:tcW w:w="1727" w:type="dxa"/>
          </w:tcPr>
          <w:p w14:paraId="011D5518"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Зона ограниченной</w:t>
            </w:r>
          </w:p>
          <w:p w14:paraId="5D563A28"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хозяйственной</w:t>
            </w:r>
          </w:p>
          <w:p w14:paraId="5001F277"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деятельности, га</w:t>
            </w:r>
          </w:p>
        </w:tc>
      </w:tr>
      <w:tr w:rsidR="006D1D48" w:rsidRPr="00A16335" w14:paraId="2F313244" w14:textId="77777777" w:rsidTr="00BE41E9">
        <w:tc>
          <w:tcPr>
            <w:tcW w:w="2860" w:type="dxa"/>
            <w:gridSpan w:val="3"/>
          </w:tcPr>
          <w:p w14:paraId="50AB2CDE" w14:textId="77777777" w:rsidR="006D1D48" w:rsidRPr="00A16335" w:rsidRDefault="006D1D48" w:rsidP="00BE41E9">
            <w:pPr>
              <w:spacing w:after="0" w:line="240" w:lineRule="auto"/>
              <w:jc w:val="both"/>
              <w:rPr>
                <w:rFonts w:ascii="Times New Roman" w:eastAsia="Times New Roman" w:hAnsi="Times New Roman" w:cs="Times New Roman"/>
                <w:i/>
                <w:lang w:eastAsia="ru-RU"/>
              </w:rPr>
            </w:pPr>
            <w:r w:rsidRPr="00A16335">
              <w:rPr>
                <w:rFonts w:ascii="Times New Roman" w:eastAsia="Times New Roman" w:hAnsi="Times New Roman" w:cs="Times New Roman"/>
                <w:i/>
                <w:lang w:eastAsia="ru-RU"/>
              </w:rPr>
              <w:t>Площадь зоны до корректировки, 2008 г.</w:t>
            </w:r>
          </w:p>
        </w:tc>
        <w:tc>
          <w:tcPr>
            <w:tcW w:w="1379" w:type="dxa"/>
            <w:vAlign w:val="center"/>
          </w:tcPr>
          <w:p w14:paraId="51E526C6" w14:textId="77777777" w:rsidR="006D1D48" w:rsidRPr="00A16335" w:rsidRDefault="006D1D48" w:rsidP="00BE41E9">
            <w:pPr>
              <w:spacing w:after="0" w:line="240" w:lineRule="auto"/>
              <w:jc w:val="center"/>
              <w:rPr>
                <w:rFonts w:ascii="Times New Roman" w:eastAsia="Times New Roman" w:hAnsi="Times New Roman" w:cs="Times New Roman"/>
                <w:iCs/>
                <w:lang w:eastAsia="ru-RU"/>
              </w:rPr>
            </w:pPr>
            <w:r w:rsidRPr="00A16335">
              <w:rPr>
                <w:rFonts w:ascii="Times New Roman" w:eastAsia="Times New Roman" w:hAnsi="Times New Roman" w:cs="Times New Roman"/>
                <w:iCs/>
                <w:lang w:eastAsia="ru-RU"/>
              </w:rPr>
              <w:t>9 428</w:t>
            </w:r>
          </w:p>
        </w:tc>
        <w:tc>
          <w:tcPr>
            <w:tcW w:w="1715" w:type="dxa"/>
            <w:vAlign w:val="center"/>
          </w:tcPr>
          <w:p w14:paraId="5F0D69DF" w14:textId="77777777" w:rsidR="006D1D48" w:rsidRPr="00A16335" w:rsidRDefault="006D1D48" w:rsidP="00BE41E9">
            <w:pPr>
              <w:spacing w:after="0" w:line="240" w:lineRule="auto"/>
              <w:jc w:val="center"/>
              <w:rPr>
                <w:rFonts w:ascii="Times New Roman" w:eastAsia="Times New Roman" w:hAnsi="Times New Roman" w:cs="Times New Roman"/>
                <w:iCs/>
                <w:lang w:eastAsia="ru-RU"/>
              </w:rPr>
            </w:pPr>
            <w:r w:rsidRPr="00A16335">
              <w:rPr>
                <w:rFonts w:ascii="Times New Roman" w:eastAsia="Times New Roman" w:hAnsi="Times New Roman" w:cs="Times New Roman"/>
                <w:iCs/>
                <w:lang w:eastAsia="ru-RU"/>
              </w:rPr>
              <w:t>13 147</w:t>
            </w:r>
          </w:p>
        </w:tc>
        <w:tc>
          <w:tcPr>
            <w:tcW w:w="1782" w:type="dxa"/>
            <w:vAlign w:val="center"/>
          </w:tcPr>
          <w:p w14:paraId="20A37817" w14:textId="77777777" w:rsidR="006D1D48" w:rsidRPr="00A16335" w:rsidRDefault="006D1D48" w:rsidP="00BE41E9">
            <w:pPr>
              <w:spacing w:after="0" w:line="240" w:lineRule="auto"/>
              <w:jc w:val="center"/>
              <w:rPr>
                <w:rFonts w:ascii="Times New Roman" w:eastAsia="Times New Roman" w:hAnsi="Times New Roman" w:cs="Times New Roman"/>
                <w:iCs/>
                <w:lang w:eastAsia="ru-RU"/>
              </w:rPr>
            </w:pPr>
            <w:r w:rsidRPr="00A16335">
              <w:rPr>
                <w:rFonts w:ascii="Times New Roman" w:eastAsia="Times New Roman" w:hAnsi="Times New Roman" w:cs="Times New Roman"/>
                <w:iCs/>
                <w:lang w:eastAsia="ru-RU"/>
              </w:rPr>
              <w:t>77 739</w:t>
            </w:r>
          </w:p>
        </w:tc>
        <w:tc>
          <w:tcPr>
            <w:tcW w:w="1727" w:type="dxa"/>
            <w:vAlign w:val="center"/>
          </w:tcPr>
          <w:p w14:paraId="3A42C94C" w14:textId="77777777" w:rsidR="006D1D48" w:rsidRPr="00A16335" w:rsidRDefault="006D1D48" w:rsidP="00BE41E9">
            <w:pPr>
              <w:spacing w:after="0" w:line="240" w:lineRule="auto"/>
              <w:jc w:val="center"/>
              <w:rPr>
                <w:rFonts w:ascii="Times New Roman" w:eastAsia="Times New Roman" w:hAnsi="Times New Roman" w:cs="Times New Roman"/>
                <w:iCs/>
                <w:lang w:eastAsia="ru-RU"/>
              </w:rPr>
            </w:pPr>
            <w:r w:rsidRPr="00A16335">
              <w:rPr>
                <w:rFonts w:ascii="Times New Roman" w:eastAsia="Times New Roman" w:hAnsi="Times New Roman" w:cs="Times New Roman"/>
                <w:iCs/>
                <w:lang w:eastAsia="ru-RU"/>
              </w:rPr>
              <w:t>26 736</w:t>
            </w:r>
          </w:p>
        </w:tc>
      </w:tr>
      <w:tr w:rsidR="006D1D48" w:rsidRPr="00A16335" w14:paraId="3BC23673" w14:textId="77777777" w:rsidTr="00BE41E9">
        <w:tc>
          <w:tcPr>
            <w:tcW w:w="360" w:type="dxa"/>
            <w:gridSpan w:val="2"/>
          </w:tcPr>
          <w:p w14:paraId="0D622363" w14:textId="77777777" w:rsidR="006D1D48" w:rsidRPr="00A16335" w:rsidRDefault="006D1D48" w:rsidP="00BE41E9">
            <w:pPr>
              <w:spacing w:after="0" w:line="240" w:lineRule="auto"/>
              <w:jc w:val="both"/>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w:t>
            </w:r>
          </w:p>
        </w:tc>
        <w:tc>
          <w:tcPr>
            <w:tcW w:w="2500" w:type="dxa"/>
          </w:tcPr>
          <w:p w14:paraId="08F447CA" w14:textId="77777777" w:rsidR="006D1D48" w:rsidRPr="00A16335" w:rsidRDefault="006D1D48" w:rsidP="00BE41E9">
            <w:pPr>
              <w:spacing w:after="0" w:line="240" w:lineRule="auto"/>
              <w:jc w:val="both"/>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Для оптимизации туристско-рекреационной и ограниченно-хозяйственной деятельности ГНПП</w:t>
            </w:r>
          </w:p>
        </w:tc>
        <w:tc>
          <w:tcPr>
            <w:tcW w:w="1379" w:type="dxa"/>
            <w:vAlign w:val="center"/>
          </w:tcPr>
          <w:p w14:paraId="1E72B40D" w14:textId="77777777" w:rsidR="006D1D48" w:rsidRPr="00A16335" w:rsidRDefault="00BE5A07"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c>
          <w:tcPr>
            <w:tcW w:w="1715" w:type="dxa"/>
            <w:vAlign w:val="center"/>
          </w:tcPr>
          <w:p w14:paraId="31721BE2" w14:textId="77777777" w:rsidR="006D1D48" w:rsidRPr="00A16335" w:rsidRDefault="00BE5A07"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c>
          <w:tcPr>
            <w:tcW w:w="1782" w:type="dxa"/>
            <w:vAlign w:val="center"/>
          </w:tcPr>
          <w:p w14:paraId="01A479AF"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–28 490,1</w:t>
            </w:r>
          </w:p>
        </w:tc>
        <w:tc>
          <w:tcPr>
            <w:tcW w:w="1727" w:type="dxa"/>
            <w:vAlign w:val="center"/>
          </w:tcPr>
          <w:p w14:paraId="1DDCD41E"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+28 490,1</w:t>
            </w:r>
          </w:p>
        </w:tc>
      </w:tr>
      <w:tr w:rsidR="006D1D48" w:rsidRPr="00A16335" w14:paraId="758EA199" w14:textId="77777777" w:rsidTr="00BE41E9">
        <w:trPr>
          <w:trHeight w:val="335"/>
        </w:trPr>
        <w:tc>
          <w:tcPr>
            <w:tcW w:w="2860" w:type="dxa"/>
            <w:gridSpan w:val="3"/>
          </w:tcPr>
          <w:p w14:paraId="24AFBDEC" w14:textId="77777777" w:rsidR="006D1D48" w:rsidRPr="00A16335" w:rsidRDefault="006D1D48" w:rsidP="00BE41E9">
            <w:pPr>
              <w:spacing w:after="0" w:line="240" w:lineRule="auto"/>
              <w:jc w:val="both"/>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Общий баланс по зонам</w:t>
            </w:r>
          </w:p>
        </w:tc>
        <w:tc>
          <w:tcPr>
            <w:tcW w:w="1379" w:type="dxa"/>
          </w:tcPr>
          <w:p w14:paraId="0515C454" w14:textId="77777777" w:rsidR="006D1D48" w:rsidRPr="00A16335" w:rsidRDefault="00BE5A07"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c>
          <w:tcPr>
            <w:tcW w:w="1715" w:type="dxa"/>
          </w:tcPr>
          <w:p w14:paraId="2F1989D5" w14:textId="77777777" w:rsidR="006D1D48" w:rsidRPr="00A16335" w:rsidRDefault="00BE5A07"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c>
          <w:tcPr>
            <w:tcW w:w="1782" w:type="dxa"/>
          </w:tcPr>
          <w:p w14:paraId="01C97684"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–28 490,1</w:t>
            </w:r>
          </w:p>
        </w:tc>
        <w:tc>
          <w:tcPr>
            <w:tcW w:w="1727" w:type="dxa"/>
            <w:vAlign w:val="center"/>
          </w:tcPr>
          <w:p w14:paraId="28D45A08"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+28 490,1</w:t>
            </w:r>
          </w:p>
        </w:tc>
      </w:tr>
      <w:tr w:rsidR="006D1D48" w:rsidRPr="00A16335" w14:paraId="3E60694B" w14:textId="77777777" w:rsidTr="00BE41E9">
        <w:trPr>
          <w:trHeight w:val="487"/>
        </w:trPr>
        <w:tc>
          <w:tcPr>
            <w:tcW w:w="2860" w:type="dxa"/>
            <w:gridSpan w:val="3"/>
          </w:tcPr>
          <w:p w14:paraId="7BDA605E" w14:textId="77777777" w:rsidR="006D1D48" w:rsidRPr="00A16335" w:rsidRDefault="006D1D48" w:rsidP="00BE41E9">
            <w:pPr>
              <w:spacing w:after="0" w:line="240" w:lineRule="auto"/>
              <w:jc w:val="both"/>
              <w:rPr>
                <w:rFonts w:ascii="Times New Roman" w:eastAsia="Times New Roman" w:hAnsi="Times New Roman" w:cs="Times New Roman"/>
                <w:i/>
                <w:lang w:eastAsia="ru-RU"/>
              </w:rPr>
            </w:pPr>
            <w:r w:rsidRPr="00A16335">
              <w:rPr>
                <w:rFonts w:ascii="Times New Roman" w:eastAsia="Times New Roman" w:hAnsi="Times New Roman" w:cs="Times New Roman"/>
                <w:i/>
                <w:lang w:eastAsia="ru-RU"/>
              </w:rPr>
              <w:t>Площадь зоны после корректировки, 2019 г.</w:t>
            </w:r>
          </w:p>
        </w:tc>
        <w:tc>
          <w:tcPr>
            <w:tcW w:w="1379" w:type="dxa"/>
            <w:vAlign w:val="center"/>
          </w:tcPr>
          <w:p w14:paraId="03AFE4AC" w14:textId="77777777" w:rsidR="006D1D48" w:rsidRPr="00A16335" w:rsidRDefault="006D1D48" w:rsidP="00BE41E9">
            <w:pPr>
              <w:spacing w:after="0" w:line="240" w:lineRule="auto"/>
              <w:jc w:val="center"/>
              <w:rPr>
                <w:rFonts w:ascii="Times New Roman" w:eastAsia="Times New Roman" w:hAnsi="Times New Roman" w:cs="Times New Roman"/>
                <w:iCs/>
                <w:lang w:eastAsia="ru-RU"/>
              </w:rPr>
            </w:pPr>
            <w:r w:rsidRPr="00A16335">
              <w:rPr>
                <w:rFonts w:ascii="Times New Roman" w:eastAsia="Times New Roman" w:hAnsi="Times New Roman" w:cs="Times New Roman"/>
                <w:iCs/>
                <w:lang w:eastAsia="ru-RU"/>
              </w:rPr>
              <w:t>9 428</w:t>
            </w:r>
          </w:p>
        </w:tc>
        <w:tc>
          <w:tcPr>
            <w:tcW w:w="1715" w:type="dxa"/>
            <w:vAlign w:val="center"/>
          </w:tcPr>
          <w:p w14:paraId="0DE44AF7" w14:textId="77777777" w:rsidR="006D1D48" w:rsidRPr="00A16335" w:rsidRDefault="006D1D48" w:rsidP="00BE41E9">
            <w:pPr>
              <w:spacing w:after="0" w:line="240" w:lineRule="auto"/>
              <w:jc w:val="center"/>
              <w:rPr>
                <w:rFonts w:ascii="Times New Roman" w:eastAsia="Times New Roman" w:hAnsi="Times New Roman" w:cs="Times New Roman"/>
                <w:iCs/>
                <w:lang w:eastAsia="ru-RU"/>
              </w:rPr>
            </w:pPr>
            <w:r w:rsidRPr="00A16335">
              <w:rPr>
                <w:rFonts w:ascii="Times New Roman" w:eastAsia="Times New Roman" w:hAnsi="Times New Roman" w:cs="Times New Roman"/>
                <w:iCs/>
                <w:lang w:eastAsia="ru-RU"/>
              </w:rPr>
              <w:t>13 147</w:t>
            </w:r>
          </w:p>
        </w:tc>
        <w:tc>
          <w:tcPr>
            <w:tcW w:w="1782" w:type="dxa"/>
            <w:vAlign w:val="center"/>
          </w:tcPr>
          <w:p w14:paraId="0A1CAD37"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49 248,9</w:t>
            </w:r>
          </w:p>
        </w:tc>
        <w:tc>
          <w:tcPr>
            <w:tcW w:w="1727" w:type="dxa"/>
            <w:vAlign w:val="center"/>
          </w:tcPr>
          <w:p w14:paraId="092DD566" w14:textId="77777777" w:rsidR="006D1D48" w:rsidRPr="00A16335" w:rsidRDefault="006D1D48" w:rsidP="00BE41E9">
            <w:pPr>
              <w:spacing w:after="0" w:line="240" w:lineRule="auto"/>
              <w:jc w:val="center"/>
              <w:rPr>
                <w:rFonts w:ascii="Times New Roman" w:eastAsia="Times New Roman" w:hAnsi="Times New Roman" w:cs="Times New Roman"/>
                <w:i/>
                <w:lang w:eastAsia="ru-RU"/>
              </w:rPr>
            </w:pPr>
            <w:r w:rsidRPr="00A16335">
              <w:rPr>
                <w:rFonts w:ascii="Times New Roman" w:eastAsia="Times New Roman" w:hAnsi="Times New Roman" w:cs="Times New Roman"/>
                <w:lang w:eastAsia="ru-RU"/>
              </w:rPr>
              <w:t>55 226,1</w:t>
            </w:r>
          </w:p>
        </w:tc>
      </w:tr>
      <w:tr w:rsidR="006D1D48" w:rsidRPr="00A16335" w14:paraId="4951DE7D" w14:textId="77777777" w:rsidTr="00BE41E9">
        <w:trPr>
          <w:trHeight w:val="487"/>
        </w:trPr>
        <w:tc>
          <w:tcPr>
            <w:tcW w:w="327" w:type="dxa"/>
          </w:tcPr>
          <w:p w14:paraId="13B447C7" w14:textId="77777777" w:rsidR="006D1D48" w:rsidRPr="00A16335" w:rsidRDefault="006D1D48" w:rsidP="00BE41E9">
            <w:pPr>
              <w:spacing w:after="0" w:line="240" w:lineRule="auto"/>
              <w:jc w:val="both"/>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w:t>
            </w:r>
          </w:p>
        </w:tc>
        <w:tc>
          <w:tcPr>
            <w:tcW w:w="2533" w:type="dxa"/>
            <w:gridSpan w:val="2"/>
          </w:tcPr>
          <w:p w14:paraId="0632557E" w14:textId="77777777" w:rsidR="006D1D48" w:rsidRPr="00A16335" w:rsidRDefault="006D1D48" w:rsidP="00BE41E9">
            <w:pPr>
              <w:spacing w:after="0" w:line="240" w:lineRule="auto"/>
              <w:jc w:val="both"/>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Для оптимизации туристско-рекреационной и ограниченно-хозяйственной деятельности ГНПП</w:t>
            </w:r>
          </w:p>
        </w:tc>
        <w:tc>
          <w:tcPr>
            <w:tcW w:w="1379" w:type="dxa"/>
            <w:vAlign w:val="center"/>
          </w:tcPr>
          <w:p w14:paraId="54067F17" w14:textId="77777777" w:rsidR="006D1D48" w:rsidRPr="00A16335" w:rsidRDefault="00BE5A07"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c>
          <w:tcPr>
            <w:tcW w:w="1715" w:type="dxa"/>
            <w:vAlign w:val="center"/>
          </w:tcPr>
          <w:p w14:paraId="184677AA" w14:textId="77777777" w:rsidR="006D1D48" w:rsidRPr="00A16335" w:rsidRDefault="00BE5A07"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c>
          <w:tcPr>
            <w:tcW w:w="1782" w:type="dxa"/>
            <w:vAlign w:val="center"/>
          </w:tcPr>
          <w:p w14:paraId="62697438"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w:t>
            </w:r>
            <w:r w:rsidR="00BE5A07" w:rsidRPr="00A16335">
              <w:rPr>
                <w:rFonts w:ascii="Times New Roman" w:eastAsia="Times New Roman" w:hAnsi="Times New Roman" w:cs="Times New Roman"/>
                <w:lang w:eastAsia="ru-RU"/>
              </w:rPr>
              <w:t xml:space="preserve"> </w:t>
            </w:r>
            <w:r w:rsidRPr="00A16335">
              <w:rPr>
                <w:rFonts w:ascii="Times New Roman" w:eastAsia="Times New Roman" w:hAnsi="Times New Roman" w:cs="Times New Roman"/>
                <w:lang w:eastAsia="ru-RU"/>
              </w:rPr>
              <w:t>339</w:t>
            </w:r>
          </w:p>
        </w:tc>
        <w:tc>
          <w:tcPr>
            <w:tcW w:w="1727" w:type="dxa"/>
            <w:vAlign w:val="center"/>
          </w:tcPr>
          <w:p w14:paraId="029C82C8"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w:t>
            </w:r>
            <w:r w:rsidR="00BE5A07" w:rsidRPr="00A16335">
              <w:rPr>
                <w:rFonts w:ascii="Times New Roman" w:eastAsia="Times New Roman" w:hAnsi="Times New Roman" w:cs="Times New Roman"/>
                <w:lang w:eastAsia="ru-RU"/>
              </w:rPr>
              <w:t xml:space="preserve"> </w:t>
            </w:r>
            <w:r w:rsidRPr="00A16335">
              <w:rPr>
                <w:rFonts w:ascii="Times New Roman" w:eastAsia="Times New Roman" w:hAnsi="Times New Roman" w:cs="Times New Roman"/>
                <w:lang w:eastAsia="ru-RU"/>
              </w:rPr>
              <w:t>339</w:t>
            </w:r>
          </w:p>
        </w:tc>
      </w:tr>
      <w:tr w:rsidR="006D1D48" w:rsidRPr="00A16335" w14:paraId="7015D817" w14:textId="77777777" w:rsidTr="00BE41E9">
        <w:trPr>
          <w:trHeight w:val="487"/>
        </w:trPr>
        <w:tc>
          <w:tcPr>
            <w:tcW w:w="2860" w:type="dxa"/>
            <w:gridSpan w:val="3"/>
          </w:tcPr>
          <w:p w14:paraId="64D14537" w14:textId="77777777" w:rsidR="006D1D48" w:rsidRPr="00A16335" w:rsidRDefault="006D1D48" w:rsidP="00BE41E9">
            <w:pPr>
              <w:spacing w:after="0" w:line="240" w:lineRule="auto"/>
              <w:jc w:val="both"/>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Общий баланс по зонам</w:t>
            </w:r>
          </w:p>
        </w:tc>
        <w:tc>
          <w:tcPr>
            <w:tcW w:w="1379" w:type="dxa"/>
          </w:tcPr>
          <w:p w14:paraId="4B593DB9" w14:textId="77777777" w:rsidR="006D1D48" w:rsidRPr="00A16335" w:rsidRDefault="00BE5A07"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c>
          <w:tcPr>
            <w:tcW w:w="1715" w:type="dxa"/>
          </w:tcPr>
          <w:p w14:paraId="39A1CDE1" w14:textId="77777777" w:rsidR="006D1D48" w:rsidRPr="00A16335" w:rsidRDefault="00BE5A07"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
        </w:tc>
        <w:tc>
          <w:tcPr>
            <w:tcW w:w="1782" w:type="dxa"/>
          </w:tcPr>
          <w:p w14:paraId="0F640B41"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w:t>
            </w:r>
            <w:r w:rsidR="00BE5A07" w:rsidRPr="00A16335">
              <w:rPr>
                <w:rFonts w:ascii="Times New Roman" w:eastAsia="Times New Roman" w:hAnsi="Times New Roman" w:cs="Times New Roman"/>
                <w:lang w:eastAsia="ru-RU"/>
              </w:rPr>
              <w:t xml:space="preserve"> </w:t>
            </w:r>
            <w:r w:rsidRPr="00A16335">
              <w:rPr>
                <w:rFonts w:ascii="Times New Roman" w:eastAsia="Times New Roman" w:hAnsi="Times New Roman" w:cs="Times New Roman"/>
                <w:lang w:eastAsia="ru-RU"/>
              </w:rPr>
              <w:t>339</w:t>
            </w:r>
          </w:p>
        </w:tc>
        <w:tc>
          <w:tcPr>
            <w:tcW w:w="1727" w:type="dxa"/>
            <w:vAlign w:val="center"/>
          </w:tcPr>
          <w:p w14:paraId="0C108047"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w:t>
            </w:r>
            <w:r w:rsidR="00BE5A07" w:rsidRPr="00A16335">
              <w:rPr>
                <w:rFonts w:ascii="Times New Roman" w:eastAsia="Times New Roman" w:hAnsi="Times New Roman" w:cs="Times New Roman"/>
                <w:lang w:eastAsia="ru-RU"/>
              </w:rPr>
              <w:t xml:space="preserve"> </w:t>
            </w:r>
            <w:r w:rsidRPr="00A16335">
              <w:rPr>
                <w:rFonts w:ascii="Times New Roman" w:eastAsia="Times New Roman" w:hAnsi="Times New Roman" w:cs="Times New Roman"/>
                <w:lang w:eastAsia="ru-RU"/>
              </w:rPr>
              <w:t>339</w:t>
            </w:r>
          </w:p>
        </w:tc>
      </w:tr>
      <w:tr w:rsidR="006D1D48" w:rsidRPr="00A16335" w14:paraId="003B370E" w14:textId="77777777" w:rsidTr="00BE41E9">
        <w:trPr>
          <w:trHeight w:val="487"/>
        </w:trPr>
        <w:tc>
          <w:tcPr>
            <w:tcW w:w="2860" w:type="dxa"/>
            <w:gridSpan w:val="3"/>
          </w:tcPr>
          <w:p w14:paraId="110FE252" w14:textId="77777777" w:rsidR="006D1D48" w:rsidRPr="00A16335" w:rsidRDefault="006D1D48" w:rsidP="00BE41E9">
            <w:pPr>
              <w:spacing w:after="0" w:line="240" w:lineRule="auto"/>
              <w:jc w:val="both"/>
              <w:rPr>
                <w:rFonts w:ascii="Times New Roman" w:eastAsia="Times New Roman" w:hAnsi="Times New Roman" w:cs="Times New Roman"/>
                <w:i/>
                <w:lang w:eastAsia="ru-RU"/>
              </w:rPr>
            </w:pPr>
            <w:r w:rsidRPr="00A16335">
              <w:rPr>
                <w:rFonts w:ascii="Times New Roman" w:eastAsia="Times New Roman" w:hAnsi="Times New Roman" w:cs="Times New Roman"/>
                <w:i/>
                <w:lang w:eastAsia="ru-RU"/>
              </w:rPr>
              <w:t>Площадь зоны после корректировки, 2025 г.</w:t>
            </w:r>
          </w:p>
        </w:tc>
        <w:tc>
          <w:tcPr>
            <w:tcW w:w="1379" w:type="dxa"/>
            <w:vAlign w:val="center"/>
          </w:tcPr>
          <w:p w14:paraId="296A0FEC" w14:textId="77777777" w:rsidR="006D1D48" w:rsidRPr="00A16335" w:rsidRDefault="006D1D48" w:rsidP="00BE41E9">
            <w:pPr>
              <w:spacing w:after="0" w:line="240" w:lineRule="auto"/>
              <w:jc w:val="center"/>
              <w:rPr>
                <w:rFonts w:ascii="Times New Roman" w:eastAsia="Times New Roman" w:hAnsi="Times New Roman" w:cs="Times New Roman"/>
                <w:iCs/>
                <w:lang w:eastAsia="ru-RU"/>
              </w:rPr>
            </w:pPr>
            <w:r w:rsidRPr="00A16335">
              <w:rPr>
                <w:rFonts w:ascii="Times New Roman" w:eastAsia="Times New Roman" w:hAnsi="Times New Roman" w:cs="Times New Roman"/>
                <w:iCs/>
                <w:lang w:eastAsia="ru-RU"/>
              </w:rPr>
              <w:t>9 428</w:t>
            </w:r>
          </w:p>
        </w:tc>
        <w:tc>
          <w:tcPr>
            <w:tcW w:w="1715" w:type="dxa"/>
            <w:vAlign w:val="center"/>
          </w:tcPr>
          <w:p w14:paraId="64F1AA0C" w14:textId="77777777" w:rsidR="006D1D48" w:rsidRPr="00A16335" w:rsidRDefault="006D1D48" w:rsidP="00BE41E9">
            <w:pPr>
              <w:spacing w:after="0" w:line="240" w:lineRule="auto"/>
              <w:jc w:val="center"/>
              <w:rPr>
                <w:rFonts w:ascii="Times New Roman" w:eastAsia="Times New Roman" w:hAnsi="Times New Roman" w:cs="Times New Roman"/>
                <w:iCs/>
                <w:lang w:eastAsia="ru-RU"/>
              </w:rPr>
            </w:pPr>
            <w:r w:rsidRPr="00A16335">
              <w:rPr>
                <w:rFonts w:ascii="Times New Roman" w:eastAsia="Times New Roman" w:hAnsi="Times New Roman" w:cs="Times New Roman"/>
                <w:iCs/>
                <w:lang w:eastAsia="ru-RU"/>
              </w:rPr>
              <w:t>13 147</w:t>
            </w:r>
          </w:p>
        </w:tc>
        <w:tc>
          <w:tcPr>
            <w:tcW w:w="1782" w:type="dxa"/>
            <w:vAlign w:val="center"/>
          </w:tcPr>
          <w:p w14:paraId="26157BFB" w14:textId="77777777" w:rsidR="006D1D48" w:rsidRPr="00A16335" w:rsidRDefault="006D1D48" w:rsidP="00BE41E9">
            <w:pPr>
              <w:spacing w:after="0" w:line="240" w:lineRule="auto"/>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45 909,9</w:t>
            </w:r>
          </w:p>
        </w:tc>
        <w:tc>
          <w:tcPr>
            <w:tcW w:w="1727" w:type="dxa"/>
            <w:vAlign w:val="center"/>
          </w:tcPr>
          <w:p w14:paraId="21421C0F" w14:textId="77777777" w:rsidR="006D1D48" w:rsidRPr="00A16335" w:rsidRDefault="006D1D48" w:rsidP="00BE41E9">
            <w:pPr>
              <w:spacing w:after="0" w:line="240" w:lineRule="auto"/>
              <w:jc w:val="center"/>
              <w:rPr>
                <w:rFonts w:ascii="Times New Roman" w:eastAsia="Times New Roman" w:hAnsi="Times New Roman" w:cs="Times New Roman"/>
                <w:i/>
                <w:lang w:eastAsia="ru-RU"/>
              </w:rPr>
            </w:pPr>
            <w:r w:rsidRPr="00A16335">
              <w:rPr>
                <w:rFonts w:ascii="Times New Roman" w:eastAsia="Times New Roman" w:hAnsi="Times New Roman" w:cs="Times New Roman"/>
                <w:lang w:eastAsia="ru-RU"/>
              </w:rPr>
              <w:t>58 565,1</w:t>
            </w:r>
          </w:p>
        </w:tc>
      </w:tr>
    </w:tbl>
    <w:p w14:paraId="7ABBD220"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p>
    <w:p w14:paraId="1278FEC1" w14:textId="77777777" w:rsidR="006D1D48" w:rsidRPr="00A16335" w:rsidRDefault="006D1D48" w:rsidP="006D1D48">
      <w:pPr>
        <w:pStyle w:val="aff"/>
        <w:spacing w:before="0" w:beforeAutospacing="0" w:after="0" w:afterAutospacing="0"/>
        <w:ind w:firstLine="567"/>
        <w:jc w:val="both"/>
      </w:pPr>
      <w:r w:rsidRPr="00A16335">
        <w:lastRenderedPageBreak/>
        <w:t xml:space="preserve">Таким образом, по итогам проведённой корректировки распределение площадей функциональных зон </w:t>
      </w:r>
      <w:proofErr w:type="spellStart"/>
      <w:r w:rsidRPr="00A16335">
        <w:t>Чарынского</w:t>
      </w:r>
      <w:proofErr w:type="spellEnd"/>
      <w:r w:rsidRPr="00A16335">
        <w:t xml:space="preserve"> ГНПП общей площадью 127 050 га имеет следующий вид:</w:t>
      </w:r>
    </w:p>
    <w:p w14:paraId="46D1EDFB" w14:textId="77777777" w:rsidR="006D1D48" w:rsidRPr="00A16335" w:rsidRDefault="006D1D48" w:rsidP="006D1D48">
      <w:pPr>
        <w:pStyle w:val="aff"/>
        <w:numPr>
          <w:ilvl w:val="0"/>
          <w:numId w:val="45"/>
        </w:numPr>
        <w:spacing w:before="0" w:beforeAutospacing="0" w:after="0" w:afterAutospacing="0"/>
        <w:ind w:left="0" w:firstLine="567"/>
        <w:jc w:val="both"/>
      </w:pPr>
      <w:r w:rsidRPr="00A16335">
        <w:rPr>
          <w:rStyle w:val="af1"/>
          <w:b w:val="0"/>
          <w:i/>
        </w:rPr>
        <w:t>Зона заповедного режима</w:t>
      </w:r>
      <w:r w:rsidRPr="00A16335">
        <w:rPr>
          <w:b/>
          <w:i/>
        </w:rPr>
        <w:t xml:space="preserve"> </w:t>
      </w:r>
      <w:r w:rsidRPr="00A16335">
        <w:t>(заповедный режим охраны) – 9 428 га (7,42%); площадь осталась без изменений.</w:t>
      </w:r>
    </w:p>
    <w:p w14:paraId="7EA3950A" w14:textId="77777777" w:rsidR="006D1D48" w:rsidRPr="00A16335" w:rsidRDefault="006D1D48" w:rsidP="006D1D48">
      <w:pPr>
        <w:pStyle w:val="aff"/>
        <w:numPr>
          <w:ilvl w:val="0"/>
          <w:numId w:val="45"/>
        </w:numPr>
        <w:spacing w:before="0" w:beforeAutospacing="0" w:after="0" w:afterAutospacing="0"/>
        <w:ind w:left="0" w:firstLine="567"/>
        <w:jc w:val="both"/>
      </w:pPr>
      <w:r w:rsidRPr="00A16335">
        <w:rPr>
          <w:rStyle w:val="af1"/>
          <w:b w:val="0"/>
          <w:i/>
        </w:rPr>
        <w:t>Зона экологической стабилизации</w:t>
      </w:r>
      <w:r w:rsidRPr="00A16335">
        <w:t xml:space="preserve"> (заповедный режим охраны с отдельными допущениями для научных и ограниченных рекреационных мероприятий) – 13 147 га (10,35%); </w:t>
      </w:r>
      <w:r w:rsidR="009576E2" w:rsidRPr="00A16335">
        <w:rPr>
          <w:b/>
          <w:bCs/>
        </w:rPr>
        <w:t xml:space="preserve">выполненное </w:t>
      </w:r>
      <w:proofErr w:type="spellStart"/>
      <w:r w:rsidR="009576E2" w:rsidRPr="00A16335">
        <w:rPr>
          <w:b/>
          <w:bCs/>
        </w:rPr>
        <w:t>взаимокомпенсационное</w:t>
      </w:r>
      <w:proofErr w:type="spellEnd"/>
      <w:r w:rsidR="009576E2" w:rsidRPr="00A16335">
        <w:rPr>
          <w:b/>
          <w:bCs/>
        </w:rPr>
        <w:t xml:space="preserve"> перераспределение 26,7 га с зоной ограниченной хозяйственной деятельности не привело к изменению её площади</w:t>
      </w:r>
      <w:r w:rsidRPr="00A16335">
        <w:rPr>
          <w:b/>
          <w:bCs/>
        </w:rPr>
        <w:t>.</w:t>
      </w:r>
    </w:p>
    <w:p w14:paraId="64999F2F" w14:textId="77777777" w:rsidR="006D1D48" w:rsidRPr="00A16335" w:rsidRDefault="006D1D48" w:rsidP="006D1D48">
      <w:pPr>
        <w:pStyle w:val="aff"/>
        <w:numPr>
          <w:ilvl w:val="0"/>
          <w:numId w:val="45"/>
        </w:numPr>
        <w:spacing w:before="0" w:beforeAutospacing="0" w:after="0" w:afterAutospacing="0"/>
        <w:ind w:left="0" w:firstLine="567"/>
        <w:jc w:val="both"/>
      </w:pPr>
      <w:r w:rsidRPr="00A16335">
        <w:rPr>
          <w:rStyle w:val="af1"/>
          <w:b w:val="0"/>
          <w:i/>
        </w:rPr>
        <w:t>Зона туристской и рекреационной деятельности</w:t>
      </w:r>
      <w:r w:rsidRPr="00A16335">
        <w:t xml:space="preserve"> (заказной режим охраны) – 45 909,9 га (</w:t>
      </w:r>
      <w:r w:rsidR="002531CD" w:rsidRPr="00A16335">
        <w:t>36,13</w:t>
      </w:r>
      <w:r w:rsidRPr="00A16335">
        <w:t>%); площадь уменьшена на 3 339 га.</w:t>
      </w:r>
    </w:p>
    <w:p w14:paraId="747CC655" w14:textId="77777777" w:rsidR="006D1D48" w:rsidRPr="00A16335" w:rsidRDefault="006D1D48" w:rsidP="006D1D48">
      <w:pPr>
        <w:pStyle w:val="aff"/>
        <w:numPr>
          <w:ilvl w:val="0"/>
          <w:numId w:val="45"/>
        </w:numPr>
        <w:spacing w:before="0" w:beforeAutospacing="0" w:after="0" w:afterAutospacing="0"/>
        <w:ind w:left="0" w:firstLine="567"/>
        <w:jc w:val="both"/>
      </w:pPr>
      <w:r w:rsidRPr="00A16335">
        <w:rPr>
          <w:rStyle w:val="af1"/>
          <w:b w:val="0"/>
          <w:i/>
        </w:rPr>
        <w:t>Зона ограниченной хозяйственной деятельности</w:t>
      </w:r>
      <w:r w:rsidRPr="00A16335">
        <w:t xml:space="preserve"> (регулируемый режим охраны) – 58 565,1 га (46,10%); площадь увеличена на 3 339 га.</w:t>
      </w:r>
    </w:p>
    <w:bookmarkEnd w:id="3"/>
    <w:p w14:paraId="71D1992C" w14:textId="77777777" w:rsidR="006D1D48" w:rsidRPr="00A16335" w:rsidRDefault="006D1D48" w:rsidP="006D1D48">
      <w:pPr>
        <w:pStyle w:val="aff"/>
        <w:spacing w:before="0" w:beforeAutospacing="0" w:after="0" w:afterAutospacing="0"/>
        <w:ind w:firstLine="567"/>
        <w:jc w:val="both"/>
      </w:pPr>
      <w:r w:rsidRPr="00A16335">
        <w:t>В целом заповедным режимом охраны охвачено 22 575 га, что составляет 17,77% от общей площади парка.</w:t>
      </w:r>
    </w:p>
    <w:p w14:paraId="10EE1536"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Картографические материалы по функциональному зонированию представлены в Приложении к настоящему Проекту. </w:t>
      </w:r>
    </w:p>
    <w:p w14:paraId="18B08592"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Ниже дана характеристика каждой из функциональной зон, выделенных в границах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Предлагаемые площади функциональных зон не противоречат требованиям ст. 45 Закона РК «Об особо охраняемых природных территориях» и нормам </w:t>
      </w:r>
      <w:r w:rsidRPr="00A16335">
        <w:rPr>
          <w:rFonts w:ascii="Times New Roman" w:eastAsia="Times New Roman" w:hAnsi="Times New Roman" w:cs="Times New Roman"/>
          <w:bCs/>
          <w:sz w:val="24"/>
          <w:szCs w:val="24"/>
          <w:lang w:eastAsia="ru-RU"/>
        </w:rPr>
        <w:t>Правил разработки проектов естественно-научных и технико-экономических обоснований по созданию или расширению особо охраняемых природных территорий, а также корректировки технико-экономического обоснования, утвержденных приказом и.о. Министра сельского хозяйства Республики Казахстан от 1 сентября 2010 года №558</w:t>
      </w:r>
      <w:r w:rsidRPr="00A16335">
        <w:rPr>
          <w:rFonts w:ascii="Times New Roman" w:eastAsia="Times New Roman" w:hAnsi="Times New Roman" w:cs="Times New Roman"/>
          <w:bCs/>
          <w:iCs/>
          <w:sz w:val="24"/>
          <w:szCs w:val="24"/>
          <w:lang w:eastAsia="ru-RU"/>
        </w:rPr>
        <w:t>.</w:t>
      </w:r>
    </w:p>
    <w:p w14:paraId="4700FA6B" w14:textId="77777777" w:rsidR="006D1D48" w:rsidRPr="00A16335" w:rsidRDefault="006D1D48" w:rsidP="006D1D48">
      <w:pPr>
        <w:spacing w:after="0" w:line="240" w:lineRule="auto"/>
        <w:ind w:firstLine="567"/>
        <w:jc w:val="both"/>
        <w:rPr>
          <w:rFonts w:ascii="Times New Roman" w:eastAsiaTheme="minorEastAsia" w:hAnsi="Times New Roman" w:cs="Times New Roman"/>
          <w:bCs/>
          <w:sz w:val="24"/>
          <w:szCs w:val="24"/>
          <w:lang w:eastAsia="ru-RU"/>
        </w:rPr>
      </w:pPr>
      <w:r w:rsidRPr="00A16335">
        <w:rPr>
          <w:rFonts w:ascii="Times New Roman" w:eastAsiaTheme="minorEastAsia" w:hAnsi="Times New Roman" w:cs="Times New Roman"/>
          <w:i/>
          <w:sz w:val="24"/>
          <w:szCs w:val="24"/>
          <w:lang w:eastAsia="ru-RU"/>
        </w:rPr>
        <w:t>Режимы охраны.</w:t>
      </w:r>
      <w:r w:rsidRPr="00A16335">
        <w:rPr>
          <w:rFonts w:ascii="Times New Roman" w:eastAsiaTheme="minorEastAsia" w:hAnsi="Times New Roman" w:cs="Times New Roman"/>
          <w:b/>
          <w:sz w:val="24"/>
          <w:szCs w:val="24"/>
          <w:lang w:eastAsia="ru-RU"/>
        </w:rPr>
        <w:t xml:space="preserve"> </w:t>
      </w:r>
      <w:r w:rsidRPr="00A16335">
        <w:rPr>
          <w:rFonts w:ascii="Times New Roman" w:eastAsiaTheme="minorEastAsia" w:hAnsi="Times New Roman" w:cs="Times New Roman"/>
          <w:bCs/>
          <w:sz w:val="24"/>
          <w:szCs w:val="24"/>
          <w:lang w:eastAsia="ru-RU"/>
        </w:rPr>
        <w:t>В соответствии с Законом Республики Казахстан «Об особо охраняемых природных территориях» для каждой функциональной зоны устанавливается собственный режим охраны, предусматривающий определённые допущения и ограничения природопользования.</w:t>
      </w:r>
    </w:p>
    <w:p w14:paraId="0B93C68C" w14:textId="77777777" w:rsidR="006D1D48" w:rsidRPr="00A16335" w:rsidRDefault="006D1D48" w:rsidP="006D1D48">
      <w:pPr>
        <w:pStyle w:val="aff"/>
        <w:spacing w:before="0" w:beforeAutospacing="0" w:after="0" w:afterAutospacing="0"/>
        <w:ind w:firstLine="567"/>
        <w:jc w:val="both"/>
      </w:pPr>
      <w:r w:rsidRPr="00A16335">
        <w:rPr>
          <w:rStyle w:val="af1"/>
          <w:b w:val="0"/>
          <w:i/>
          <w:u w:val="single"/>
        </w:rPr>
        <w:t>Зона заповедного режима (9 428 га; 7,42%).</w:t>
      </w:r>
      <w:r w:rsidRPr="00A16335">
        <w:t xml:space="preserve"> Основное назначение данной зоны заключается в сохранении и изучении в естественном состоянии природных процессов, типичных и уникальных экосистем, а также компонентов биологического разнообразия и генетического фонда растительного и животного мира.</w:t>
      </w:r>
    </w:p>
    <w:p w14:paraId="3F349D03" w14:textId="77777777" w:rsidR="006D1D48" w:rsidRPr="00A16335" w:rsidRDefault="006D1D48" w:rsidP="006D1D48">
      <w:pPr>
        <w:pStyle w:val="aff"/>
        <w:spacing w:before="0" w:beforeAutospacing="0" w:after="0" w:afterAutospacing="0"/>
        <w:ind w:firstLine="567"/>
        <w:jc w:val="both"/>
      </w:pPr>
      <w:r w:rsidRPr="00A16335">
        <w:t>Выделение заповедных участков основывалось на следующих критериях:</w:t>
      </w:r>
    </w:p>
    <w:p w14:paraId="60783FC0" w14:textId="77777777" w:rsidR="006D1D48" w:rsidRPr="00A16335" w:rsidRDefault="006D1D48" w:rsidP="006D1D48">
      <w:pPr>
        <w:pStyle w:val="aff"/>
        <w:numPr>
          <w:ilvl w:val="0"/>
          <w:numId w:val="46"/>
        </w:numPr>
        <w:tabs>
          <w:tab w:val="left" w:pos="993"/>
        </w:tabs>
        <w:spacing w:before="0" w:beforeAutospacing="0" w:after="0" w:afterAutospacing="0"/>
        <w:ind w:left="0" w:firstLine="567"/>
        <w:jc w:val="both"/>
      </w:pPr>
      <w:r w:rsidRPr="00A16335">
        <w:t>сохранность в естественном состоянии типичных и эталонных экосистем (биогеоценозов) и лесных формаций;</w:t>
      </w:r>
    </w:p>
    <w:p w14:paraId="0032836B" w14:textId="77777777" w:rsidR="006D1D48" w:rsidRPr="00A16335" w:rsidRDefault="006D1D48" w:rsidP="006D1D48">
      <w:pPr>
        <w:pStyle w:val="aff"/>
        <w:numPr>
          <w:ilvl w:val="0"/>
          <w:numId w:val="46"/>
        </w:numPr>
        <w:tabs>
          <w:tab w:val="left" w:pos="993"/>
        </w:tabs>
        <w:spacing w:before="0" w:beforeAutospacing="0" w:after="0" w:afterAutospacing="0"/>
        <w:ind w:left="0" w:firstLine="567"/>
        <w:jc w:val="both"/>
      </w:pPr>
      <w:r w:rsidRPr="00A16335">
        <w:t>наличие уникальных природных комплексов и охраняемых объектов, включая места обитания редких, эндемичных и уязвимых видов флоры и фауны, а также редких растительных сообществ.</w:t>
      </w:r>
    </w:p>
    <w:p w14:paraId="2CE84B1B" w14:textId="77777777" w:rsidR="006D1D48" w:rsidRPr="00A16335" w:rsidRDefault="006D1D48" w:rsidP="006D1D48">
      <w:pPr>
        <w:pStyle w:val="aff"/>
        <w:spacing w:before="0" w:beforeAutospacing="0" w:after="0" w:afterAutospacing="0"/>
        <w:ind w:firstLine="567"/>
        <w:jc w:val="both"/>
      </w:pPr>
      <w:r w:rsidRPr="00A16335">
        <w:t>В пределах данной зоны действует заповедный режим охраны, аналогичный установленному для государственных природных заповедников (ст. 40 Закона РК «Об ООПТ»). Он полностью исключает хозяйственную деятельность и рекреационное использование территории, за исключением форм регулируемого экологического туризма.</w:t>
      </w:r>
    </w:p>
    <w:p w14:paraId="66961D3B" w14:textId="77777777" w:rsidR="006D1D48" w:rsidRPr="00A16335" w:rsidRDefault="006D1D48" w:rsidP="006D1D48">
      <w:pPr>
        <w:pStyle w:val="aff"/>
        <w:spacing w:before="0" w:beforeAutospacing="0" w:after="0" w:afterAutospacing="0"/>
        <w:ind w:firstLine="567"/>
        <w:jc w:val="both"/>
      </w:pPr>
      <w:r w:rsidRPr="00A16335">
        <w:t>В пределах зоны заповедного режима запрещается осуществление любых действий и форм природопользования, способных нарушить естественное состояние природных комплексов. В частности, не допускаются:</w:t>
      </w:r>
    </w:p>
    <w:p w14:paraId="27EC412B"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любые воздействия, приводящие к трансформации природных комплексов, экосистем и их компонентов;</w:t>
      </w:r>
    </w:p>
    <w:p w14:paraId="2D8CD534"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деятельность, изменяющая естественный гидрологический режим территории;</w:t>
      </w:r>
    </w:p>
    <w:p w14:paraId="0EDC09C7"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 xml:space="preserve">строительство зданий, сооружений, дорог, трубопроводов, линий электропередач и иных коммуникаций, не связанных с деятельностью </w:t>
      </w:r>
      <w:proofErr w:type="spellStart"/>
      <w:r w:rsidRPr="00A16335">
        <w:t>Чарынского</w:t>
      </w:r>
      <w:proofErr w:type="spellEnd"/>
      <w:r w:rsidRPr="00A16335">
        <w:t xml:space="preserve"> парка;</w:t>
      </w:r>
    </w:p>
    <w:p w14:paraId="2A6FE1A0"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проведение геологоразведочных работ и добыча полезных ископаемых;</w:t>
      </w:r>
    </w:p>
    <w:p w14:paraId="212F71CC"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lastRenderedPageBreak/>
        <w:t>нарушение почвенного покрова, разрушение выходов минералов и обнажений горных пород;</w:t>
      </w:r>
    </w:p>
    <w:p w14:paraId="342D5B34"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все виды лесопользования, включая санитарные рубки, рубки ухода, заготовку пищевых, лекарственных и технических растений, сбор семян, сенокошение, пастьбу скота и иные виды использования растительного мира, приводящие к его нарушению;</w:t>
      </w:r>
    </w:p>
    <w:p w14:paraId="4B10A74B"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охота и рыболовство;</w:t>
      </w:r>
    </w:p>
    <w:p w14:paraId="58EEB413"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отлов, уничтожение животных, а также любые действия, ухудшающие условия их обитания;</w:t>
      </w:r>
    </w:p>
    <w:p w14:paraId="587F0FD9"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интродукция чужеродных видов животных и растений, а также меры по увеличению численности отдельных видов сверх естественной емкости угодий;</w:t>
      </w:r>
    </w:p>
    <w:p w14:paraId="1D8FD498"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сбор коллекционных материалов, за исключением материалов, формируемых для коллекций самого парка;</w:t>
      </w:r>
    </w:p>
    <w:p w14:paraId="31DBA01D"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применение химических и биологических средств для борьбы с вредителями и болезнями растений и животных либо для регулирования численности животных;</w:t>
      </w:r>
    </w:p>
    <w:p w14:paraId="519A4AA8"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прогон домашних животных;</w:t>
      </w:r>
    </w:p>
    <w:p w14:paraId="272EEBDF"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шумовые и иные искусственные акустические воздействия, превышающие нормативы, установленные уполномоченными органами;</w:t>
      </w:r>
    </w:p>
    <w:p w14:paraId="4E1B7F83"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любая деятельность, способная изменить естественный облик ландшафтов, нарушить устойчивость экологических систем или создать угрозу сохранению особо ценных природных ресурсов.</w:t>
      </w:r>
    </w:p>
    <w:p w14:paraId="0FF79298" w14:textId="77777777" w:rsidR="006D1D48" w:rsidRPr="00A16335" w:rsidRDefault="006B050C" w:rsidP="00337B93">
      <w:pPr>
        <w:pStyle w:val="aff"/>
        <w:tabs>
          <w:tab w:val="left" w:pos="851"/>
        </w:tabs>
        <w:spacing w:before="0" w:beforeAutospacing="0" w:after="0" w:afterAutospacing="0"/>
        <w:jc w:val="both"/>
      </w:pPr>
      <w:r w:rsidRPr="00A16335">
        <w:rPr>
          <w:iCs/>
        </w:rPr>
        <w:tab/>
      </w:r>
      <w:r w:rsidR="006D1D48" w:rsidRPr="00A16335">
        <w:rPr>
          <w:iCs/>
        </w:rPr>
        <w:t xml:space="preserve">В пределах заповедной зоны допускаются лишь строго ограниченные виды </w:t>
      </w:r>
      <w:r w:rsidR="006D1D48" w:rsidRPr="00A16335">
        <w:t>деятельности, направленные на сохранение природных комплексов. Разрешается:</w:t>
      </w:r>
    </w:p>
    <w:p w14:paraId="27BF8811"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проведение научных исследований, включая организацию маршрутных и стационарных круглогодичных наблюдений, осуществляемых научным отделом парка;</w:t>
      </w:r>
    </w:p>
    <w:p w14:paraId="79D3CC83"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выполнение наземных и авиационных работ по предупреждению и тушению лесных и степных пожаров;</w:t>
      </w:r>
    </w:p>
    <w:p w14:paraId="4D59C3B6"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осуществление регулируемого экологического туризма;</w:t>
      </w:r>
    </w:p>
    <w:p w14:paraId="07B5FC5B"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реализация охранных, защитных и восстановительных мероприятий в соответствии с планом управления территорией парка.</w:t>
      </w:r>
    </w:p>
    <w:p w14:paraId="6B9EDD5D" w14:textId="77777777" w:rsidR="006D1D48" w:rsidRPr="00A16335" w:rsidRDefault="006D1D48" w:rsidP="006D1D48">
      <w:pPr>
        <w:spacing w:after="0" w:line="240" w:lineRule="auto"/>
        <w:ind w:firstLine="567"/>
        <w:jc w:val="both"/>
        <w:rPr>
          <w:rFonts w:ascii="Times New Roman" w:eastAsiaTheme="minorEastAsia" w:hAnsi="Times New Roman" w:cs="Times New Roman"/>
          <w:bCs/>
          <w:sz w:val="24"/>
          <w:szCs w:val="24"/>
          <w:lang w:eastAsia="ru-RU"/>
        </w:rPr>
      </w:pPr>
      <w:r w:rsidRPr="00A16335">
        <w:rPr>
          <w:rFonts w:ascii="Times New Roman" w:eastAsiaTheme="minorEastAsia" w:hAnsi="Times New Roman" w:cs="Times New Roman"/>
          <w:i/>
          <w:iCs/>
          <w:sz w:val="24"/>
          <w:szCs w:val="24"/>
          <w:u w:val="single"/>
          <w:lang w:eastAsia="ru-RU"/>
        </w:rPr>
        <w:t>Зона экологической стабилизации (13 147 га; 10,35%).</w:t>
      </w:r>
      <w:r w:rsidRPr="00A16335">
        <w:rPr>
          <w:rFonts w:ascii="Times New Roman" w:eastAsiaTheme="minorEastAsia" w:hAnsi="Times New Roman" w:cs="Times New Roman"/>
          <w:b/>
          <w:sz w:val="24"/>
          <w:szCs w:val="24"/>
          <w:lang w:eastAsia="ru-RU"/>
        </w:rPr>
        <w:t xml:space="preserve"> </w:t>
      </w:r>
      <w:r w:rsidRPr="00A16335">
        <w:rPr>
          <w:rFonts w:ascii="Times New Roman" w:eastAsiaTheme="minorEastAsia" w:hAnsi="Times New Roman" w:cs="Times New Roman"/>
          <w:bCs/>
          <w:sz w:val="24"/>
          <w:szCs w:val="24"/>
          <w:lang w:eastAsia="ru-RU"/>
        </w:rPr>
        <w:t>Основное назначение данной зоны заключается в обеспечении сохранности природных комплексов и объектов, восстановлении нарушенных элементов природно-заповедного фонда, а также в создании условий для проведения научных исследований. В состав зоны включены устойчивые, типичные, нетрансформированные либо слабонарушенные хозяйственной деятельностью экосистемы и природные объекты, включая места обитания редких, эндемичных и уязвимых видов флоры и фауны.</w:t>
      </w:r>
    </w:p>
    <w:p w14:paraId="489F1C5D" w14:textId="77777777" w:rsidR="006D1D48" w:rsidRPr="00A16335" w:rsidRDefault="006D1D48" w:rsidP="006D1D48">
      <w:pPr>
        <w:spacing w:after="0" w:line="240" w:lineRule="auto"/>
        <w:ind w:firstLine="567"/>
        <w:jc w:val="both"/>
        <w:rPr>
          <w:rFonts w:ascii="Times New Roman" w:eastAsiaTheme="minorEastAsia" w:hAnsi="Times New Roman" w:cs="Times New Roman"/>
          <w:bCs/>
          <w:sz w:val="24"/>
          <w:szCs w:val="24"/>
          <w:lang w:eastAsia="ru-RU"/>
        </w:rPr>
      </w:pPr>
      <w:r w:rsidRPr="00A16335">
        <w:rPr>
          <w:rFonts w:ascii="Times New Roman" w:eastAsiaTheme="minorEastAsia" w:hAnsi="Times New Roman" w:cs="Times New Roman"/>
          <w:bCs/>
          <w:sz w:val="24"/>
          <w:szCs w:val="24"/>
          <w:lang w:eastAsia="ru-RU"/>
        </w:rPr>
        <w:t>На территории зоны действует заповедный режим охраны, предусматривающий запрет хозяйственной и рекреационной деятельности. Допускаются:</w:t>
      </w:r>
    </w:p>
    <w:p w14:paraId="1B100510"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организация регулируемого экологического туризма краткосрочного пребывания;</w:t>
      </w:r>
    </w:p>
    <w:p w14:paraId="509EF228"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проведение мероприятий по восстановлению нарушенных природных комплексов и объектов природно-заповедного фонда;</w:t>
      </w:r>
    </w:p>
    <w:p w14:paraId="7CBCBCF9"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размещение стационарных пасек с возведением временных сооружений, необходимых для пчеловодства;</w:t>
      </w:r>
    </w:p>
    <w:p w14:paraId="6FAA917E"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а также реализации всех видов деятельности, разрешённых в зоне заповедного режима.</w:t>
      </w:r>
    </w:p>
    <w:p w14:paraId="7D9C847B" w14:textId="77777777" w:rsidR="006D1D48" w:rsidRPr="00A16335" w:rsidRDefault="006D1D48" w:rsidP="006D1D48">
      <w:pPr>
        <w:spacing w:after="0" w:line="240" w:lineRule="auto"/>
        <w:ind w:firstLine="567"/>
        <w:jc w:val="both"/>
        <w:rPr>
          <w:rFonts w:ascii="Times New Roman" w:eastAsiaTheme="minorEastAsia" w:hAnsi="Times New Roman" w:cs="Times New Roman"/>
          <w:bCs/>
          <w:sz w:val="24"/>
          <w:szCs w:val="24"/>
          <w:lang w:eastAsia="ru-RU"/>
        </w:rPr>
      </w:pPr>
      <w:r w:rsidRPr="00A16335">
        <w:rPr>
          <w:rFonts w:ascii="Times New Roman" w:eastAsiaTheme="minorEastAsia" w:hAnsi="Times New Roman" w:cs="Times New Roman"/>
          <w:i/>
          <w:iCs/>
          <w:sz w:val="24"/>
          <w:szCs w:val="24"/>
          <w:u w:val="single"/>
          <w:lang w:eastAsia="ru-RU"/>
        </w:rPr>
        <w:t>Зона туристской и рекреационной деятельности (45 909,9 га; 3</w:t>
      </w:r>
      <w:r w:rsidR="002531CD" w:rsidRPr="00A16335">
        <w:rPr>
          <w:rFonts w:ascii="Times New Roman" w:eastAsiaTheme="minorEastAsia" w:hAnsi="Times New Roman" w:cs="Times New Roman"/>
          <w:i/>
          <w:iCs/>
          <w:sz w:val="24"/>
          <w:szCs w:val="24"/>
          <w:u w:val="single"/>
          <w:lang w:eastAsia="ru-RU"/>
        </w:rPr>
        <w:t>6</w:t>
      </w:r>
      <w:r w:rsidRPr="00A16335">
        <w:rPr>
          <w:rFonts w:ascii="Times New Roman" w:eastAsiaTheme="minorEastAsia" w:hAnsi="Times New Roman" w:cs="Times New Roman"/>
          <w:i/>
          <w:iCs/>
          <w:sz w:val="24"/>
          <w:szCs w:val="24"/>
          <w:u w:val="single"/>
          <w:lang w:eastAsia="ru-RU"/>
        </w:rPr>
        <w:t>,1</w:t>
      </w:r>
      <w:r w:rsidR="002531CD" w:rsidRPr="00A16335">
        <w:rPr>
          <w:rFonts w:ascii="Times New Roman" w:eastAsiaTheme="minorEastAsia" w:hAnsi="Times New Roman" w:cs="Times New Roman"/>
          <w:i/>
          <w:iCs/>
          <w:sz w:val="24"/>
          <w:szCs w:val="24"/>
          <w:u w:val="single"/>
          <w:lang w:eastAsia="ru-RU"/>
        </w:rPr>
        <w:t>3</w:t>
      </w:r>
      <w:r w:rsidRPr="00A16335">
        <w:rPr>
          <w:rFonts w:ascii="Times New Roman" w:eastAsiaTheme="minorEastAsia" w:hAnsi="Times New Roman" w:cs="Times New Roman"/>
          <w:i/>
          <w:iCs/>
          <w:sz w:val="24"/>
          <w:szCs w:val="24"/>
          <w:u w:val="single"/>
          <w:lang w:eastAsia="ru-RU"/>
        </w:rPr>
        <w:t>%).</w:t>
      </w:r>
      <w:r w:rsidRPr="00A16335">
        <w:rPr>
          <w:rFonts w:ascii="Times New Roman" w:eastAsiaTheme="minorEastAsia" w:hAnsi="Times New Roman" w:cs="Times New Roman"/>
          <w:b/>
          <w:i/>
          <w:iCs/>
          <w:sz w:val="24"/>
          <w:szCs w:val="24"/>
          <w:u w:val="single"/>
          <w:lang w:eastAsia="ru-RU"/>
        </w:rPr>
        <w:t xml:space="preserve"> </w:t>
      </w:r>
      <w:r w:rsidRPr="00A16335">
        <w:rPr>
          <w:rFonts w:ascii="Times New Roman" w:eastAsiaTheme="minorEastAsia" w:hAnsi="Times New Roman" w:cs="Times New Roman"/>
          <w:bCs/>
          <w:sz w:val="24"/>
          <w:szCs w:val="24"/>
          <w:lang w:eastAsia="ru-RU"/>
        </w:rPr>
        <w:t>Основное назначение данной зоны состоит в обеспечении сохранения природных комплексов и охраняемых объектов при одновременном строго регулируемом использовании территории в туристско-рекреационных целях. Зона включает участки, предназначенные для регулируемого кратковременного и продолжительного пребывания посетителей парка.</w:t>
      </w:r>
    </w:p>
    <w:p w14:paraId="789370AB" w14:textId="77777777" w:rsidR="006D1D48" w:rsidRPr="00A16335" w:rsidRDefault="006D1D48" w:rsidP="006D1D48">
      <w:pPr>
        <w:spacing w:after="0" w:line="240" w:lineRule="auto"/>
        <w:ind w:firstLine="567"/>
        <w:jc w:val="both"/>
        <w:rPr>
          <w:rFonts w:ascii="Times New Roman" w:eastAsiaTheme="minorEastAsia" w:hAnsi="Times New Roman" w:cs="Times New Roman"/>
          <w:bCs/>
          <w:sz w:val="24"/>
          <w:szCs w:val="24"/>
          <w:lang w:eastAsia="ru-RU"/>
        </w:rPr>
      </w:pPr>
      <w:r w:rsidRPr="00A16335">
        <w:rPr>
          <w:rFonts w:ascii="Times New Roman" w:eastAsiaTheme="minorEastAsia" w:hAnsi="Times New Roman" w:cs="Times New Roman"/>
          <w:bCs/>
          <w:sz w:val="24"/>
          <w:szCs w:val="24"/>
          <w:lang w:eastAsia="ru-RU"/>
        </w:rPr>
        <w:lastRenderedPageBreak/>
        <w:t>Функциональные участки зоны размещены преимущественно вдоль основных транспортных коммуникаций и вблизи центров туризма и отдыха, охватывая территории природных и историко-культурных объектов. На данной территории действует заказной режим охраны, направленный на сохранение природных комплексов и объектов природно-заповедного фонда. Допускается регулируемое туристское и рекреационное использование (за исключением охоты) при соблюдении научно обоснованных нормативов рекреационной нагрузки и использования территории.</w:t>
      </w:r>
    </w:p>
    <w:p w14:paraId="4B56586A" w14:textId="77777777" w:rsidR="006D1D48" w:rsidRPr="00A16335" w:rsidRDefault="006D1D48" w:rsidP="006D1D48">
      <w:pPr>
        <w:spacing w:after="0" w:line="240" w:lineRule="auto"/>
        <w:ind w:firstLine="567"/>
        <w:jc w:val="both"/>
        <w:rPr>
          <w:rFonts w:ascii="Times New Roman" w:eastAsiaTheme="minorEastAsia" w:hAnsi="Times New Roman" w:cs="Times New Roman"/>
          <w:sz w:val="24"/>
          <w:szCs w:val="24"/>
          <w:lang w:eastAsia="ru-RU"/>
        </w:rPr>
      </w:pPr>
      <w:r w:rsidRPr="00A16335">
        <w:rPr>
          <w:rFonts w:ascii="Times New Roman" w:eastAsiaTheme="minorEastAsia" w:hAnsi="Times New Roman" w:cs="Times New Roman"/>
          <w:sz w:val="24"/>
          <w:szCs w:val="24"/>
          <w:lang w:eastAsia="ru-RU"/>
        </w:rPr>
        <w:t>В пределах зоны туристской и рекреационной деятельности организуются туристские маршруты и тропы, оборудуются бивачные стоянки, смотровые площадки, укрытия от непогоды, места для костров с подготовленными запасами топлива, мусоросборники, туалеты, а также устанавливаются аншлаги и схемы размещения природных, историко-культурных и иных объектов показа.</w:t>
      </w:r>
    </w:p>
    <w:p w14:paraId="4A8AC3EE" w14:textId="77777777" w:rsidR="006D1D48" w:rsidRPr="00A16335" w:rsidRDefault="006D1D48" w:rsidP="006D1D48">
      <w:pPr>
        <w:spacing w:after="0" w:line="240" w:lineRule="auto"/>
        <w:ind w:firstLine="567"/>
        <w:jc w:val="both"/>
        <w:rPr>
          <w:rFonts w:ascii="Times New Roman" w:eastAsiaTheme="minorEastAsia" w:hAnsi="Times New Roman" w:cs="Times New Roman"/>
          <w:sz w:val="24"/>
          <w:szCs w:val="24"/>
          <w:lang w:eastAsia="ru-RU"/>
        </w:rPr>
      </w:pPr>
      <w:r w:rsidRPr="00A16335">
        <w:rPr>
          <w:rFonts w:ascii="Times New Roman" w:eastAsiaTheme="minorEastAsia" w:hAnsi="Times New Roman" w:cs="Times New Roman"/>
          <w:sz w:val="24"/>
          <w:szCs w:val="24"/>
          <w:lang w:eastAsia="ru-RU"/>
        </w:rPr>
        <w:t>С учётом ландшафтных особенностей и природно-климатических условий, помимо общих требований охраны ООПТ, в этой зоне устанавливаются следующие ограничения и запреты:</w:t>
      </w:r>
    </w:p>
    <w:p w14:paraId="488B711B"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запрещаются работы, приводящие к изменению естественного облика охраняемых ландшафтов или нарушению экологических систем, включая строительство дорог, размещение и возведение объектов, не связанных с рекреационными целями, распашку земель и иные формы сельскохозяйственного использования;</w:t>
      </w:r>
    </w:p>
    <w:p w14:paraId="287EE503"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запрещаются все виды рубок леса, за исключением рубок формирования ландшафтов и иных рубок, предусмотренных природоохранными мероприятиями;</w:t>
      </w:r>
    </w:p>
    <w:p w14:paraId="27247384"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ограничиваются сенокошение и пастьба скота в соответствии с нормативной ёмкостью угодий;</w:t>
      </w:r>
    </w:p>
    <w:p w14:paraId="3C70571C"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может вводиться временное ограничение использования отдельных туристских троп, имеющих длительный срок эксплуатации или требующих восстановления;</w:t>
      </w:r>
    </w:p>
    <w:p w14:paraId="3CCAA3F0"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запрещается использование немагистральных дорог общего пользования;</w:t>
      </w:r>
    </w:p>
    <w:p w14:paraId="45001510" w14:textId="77777777" w:rsidR="006D1D48" w:rsidRPr="00A16335" w:rsidRDefault="006D1D48" w:rsidP="00337B93">
      <w:pPr>
        <w:pStyle w:val="aff"/>
        <w:numPr>
          <w:ilvl w:val="0"/>
          <w:numId w:val="47"/>
        </w:numPr>
        <w:tabs>
          <w:tab w:val="left" w:pos="851"/>
        </w:tabs>
        <w:spacing w:before="0" w:beforeAutospacing="0" w:after="0" w:afterAutospacing="0"/>
        <w:ind w:left="0" w:firstLine="567"/>
        <w:jc w:val="both"/>
      </w:pPr>
      <w:r w:rsidRPr="00A16335">
        <w:t>запрещается промысловый сбор грибов, ягод, лекарственных растений, а также заготовка живицы, древесных соков и других второстепенных лесных материалов.</w:t>
      </w:r>
    </w:p>
    <w:p w14:paraId="2F34EFB7" w14:textId="77777777" w:rsidR="006D1D48" w:rsidRPr="00A16335" w:rsidRDefault="006D1D48" w:rsidP="006D1D48">
      <w:pPr>
        <w:spacing w:after="0" w:line="240" w:lineRule="auto"/>
        <w:ind w:firstLine="567"/>
        <w:jc w:val="both"/>
        <w:rPr>
          <w:rFonts w:ascii="Times New Roman" w:eastAsiaTheme="minorEastAsia" w:hAnsi="Times New Roman" w:cs="Times New Roman"/>
          <w:sz w:val="24"/>
          <w:szCs w:val="24"/>
          <w:lang w:eastAsia="ru-RU"/>
        </w:rPr>
      </w:pPr>
      <w:r w:rsidRPr="00A16335">
        <w:rPr>
          <w:rFonts w:ascii="Times New Roman" w:eastAsiaTheme="minorEastAsia" w:hAnsi="Times New Roman" w:cs="Times New Roman"/>
          <w:sz w:val="24"/>
          <w:szCs w:val="24"/>
          <w:lang w:eastAsia="ru-RU"/>
        </w:rPr>
        <w:t>Для обеспечения регулируемого туризма и рекреации, в соответствии с пунктом 2 статьи 46 Закона РК «Об ООПТ» и генеральным планом развития инфраструктуры парка, государственный национальный природный парк вправе предоставлять физическим и юридическим лицам земельные участки в краткосрочное пользование (до 5 лет) либо в долгосрочное пользование (до 25 лет). Такие участки могут выделяться только в пределах зон туристской и рекреационной деятельности или зоны ограниченной хозяйственной деятельности – как на территориях с уже существующей инфраструктурой, так и на участках, предназначенных для её создания. Условия и порядок использования каждого предоставленного участка определяются соответствующим договором пользования земельным участком.</w:t>
      </w:r>
    </w:p>
    <w:p w14:paraId="1CDCFE59" w14:textId="77777777" w:rsidR="006D1D48" w:rsidRPr="00A16335" w:rsidRDefault="006D1D48" w:rsidP="006D1D48">
      <w:pPr>
        <w:spacing w:after="0" w:line="240" w:lineRule="auto"/>
        <w:ind w:firstLine="567"/>
        <w:jc w:val="both"/>
        <w:rPr>
          <w:rFonts w:ascii="Times New Roman" w:eastAsiaTheme="minorEastAsia" w:hAnsi="Times New Roman" w:cs="Times New Roman"/>
          <w:sz w:val="24"/>
          <w:szCs w:val="24"/>
          <w:lang w:eastAsia="ru-RU"/>
        </w:rPr>
      </w:pPr>
      <w:r w:rsidRPr="00A16335">
        <w:rPr>
          <w:rFonts w:ascii="Times New Roman" w:eastAsiaTheme="minorEastAsia" w:hAnsi="Times New Roman" w:cs="Times New Roman"/>
          <w:bCs/>
          <w:i/>
          <w:iCs/>
          <w:sz w:val="24"/>
          <w:szCs w:val="24"/>
          <w:u w:val="single"/>
          <w:lang w:eastAsia="ru-RU"/>
        </w:rPr>
        <w:t>Зона ограниченной хозяйственной деятельности (58 565,1 га; 46,10%)</w:t>
      </w:r>
      <w:r w:rsidRPr="00A16335">
        <w:rPr>
          <w:rFonts w:ascii="Times New Roman" w:eastAsiaTheme="minorEastAsia" w:hAnsi="Times New Roman" w:cs="Times New Roman"/>
          <w:sz w:val="24"/>
          <w:szCs w:val="24"/>
          <w:lang w:eastAsia="ru-RU"/>
        </w:rPr>
        <w:t xml:space="preserve"> предназначена для размещения объектов административно-хозяйственного назначения, необходимых для функционирования парка, а также объектов физических и юридических лиц, расположенных на основании договоров аренды с основным землепользователем в соответствии с законодательством Республики Казахстан. В данной зоне наряду с охранными, защитными и восстановительными мероприятиями допускается осуществление хозяйственной деятельности при соблюдении регулируемого режима охраны.</w:t>
      </w:r>
    </w:p>
    <w:p w14:paraId="65165F04" w14:textId="77777777" w:rsidR="006D1D48" w:rsidRPr="00A16335" w:rsidRDefault="006D1D48" w:rsidP="006D1D48">
      <w:pPr>
        <w:spacing w:after="0" w:line="240" w:lineRule="auto"/>
        <w:ind w:firstLine="567"/>
        <w:jc w:val="both"/>
        <w:rPr>
          <w:rFonts w:ascii="Times New Roman" w:eastAsiaTheme="minorEastAsia" w:hAnsi="Times New Roman" w:cs="Times New Roman"/>
          <w:sz w:val="24"/>
          <w:szCs w:val="24"/>
          <w:lang w:eastAsia="ru-RU"/>
        </w:rPr>
      </w:pPr>
      <w:r w:rsidRPr="00A16335">
        <w:rPr>
          <w:rFonts w:ascii="Times New Roman" w:eastAsiaTheme="minorEastAsia" w:hAnsi="Times New Roman" w:cs="Times New Roman"/>
          <w:sz w:val="24"/>
          <w:szCs w:val="24"/>
          <w:lang w:eastAsia="ru-RU"/>
        </w:rPr>
        <w:t>На территории зоны могут размещаться объекты административно-хозяйственного назначения и осуществляться виды хозяйственной деятельности, обеспечивающие охрану и функционирование парка, а также обслуживание посетителей. Разрешается организация любительского (спортивного) рыболовства, строительство и эксплуатация рекреационных центров, гостиниц, кемпингов, музеев и иных объектов туристского обслуживания.</w:t>
      </w:r>
    </w:p>
    <w:p w14:paraId="26480F9F" w14:textId="77777777" w:rsidR="006D1D48" w:rsidRPr="00A16335" w:rsidRDefault="006D1D48" w:rsidP="006D1D48">
      <w:pPr>
        <w:spacing w:after="0" w:line="240" w:lineRule="auto"/>
        <w:ind w:firstLine="567"/>
        <w:rPr>
          <w:rFonts w:ascii="Times New Roman" w:eastAsiaTheme="minorEastAsia" w:hAnsi="Times New Roman" w:cs="Times New Roman"/>
          <w:sz w:val="24"/>
          <w:szCs w:val="24"/>
          <w:lang w:eastAsia="ru-RU"/>
        </w:rPr>
      </w:pPr>
      <w:r w:rsidRPr="00A16335">
        <w:rPr>
          <w:rFonts w:ascii="Times New Roman" w:eastAsiaTheme="minorEastAsia" w:hAnsi="Times New Roman" w:cs="Times New Roman"/>
          <w:i/>
          <w:iCs/>
          <w:sz w:val="24"/>
          <w:szCs w:val="24"/>
          <w:lang w:eastAsia="ru-RU"/>
        </w:rPr>
        <w:lastRenderedPageBreak/>
        <w:t>В этой зоне разрешаются следующие виды деятельности</w:t>
      </w:r>
      <w:r w:rsidRPr="00A16335">
        <w:rPr>
          <w:rFonts w:ascii="Times New Roman" w:eastAsiaTheme="minorEastAsia" w:hAnsi="Times New Roman" w:cs="Times New Roman"/>
          <w:sz w:val="24"/>
          <w:szCs w:val="24"/>
          <w:lang w:eastAsia="ru-RU"/>
        </w:rPr>
        <w:t>:</w:t>
      </w:r>
    </w:p>
    <w:p w14:paraId="358C0135"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побочное лесное пользование (ограниченная пастьба скота, мараловодство, сенокошение, любительский сбор грибов, плодов и ягод);</w:t>
      </w:r>
    </w:p>
    <w:p w14:paraId="57171BCE"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выращивание на ограниченных площадях традиционного пользования посадочного материала древесных пород и кустарников, лекарственных трав и других растений;</w:t>
      </w:r>
    </w:p>
    <w:p w14:paraId="2C92879A"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проведение санитарных рубок, рубок ухода, за исключением проходных рубок, и переработка полученной при этом древесины;</w:t>
      </w:r>
    </w:p>
    <w:p w14:paraId="0C68E9A7"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производство сувениров, продукции кустарных и народных промыслов;</w:t>
      </w:r>
    </w:p>
    <w:p w14:paraId="2FD862D1"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выращивание рыбопосадочного материала и товарной рыбы аборигенных видов;</w:t>
      </w:r>
    </w:p>
    <w:p w14:paraId="1B53B9C7"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пчеловодство с использованием кочевых и стационарных пасек;</w:t>
      </w:r>
    </w:p>
    <w:p w14:paraId="760AD690"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любительское (спортивное) рыболовство;</w:t>
      </w:r>
    </w:p>
    <w:p w14:paraId="18D65943"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мелиоративный лов;</w:t>
      </w:r>
    </w:p>
    <w:p w14:paraId="722B180F"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научно-исследовательский лов;</w:t>
      </w:r>
    </w:p>
    <w:p w14:paraId="7A46E48B"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лов в воспроизводственных целях.</w:t>
      </w:r>
    </w:p>
    <w:p w14:paraId="0CBA9452" w14:textId="77777777" w:rsidR="006D1D48" w:rsidRPr="00A16335" w:rsidRDefault="006D1D48" w:rsidP="006D1D48">
      <w:pPr>
        <w:numPr>
          <w:ilvl w:val="0"/>
          <w:numId w:val="41"/>
        </w:numPr>
        <w:tabs>
          <w:tab w:val="num" w:pos="851"/>
          <w:tab w:val="num" w:pos="900"/>
        </w:tabs>
        <w:spacing w:after="0" w:line="240" w:lineRule="auto"/>
        <w:ind w:left="0" w:firstLine="567"/>
        <w:jc w:val="both"/>
        <w:rPr>
          <w:rFonts w:ascii="Times New Roman" w:eastAsiaTheme="minorEastAsia" w:hAnsi="Times New Roman" w:cs="Times New Roman"/>
          <w:sz w:val="24"/>
          <w:szCs w:val="24"/>
          <w:lang w:eastAsia="ru-RU"/>
        </w:rPr>
      </w:pPr>
      <w:r w:rsidRPr="00A16335">
        <w:rPr>
          <w:rFonts w:ascii="Times New Roman" w:eastAsiaTheme="minorEastAsia" w:hAnsi="Times New Roman" w:cs="Times New Roman"/>
          <w:sz w:val="24"/>
          <w:szCs w:val="24"/>
          <w:lang w:eastAsia="ru-RU"/>
        </w:rPr>
        <w:t>регулируемое расширение инфраструктуры (дороги, кафе, магазины и т.п.).</w:t>
      </w:r>
    </w:p>
    <w:p w14:paraId="6CD8CFF3" w14:textId="77777777" w:rsidR="006D1D48" w:rsidRPr="00A16335" w:rsidRDefault="006D1D48" w:rsidP="006D1D48">
      <w:pPr>
        <w:spacing w:after="0" w:line="240" w:lineRule="auto"/>
        <w:ind w:firstLine="567"/>
        <w:jc w:val="both"/>
        <w:rPr>
          <w:rFonts w:ascii="Times New Roman" w:eastAsiaTheme="minorEastAsia" w:hAnsi="Times New Roman" w:cs="Times New Roman"/>
          <w:sz w:val="24"/>
          <w:szCs w:val="24"/>
          <w:lang w:eastAsia="ru-RU"/>
        </w:rPr>
      </w:pPr>
      <w:r w:rsidRPr="00A16335">
        <w:rPr>
          <w:rFonts w:ascii="Times New Roman" w:eastAsiaTheme="minorEastAsia" w:hAnsi="Times New Roman" w:cs="Times New Roman"/>
          <w:sz w:val="24"/>
          <w:szCs w:val="24"/>
          <w:lang w:eastAsia="ru-RU"/>
        </w:rPr>
        <w:t xml:space="preserve">При осуществлении хозяйственной деятельности в данной зоне необходимо обеспечивать сохранение миграционных коридоров диких животных, охрану мест произрастания редких, эндемичных и уязвимых видов растений, а также типичных (эталонных) и уникальных растительных сообществ. Особое внимание должно уделяться защите отдельных ценных деревьев, редких </w:t>
      </w:r>
      <w:proofErr w:type="spellStart"/>
      <w:r w:rsidRPr="00A16335">
        <w:rPr>
          <w:rFonts w:ascii="Times New Roman" w:eastAsiaTheme="minorEastAsia" w:hAnsi="Times New Roman" w:cs="Times New Roman"/>
          <w:sz w:val="24"/>
          <w:szCs w:val="24"/>
          <w:lang w:eastAsia="ru-RU"/>
        </w:rPr>
        <w:t>морфоструктур</w:t>
      </w:r>
      <w:proofErr w:type="spellEnd"/>
      <w:r w:rsidRPr="00A16335">
        <w:rPr>
          <w:rFonts w:ascii="Times New Roman" w:eastAsiaTheme="minorEastAsia" w:hAnsi="Times New Roman" w:cs="Times New Roman"/>
          <w:sz w:val="24"/>
          <w:szCs w:val="24"/>
          <w:lang w:eastAsia="ru-RU"/>
        </w:rPr>
        <w:t xml:space="preserve"> рельефа, геологических памятников и иных природных объектов, обладающих научной и природоохранной значимостью.</w:t>
      </w:r>
    </w:p>
    <w:p w14:paraId="54AE8607" w14:textId="77777777" w:rsidR="006D1D48" w:rsidRPr="00A16335" w:rsidRDefault="006D1D48" w:rsidP="006D1D48">
      <w:pPr>
        <w:spacing w:after="0" w:line="240" w:lineRule="auto"/>
        <w:ind w:firstLine="567"/>
        <w:jc w:val="both"/>
        <w:rPr>
          <w:rFonts w:ascii="Times New Roman" w:eastAsiaTheme="minorEastAsia" w:hAnsi="Times New Roman" w:cs="Times New Roman"/>
          <w:sz w:val="24"/>
          <w:szCs w:val="24"/>
          <w:lang w:eastAsia="ru-RU"/>
        </w:rPr>
      </w:pPr>
      <w:r w:rsidRPr="00A16335">
        <w:rPr>
          <w:rFonts w:ascii="Times New Roman" w:eastAsiaTheme="minorEastAsia" w:hAnsi="Times New Roman" w:cs="Times New Roman"/>
          <w:sz w:val="24"/>
          <w:szCs w:val="24"/>
          <w:lang w:eastAsia="ru-RU"/>
        </w:rPr>
        <w:t>Любительское (спортивное) рыболовство, мелиоративный лов, научно-исследовательский лов и лов в воспроизводственных целях допускаются только при наличии соответствующих разрешений уполномоченного органа, на основании биологического обоснования и при условии получения положительного заключения государственной экологической экспертизы. Любительское (спортивное) рыболовство осуществляется по путёвкам, выдаваемым парком на платной основе.</w:t>
      </w:r>
    </w:p>
    <w:p w14:paraId="465891FC" w14:textId="77777777" w:rsidR="006D1D48" w:rsidRPr="00A16335" w:rsidRDefault="006D1D48" w:rsidP="006D1D48">
      <w:pPr>
        <w:spacing w:after="0" w:line="240" w:lineRule="auto"/>
        <w:ind w:firstLine="567"/>
        <w:jc w:val="both"/>
        <w:rPr>
          <w:rFonts w:ascii="Times New Roman" w:eastAsiaTheme="minorEastAsia" w:hAnsi="Times New Roman" w:cs="Times New Roman"/>
          <w:sz w:val="24"/>
          <w:szCs w:val="24"/>
          <w:lang w:eastAsia="ru-RU"/>
        </w:rPr>
      </w:pPr>
      <w:r w:rsidRPr="00A16335">
        <w:rPr>
          <w:rFonts w:ascii="Times New Roman" w:eastAsiaTheme="minorEastAsia" w:hAnsi="Times New Roman" w:cs="Times New Roman"/>
          <w:sz w:val="24"/>
          <w:szCs w:val="24"/>
          <w:lang w:eastAsia="ru-RU"/>
        </w:rPr>
        <w:t>В пределах зоны необходимо поддерживать строгий контроль санитарно-эпидемиологического состояния, предотвращать распространение болезней и вредителей растений и животных, а также предупреждать биологические инвазии, связанные с проникновением и расселением чужеродных видов.</w:t>
      </w:r>
    </w:p>
    <w:p w14:paraId="4EE54969" w14:textId="77777777" w:rsidR="006D1D48" w:rsidRPr="00A16335" w:rsidRDefault="006D1D48" w:rsidP="006D1D48">
      <w:pPr>
        <w:spacing w:after="0" w:line="240" w:lineRule="auto"/>
        <w:ind w:firstLine="567"/>
        <w:jc w:val="both"/>
        <w:rPr>
          <w:rFonts w:ascii="Times New Roman" w:eastAsiaTheme="minorEastAsia" w:hAnsi="Times New Roman" w:cs="Times New Roman"/>
          <w:iCs/>
          <w:sz w:val="24"/>
          <w:szCs w:val="24"/>
          <w:lang w:eastAsia="ru-RU"/>
        </w:rPr>
      </w:pPr>
      <w:r w:rsidRPr="00A16335">
        <w:rPr>
          <w:rFonts w:ascii="Times New Roman" w:eastAsiaTheme="minorEastAsia" w:hAnsi="Times New Roman" w:cs="Times New Roman"/>
          <w:i/>
          <w:iCs/>
          <w:sz w:val="24"/>
          <w:szCs w:val="24"/>
          <w:u w:val="single"/>
          <w:lang w:eastAsia="ru-RU"/>
        </w:rPr>
        <w:t>Охранная зона.</w:t>
      </w:r>
      <w:r w:rsidRPr="00A16335">
        <w:rPr>
          <w:rFonts w:ascii="Times New Roman" w:eastAsiaTheme="minorEastAsia" w:hAnsi="Times New Roman" w:cs="Times New Roman"/>
          <w:b/>
          <w:i/>
          <w:iCs/>
          <w:sz w:val="24"/>
          <w:szCs w:val="24"/>
          <w:u w:val="single"/>
          <w:lang w:eastAsia="ru-RU"/>
        </w:rPr>
        <w:t xml:space="preserve"> </w:t>
      </w:r>
      <w:r w:rsidRPr="00A16335">
        <w:rPr>
          <w:rFonts w:ascii="Times New Roman" w:eastAsiaTheme="minorEastAsia" w:hAnsi="Times New Roman" w:cs="Times New Roman"/>
          <w:iCs/>
          <w:sz w:val="24"/>
          <w:szCs w:val="24"/>
          <w:lang w:eastAsia="ru-RU"/>
        </w:rPr>
        <w:t xml:space="preserve">В соответствии с Постановлением акима Алматинской области от 9 февраля 2012 года №23 вокруг </w:t>
      </w:r>
      <w:proofErr w:type="spellStart"/>
      <w:r w:rsidRPr="00A16335">
        <w:rPr>
          <w:rFonts w:ascii="Times New Roman" w:eastAsiaTheme="minorEastAsia" w:hAnsi="Times New Roman" w:cs="Times New Roman"/>
          <w:iCs/>
          <w:sz w:val="24"/>
          <w:szCs w:val="24"/>
          <w:lang w:eastAsia="ru-RU"/>
        </w:rPr>
        <w:t>Чарынского</w:t>
      </w:r>
      <w:proofErr w:type="spellEnd"/>
      <w:r w:rsidRPr="00A16335">
        <w:rPr>
          <w:rFonts w:ascii="Times New Roman" w:eastAsiaTheme="minorEastAsia" w:hAnsi="Times New Roman" w:cs="Times New Roman"/>
          <w:iCs/>
          <w:sz w:val="24"/>
          <w:szCs w:val="24"/>
          <w:lang w:eastAsia="ru-RU"/>
        </w:rPr>
        <w:t xml:space="preserve"> ГНПП парка установлена охранная зона площадью 35 923 га, предназначенная для обеспечения особого режима охраны и защиты территории парка от неблагоприятных внешних воздействий. Тем же постановлением определён режим природопользования в пределах охранной зоны </w:t>
      </w:r>
      <w:proofErr w:type="spellStart"/>
      <w:r w:rsidRPr="00A16335">
        <w:rPr>
          <w:rFonts w:ascii="Times New Roman" w:eastAsiaTheme="minorEastAsia" w:hAnsi="Times New Roman" w:cs="Times New Roman"/>
          <w:iCs/>
          <w:sz w:val="24"/>
          <w:szCs w:val="24"/>
          <w:lang w:eastAsia="ru-RU"/>
        </w:rPr>
        <w:t>Чарынского</w:t>
      </w:r>
      <w:proofErr w:type="spellEnd"/>
      <w:r w:rsidRPr="00A16335">
        <w:rPr>
          <w:rFonts w:ascii="Times New Roman" w:eastAsiaTheme="minorEastAsia" w:hAnsi="Times New Roman" w:cs="Times New Roman"/>
          <w:iCs/>
          <w:sz w:val="24"/>
          <w:szCs w:val="24"/>
          <w:lang w:eastAsia="ru-RU"/>
        </w:rPr>
        <w:t xml:space="preserve"> ГНПП на территории Алматинской области. </w:t>
      </w:r>
    </w:p>
    <w:p w14:paraId="4D3E2B51" w14:textId="77777777" w:rsidR="006D1D48" w:rsidRPr="00A16335" w:rsidRDefault="006D1D48" w:rsidP="006D1D48">
      <w:pPr>
        <w:spacing w:after="0" w:line="240" w:lineRule="auto"/>
        <w:ind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 xml:space="preserve">В соответствии с указанным постановлением, в пределах охранной зоны </w:t>
      </w:r>
      <w:proofErr w:type="spellStart"/>
      <w:r w:rsidRPr="00A16335">
        <w:rPr>
          <w:rFonts w:ascii="Times New Roman" w:eastAsia="Consolas" w:hAnsi="Times New Roman" w:cs="Times New Roman"/>
          <w:color w:val="000000"/>
          <w:sz w:val="24"/>
          <w:szCs w:val="24"/>
        </w:rPr>
        <w:t>Чарынского</w:t>
      </w:r>
      <w:proofErr w:type="spellEnd"/>
      <w:r w:rsidRPr="00A16335">
        <w:rPr>
          <w:rFonts w:ascii="Times New Roman" w:eastAsia="Consolas" w:hAnsi="Times New Roman" w:cs="Times New Roman"/>
          <w:color w:val="000000"/>
          <w:sz w:val="24"/>
          <w:szCs w:val="24"/>
        </w:rPr>
        <w:t xml:space="preserve"> ГНПП допускаются основные виды традиционной хозяйственной деятельности землепользователей, направленные на устойчивое и рациональное использование природных ресурсов.</w:t>
      </w:r>
    </w:p>
    <w:p w14:paraId="6510AB06" w14:textId="77777777" w:rsidR="006D1D48" w:rsidRPr="00A16335" w:rsidRDefault="006D1D48" w:rsidP="006D1D48">
      <w:pPr>
        <w:pStyle w:val="a7"/>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В охранной зоне национального парка запрещается осуществление любых видов деятельности, способных нанести ущерб природным комплексам и экологическим системам парка. В частности, не допускаются:</w:t>
      </w:r>
    </w:p>
    <w:p w14:paraId="4B7DF4E6" w14:textId="77777777" w:rsidR="006D1D48" w:rsidRPr="00A16335" w:rsidRDefault="006D1D48" w:rsidP="006D1D48">
      <w:pPr>
        <w:pStyle w:val="a7"/>
        <w:numPr>
          <w:ilvl w:val="0"/>
          <w:numId w:val="48"/>
        </w:numPr>
        <w:tabs>
          <w:tab w:val="clear" w:pos="720"/>
          <w:tab w:val="num" w:pos="851"/>
          <w:tab w:val="left" w:pos="993"/>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создание новых либо расширение существующих населённых пунктов;</w:t>
      </w:r>
    </w:p>
    <w:p w14:paraId="3A28EEBA" w14:textId="77777777" w:rsidR="006D1D48" w:rsidRPr="00A16335" w:rsidRDefault="006D1D48" w:rsidP="006D1D48">
      <w:pPr>
        <w:pStyle w:val="a7"/>
        <w:numPr>
          <w:ilvl w:val="0"/>
          <w:numId w:val="48"/>
        </w:numPr>
        <w:tabs>
          <w:tab w:val="clear" w:pos="720"/>
          <w:tab w:val="num" w:pos="851"/>
          <w:tab w:val="left" w:pos="993"/>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размещение, проектирование, строительство и эксплуатация объектов, а также внедрение технологий, оказывающих негативное воздействие на экологические системы;</w:t>
      </w:r>
    </w:p>
    <w:p w14:paraId="4F5B20DF" w14:textId="77777777" w:rsidR="006D1D48" w:rsidRPr="00A16335" w:rsidRDefault="006D1D48" w:rsidP="006D1D48">
      <w:pPr>
        <w:pStyle w:val="a7"/>
        <w:numPr>
          <w:ilvl w:val="0"/>
          <w:numId w:val="48"/>
        </w:numPr>
        <w:tabs>
          <w:tab w:val="clear" w:pos="720"/>
          <w:tab w:val="num" w:pos="851"/>
          <w:tab w:val="left" w:pos="993"/>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lastRenderedPageBreak/>
        <w:t>применение интенсивных форм сельского и лесного хозяйства с использованием токсичных для флоры и фауны ядохимикатов, удобрений и гербицидов;</w:t>
      </w:r>
    </w:p>
    <w:p w14:paraId="7608F9E7" w14:textId="77777777" w:rsidR="006D1D48" w:rsidRPr="00A16335" w:rsidRDefault="006D1D48" w:rsidP="006D1D48">
      <w:pPr>
        <w:pStyle w:val="a7"/>
        <w:numPr>
          <w:ilvl w:val="0"/>
          <w:numId w:val="48"/>
        </w:numPr>
        <w:tabs>
          <w:tab w:val="clear" w:pos="720"/>
          <w:tab w:val="num" w:pos="851"/>
          <w:tab w:val="left" w:pos="993"/>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выброс загрязняющих веществ в атмосферу, сброс сточных вод в открытые водные источники и на рельеф, размещение отходов;</w:t>
      </w:r>
    </w:p>
    <w:p w14:paraId="51680C87" w14:textId="77777777" w:rsidR="006D1D48" w:rsidRPr="00A16335" w:rsidRDefault="006D1D48" w:rsidP="006D1D48">
      <w:pPr>
        <w:pStyle w:val="a7"/>
        <w:numPr>
          <w:ilvl w:val="0"/>
          <w:numId w:val="48"/>
        </w:numPr>
        <w:tabs>
          <w:tab w:val="clear" w:pos="720"/>
          <w:tab w:val="num" w:pos="851"/>
          <w:tab w:val="left" w:pos="993"/>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добыча полезных ископаемых;</w:t>
      </w:r>
    </w:p>
    <w:p w14:paraId="1FB56964" w14:textId="77777777" w:rsidR="006D1D48" w:rsidRPr="00A16335" w:rsidRDefault="006D1D48" w:rsidP="006D1D48">
      <w:pPr>
        <w:pStyle w:val="a7"/>
        <w:numPr>
          <w:ilvl w:val="0"/>
          <w:numId w:val="48"/>
        </w:numPr>
        <w:tabs>
          <w:tab w:val="clear" w:pos="720"/>
          <w:tab w:val="num" w:pos="851"/>
          <w:tab w:val="left" w:pos="993"/>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любительская (спортивная) и промысловая охота;</w:t>
      </w:r>
    </w:p>
    <w:p w14:paraId="0D98ECB6" w14:textId="77777777" w:rsidR="006D1D48" w:rsidRPr="00A16335" w:rsidRDefault="006D1D48" w:rsidP="006D1D48">
      <w:pPr>
        <w:pStyle w:val="a7"/>
        <w:numPr>
          <w:ilvl w:val="0"/>
          <w:numId w:val="48"/>
        </w:numPr>
        <w:tabs>
          <w:tab w:val="clear" w:pos="720"/>
          <w:tab w:val="num" w:pos="851"/>
          <w:tab w:val="left" w:pos="993"/>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захоронение радиоактивных материалов и промышленных отходов;</w:t>
      </w:r>
    </w:p>
    <w:p w14:paraId="3EBDAB41" w14:textId="77777777" w:rsidR="006D1D48" w:rsidRPr="00A16335" w:rsidRDefault="006D1D48" w:rsidP="006D1D48">
      <w:pPr>
        <w:pStyle w:val="a7"/>
        <w:numPr>
          <w:ilvl w:val="0"/>
          <w:numId w:val="48"/>
        </w:numPr>
        <w:tabs>
          <w:tab w:val="clear" w:pos="720"/>
          <w:tab w:val="num" w:pos="851"/>
          <w:tab w:val="left" w:pos="993"/>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деятельность, изменяющая гидрологический режим экологических систем национального парка, включая строительство плотин, дамб, гидротехнических сооружений и иных объектов, приводящих к снижению или прекращению естественного стока;</w:t>
      </w:r>
    </w:p>
    <w:p w14:paraId="0D5FABBE" w14:textId="77777777" w:rsidR="006D1D48" w:rsidRPr="00A16335" w:rsidRDefault="006D1D48" w:rsidP="006D1D48">
      <w:pPr>
        <w:pStyle w:val="a7"/>
        <w:numPr>
          <w:ilvl w:val="0"/>
          <w:numId w:val="48"/>
        </w:numPr>
        <w:tabs>
          <w:tab w:val="clear" w:pos="720"/>
          <w:tab w:val="num" w:pos="851"/>
          <w:tab w:val="left" w:pos="993"/>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интродукция чужеродных видов животных и растений;</w:t>
      </w:r>
    </w:p>
    <w:p w14:paraId="2A4C444F" w14:textId="77777777" w:rsidR="006D1D48" w:rsidRPr="00A16335" w:rsidRDefault="006D1D48" w:rsidP="006D1D48">
      <w:pPr>
        <w:pStyle w:val="a7"/>
        <w:numPr>
          <w:ilvl w:val="0"/>
          <w:numId w:val="48"/>
        </w:numPr>
        <w:tabs>
          <w:tab w:val="clear" w:pos="720"/>
          <w:tab w:val="num" w:pos="851"/>
          <w:tab w:val="left" w:pos="993"/>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любая иная деятельность, способная оказать вредное воздействие на экологические системы национального парка.</w:t>
      </w:r>
    </w:p>
    <w:p w14:paraId="4AE54B96" w14:textId="77777777" w:rsidR="006D1D48" w:rsidRPr="00A16335" w:rsidRDefault="006D1D48" w:rsidP="006D1D48">
      <w:pPr>
        <w:pStyle w:val="a7"/>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На территории охранной зоны национального парка допускается осуществление различных видов хозяйственной деятельности, при условии, что они не оказывают негативного воздействия на состояние экологических систем парка. В частности, разрешаются:</w:t>
      </w:r>
    </w:p>
    <w:p w14:paraId="59919EDE"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ведение лесохозяйственной деятельности;</w:t>
      </w:r>
    </w:p>
    <w:p w14:paraId="4288A1A2"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традиционные формы землепользования, включая пастьбу скота и сенокошение, а также иные виды деятельности, направленные на долгосрочное сохранение и устойчивость биологического разнообразия;</w:t>
      </w:r>
    </w:p>
    <w:p w14:paraId="0EADAEC7"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туристская и рекреационная деятельность;</w:t>
      </w:r>
    </w:p>
    <w:p w14:paraId="3816C37D"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использование минеральных вод, бальнеологических и климатических ресурсов;</w:t>
      </w:r>
    </w:p>
    <w:p w14:paraId="5C5658EB" w14:textId="77777777" w:rsidR="00E62492" w:rsidRPr="00A16335" w:rsidRDefault="00E62492"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промысловое и любительское (спортивное) рыболовство, а также рыбоводство;</w:t>
      </w:r>
    </w:p>
    <w:p w14:paraId="779E0649"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проведение наземных и авиационных работ по тушению лесных и степных пожаров;</w:t>
      </w:r>
    </w:p>
    <w:p w14:paraId="04641356"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рекультивация нарушенных земель;</w:t>
      </w:r>
    </w:p>
    <w:p w14:paraId="0E46849D"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восстановление лесных и иных растительных сообществ;</w:t>
      </w:r>
    </w:p>
    <w:p w14:paraId="425A419E"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восстановление среды обитания и численности диких животных;</w:t>
      </w:r>
    </w:p>
    <w:p w14:paraId="1B942849" w14:textId="77777777" w:rsidR="006D1D48" w:rsidRPr="00A16335" w:rsidRDefault="006D1D48" w:rsidP="006D1D48">
      <w:pPr>
        <w:pStyle w:val="a7"/>
        <w:numPr>
          <w:ilvl w:val="0"/>
          <w:numId w:val="48"/>
        </w:numPr>
        <w:tabs>
          <w:tab w:val="clear" w:pos="720"/>
          <w:tab w:val="num" w:pos="851"/>
        </w:tabs>
        <w:spacing w:after="0" w:line="240" w:lineRule="auto"/>
        <w:ind w:left="0"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использование земельных участков для обустройства мест пребывания туристов, размещения питомников по искусственному размножению, выращиванию и разведению эндемичных, редких и исчезающих видов растений и животных, а также для строительства служебных зданий (кордонов) и предоставления служебных земельных участков сотрудникам парка.</w:t>
      </w:r>
    </w:p>
    <w:bookmarkEnd w:id="2"/>
    <w:p w14:paraId="1DDA42DA" w14:textId="77777777" w:rsidR="006D1D48" w:rsidRPr="00A16335" w:rsidRDefault="006D1D48" w:rsidP="006D1D48">
      <w:pPr>
        <w:spacing w:after="0" w:line="240" w:lineRule="auto"/>
        <w:ind w:firstLine="567"/>
        <w:jc w:val="both"/>
        <w:rPr>
          <w:rFonts w:ascii="Times New Roman" w:eastAsia="Consolas" w:hAnsi="Times New Roman" w:cs="Times New Roman"/>
          <w:color w:val="000000"/>
          <w:sz w:val="24"/>
          <w:szCs w:val="24"/>
        </w:rPr>
      </w:pPr>
      <w:r w:rsidRPr="00A16335">
        <w:rPr>
          <w:rFonts w:ascii="Times New Roman" w:eastAsia="Consolas" w:hAnsi="Times New Roman" w:cs="Times New Roman"/>
          <w:color w:val="000000"/>
          <w:sz w:val="24"/>
          <w:szCs w:val="24"/>
        </w:rPr>
        <w:t xml:space="preserve">При осуществлении видов деятельности, предусмотренных пунктом 3 приложения к постановлению акимата Алматинской области «Об установлении охранной зоны и режима природопользования </w:t>
      </w:r>
      <w:proofErr w:type="spellStart"/>
      <w:r w:rsidRPr="00A16335">
        <w:rPr>
          <w:rFonts w:ascii="Times New Roman" w:eastAsia="Consolas" w:hAnsi="Times New Roman" w:cs="Times New Roman"/>
          <w:color w:val="000000"/>
          <w:sz w:val="24"/>
          <w:szCs w:val="24"/>
        </w:rPr>
        <w:t>Чарынского</w:t>
      </w:r>
      <w:proofErr w:type="spellEnd"/>
      <w:r w:rsidRPr="00A16335">
        <w:rPr>
          <w:rFonts w:ascii="Times New Roman" w:eastAsia="Consolas" w:hAnsi="Times New Roman" w:cs="Times New Roman"/>
          <w:color w:val="000000"/>
          <w:sz w:val="24"/>
          <w:szCs w:val="24"/>
        </w:rPr>
        <w:t xml:space="preserve"> государственного национального природного парка», в пределах охранной зоны должны быть предусмотрены и реализованы меры по сохранению среды обитания и условий размножения объектов животного и растительного мира. Необходимо обеспечивать сохранность путей миграции и мест концентрации животных, а также неприкосновенность участков, имеющих особую ценность как места обитания диких животных и другие природные объекты, подлежащие охране в составе национального парка.</w:t>
      </w:r>
    </w:p>
    <w:p w14:paraId="59435FDD" w14:textId="77777777" w:rsidR="00E01ABA" w:rsidRPr="00A16335" w:rsidRDefault="00E01ABA" w:rsidP="00E01ABA">
      <w:pPr>
        <w:pStyle w:val="a7"/>
        <w:spacing w:after="0" w:line="240" w:lineRule="auto"/>
        <w:ind w:left="0"/>
        <w:rPr>
          <w:rFonts w:ascii="Times New Roman" w:eastAsia="Times New Roman" w:hAnsi="Times New Roman" w:cs="Times New Roman"/>
          <w:sz w:val="24"/>
          <w:szCs w:val="24"/>
        </w:rPr>
      </w:pPr>
    </w:p>
    <w:p w14:paraId="08C183BF" w14:textId="77777777" w:rsidR="00E01ABA" w:rsidRPr="00A16335" w:rsidRDefault="00E01ABA" w:rsidP="006D1D48">
      <w:pPr>
        <w:pStyle w:val="a7"/>
        <w:spacing w:after="0" w:line="240" w:lineRule="auto"/>
        <w:ind w:left="0" w:firstLine="567"/>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2.2.</w:t>
      </w:r>
      <w:r w:rsidRPr="00A16335">
        <w:t xml:space="preserve"> </w:t>
      </w:r>
      <w:r w:rsidRPr="00A16335">
        <w:rPr>
          <w:rFonts w:ascii="Times New Roman" w:eastAsia="Times New Roman" w:hAnsi="Times New Roman" w:cs="Times New Roman"/>
          <w:sz w:val="24"/>
          <w:szCs w:val="24"/>
        </w:rPr>
        <w:t>Эколого-ландшафтное зонирование и оценка природных комплексов</w:t>
      </w:r>
    </w:p>
    <w:p w14:paraId="02E7DD6E" w14:textId="77777777" w:rsidR="002D1F39" w:rsidRPr="00A16335" w:rsidRDefault="002D1F39" w:rsidP="00E01ABA">
      <w:pPr>
        <w:pStyle w:val="a7"/>
        <w:spacing w:after="0" w:line="240" w:lineRule="auto"/>
        <w:ind w:left="0"/>
        <w:rPr>
          <w:rFonts w:ascii="Times New Roman" w:eastAsia="Times New Roman" w:hAnsi="Times New Roman" w:cs="Times New Roman"/>
          <w:sz w:val="24"/>
          <w:szCs w:val="24"/>
        </w:rPr>
      </w:pPr>
    </w:p>
    <w:p w14:paraId="14266A6E"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Эколого-ландшафтное зонирование.</w:t>
      </w:r>
      <w:r w:rsidRPr="00A16335">
        <w:rPr>
          <w:rFonts w:ascii="Times New Roman" w:hAnsi="Times New Roman" w:cs="Times New Roman"/>
          <w:spacing w:val="20"/>
          <w:sz w:val="24"/>
          <w:szCs w:val="24"/>
        </w:rPr>
        <w:t xml:space="preserve"> </w:t>
      </w:r>
      <w:r w:rsidRPr="00A16335">
        <w:rPr>
          <w:rFonts w:ascii="Times New Roman" w:hAnsi="Times New Roman" w:cs="Times New Roman"/>
          <w:sz w:val="24"/>
          <w:szCs w:val="24"/>
        </w:rPr>
        <w:t xml:space="preserve">Территория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согласно схеме физико-географического районирования Республики Казахстан, расположен в пустынной ландшафтной зоне умеренного пояса, северной подзоны, Тянь-Шаньской области, Северо-Тянь-Шаньской провинции, </w:t>
      </w:r>
      <w:proofErr w:type="spellStart"/>
      <w:r w:rsidRPr="00A16335">
        <w:rPr>
          <w:rFonts w:ascii="Times New Roman" w:hAnsi="Times New Roman" w:cs="Times New Roman"/>
          <w:sz w:val="24"/>
          <w:szCs w:val="24"/>
        </w:rPr>
        <w:t>Шилик-Кетменьского</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горно</w:t>
      </w:r>
      <w:proofErr w:type="spellEnd"/>
      <w:r w:rsidRPr="00A16335">
        <w:rPr>
          <w:rFonts w:ascii="Times New Roman" w:hAnsi="Times New Roman" w:cs="Times New Roman"/>
          <w:sz w:val="24"/>
          <w:szCs w:val="24"/>
        </w:rPr>
        <w:t>-котловинного округа, физико-</w:t>
      </w:r>
      <w:r w:rsidRPr="00A16335">
        <w:rPr>
          <w:rFonts w:ascii="Times New Roman" w:hAnsi="Times New Roman" w:cs="Times New Roman"/>
          <w:sz w:val="24"/>
          <w:szCs w:val="24"/>
        </w:rPr>
        <w:lastRenderedPageBreak/>
        <w:t xml:space="preserve">географического района северного склона хребта Кетмень, с преобладанием равнинно-предгорных пустынно-степных (пустынных, полупустынных и степных солянково-полынных и злаковых степей), низкогорных полупустынных (солянково-полынных степей). </w:t>
      </w:r>
    </w:p>
    <w:p w14:paraId="20CDAA8C"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Для ландшафтов района исследований характерна своеобразная пространственная структурная организация, обусловленная географическим положением региона, историей геологического развития, направленностью аридного </w:t>
      </w:r>
      <w:proofErr w:type="spellStart"/>
      <w:r w:rsidRPr="00A16335">
        <w:rPr>
          <w:rFonts w:ascii="Times New Roman" w:hAnsi="Times New Roman" w:cs="Times New Roman"/>
          <w:sz w:val="24"/>
          <w:szCs w:val="24"/>
        </w:rPr>
        <w:t>морфолитогенеза</w:t>
      </w:r>
      <w:proofErr w:type="spellEnd"/>
      <w:r w:rsidRPr="00A16335">
        <w:rPr>
          <w:rFonts w:ascii="Times New Roman" w:hAnsi="Times New Roman" w:cs="Times New Roman"/>
          <w:sz w:val="24"/>
          <w:szCs w:val="24"/>
        </w:rPr>
        <w:t xml:space="preserve"> в новейшее время, проявлением неблагоприятных природных и природно-антропогенных процессов в результате многовекового хозяйственного использования. </w:t>
      </w:r>
    </w:p>
    <w:p w14:paraId="0D148A44"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Региональные ландшафты приурочены к определенным морфоструктурным образованиям и относятся к равнинному и горному классам. На долю горных ландшафтов приходится 1,49% территории, предгорные равнины занимают 98,51% площади территории. </w:t>
      </w:r>
    </w:p>
    <w:p w14:paraId="6808F82A"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По почвенно-биоклиматическому признаку ландшафты предгорных равнин отнесены к пустынному и полупустынному (сухостепному) типам. </w:t>
      </w:r>
    </w:p>
    <w:p w14:paraId="3B255C91"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Вид ландшафта является низшей таксономической единицей и основным объектов отображения региональной структурной организации ландшафтов на картографической модели.</w:t>
      </w:r>
    </w:p>
    <w:p w14:paraId="235D0370"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С учетом генезиса территории, проявлением и направленностью геодинамических процессов в неоген-четвертичное время, ярусной дифференциацией рельефа классы подразделяются на подклассы: предгорных равнин</w:t>
      </w:r>
      <w:r w:rsidR="00885461" w:rsidRPr="00A16335">
        <w:rPr>
          <w:rFonts w:ascii="Times New Roman" w:hAnsi="Times New Roman" w:cs="Times New Roman"/>
          <w:sz w:val="24"/>
          <w:szCs w:val="24"/>
        </w:rPr>
        <w:t xml:space="preserve"> и </w:t>
      </w:r>
      <w:r w:rsidRPr="00A16335">
        <w:rPr>
          <w:rFonts w:ascii="Times New Roman" w:hAnsi="Times New Roman" w:cs="Times New Roman"/>
          <w:sz w:val="24"/>
          <w:szCs w:val="24"/>
        </w:rPr>
        <w:t xml:space="preserve">низкогорный. В свою очередь, в соответствии с принятой типологической классификацией предгорные ландшафты, созданные аккумулятивными и эрозионными агентами, дифференцируются нами на три вида ландшафтов: аллювиально-пролювиальные, пролювиально-делювиальные и денудационные. Первые протянулись с севера на юг довольно широкой полосой от русла реки Иле до подножий горного хребта Кетмень. Вторые фрагментарно обособились по бортам каньона реки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w:t>
      </w:r>
    </w:p>
    <w:p w14:paraId="4259B495"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Самые низкие гипсометрические уровни занимают пустынные ландшафты аккумулятивной аллювиально-пролювиальной (31,45% территории), пролювиально-делювиальной (39,44% территории) и денудационной (22,02% территории) равнины. Карта представлена в </w:t>
      </w:r>
      <w:r w:rsidRPr="00A16335">
        <w:rPr>
          <w:rFonts w:ascii="Times New Roman" w:eastAsia="Times New Roman" w:hAnsi="Times New Roman" w:cs="Times New Roman"/>
          <w:sz w:val="24"/>
          <w:szCs w:val="24"/>
        </w:rPr>
        <w:t xml:space="preserve">Приложении Б, рисунок </w:t>
      </w:r>
      <w:r w:rsidR="00515CD5" w:rsidRPr="00A16335">
        <w:rPr>
          <w:rFonts w:ascii="Times New Roman" w:eastAsia="Times New Roman" w:hAnsi="Times New Roman" w:cs="Times New Roman"/>
          <w:sz w:val="24"/>
          <w:szCs w:val="24"/>
        </w:rPr>
        <w:t>10</w:t>
      </w:r>
      <w:r w:rsidRPr="00A16335">
        <w:rPr>
          <w:rFonts w:ascii="Times New Roman" w:hAnsi="Times New Roman" w:cs="Times New Roman"/>
          <w:sz w:val="24"/>
          <w:szCs w:val="24"/>
        </w:rPr>
        <w:t>.</w:t>
      </w:r>
    </w:p>
    <w:p w14:paraId="06718A41"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Аккумулятивная аллювиально-пролювиальной равнина, сложенная толщами пойменных отложений с древесно-кустарниковой, разнотравно-злаково-полынной растительностью на аллювиально-луговых, лугово-болотных почвах, солончаках луговых, солянково-полынно-саксауловой растительностью на серо-бурых щебнистых почвах с землями особо охраняемых природных территорий сформировалась в пределах поймы и существенно переработанных геодинамическими процессами в неоген-четвертичное время надпойменных террас реки Иле. Для нее характерен широкий спектр видового разнообразия (1-5).</w:t>
      </w:r>
    </w:p>
    <w:p w14:paraId="4CD19616"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Пойма реки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с фрагментами надпойменных, сложена гравием, галечниками, супесями, суглинками, с разнотравно-злаково-осоковой растительностью, </w:t>
      </w:r>
      <w:proofErr w:type="spellStart"/>
      <w:r w:rsidRPr="00A16335">
        <w:rPr>
          <w:rFonts w:ascii="Times New Roman" w:hAnsi="Times New Roman" w:cs="Times New Roman"/>
          <w:sz w:val="24"/>
          <w:szCs w:val="24"/>
        </w:rPr>
        <w:t>закустаренным</w:t>
      </w:r>
      <w:proofErr w:type="spellEnd"/>
      <w:r w:rsidRPr="00A16335">
        <w:rPr>
          <w:rFonts w:ascii="Times New Roman" w:hAnsi="Times New Roman" w:cs="Times New Roman"/>
          <w:sz w:val="24"/>
          <w:szCs w:val="24"/>
        </w:rPr>
        <w:t xml:space="preserve"> мелколиственным с участием ясеня </w:t>
      </w:r>
      <w:proofErr w:type="spellStart"/>
      <w:r w:rsidRPr="00A16335">
        <w:rPr>
          <w:rFonts w:ascii="Times New Roman" w:hAnsi="Times New Roman" w:cs="Times New Roman"/>
          <w:sz w:val="24"/>
          <w:szCs w:val="24"/>
        </w:rPr>
        <w:t>согдианского</w:t>
      </w:r>
      <w:proofErr w:type="spellEnd"/>
      <w:r w:rsidRPr="00A16335">
        <w:rPr>
          <w:rFonts w:ascii="Times New Roman" w:hAnsi="Times New Roman" w:cs="Times New Roman"/>
          <w:sz w:val="24"/>
          <w:szCs w:val="24"/>
        </w:rPr>
        <w:t xml:space="preserve"> редколесьем, на аллювиально-луговых и лугово-болотных почвах с землями особо охраняемых природных территорий (1). </w:t>
      </w:r>
    </w:p>
    <w:p w14:paraId="1F77A5DB"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Непосредственно в дельте реки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и вдоль западного ее борта доминируют ландшафты слабонаклонной расчлененной равнины, сложенной суглинками, супесями, пескам, с сетью оросительных каналов, селитебными и транспортными комплексами, с </w:t>
      </w:r>
      <w:proofErr w:type="spellStart"/>
      <w:r w:rsidRPr="00A16335">
        <w:rPr>
          <w:rFonts w:ascii="Times New Roman" w:hAnsi="Times New Roman" w:cs="Times New Roman"/>
          <w:sz w:val="24"/>
          <w:szCs w:val="24"/>
        </w:rPr>
        <w:t>кияково</w:t>
      </w:r>
      <w:proofErr w:type="spellEnd"/>
      <w:r w:rsidRPr="00A16335">
        <w:rPr>
          <w:rFonts w:ascii="Times New Roman" w:hAnsi="Times New Roman" w:cs="Times New Roman"/>
          <w:sz w:val="24"/>
          <w:szCs w:val="24"/>
        </w:rPr>
        <w:t>-</w:t>
      </w:r>
      <w:proofErr w:type="spellStart"/>
      <w:r w:rsidRPr="00A16335">
        <w:rPr>
          <w:rFonts w:ascii="Times New Roman" w:hAnsi="Times New Roman" w:cs="Times New Roman"/>
          <w:sz w:val="24"/>
          <w:szCs w:val="24"/>
        </w:rPr>
        <w:t>ажреково</w:t>
      </w:r>
      <w:proofErr w:type="spellEnd"/>
      <w:r w:rsidRPr="00A16335">
        <w:rPr>
          <w:rFonts w:ascii="Times New Roman" w:hAnsi="Times New Roman" w:cs="Times New Roman"/>
          <w:sz w:val="24"/>
          <w:szCs w:val="24"/>
        </w:rPr>
        <w:t xml:space="preserve">-пырейной, </w:t>
      </w:r>
      <w:proofErr w:type="spellStart"/>
      <w:r w:rsidRPr="00A16335">
        <w:rPr>
          <w:rFonts w:ascii="Times New Roman" w:hAnsi="Times New Roman" w:cs="Times New Roman"/>
          <w:sz w:val="24"/>
          <w:szCs w:val="24"/>
        </w:rPr>
        <w:t>галофитнозлаковой</w:t>
      </w:r>
      <w:proofErr w:type="spellEnd"/>
      <w:r w:rsidRPr="00A16335">
        <w:rPr>
          <w:rFonts w:ascii="Times New Roman" w:hAnsi="Times New Roman" w:cs="Times New Roman"/>
          <w:sz w:val="24"/>
          <w:szCs w:val="24"/>
        </w:rPr>
        <w:t xml:space="preserve"> растительностью, на аллювиально-луговых засоленных, лугово-болотных засоленных почвах и солончаках луговых с землями особо охраняемых природных территорий (2).</w:t>
      </w:r>
    </w:p>
    <w:p w14:paraId="4C22908F"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Существенную контрастность в плановую ландшафтную структуру вносят ландшафты слабонаклонной волнистой с эрозионным расчленением равнины, с солянково-</w:t>
      </w:r>
      <w:r w:rsidRPr="00A16335">
        <w:rPr>
          <w:rFonts w:ascii="Times New Roman" w:hAnsi="Times New Roman" w:cs="Times New Roman"/>
          <w:sz w:val="24"/>
          <w:szCs w:val="24"/>
        </w:rPr>
        <w:lastRenderedPageBreak/>
        <w:t xml:space="preserve">полынной, </w:t>
      </w:r>
      <w:proofErr w:type="spellStart"/>
      <w:r w:rsidRPr="00A16335">
        <w:rPr>
          <w:rFonts w:ascii="Times New Roman" w:hAnsi="Times New Roman" w:cs="Times New Roman"/>
          <w:sz w:val="24"/>
          <w:szCs w:val="24"/>
        </w:rPr>
        <w:t>боялычово</w:t>
      </w:r>
      <w:proofErr w:type="spellEnd"/>
      <w:r w:rsidRPr="00A16335">
        <w:rPr>
          <w:rFonts w:ascii="Times New Roman" w:hAnsi="Times New Roman" w:cs="Times New Roman"/>
          <w:sz w:val="24"/>
          <w:szCs w:val="24"/>
        </w:rPr>
        <w:t>-полынной растительностью, с участием саксаула, на серо-бурых щебнистых почвах с землями особо охраняемых природных территорий (3) и слабонаклонной равнины, сложенной суглинками, супесями с гравийно-галечниковым заполнением, с эфемерово-</w:t>
      </w:r>
      <w:proofErr w:type="spellStart"/>
      <w:r w:rsidRPr="00A16335">
        <w:rPr>
          <w:rFonts w:ascii="Times New Roman" w:hAnsi="Times New Roman" w:cs="Times New Roman"/>
          <w:sz w:val="24"/>
          <w:szCs w:val="24"/>
        </w:rPr>
        <w:t>сублессингиановополынной</w:t>
      </w:r>
      <w:proofErr w:type="spellEnd"/>
      <w:r w:rsidRPr="00A16335">
        <w:rPr>
          <w:rFonts w:ascii="Times New Roman" w:hAnsi="Times New Roman" w:cs="Times New Roman"/>
          <w:sz w:val="24"/>
          <w:szCs w:val="24"/>
        </w:rPr>
        <w:t xml:space="preserve"> растительностью с саксаулом, на серо-бурых засоленных почвах с навеянным песчаным чехлом с землями особо охраняемых природных территорий (4). Наклонная слегка вогнутая равнина, сложенная толщами рыхлых гравийно-галечниково-щебнистых отложений, с биюргуновой, биюргуново-</w:t>
      </w:r>
      <w:proofErr w:type="spellStart"/>
      <w:r w:rsidRPr="00A16335">
        <w:rPr>
          <w:rFonts w:ascii="Times New Roman" w:hAnsi="Times New Roman" w:cs="Times New Roman"/>
          <w:sz w:val="24"/>
          <w:szCs w:val="24"/>
        </w:rPr>
        <w:t>тасбиюргуновой</w:t>
      </w:r>
      <w:proofErr w:type="spellEnd"/>
      <w:r w:rsidRPr="00A16335">
        <w:rPr>
          <w:rFonts w:ascii="Times New Roman" w:hAnsi="Times New Roman" w:cs="Times New Roman"/>
          <w:sz w:val="24"/>
          <w:szCs w:val="24"/>
        </w:rPr>
        <w:t xml:space="preserve">, солянково-полынной растительностью, на серо-бурых пустынных малоразвитых </w:t>
      </w:r>
      <w:proofErr w:type="spellStart"/>
      <w:r w:rsidRPr="00A16335">
        <w:rPr>
          <w:rFonts w:ascii="Times New Roman" w:hAnsi="Times New Roman" w:cs="Times New Roman"/>
          <w:sz w:val="24"/>
          <w:szCs w:val="24"/>
        </w:rPr>
        <w:t>защебненных</w:t>
      </w:r>
      <w:proofErr w:type="spellEnd"/>
      <w:r w:rsidRPr="00A16335">
        <w:rPr>
          <w:rFonts w:ascii="Times New Roman" w:hAnsi="Times New Roman" w:cs="Times New Roman"/>
          <w:sz w:val="24"/>
          <w:szCs w:val="24"/>
        </w:rPr>
        <w:t xml:space="preserve"> почвах, с землями особо охраняемых природных территорий (5).</w:t>
      </w:r>
    </w:p>
    <w:p w14:paraId="65109B28"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Вдоль восточных подножий хребта </w:t>
      </w:r>
      <w:proofErr w:type="spellStart"/>
      <w:r w:rsidR="00885461" w:rsidRPr="00A16335">
        <w:rPr>
          <w:rFonts w:ascii="Times New Roman" w:hAnsi="Times New Roman" w:cs="Times New Roman"/>
          <w:sz w:val="24"/>
          <w:szCs w:val="24"/>
        </w:rPr>
        <w:t>Улкен</w:t>
      </w:r>
      <w:proofErr w:type="spellEnd"/>
      <w:r w:rsidR="00885461" w:rsidRPr="00A16335">
        <w:rPr>
          <w:rFonts w:ascii="Times New Roman" w:hAnsi="Times New Roman" w:cs="Times New Roman"/>
          <w:sz w:val="24"/>
          <w:szCs w:val="24"/>
        </w:rPr>
        <w:t xml:space="preserve"> </w:t>
      </w:r>
      <w:proofErr w:type="spellStart"/>
      <w:r w:rsidR="00885461" w:rsidRPr="00A16335">
        <w:rPr>
          <w:rFonts w:ascii="Times New Roman" w:hAnsi="Times New Roman" w:cs="Times New Roman"/>
          <w:sz w:val="24"/>
          <w:szCs w:val="24"/>
        </w:rPr>
        <w:t>Бугыты</w:t>
      </w:r>
      <w:proofErr w:type="spellEnd"/>
      <w:r w:rsidRPr="00A16335">
        <w:rPr>
          <w:rFonts w:ascii="Times New Roman" w:hAnsi="Times New Roman" w:cs="Times New Roman"/>
          <w:sz w:val="24"/>
          <w:szCs w:val="24"/>
        </w:rPr>
        <w:t xml:space="preserve"> сформировалась аккумулятивная пролювиально-делювиальная равнина, сложенная толщами рыхлых отложений с солянково-полынной растительностью на серо-бурых и бурых засоленных малоразвитых щебнистых почвах и представлена двумя видами:  наклонной равниной, сложенной гравием, галечником, конгломератами, суглинками, супесями, с биюргуново-</w:t>
      </w:r>
      <w:proofErr w:type="spellStart"/>
      <w:r w:rsidRPr="00A16335">
        <w:rPr>
          <w:rFonts w:ascii="Times New Roman" w:hAnsi="Times New Roman" w:cs="Times New Roman"/>
          <w:sz w:val="24"/>
          <w:szCs w:val="24"/>
        </w:rPr>
        <w:t>тасбиюргуновой</w:t>
      </w:r>
      <w:proofErr w:type="spellEnd"/>
      <w:r w:rsidRPr="00A16335">
        <w:rPr>
          <w:rFonts w:ascii="Times New Roman" w:hAnsi="Times New Roman" w:cs="Times New Roman"/>
          <w:sz w:val="24"/>
          <w:szCs w:val="24"/>
        </w:rPr>
        <w:t xml:space="preserve"> растительностью, на серо-бурых </w:t>
      </w:r>
      <w:proofErr w:type="spellStart"/>
      <w:r w:rsidRPr="00A16335">
        <w:rPr>
          <w:rFonts w:ascii="Times New Roman" w:hAnsi="Times New Roman" w:cs="Times New Roman"/>
          <w:sz w:val="24"/>
          <w:szCs w:val="24"/>
        </w:rPr>
        <w:t>защебненных</w:t>
      </w:r>
      <w:proofErr w:type="spellEnd"/>
      <w:r w:rsidRPr="00A16335">
        <w:rPr>
          <w:rFonts w:ascii="Times New Roman" w:hAnsi="Times New Roman" w:cs="Times New Roman"/>
          <w:sz w:val="24"/>
          <w:szCs w:val="24"/>
        </w:rPr>
        <w:t xml:space="preserve"> малоразвитых почвах с землями особо охраняемых природных территорий (6) и наклонная равнина, сложенная суглинками, супесями, галечниками, с разреженной полынно-злаковой, эфемероидно-полынно-биюргуновой растительностью, на серо-бурых и бурых засоленных малоразвитых щебнистых почвах с землями особо охраняемых природных территорий (7).</w:t>
      </w:r>
    </w:p>
    <w:p w14:paraId="491D4C3C"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Непосредственно по правому (урочище </w:t>
      </w:r>
      <w:proofErr w:type="spellStart"/>
      <w:r w:rsidRPr="00A16335">
        <w:rPr>
          <w:rFonts w:ascii="Times New Roman" w:hAnsi="Times New Roman" w:cs="Times New Roman"/>
          <w:sz w:val="24"/>
          <w:szCs w:val="24"/>
        </w:rPr>
        <w:t>Сарытогай</w:t>
      </w:r>
      <w:proofErr w:type="spellEnd"/>
      <w:r w:rsidRPr="00A16335">
        <w:rPr>
          <w:rFonts w:ascii="Times New Roman" w:hAnsi="Times New Roman" w:cs="Times New Roman"/>
          <w:sz w:val="24"/>
          <w:szCs w:val="24"/>
        </w:rPr>
        <w:t xml:space="preserve">) и левому бортам реки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обосабливается денудационная наклонная </w:t>
      </w:r>
      <w:proofErr w:type="spellStart"/>
      <w:r w:rsidRPr="00A16335">
        <w:rPr>
          <w:rFonts w:ascii="Times New Roman" w:hAnsi="Times New Roman" w:cs="Times New Roman"/>
          <w:sz w:val="24"/>
          <w:szCs w:val="24"/>
        </w:rPr>
        <w:t>низковолнистая</w:t>
      </w:r>
      <w:proofErr w:type="spellEnd"/>
      <w:r w:rsidRPr="00A16335">
        <w:rPr>
          <w:rFonts w:ascii="Times New Roman" w:hAnsi="Times New Roman" w:cs="Times New Roman"/>
          <w:sz w:val="24"/>
          <w:szCs w:val="24"/>
        </w:rPr>
        <w:t xml:space="preserve"> равнина, сложенная горизонтальными толщами палеоген-неогеновых глин, с солянково-</w:t>
      </w:r>
      <w:proofErr w:type="spellStart"/>
      <w:r w:rsidRPr="00A16335">
        <w:rPr>
          <w:rFonts w:ascii="Times New Roman" w:hAnsi="Times New Roman" w:cs="Times New Roman"/>
          <w:sz w:val="24"/>
          <w:szCs w:val="24"/>
        </w:rPr>
        <w:t>боялычово</w:t>
      </w:r>
      <w:proofErr w:type="spellEnd"/>
      <w:r w:rsidRPr="00A16335">
        <w:rPr>
          <w:rFonts w:ascii="Times New Roman" w:hAnsi="Times New Roman" w:cs="Times New Roman"/>
          <w:sz w:val="24"/>
          <w:szCs w:val="24"/>
        </w:rPr>
        <w:t xml:space="preserve">-полынной с участием гребенщика растительностью, на серо-бурых </w:t>
      </w:r>
      <w:proofErr w:type="spellStart"/>
      <w:r w:rsidRPr="00A16335">
        <w:rPr>
          <w:rFonts w:ascii="Times New Roman" w:hAnsi="Times New Roman" w:cs="Times New Roman"/>
          <w:sz w:val="24"/>
          <w:szCs w:val="24"/>
        </w:rPr>
        <w:t>защебненных</w:t>
      </w:r>
      <w:proofErr w:type="spellEnd"/>
      <w:r w:rsidRPr="00A16335">
        <w:rPr>
          <w:rFonts w:ascii="Times New Roman" w:hAnsi="Times New Roman" w:cs="Times New Roman"/>
          <w:sz w:val="24"/>
          <w:szCs w:val="24"/>
        </w:rPr>
        <w:t xml:space="preserve"> почвах с выходами палеоген-неогеновых глин (8).</w:t>
      </w:r>
    </w:p>
    <w:p w14:paraId="0402798F"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Полупустынные ландшафты аккумулятивной аллювиально-пролювиальной равнины представлены одним видом: наклонной </w:t>
      </w:r>
      <w:proofErr w:type="spellStart"/>
      <w:r w:rsidRPr="00A16335">
        <w:rPr>
          <w:rFonts w:ascii="Times New Roman" w:hAnsi="Times New Roman" w:cs="Times New Roman"/>
          <w:sz w:val="24"/>
          <w:szCs w:val="24"/>
        </w:rPr>
        <w:t>низковолнистой</w:t>
      </w:r>
      <w:proofErr w:type="spellEnd"/>
      <w:r w:rsidRPr="00A16335">
        <w:rPr>
          <w:rFonts w:ascii="Times New Roman" w:hAnsi="Times New Roman" w:cs="Times New Roman"/>
          <w:sz w:val="24"/>
          <w:szCs w:val="24"/>
        </w:rPr>
        <w:t>, с эрозионным расчленением, осложненной конусами выноса равниной, сложенной гравием, галечником, конгломератами, суглинками, супесями, с типчаково-ковыльными, полынно-</w:t>
      </w:r>
      <w:proofErr w:type="spellStart"/>
      <w:r w:rsidRPr="00A16335">
        <w:rPr>
          <w:rFonts w:ascii="Times New Roman" w:hAnsi="Times New Roman" w:cs="Times New Roman"/>
          <w:sz w:val="24"/>
          <w:szCs w:val="24"/>
        </w:rPr>
        <w:t>тичаковыми</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закустаренными</w:t>
      </w:r>
      <w:proofErr w:type="spellEnd"/>
      <w:r w:rsidRPr="00A16335">
        <w:rPr>
          <w:rFonts w:ascii="Times New Roman" w:hAnsi="Times New Roman" w:cs="Times New Roman"/>
          <w:sz w:val="24"/>
          <w:szCs w:val="24"/>
        </w:rPr>
        <w:t xml:space="preserve"> степями, на серо-бурых щебнистых почвах с землями особо охраняемых природных территорий (9). </w:t>
      </w:r>
    </w:p>
    <w:p w14:paraId="6DFE1BAB"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Фоновыми степными ландшафтами являются наклонная слабоволнистая равнина, сложенная гравием, галечником, конгломератами, суглинками, супесями, с солянково-полынными, типчаково-ковыльными, </w:t>
      </w:r>
      <w:proofErr w:type="spellStart"/>
      <w:r w:rsidRPr="00A16335">
        <w:rPr>
          <w:rFonts w:ascii="Times New Roman" w:hAnsi="Times New Roman" w:cs="Times New Roman"/>
          <w:sz w:val="24"/>
          <w:szCs w:val="24"/>
        </w:rPr>
        <w:t>закустаренными</w:t>
      </w:r>
      <w:proofErr w:type="spellEnd"/>
      <w:r w:rsidRPr="00A16335">
        <w:rPr>
          <w:rFonts w:ascii="Times New Roman" w:hAnsi="Times New Roman" w:cs="Times New Roman"/>
          <w:sz w:val="24"/>
          <w:szCs w:val="24"/>
        </w:rPr>
        <w:t xml:space="preserve"> степями на бурых засоленных щебнистых почвах, с землями особо охраняемых природных территорий (10). Подчиненное значение имеет наклонная равнина, осложненная конусами выноса, сложенная гравием, галечником, конгломератами, с кустарниково-</w:t>
      </w:r>
      <w:proofErr w:type="spellStart"/>
      <w:r w:rsidRPr="00A16335">
        <w:rPr>
          <w:rFonts w:ascii="Times New Roman" w:hAnsi="Times New Roman" w:cs="Times New Roman"/>
          <w:sz w:val="24"/>
          <w:szCs w:val="24"/>
        </w:rPr>
        <w:t>овсецово</w:t>
      </w:r>
      <w:proofErr w:type="spellEnd"/>
      <w:r w:rsidRPr="00A16335">
        <w:rPr>
          <w:rFonts w:ascii="Times New Roman" w:hAnsi="Times New Roman" w:cs="Times New Roman"/>
          <w:sz w:val="24"/>
          <w:szCs w:val="24"/>
        </w:rPr>
        <w:t>-</w:t>
      </w:r>
      <w:proofErr w:type="spellStart"/>
      <w:r w:rsidRPr="00A16335">
        <w:rPr>
          <w:rFonts w:ascii="Times New Roman" w:hAnsi="Times New Roman" w:cs="Times New Roman"/>
          <w:sz w:val="24"/>
          <w:szCs w:val="24"/>
        </w:rPr>
        <w:t>киргизскоковыльными</w:t>
      </w:r>
      <w:proofErr w:type="spellEnd"/>
      <w:r w:rsidRPr="00A16335">
        <w:rPr>
          <w:rFonts w:ascii="Times New Roman" w:hAnsi="Times New Roman" w:cs="Times New Roman"/>
          <w:sz w:val="24"/>
          <w:szCs w:val="24"/>
        </w:rPr>
        <w:t xml:space="preserve"> степями, на предгорных бурых и светло-каштановых щебнистых почвах (11).</w:t>
      </w:r>
    </w:p>
    <w:p w14:paraId="48785C37"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Низкогорные ландшафты занимают 1,6</w:t>
      </w:r>
      <w:proofErr w:type="gramStart"/>
      <w:r w:rsidRPr="00A16335">
        <w:rPr>
          <w:rFonts w:ascii="Times New Roman" w:hAnsi="Times New Roman" w:cs="Times New Roman"/>
          <w:sz w:val="24"/>
          <w:szCs w:val="24"/>
        </w:rPr>
        <w:t xml:space="preserve">% </w:t>
      </w:r>
      <w:r w:rsidR="00586561" w:rsidRPr="00A16335">
        <w:rPr>
          <w:rFonts w:ascii="Times New Roman" w:hAnsi="Times New Roman" w:cs="Times New Roman"/>
          <w:sz w:val="24"/>
          <w:szCs w:val="24"/>
        </w:rPr>
        <w:t xml:space="preserve"> </w:t>
      </w:r>
      <w:r w:rsidRPr="00A16335">
        <w:rPr>
          <w:rFonts w:ascii="Times New Roman" w:hAnsi="Times New Roman" w:cs="Times New Roman"/>
          <w:sz w:val="24"/>
          <w:szCs w:val="24"/>
        </w:rPr>
        <w:t>территории</w:t>
      </w:r>
      <w:proofErr w:type="gramEnd"/>
      <w:r w:rsidR="00885461" w:rsidRPr="00A16335">
        <w:rPr>
          <w:rFonts w:ascii="Times New Roman" w:hAnsi="Times New Roman" w:cs="Times New Roman"/>
          <w:sz w:val="24"/>
          <w:szCs w:val="24"/>
        </w:rPr>
        <w:t xml:space="preserve"> парка</w:t>
      </w:r>
      <w:r w:rsidRPr="00A16335">
        <w:rPr>
          <w:rFonts w:ascii="Times New Roman" w:hAnsi="Times New Roman" w:cs="Times New Roman"/>
          <w:sz w:val="24"/>
          <w:szCs w:val="24"/>
        </w:rPr>
        <w:t xml:space="preserve"> и представлено одним видом полупустынного типа островного тектонически-денудационного низкогорья, сложенного складчатыми метаморфическими, эффузивно-осадочными породами палеозоя, с полынно-</w:t>
      </w:r>
      <w:proofErr w:type="spellStart"/>
      <w:r w:rsidRPr="00A16335">
        <w:rPr>
          <w:rFonts w:ascii="Times New Roman" w:hAnsi="Times New Roman" w:cs="Times New Roman"/>
          <w:sz w:val="24"/>
          <w:szCs w:val="24"/>
        </w:rPr>
        <w:t>боялычевой</w:t>
      </w:r>
      <w:proofErr w:type="spellEnd"/>
      <w:r w:rsidRPr="00A16335">
        <w:rPr>
          <w:rFonts w:ascii="Times New Roman" w:hAnsi="Times New Roman" w:cs="Times New Roman"/>
          <w:sz w:val="24"/>
          <w:szCs w:val="24"/>
        </w:rPr>
        <w:t xml:space="preserve"> с </w:t>
      </w:r>
      <w:proofErr w:type="spellStart"/>
      <w:r w:rsidRPr="00A16335">
        <w:rPr>
          <w:rFonts w:ascii="Times New Roman" w:hAnsi="Times New Roman" w:cs="Times New Roman"/>
          <w:sz w:val="24"/>
          <w:szCs w:val="24"/>
        </w:rPr>
        <w:t>саксаульчиком</w:t>
      </w:r>
      <w:proofErr w:type="spellEnd"/>
      <w:r w:rsidRPr="00A16335">
        <w:rPr>
          <w:rFonts w:ascii="Times New Roman" w:hAnsi="Times New Roman" w:cs="Times New Roman"/>
          <w:sz w:val="24"/>
          <w:szCs w:val="24"/>
        </w:rPr>
        <w:t xml:space="preserve"> растительностью, на горных каштановых и серо-бурых малоразвитых щебнистых почвах с землями особо охраняемых природных территорий (12).</w:t>
      </w:r>
    </w:p>
    <w:p w14:paraId="4C7695CD"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Функциональное зонирование территории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выполнено на основе комплексного эколого-ландшафтного анализа, учитывающего морфогенетические особенности рельефа, устойчивость природных комплексов к антропогенным и природным воздействиям, интенсивность современных экзогенных процессов, а также их биотическую и природоохранную ценность. На основании этих критериев виды ландшафтов, выделенные на территории парка, отнесены к четырём основным функциональным </w:t>
      </w:r>
      <w:r w:rsidRPr="00A16335">
        <w:rPr>
          <w:rFonts w:ascii="Times New Roman" w:hAnsi="Times New Roman" w:cs="Times New Roman"/>
          <w:sz w:val="24"/>
          <w:szCs w:val="24"/>
        </w:rPr>
        <w:lastRenderedPageBreak/>
        <w:t xml:space="preserve">режимам: заповедному, зоне ограниченной хозяйственной деятельности, </w:t>
      </w:r>
      <w:r w:rsidR="00885461" w:rsidRPr="00A16335">
        <w:rPr>
          <w:rFonts w:ascii="Times New Roman" w:hAnsi="Times New Roman" w:cs="Times New Roman"/>
          <w:sz w:val="24"/>
          <w:szCs w:val="24"/>
        </w:rPr>
        <w:t xml:space="preserve">зоне туристской и рекреационной деятельности </w:t>
      </w:r>
      <w:r w:rsidRPr="00A16335">
        <w:rPr>
          <w:rFonts w:ascii="Times New Roman" w:hAnsi="Times New Roman" w:cs="Times New Roman"/>
          <w:sz w:val="24"/>
          <w:szCs w:val="24"/>
        </w:rPr>
        <w:t>и зоне экологической стабилизации.</w:t>
      </w:r>
    </w:p>
    <w:p w14:paraId="7C5DC1EB"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В пределах зоны заповедного режима сосредоточены наиболее ценные и уязвимые природные комплексы, отличающиеся высокой степенью сохранности и минимальной устойчивостью к вмешательству. Здесь преобладают пойменно-аллювиальные и надпойменные биотопы с участием ясеня согдийского, а также слабонаклонные пустынные равнины с выраженным эрозионным расчленением, щебнистыми серо-бурыми почвами и характерными солянково-полынными формациями. В эту же зону входят пролювиально-делювиальные склоновые комплексы с маломощными почвами и разреженной полынно-биюргуновой растительностью и полупустынные степные равнины, осложнённые развитием конусов выноса. Эти ландшафты обладают минимальной экологической устойчивостью и высокой чувствительностью к </w:t>
      </w:r>
      <w:r w:rsidR="00885461" w:rsidRPr="00A16335">
        <w:rPr>
          <w:rFonts w:ascii="Times New Roman" w:hAnsi="Times New Roman" w:cs="Times New Roman"/>
          <w:sz w:val="24"/>
          <w:szCs w:val="24"/>
        </w:rPr>
        <w:t>антропогенным нагрузкам</w:t>
      </w:r>
      <w:r w:rsidRPr="00A16335">
        <w:rPr>
          <w:rFonts w:ascii="Times New Roman" w:hAnsi="Times New Roman" w:cs="Times New Roman"/>
          <w:sz w:val="24"/>
          <w:szCs w:val="24"/>
        </w:rPr>
        <w:t>, дефляции и нарушению поверхностных структур, что обуславливает необходимость строгого природоохранного режима.</w:t>
      </w:r>
    </w:p>
    <w:p w14:paraId="33E55C84"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Зона ограниченной хозяйственной деятельности охватывает природные комплексы, обладающие относительно более высокой устойчивостью к антропогенному воздействию. Здесь располагаются пойменно-аллювиальные участки, слабонаклонные пустынные равнины со средней устойчивостью к пастбищной нагрузке, пролювиально-делювиальные склоновые ландшафты восточной части территории, а также денудационные равнины с глинистыми отложениями, подверженные линейным формам эрозии. Существенную часть зоны формируют полупустынные и сухостепные предгорные равнины, характеризующиеся развитием типчаково-ковыльных и полынно-степных сообществ, а также фрагментарно распространённые низкогорные тектонически-денудационные участки с кустарниково-полынными формациями. Эти ландшафты допускают регулируемое природопользование при обязательном контроле нагрузки и мониторинге эрозионных процессов.</w:t>
      </w:r>
    </w:p>
    <w:p w14:paraId="011B0F72" w14:textId="77777777" w:rsidR="006367FA" w:rsidRPr="00A16335" w:rsidRDefault="00885461"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Зона туристской и рекреационной деятельности </w:t>
      </w:r>
      <w:r w:rsidR="006367FA" w:rsidRPr="00A16335">
        <w:rPr>
          <w:rFonts w:ascii="Times New Roman" w:hAnsi="Times New Roman" w:cs="Times New Roman"/>
          <w:sz w:val="24"/>
          <w:szCs w:val="24"/>
        </w:rPr>
        <w:t xml:space="preserve">охватывает территории с относительной устойчивостью к кратковременным рекреационным нагрузкам. Она включает пойменно-аллювиальные и дельтовые комплексы, а также слабонаклонные пустынные равнины, отличающиеся ландшафтной контрастностью. К ней относятся и склоновые пролювиально-делювиальные участки, способные выдерживать регулируемую рекреационную нагрузку при наличии специально оборудованных троп, а также денудационные равнины бортов каньона, формирующие ключевые обзорные точки. Полупустынные степные территории с разнообразием форм рельефа завершают структуру этой зоны. Несмотря на сравнительно высокую устойчивость, эти ландшафты требуют строгой регламентации посещаемости для предотвращения </w:t>
      </w:r>
      <w:r w:rsidRPr="00A16335">
        <w:rPr>
          <w:rFonts w:ascii="Times New Roman" w:hAnsi="Times New Roman" w:cs="Times New Roman"/>
          <w:sz w:val="24"/>
          <w:szCs w:val="24"/>
        </w:rPr>
        <w:t>эрозионных процессов</w:t>
      </w:r>
      <w:r w:rsidR="006367FA" w:rsidRPr="00A16335">
        <w:rPr>
          <w:rFonts w:ascii="Times New Roman" w:hAnsi="Times New Roman" w:cs="Times New Roman"/>
          <w:sz w:val="24"/>
          <w:szCs w:val="24"/>
        </w:rPr>
        <w:t xml:space="preserve"> и деградации растительного покрова.</w:t>
      </w:r>
      <w:r w:rsidRPr="00A16335">
        <w:rPr>
          <w:rFonts w:ascii="Times New Roman" w:hAnsi="Times New Roman" w:cs="Times New Roman"/>
          <w:sz w:val="24"/>
          <w:szCs w:val="24"/>
        </w:rPr>
        <w:t xml:space="preserve"> </w:t>
      </w:r>
    </w:p>
    <w:p w14:paraId="062C3394"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Зона экологической стабилизации объединяет природные комплексы, характеризующиеся нестабильностью поверхностных отложений и повышенной подверженностью эрозии, что делает их ключевыми элементами поддержания природного баланса. В её состав входят пойменно-аллювиальные и надпойменные территории, играющие важную роль в поддержании гидрологического режима, наклонные гравийно-галечниковые равнины, подверженные дефляционным процессам, а также склоновые пролювиально-делювиальные ландшафты, отличающиеся высокой эрозионной активностью. Денудационные глинистые равнины бортов каньона, являющиеся зонами интенсивного расчленения, и полупустынные степные комплексы, также входят в состав данной зоны. Основная функция этих ландшафтов – обеспечение стабилизации склоновых процессов, сохранение гидрологического баланса и предотвращение деградации почвенного и растительного покрова.</w:t>
      </w:r>
    </w:p>
    <w:p w14:paraId="68C359DB"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Распределение ландшафтов по функциональным зонам отражает специфику их морфологии, почвенно-растительной структуры, природоохранной значимости, степени устойчивости к нагрузкам и характера экзогенных процессов, что обеспечивает научно </w:t>
      </w:r>
      <w:r w:rsidRPr="00A16335">
        <w:rPr>
          <w:rFonts w:ascii="Times New Roman" w:hAnsi="Times New Roman" w:cs="Times New Roman"/>
          <w:sz w:val="24"/>
          <w:szCs w:val="24"/>
        </w:rPr>
        <w:lastRenderedPageBreak/>
        <w:t xml:space="preserve">обоснованную основу для планирования природоохранных мероприятий и пространственной организации территории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w:t>
      </w:r>
    </w:p>
    <w:p w14:paraId="295B0886"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Оценка природных комплексов.</w:t>
      </w:r>
      <w:r w:rsidRPr="00A16335">
        <w:rPr>
          <w:rFonts w:ascii="Times New Roman" w:hAnsi="Times New Roman" w:cs="Times New Roman"/>
          <w:spacing w:val="20"/>
          <w:sz w:val="24"/>
          <w:szCs w:val="24"/>
        </w:rPr>
        <w:t xml:space="preserve"> </w:t>
      </w:r>
      <w:r w:rsidRPr="00A16335">
        <w:rPr>
          <w:rFonts w:ascii="Times New Roman" w:hAnsi="Times New Roman" w:cs="Times New Roman"/>
          <w:sz w:val="24"/>
          <w:szCs w:val="24"/>
        </w:rPr>
        <w:t xml:space="preserve">Чарынский ГНПП осуществляет систематический мониторинг компонентов экосистем в рамках ежегодной «Летописи природы». Государственные инспекторы на своих обходах регулярно собирают первичные данные о состоянии окружающей среды – проводят учёты диких животных, фенологические наблюдения за растительностью, фиксируют метеорологические показатели и состояние водных объектов. Собранные материалы передаются в научный отдел, где обрабатываются и отражаются в Летописи природы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Таким образом, ведётся комплексный мониторинг фауны, флоры, климатических условий (температура воздуха, осадки, продолжительность сезонов) и гидрологического режима (уровень и расход воды реки </w:t>
      </w:r>
      <w:proofErr w:type="spellStart"/>
      <w:r w:rsidR="00885461" w:rsidRPr="00A16335">
        <w:rPr>
          <w:rFonts w:ascii="Times New Roman" w:hAnsi="Times New Roman" w:cs="Times New Roman"/>
          <w:sz w:val="24"/>
          <w:szCs w:val="24"/>
        </w:rPr>
        <w:t>Ш</w:t>
      </w:r>
      <w:r w:rsidRPr="00A16335">
        <w:rPr>
          <w:rFonts w:ascii="Times New Roman" w:hAnsi="Times New Roman" w:cs="Times New Roman"/>
          <w:sz w:val="24"/>
          <w:szCs w:val="24"/>
        </w:rPr>
        <w:t>арын</w:t>
      </w:r>
      <w:proofErr w:type="spellEnd"/>
      <w:r w:rsidRPr="00A16335">
        <w:rPr>
          <w:rFonts w:ascii="Times New Roman" w:hAnsi="Times New Roman" w:cs="Times New Roman"/>
          <w:sz w:val="24"/>
          <w:szCs w:val="24"/>
        </w:rPr>
        <w:t>), что позволяет отслеживать изменения в экосистемах парка в динамике.</w:t>
      </w:r>
    </w:p>
    <w:p w14:paraId="2462CEBA"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Динамика численности основных видов фауны (202</w:t>
      </w:r>
      <w:r w:rsidR="00793259" w:rsidRPr="00A16335">
        <w:rPr>
          <w:rFonts w:ascii="Times New Roman" w:hAnsi="Times New Roman" w:cs="Times New Roman"/>
          <w:i/>
          <w:sz w:val="24"/>
          <w:szCs w:val="24"/>
        </w:rPr>
        <w:t>1</w:t>
      </w:r>
      <w:r w:rsidRPr="00A16335">
        <w:rPr>
          <w:rFonts w:ascii="Times New Roman" w:hAnsi="Times New Roman" w:cs="Times New Roman"/>
          <w:i/>
          <w:sz w:val="24"/>
          <w:szCs w:val="24"/>
        </w:rPr>
        <w:t>-202</w:t>
      </w:r>
      <w:r w:rsidR="00793259" w:rsidRPr="00A16335">
        <w:rPr>
          <w:rFonts w:ascii="Times New Roman" w:hAnsi="Times New Roman" w:cs="Times New Roman"/>
          <w:i/>
          <w:sz w:val="24"/>
          <w:szCs w:val="24"/>
        </w:rPr>
        <w:t>5</w:t>
      </w:r>
      <w:r w:rsidRPr="00A16335">
        <w:rPr>
          <w:rFonts w:ascii="Times New Roman" w:hAnsi="Times New Roman" w:cs="Times New Roman"/>
          <w:i/>
          <w:sz w:val="24"/>
          <w:szCs w:val="24"/>
        </w:rPr>
        <w:t>)</w:t>
      </w:r>
      <w:r w:rsidRPr="00A16335">
        <w:rPr>
          <w:rFonts w:ascii="Times New Roman" w:hAnsi="Times New Roman" w:cs="Times New Roman"/>
          <w:sz w:val="24"/>
          <w:szCs w:val="24"/>
        </w:rPr>
        <w:t xml:space="preserve"> (</w:t>
      </w:r>
      <w:r w:rsidR="00070EB8" w:rsidRPr="00A16335">
        <w:rPr>
          <w:rFonts w:ascii="Times New Roman" w:hAnsi="Times New Roman" w:cs="Times New Roman"/>
          <w:sz w:val="24"/>
          <w:szCs w:val="24"/>
        </w:rPr>
        <w:t>т</w:t>
      </w:r>
      <w:r w:rsidRPr="00A16335">
        <w:rPr>
          <w:rFonts w:ascii="Times New Roman" w:hAnsi="Times New Roman" w:cs="Times New Roman"/>
          <w:sz w:val="24"/>
          <w:szCs w:val="24"/>
        </w:rPr>
        <w:t>аблица</w:t>
      </w:r>
      <w:r w:rsidR="00070EB8" w:rsidRPr="00A16335">
        <w:rPr>
          <w:rFonts w:ascii="Times New Roman" w:hAnsi="Times New Roman" w:cs="Times New Roman"/>
          <w:sz w:val="24"/>
          <w:szCs w:val="24"/>
        </w:rPr>
        <w:t xml:space="preserve"> 1</w:t>
      </w:r>
      <w:r w:rsidR="00F84EDF" w:rsidRPr="00A16335">
        <w:rPr>
          <w:rFonts w:ascii="Times New Roman" w:hAnsi="Times New Roman" w:cs="Times New Roman"/>
          <w:sz w:val="24"/>
          <w:szCs w:val="24"/>
        </w:rPr>
        <w:t>1</w:t>
      </w:r>
      <w:r w:rsidR="00070EB8" w:rsidRPr="00A16335">
        <w:rPr>
          <w:rFonts w:ascii="Times New Roman" w:hAnsi="Times New Roman" w:cs="Times New Roman"/>
          <w:sz w:val="24"/>
          <w:szCs w:val="24"/>
        </w:rPr>
        <w:t>,</w:t>
      </w:r>
      <w:r w:rsidRPr="00A16335">
        <w:rPr>
          <w:rFonts w:ascii="Times New Roman" w:hAnsi="Times New Roman" w:cs="Times New Roman"/>
          <w:sz w:val="24"/>
          <w:szCs w:val="24"/>
        </w:rPr>
        <w:t xml:space="preserve"> рисунок</w:t>
      </w:r>
      <w:r w:rsidR="00070EB8" w:rsidRPr="00A16335">
        <w:rPr>
          <w:rFonts w:ascii="Times New Roman" w:hAnsi="Times New Roman" w:cs="Times New Roman"/>
          <w:sz w:val="24"/>
          <w:szCs w:val="24"/>
        </w:rPr>
        <w:t xml:space="preserve"> </w:t>
      </w:r>
      <w:r w:rsidR="00562554" w:rsidRPr="00A16335">
        <w:rPr>
          <w:rFonts w:ascii="Times New Roman" w:hAnsi="Times New Roman" w:cs="Times New Roman"/>
          <w:sz w:val="24"/>
          <w:szCs w:val="24"/>
        </w:rPr>
        <w:t>11</w:t>
      </w:r>
      <w:r w:rsidRPr="00A16335">
        <w:rPr>
          <w:rFonts w:ascii="Times New Roman" w:hAnsi="Times New Roman" w:cs="Times New Roman"/>
          <w:sz w:val="24"/>
          <w:szCs w:val="24"/>
        </w:rPr>
        <w:t xml:space="preserve">). </w:t>
      </w:r>
    </w:p>
    <w:p w14:paraId="7DA18B6F" w14:textId="77777777" w:rsidR="006367FA" w:rsidRPr="00A16335" w:rsidRDefault="006367FA" w:rsidP="006367FA">
      <w:pPr>
        <w:spacing w:after="0" w:line="240" w:lineRule="auto"/>
        <w:jc w:val="both"/>
        <w:rPr>
          <w:rFonts w:ascii="Times New Roman" w:hAnsi="Times New Roman" w:cs="Times New Roman"/>
          <w:sz w:val="24"/>
          <w:szCs w:val="24"/>
        </w:rPr>
      </w:pPr>
    </w:p>
    <w:p w14:paraId="396F27AC" w14:textId="77777777" w:rsidR="006367FA" w:rsidRPr="00A16335" w:rsidRDefault="006367FA" w:rsidP="006367FA">
      <w:pPr>
        <w:spacing w:after="0" w:line="240" w:lineRule="auto"/>
        <w:jc w:val="both"/>
        <w:rPr>
          <w:rFonts w:ascii="Times New Roman" w:hAnsi="Times New Roman" w:cs="Times New Roman"/>
          <w:bCs/>
          <w:sz w:val="24"/>
          <w:szCs w:val="24"/>
        </w:rPr>
      </w:pPr>
      <w:r w:rsidRPr="00A16335">
        <w:rPr>
          <w:rFonts w:ascii="Times New Roman" w:hAnsi="Times New Roman" w:cs="Times New Roman"/>
          <w:bCs/>
          <w:sz w:val="24"/>
          <w:szCs w:val="24"/>
        </w:rPr>
        <w:t>Таблица</w:t>
      </w:r>
      <w:r w:rsidR="00070EB8" w:rsidRPr="00A16335">
        <w:rPr>
          <w:rFonts w:ascii="Times New Roman" w:hAnsi="Times New Roman" w:cs="Times New Roman"/>
          <w:bCs/>
          <w:sz w:val="24"/>
          <w:szCs w:val="24"/>
        </w:rPr>
        <w:t xml:space="preserve"> 1</w:t>
      </w:r>
      <w:r w:rsidR="00F84EDF" w:rsidRPr="00A16335">
        <w:rPr>
          <w:rFonts w:ascii="Times New Roman" w:hAnsi="Times New Roman" w:cs="Times New Roman"/>
          <w:bCs/>
          <w:sz w:val="24"/>
          <w:szCs w:val="24"/>
        </w:rPr>
        <w:t>1</w:t>
      </w:r>
      <w:r w:rsidRPr="00A16335">
        <w:rPr>
          <w:rFonts w:ascii="Times New Roman" w:hAnsi="Times New Roman" w:cs="Times New Roman"/>
          <w:bCs/>
          <w:sz w:val="24"/>
          <w:szCs w:val="24"/>
        </w:rPr>
        <w:t xml:space="preserve"> – Динамика численности животных на 202</w:t>
      </w:r>
      <w:r w:rsidR="00793259" w:rsidRPr="00A16335">
        <w:rPr>
          <w:rFonts w:ascii="Times New Roman" w:hAnsi="Times New Roman" w:cs="Times New Roman"/>
          <w:bCs/>
          <w:sz w:val="24"/>
          <w:szCs w:val="24"/>
        </w:rPr>
        <w:t>1</w:t>
      </w:r>
      <w:r w:rsidRPr="00A16335">
        <w:rPr>
          <w:rFonts w:ascii="Times New Roman" w:hAnsi="Times New Roman" w:cs="Times New Roman"/>
          <w:bCs/>
          <w:sz w:val="24"/>
          <w:szCs w:val="24"/>
        </w:rPr>
        <w:t>-202</w:t>
      </w:r>
      <w:r w:rsidR="00793259" w:rsidRPr="00A16335">
        <w:rPr>
          <w:rFonts w:ascii="Times New Roman" w:hAnsi="Times New Roman" w:cs="Times New Roman"/>
          <w:bCs/>
          <w:sz w:val="24"/>
          <w:szCs w:val="24"/>
        </w:rPr>
        <w:t>5</w:t>
      </w:r>
      <w:r w:rsidRPr="00A16335">
        <w:rPr>
          <w:rFonts w:ascii="Times New Roman" w:hAnsi="Times New Roman" w:cs="Times New Roman"/>
          <w:bCs/>
          <w:sz w:val="24"/>
          <w:szCs w:val="24"/>
        </w:rPr>
        <w:t xml:space="preserve"> гг.</w:t>
      </w:r>
    </w:p>
    <w:p w14:paraId="7851BF2F" w14:textId="77777777" w:rsidR="006367FA" w:rsidRPr="00A16335" w:rsidRDefault="006367FA" w:rsidP="006367FA">
      <w:pPr>
        <w:spacing w:after="0" w:line="240" w:lineRule="auto"/>
        <w:ind w:firstLine="567"/>
        <w:jc w:val="both"/>
        <w:rPr>
          <w:rFonts w:ascii="Times New Roman" w:hAnsi="Times New Roman" w:cs="Times New Roman"/>
          <w:bCs/>
          <w:sz w:val="24"/>
          <w:szCs w:val="24"/>
        </w:rPr>
      </w:pPr>
    </w:p>
    <w:tbl>
      <w:tblPr>
        <w:tblStyle w:val="a9"/>
        <w:tblW w:w="0" w:type="auto"/>
        <w:tblInd w:w="108" w:type="dxa"/>
        <w:tblLayout w:type="fixed"/>
        <w:tblLook w:val="04A0" w:firstRow="1" w:lastRow="0" w:firstColumn="1" w:lastColumn="0" w:noHBand="0" w:noVBand="1"/>
      </w:tblPr>
      <w:tblGrid>
        <w:gridCol w:w="1447"/>
        <w:gridCol w:w="1417"/>
        <w:gridCol w:w="1559"/>
        <w:gridCol w:w="1701"/>
        <w:gridCol w:w="1701"/>
        <w:gridCol w:w="1412"/>
      </w:tblGrid>
      <w:tr w:rsidR="00793259" w:rsidRPr="00A16335" w14:paraId="5DE2522E" w14:textId="77777777" w:rsidTr="00070EB8">
        <w:trPr>
          <w:trHeight w:val="1259"/>
        </w:trPr>
        <w:tc>
          <w:tcPr>
            <w:tcW w:w="1447" w:type="dxa"/>
          </w:tcPr>
          <w:p w14:paraId="732055C6" w14:textId="77777777" w:rsidR="00793259" w:rsidRPr="00A16335" w:rsidRDefault="00793259" w:rsidP="006367FA">
            <w:pPr>
              <w:jc w:val="both"/>
              <w:rPr>
                <w:rFonts w:ascii="Times New Roman" w:hAnsi="Times New Roman" w:cs="Times New Roman"/>
              </w:rPr>
            </w:pPr>
            <w:r w:rsidRPr="00A16335">
              <w:rPr>
                <w:rFonts w:ascii="Times New Roman" w:hAnsi="Times New Roman" w:cs="Times New Roman"/>
              </w:rPr>
              <w:t>Вид</w:t>
            </w:r>
          </w:p>
        </w:tc>
        <w:tc>
          <w:tcPr>
            <w:tcW w:w="1417" w:type="dxa"/>
          </w:tcPr>
          <w:p w14:paraId="3A8775C1"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Индивидуальный вид учета</w:t>
            </w:r>
          </w:p>
          <w:p w14:paraId="79BD4B72"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2021 г.</w:t>
            </w:r>
          </w:p>
        </w:tc>
        <w:tc>
          <w:tcPr>
            <w:tcW w:w="1559" w:type="dxa"/>
          </w:tcPr>
          <w:p w14:paraId="6E04488D"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Индивидуальный вид учета</w:t>
            </w:r>
          </w:p>
          <w:p w14:paraId="3560380B"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2022 г.</w:t>
            </w:r>
          </w:p>
        </w:tc>
        <w:tc>
          <w:tcPr>
            <w:tcW w:w="1701" w:type="dxa"/>
          </w:tcPr>
          <w:p w14:paraId="4752CA59"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Индивидуальный вид учета</w:t>
            </w:r>
          </w:p>
          <w:p w14:paraId="4E2995B1"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2023 г.</w:t>
            </w:r>
          </w:p>
        </w:tc>
        <w:tc>
          <w:tcPr>
            <w:tcW w:w="1701" w:type="dxa"/>
          </w:tcPr>
          <w:p w14:paraId="2C608D94"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Индивидуальный</w:t>
            </w:r>
          </w:p>
          <w:p w14:paraId="0F243E49"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вид учета</w:t>
            </w:r>
          </w:p>
          <w:p w14:paraId="7C762FFC"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2024 г.</w:t>
            </w:r>
          </w:p>
        </w:tc>
        <w:tc>
          <w:tcPr>
            <w:tcW w:w="1412" w:type="dxa"/>
          </w:tcPr>
          <w:p w14:paraId="5D1BE2F6"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Индивидуальный</w:t>
            </w:r>
          </w:p>
          <w:p w14:paraId="11DEE07F"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вид учета</w:t>
            </w:r>
          </w:p>
          <w:p w14:paraId="2E57158B"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2025 г.</w:t>
            </w:r>
          </w:p>
        </w:tc>
      </w:tr>
      <w:tr w:rsidR="00793259" w:rsidRPr="00A16335" w14:paraId="794FE49C" w14:textId="77777777" w:rsidTr="00070EB8">
        <w:trPr>
          <w:trHeight w:val="356"/>
        </w:trPr>
        <w:tc>
          <w:tcPr>
            <w:tcW w:w="1447" w:type="dxa"/>
          </w:tcPr>
          <w:p w14:paraId="4E77A300" w14:textId="77777777" w:rsidR="00793259" w:rsidRPr="00A16335" w:rsidRDefault="00793259" w:rsidP="006367FA">
            <w:pPr>
              <w:jc w:val="both"/>
              <w:rPr>
                <w:rFonts w:ascii="Times New Roman" w:hAnsi="Times New Roman" w:cs="Times New Roman"/>
              </w:rPr>
            </w:pPr>
            <w:r w:rsidRPr="00A16335">
              <w:rPr>
                <w:rFonts w:ascii="Times New Roman" w:hAnsi="Times New Roman" w:cs="Times New Roman"/>
              </w:rPr>
              <w:t>Джейран</w:t>
            </w:r>
          </w:p>
        </w:tc>
        <w:tc>
          <w:tcPr>
            <w:tcW w:w="1417" w:type="dxa"/>
          </w:tcPr>
          <w:p w14:paraId="5EB50D3E"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288</w:t>
            </w:r>
          </w:p>
        </w:tc>
        <w:tc>
          <w:tcPr>
            <w:tcW w:w="1559" w:type="dxa"/>
          </w:tcPr>
          <w:p w14:paraId="62C9DFFC"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298</w:t>
            </w:r>
          </w:p>
        </w:tc>
        <w:tc>
          <w:tcPr>
            <w:tcW w:w="1701" w:type="dxa"/>
          </w:tcPr>
          <w:p w14:paraId="75A2A5ED"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327</w:t>
            </w:r>
          </w:p>
        </w:tc>
        <w:tc>
          <w:tcPr>
            <w:tcW w:w="1701" w:type="dxa"/>
          </w:tcPr>
          <w:p w14:paraId="7BC47E10"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729</w:t>
            </w:r>
          </w:p>
        </w:tc>
        <w:tc>
          <w:tcPr>
            <w:tcW w:w="1412" w:type="dxa"/>
          </w:tcPr>
          <w:p w14:paraId="3C252D84"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818</w:t>
            </w:r>
          </w:p>
        </w:tc>
      </w:tr>
      <w:tr w:rsidR="00793259" w:rsidRPr="00A16335" w14:paraId="2B10F9A2" w14:textId="77777777" w:rsidTr="00793259">
        <w:trPr>
          <w:trHeight w:val="140"/>
        </w:trPr>
        <w:tc>
          <w:tcPr>
            <w:tcW w:w="1447" w:type="dxa"/>
          </w:tcPr>
          <w:p w14:paraId="090235B4" w14:textId="77777777" w:rsidR="00793259" w:rsidRPr="00A16335" w:rsidRDefault="00793259" w:rsidP="006367FA">
            <w:pPr>
              <w:jc w:val="both"/>
              <w:rPr>
                <w:rFonts w:ascii="Times New Roman" w:hAnsi="Times New Roman" w:cs="Times New Roman"/>
              </w:rPr>
            </w:pPr>
            <w:r w:rsidRPr="00A16335">
              <w:rPr>
                <w:rFonts w:ascii="Times New Roman" w:hAnsi="Times New Roman" w:cs="Times New Roman"/>
              </w:rPr>
              <w:t>Косуля</w:t>
            </w:r>
          </w:p>
        </w:tc>
        <w:tc>
          <w:tcPr>
            <w:tcW w:w="1417" w:type="dxa"/>
          </w:tcPr>
          <w:p w14:paraId="34D2E5C6"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56</w:t>
            </w:r>
          </w:p>
        </w:tc>
        <w:tc>
          <w:tcPr>
            <w:tcW w:w="1559" w:type="dxa"/>
          </w:tcPr>
          <w:p w14:paraId="19C5BD4A"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55</w:t>
            </w:r>
          </w:p>
        </w:tc>
        <w:tc>
          <w:tcPr>
            <w:tcW w:w="1701" w:type="dxa"/>
          </w:tcPr>
          <w:p w14:paraId="51FB89FC"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57</w:t>
            </w:r>
          </w:p>
        </w:tc>
        <w:tc>
          <w:tcPr>
            <w:tcW w:w="1701" w:type="dxa"/>
          </w:tcPr>
          <w:p w14:paraId="39E97B0A"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56</w:t>
            </w:r>
          </w:p>
        </w:tc>
        <w:tc>
          <w:tcPr>
            <w:tcW w:w="1412" w:type="dxa"/>
          </w:tcPr>
          <w:p w14:paraId="4D21F717"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58</w:t>
            </w:r>
          </w:p>
        </w:tc>
      </w:tr>
      <w:tr w:rsidR="00793259" w:rsidRPr="00A16335" w14:paraId="0905C336" w14:textId="77777777" w:rsidTr="00070EB8">
        <w:tc>
          <w:tcPr>
            <w:tcW w:w="1447" w:type="dxa"/>
          </w:tcPr>
          <w:p w14:paraId="4545923E" w14:textId="77777777" w:rsidR="00793259" w:rsidRPr="00A16335" w:rsidRDefault="00793259" w:rsidP="006367FA">
            <w:pPr>
              <w:jc w:val="both"/>
              <w:rPr>
                <w:rFonts w:ascii="Times New Roman" w:hAnsi="Times New Roman" w:cs="Times New Roman"/>
              </w:rPr>
            </w:pPr>
            <w:r w:rsidRPr="00A16335">
              <w:rPr>
                <w:rFonts w:ascii="Times New Roman" w:hAnsi="Times New Roman" w:cs="Times New Roman"/>
              </w:rPr>
              <w:t>Дикий кабан</w:t>
            </w:r>
          </w:p>
        </w:tc>
        <w:tc>
          <w:tcPr>
            <w:tcW w:w="1417" w:type="dxa"/>
          </w:tcPr>
          <w:p w14:paraId="19083EED"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79</w:t>
            </w:r>
          </w:p>
        </w:tc>
        <w:tc>
          <w:tcPr>
            <w:tcW w:w="1559" w:type="dxa"/>
          </w:tcPr>
          <w:p w14:paraId="6C62BAE0"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63</w:t>
            </w:r>
          </w:p>
        </w:tc>
        <w:tc>
          <w:tcPr>
            <w:tcW w:w="1701" w:type="dxa"/>
          </w:tcPr>
          <w:p w14:paraId="22A806BB"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72</w:t>
            </w:r>
          </w:p>
        </w:tc>
        <w:tc>
          <w:tcPr>
            <w:tcW w:w="1701" w:type="dxa"/>
          </w:tcPr>
          <w:p w14:paraId="23170861"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69</w:t>
            </w:r>
          </w:p>
        </w:tc>
        <w:tc>
          <w:tcPr>
            <w:tcW w:w="1412" w:type="dxa"/>
          </w:tcPr>
          <w:p w14:paraId="45A93FEA"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72</w:t>
            </w:r>
          </w:p>
        </w:tc>
      </w:tr>
      <w:tr w:rsidR="00793259" w:rsidRPr="00A16335" w14:paraId="6CBE1C20" w14:textId="77777777" w:rsidTr="00070EB8">
        <w:trPr>
          <w:trHeight w:val="336"/>
        </w:trPr>
        <w:tc>
          <w:tcPr>
            <w:tcW w:w="1447" w:type="dxa"/>
          </w:tcPr>
          <w:p w14:paraId="3D1EA1DE" w14:textId="77777777" w:rsidR="00793259" w:rsidRPr="00A16335" w:rsidRDefault="00793259" w:rsidP="006367FA">
            <w:pPr>
              <w:jc w:val="both"/>
              <w:rPr>
                <w:rFonts w:ascii="Times New Roman" w:hAnsi="Times New Roman" w:cs="Times New Roman"/>
              </w:rPr>
            </w:pPr>
            <w:r w:rsidRPr="00A16335">
              <w:rPr>
                <w:rFonts w:ascii="Times New Roman" w:hAnsi="Times New Roman" w:cs="Times New Roman"/>
              </w:rPr>
              <w:t>Сибирский горный козел</w:t>
            </w:r>
          </w:p>
        </w:tc>
        <w:tc>
          <w:tcPr>
            <w:tcW w:w="1417" w:type="dxa"/>
          </w:tcPr>
          <w:p w14:paraId="5B34A4C7"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387</w:t>
            </w:r>
          </w:p>
        </w:tc>
        <w:tc>
          <w:tcPr>
            <w:tcW w:w="1559" w:type="dxa"/>
          </w:tcPr>
          <w:p w14:paraId="0DA24C0D"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385</w:t>
            </w:r>
          </w:p>
        </w:tc>
        <w:tc>
          <w:tcPr>
            <w:tcW w:w="1701" w:type="dxa"/>
          </w:tcPr>
          <w:p w14:paraId="264C3576"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371</w:t>
            </w:r>
          </w:p>
        </w:tc>
        <w:tc>
          <w:tcPr>
            <w:tcW w:w="1701" w:type="dxa"/>
          </w:tcPr>
          <w:p w14:paraId="54ABC62F"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365</w:t>
            </w:r>
          </w:p>
        </w:tc>
        <w:tc>
          <w:tcPr>
            <w:tcW w:w="1412" w:type="dxa"/>
          </w:tcPr>
          <w:p w14:paraId="5CDEDC81"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369</w:t>
            </w:r>
          </w:p>
        </w:tc>
      </w:tr>
      <w:tr w:rsidR="00793259" w:rsidRPr="00A16335" w14:paraId="7856029D" w14:textId="77777777" w:rsidTr="00070EB8">
        <w:tc>
          <w:tcPr>
            <w:tcW w:w="1447" w:type="dxa"/>
          </w:tcPr>
          <w:p w14:paraId="5449DA9B" w14:textId="77777777" w:rsidR="00793259" w:rsidRPr="00A16335" w:rsidRDefault="00793259" w:rsidP="006367FA">
            <w:pPr>
              <w:jc w:val="both"/>
              <w:rPr>
                <w:rFonts w:ascii="Times New Roman" w:hAnsi="Times New Roman" w:cs="Times New Roman"/>
              </w:rPr>
            </w:pPr>
            <w:r w:rsidRPr="00A16335">
              <w:rPr>
                <w:rFonts w:ascii="Times New Roman" w:hAnsi="Times New Roman" w:cs="Times New Roman"/>
              </w:rPr>
              <w:t xml:space="preserve">Волк </w:t>
            </w:r>
          </w:p>
        </w:tc>
        <w:tc>
          <w:tcPr>
            <w:tcW w:w="1417" w:type="dxa"/>
          </w:tcPr>
          <w:p w14:paraId="30544433"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7</w:t>
            </w:r>
          </w:p>
        </w:tc>
        <w:tc>
          <w:tcPr>
            <w:tcW w:w="1559" w:type="dxa"/>
          </w:tcPr>
          <w:p w14:paraId="2BC934D7"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2</w:t>
            </w:r>
          </w:p>
        </w:tc>
        <w:tc>
          <w:tcPr>
            <w:tcW w:w="1701" w:type="dxa"/>
          </w:tcPr>
          <w:p w14:paraId="60FCED8D"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4</w:t>
            </w:r>
          </w:p>
        </w:tc>
        <w:tc>
          <w:tcPr>
            <w:tcW w:w="1701" w:type="dxa"/>
          </w:tcPr>
          <w:p w14:paraId="62322512"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4</w:t>
            </w:r>
          </w:p>
        </w:tc>
        <w:tc>
          <w:tcPr>
            <w:tcW w:w="1412" w:type="dxa"/>
          </w:tcPr>
          <w:p w14:paraId="38C4FE21"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4</w:t>
            </w:r>
          </w:p>
        </w:tc>
      </w:tr>
      <w:tr w:rsidR="00793259" w:rsidRPr="00A16335" w14:paraId="57BE9D34" w14:textId="77777777" w:rsidTr="00070EB8">
        <w:trPr>
          <w:trHeight w:val="179"/>
        </w:trPr>
        <w:tc>
          <w:tcPr>
            <w:tcW w:w="1447" w:type="dxa"/>
          </w:tcPr>
          <w:p w14:paraId="16AF3DF2" w14:textId="77777777" w:rsidR="00793259" w:rsidRPr="00A16335" w:rsidRDefault="00793259" w:rsidP="006367FA">
            <w:pPr>
              <w:jc w:val="both"/>
              <w:rPr>
                <w:rFonts w:ascii="Times New Roman" w:hAnsi="Times New Roman" w:cs="Times New Roman"/>
              </w:rPr>
            </w:pPr>
            <w:r w:rsidRPr="00A16335">
              <w:rPr>
                <w:rFonts w:ascii="Times New Roman" w:hAnsi="Times New Roman" w:cs="Times New Roman"/>
              </w:rPr>
              <w:t>Лисица</w:t>
            </w:r>
          </w:p>
        </w:tc>
        <w:tc>
          <w:tcPr>
            <w:tcW w:w="1417" w:type="dxa"/>
          </w:tcPr>
          <w:p w14:paraId="5BE81899"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67</w:t>
            </w:r>
          </w:p>
        </w:tc>
        <w:tc>
          <w:tcPr>
            <w:tcW w:w="1559" w:type="dxa"/>
          </w:tcPr>
          <w:p w14:paraId="72047B72"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48</w:t>
            </w:r>
          </w:p>
        </w:tc>
        <w:tc>
          <w:tcPr>
            <w:tcW w:w="1701" w:type="dxa"/>
          </w:tcPr>
          <w:p w14:paraId="3100CAC3"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61</w:t>
            </w:r>
          </w:p>
        </w:tc>
        <w:tc>
          <w:tcPr>
            <w:tcW w:w="1701" w:type="dxa"/>
          </w:tcPr>
          <w:p w14:paraId="066F688B"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47</w:t>
            </w:r>
          </w:p>
        </w:tc>
        <w:tc>
          <w:tcPr>
            <w:tcW w:w="1412" w:type="dxa"/>
          </w:tcPr>
          <w:p w14:paraId="7B0A5DD5"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51</w:t>
            </w:r>
          </w:p>
        </w:tc>
      </w:tr>
      <w:tr w:rsidR="00793259" w:rsidRPr="00A16335" w14:paraId="0DC8F8C8" w14:textId="77777777" w:rsidTr="00070EB8">
        <w:trPr>
          <w:trHeight w:val="179"/>
        </w:trPr>
        <w:tc>
          <w:tcPr>
            <w:tcW w:w="1447" w:type="dxa"/>
          </w:tcPr>
          <w:p w14:paraId="46A1B23A" w14:textId="77777777" w:rsidR="00793259" w:rsidRPr="00A16335" w:rsidRDefault="00793259" w:rsidP="006367FA">
            <w:pPr>
              <w:jc w:val="both"/>
              <w:rPr>
                <w:rFonts w:ascii="Times New Roman" w:hAnsi="Times New Roman" w:cs="Times New Roman"/>
              </w:rPr>
            </w:pPr>
            <w:r w:rsidRPr="00A16335">
              <w:rPr>
                <w:rFonts w:ascii="Times New Roman" w:hAnsi="Times New Roman" w:cs="Times New Roman"/>
              </w:rPr>
              <w:t xml:space="preserve">Заяц </w:t>
            </w:r>
          </w:p>
        </w:tc>
        <w:tc>
          <w:tcPr>
            <w:tcW w:w="1417" w:type="dxa"/>
          </w:tcPr>
          <w:p w14:paraId="443F28D9"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593</w:t>
            </w:r>
          </w:p>
        </w:tc>
        <w:tc>
          <w:tcPr>
            <w:tcW w:w="1559" w:type="dxa"/>
          </w:tcPr>
          <w:p w14:paraId="460ED523"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317</w:t>
            </w:r>
          </w:p>
        </w:tc>
        <w:tc>
          <w:tcPr>
            <w:tcW w:w="1701" w:type="dxa"/>
          </w:tcPr>
          <w:p w14:paraId="4213846B"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657</w:t>
            </w:r>
          </w:p>
        </w:tc>
        <w:tc>
          <w:tcPr>
            <w:tcW w:w="1701" w:type="dxa"/>
          </w:tcPr>
          <w:p w14:paraId="01CBDB82"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398</w:t>
            </w:r>
          </w:p>
        </w:tc>
        <w:tc>
          <w:tcPr>
            <w:tcW w:w="1412" w:type="dxa"/>
          </w:tcPr>
          <w:p w14:paraId="04B0CD84"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385</w:t>
            </w:r>
          </w:p>
        </w:tc>
      </w:tr>
      <w:tr w:rsidR="00793259" w:rsidRPr="00A16335" w14:paraId="52E553CA" w14:textId="77777777" w:rsidTr="00070EB8">
        <w:tc>
          <w:tcPr>
            <w:tcW w:w="1447" w:type="dxa"/>
          </w:tcPr>
          <w:p w14:paraId="71FCC11F" w14:textId="77777777" w:rsidR="00793259" w:rsidRPr="00A16335" w:rsidRDefault="00793259" w:rsidP="006367FA">
            <w:pPr>
              <w:jc w:val="both"/>
              <w:rPr>
                <w:rFonts w:ascii="Times New Roman" w:hAnsi="Times New Roman" w:cs="Times New Roman"/>
              </w:rPr>
            </w:pPr>
            <w:r w:rsidRPr="00A16335">
              <w:rPr>
                <w:rFonts w:ascii="Times New Roman" w:hAnsi="Times New Roman" w:cs="Times New Roman"/>
              </w:rPr>
              <w:t xml:space="preserve">Барсук </w:t>
            </w:r>
          </w:p>
        </w:tc>
        <w:tc>
          <w:tcPr>
            <w:tcW w:w="1417" w:type="dxa"/>
          </w:tcPr>
          <w:p w14:paraId="0889C73A"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59</w:t>
            </w:r>
          </w:p>
        </w:tc>
        <w:tc>
          <w:tcPr>
            <w:tcW w:w="1559" w:type="dxa"/>
          </w:tcPr>
          <w:p w14:paraId="28ACA8CE"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54</w:t>
            </w:r>
          </w:p>
        </w:tc>
        <w:tc>
          <w:tcPr>
            <w:tcW w:w="1701" w:type="dxa"/>
          </w:tcPr>
          <w:p w14:paraId="02D4AB2D"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64</w:t>
            </w:r>
          </w:p>
        </w:tc>
        <w:tc>
          <w:tcPr>
            <w:tcW w:w="1701" w:type="dxa"/>
          </w:tcPr>
          <w:p w14:paraId="33B783A3"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62</w:t>
            </w:r>
          </w:p>
        </w:tc>
        <w:tc>
          <w:tcPr>
            <w:tcW w:w="1412" w:type="dxa"/>
          </w:tcPr>
          <w:p w14:paraId="2241D717"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60</w:t>
            </w:r>
          </w:p>
        </w:tc>
      </w:tr>
      <w:tr w:rsidR="00793259" w:rsidRPr="00A16335" w14:paraId="1BBE1F6D" w14:textId="77777777" w:rsidTr="00070EB8">
        <w:tc>
          <w:tcPr>
            <w:tcW w:w="1447" w:type="dxa"/>
          </w:tcPr>
          <w:p w14:paraId="42CC3C55" w14:textId="77777777" w:rsidR="00793259" w:rsidRPr="00A16335" w:rsidRDefault="00793259" w:rsidP="006367FA">
            <w:pPr>
              <w:jc w:val="both"/>
              <w:rPr>
                <w:rFonts w:ascii="Times New Roman" w:hAnsi="Times New Roman" w:cs="Times New Roman"/>
              </w:rPr>
            </w:pPr>
            <w:r w:rsidRPr="00A16335">
              <w:rPr>
                <w:rFonts w:ascii="Times New Roman" w:hAnsi="Times New Roman" w:cs="Times New Roman"/>
              </w:rPr>
              <w:t xml:space="preserve">Шакал </w:t>
            </w:r>
          </w:p>
        </w:tc>
        <w:tc>
          <w:tcPr>
            <w:tcW w:w="1417" w:type="dxa"/>
          </w:tcPr>
          <w:p w14:paraId="30335B74"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67</w:t>
            </w:r>
          </w:p>
        </w:tc>
        <w:tc>
          <w:tcPr>
            <w:tcW w:w="1559" w:type="dxa"/>
          </w:tcPr>
          <w:p w14:paraId="3D482B10"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45</w:t>
            </w:r>
          </w:p>
        </w:tc>
        <w:tc>
          <w:tcPr>
            <w:tcW w:w="1701" w:type="dxa"/>
          </w:tcPr>
          <w:p w14:paraId="14A8C7F4"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37</w:t>
            </w:r>
          </w:p>
        </w:tc>
        <w:tc>
          <w:tcPr>
            <w:tcW w:w="1701" w:type="dxa"/>
          </w:tcPr>
          <w:p w14:paraId="2A0B8587"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40</w:t>
            </w:r>
          </w:p>
        </w:tc>
        <w:tc>
          <w:tcPr>
            <w:tcW w:w="1412" w:type="dxa"/>
          </w:tcPr>
          <w:p w14:paraId="170E5420" w14:textId="77777777" w:rsidR="00793259" w:rsidRPr="00A16335" w:rsidRDefault="00793259" w:rsidP="00793259">
            <w:pPr>
              <w:jc w:val="center"/>
              <w:rPr>
                <w:rFonts w:ascii="Times New Roman" w:hAnsi="Times New Roman" w:cs="Times New Roman"/>
              </w:rPr>
            </w:pPr>
            <w:r w:rsidRPr="00A16335">
              <w:rPr>
                <w:rFonts w:ascii="Times New Roman" w:hAnsi="Times New Roman" w:cs="Times New Roman"/>
              </w:rPr>
              <w:t>45</w:t>
            </w:r>
          </w:p>
        </w:tc>
      </w:tr>
    </w:tbl>
    <w:p w14:paraId="67C85D3B" w14:textId="77777777" w:rsidR="006367FA" w:rsidRPr="00A16335" w:rsidRDefault="006367FA" w:rsidP="006367FA">
      <w:pPr>
        <w:spacing w:after="0" w:line="240" w:lineRule="auto"/>
        <w:ind w:firstLine="567"/>
        <w:jc w:val="both"/>
        <w:rPr>
          <w:rFonts w:ascii="Times New Roman" w:hAnsi="Times New Roman" w:cs="Times New Roman"/>
          <w:sz w:val="24"/>
          <w:szCs w:val="24"/>
        </w:rPr>
      </w:pPr>
    </w:p>
    <w:p w14:paraId="0CAD88F6" w14:textId="77777777" w:rsidR="006367FA" w:rsidRPr="00A16335" w:rsidRDefault="00793259" w:rsidP="006367FA">
      <w:pPr>
        <w:spacing w:after="0" w:line="240" w:lineRule="auto"/>
        <w:jc w:val="center"/>
        <w:rPr>
          <w:rFonts w:ascii="Times New Roman" w:hAnsi="Times New Roman" w:cs="Times New Roman"/>
          <w:sz w:val="24"/>
          <w:szCs w:val="24"/>
        </w:rPr>
      </w:pPr>
      <w:r w:rsidRPr="00A16335">
        <w:rPr>
          <w:rFonts w:ascii="Times New Roman" w:hAnsi="Times New Roman" w:cs="Times New Roman"/>
          <w:noProof/>
          <w:sz w:val="24"/>
          <w:szCs w:val="24"/>
          <w:lang w:eastAsia="ru-RU"/>
        </w:rPr>
        <w:drawing>
          <wp:inline distT="0" distB="0" distL="0" distR="0" wp14:anchorId="1EC658C3" wp14:editId="3A47E07F">
            <wp:extent cx="4838700" cy="2914650"/>
            <wp:effectExtent l="0" t="0" r="0" b="0"/>
            <wp:docPr id="4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786C07C0" w14:textId="77777777" w:rsidR="00070EB8" w:rsidRPr="00A16335" w:rsidRDefault="00070EB8" w:rsidP="006367FA">
      <w:pPr>
        <w:spacing w:after="0" w:line="240" w:lineRule="auto"/>
        <w:jc w:val="center"/>
        <w:rPr>
          <w:rFonts w:ascii="Times New Roman" w:hAnsi="Times New Roman" w:cs="Times New Roman"/>
          <w:bCs/>
          <w:sz w:val="24"/>
          <w:szCs w:val="24"/>
        </w:rPr>
      </w:pPr>
    </w:p>
    <w:p w14:paraId="63724E67" w14:textId="77777777" w:rsidR="006367FA" w:rsidRPr="00A16335" w:rsidRDefault="006367FA" w:rsidP="006367FA">
      <w:pPr>
        <w:spacing w:after="0" w:line="240" w:lineRule="auto"/>
        <w:jc w:val="center"/>
        <w:rPr>
          <w:rFonts w:ascii="Times New Roman" w:hAnsi="Times New Roman" w:cs="Times New Roman"/>
          <w:bCs/>
          <w:sz w:val="24"/>
          <w:szCs w:val="24"/>
        </w:rPr>
      </w:pPr>
      <w:r w:rsidRPr="00A16335">
        <w:rPr>
          <w:rFonts w:ascii="Times New Roman" w:hAnsi="Times New Roman" w:cs="Times New Roman"/>
          <w:bCs/>
          <w:sz w:val="24"/>
          <w:szCs w:val="24"/>
        </w:rPr>
        <w:t>Рисунок</w:t>
      </w:r>
      <w:r w:rsidR="00070EB8" w:rsidRPr="00A16335">
        <w:rPr>
          <w:rFonts w:ascii="Times New Roman" w:hAnsi="Times New Roman" w:cs="Times New Roman"/>
          <w:bCs/>
          <w:sz w:val="24"/>
          <w:szCs w:val="24"/>
        </w:rPr>
        <w:t xml:space="preserve"> </w:t>
      </w:r>
      <w:r w:rsidR="00562554" w:rsidRPr="00A16335">
        <w:rPr>
          <w:rFonts w:ascii="Times New Roman" w:hAnsi="Times New Roman" w:cs="Times New Roman"/>
          <w:bCs/>
          <w:sz w:val="24"/>
          <w:szCs w:val="24"/>
        </w:rPr>
        <w:t>11</w:t>
      </w:r>
      <w:r w:rsidRPr="00A16335">
        <w:rPr>
          <w:rFonts w:ascii="Times New Roman" w:hAnsi="Times New Roman" w:cs="Times New Roman"/>
          <w:bCs/>
          <w:sz w:val="24"/>
          <w:szCs w:val="24"/>
        </w:rPr>
        <w:t xml:space="preserve"> – Динамика численности животных на 202</w:t>
      </w:r>
      <w:r w:rsidR="00793259" w:rsidRPr="00A16335">
        <w:rPr>
          <w:rFonts w:ascii="Times New Roman" w:hAnsi="Times New Roman" w:cs="Times New Roman"/>
          <w:bCs/>
          <w:sz w:val="24"/>
          <w:szCs w:val="24"/>
        </w:rPr>
        <w:t>1</w:t>
      </w:r>
      <w:r w:rsidRPr="00A16335">
        <w:rPr>
          <w:rFonts w:ascii="Times New Roman" w:hAnsi="Times New Roman" w:cs="Times New Roman"/>
          <w:bCs/>
          <w:sz w:val="24"/>
          <w:szCs w:val="24"/>
        </w:rPr>
        <w:t>-202</w:t>
      </w:r>
      <w:r w:rsidR="00793259" w:rsidRPr="00A16335">
        <w:rPr>
          <w:rFonts w:ascii="Times New Roman" w:hAnsi="Times New Roman" w:cs="Times New Roman"/>
          <w:bCs/>
          <w:sz w:val="24"/>
          <w:szCs w:val="24"/>
        </w:rPr>
        <w:t>5</w:t>
      </w:r>
      <w:r w:rsidRPr="00A16335">
        <w:rPr>
          <w:rFonts w:ascii="Times New Roman" w:hAnsi="Times New Roman" w:cs="Times New Roman"/>
          <w:bCs/>
          <w:sz w:val="24"/>
          <w:szCs w:val="24"/>
        </w:rPr>
        <w:t xml:space="preserve"> гг.</w:t>
      </w:r>
    </w:p>
    <w:p w14:paraId="3336B6C9" w14:textId="77777777" w:rsidR="00337B93" w:rsidRPr="00A16335" w:rsidRDefault="00337B93"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lastRenderedPageBreak/>
        <w:t xml:space="preserve">Джейран – типичный обитатель пустынно-степных участков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Численность диких животных в </w:t>
      </w:r>
      <w:proofErr w:type="spellStart"/>
      <w:r w:rsidRPr="00A16335">
        <w:rPr>
          <w:rFonts w:ascii="Times New Roman" w:hAnsi="Times New Roman" w:cs="Times New Roman"/>
          <w:sz w:val="24"/>
          <w:szCs w:val="24"/>
        </w:rPr>
        <w:t>Чарынском</w:t>
      </w:r>
      <w:proofErr w:type="spellEnd"/>
      <w:r w:rsidRPr="00A16335">
        <w:rPr>
          <w:rFonts w:ascii="Times New Roman" w:hAnsi="Times New Roman" w:cs="Times New Roman"/>
          <w:sz w:val="24"/>
          <w:szCs w:val="24"/>
        </w:rPr>
        <w:t xml:space="preserve"> ГНПП за период 202</w:t>
      </w:r>
      <w:r w:rsidR="00793259" w:rsidRPr="00A16335">
        <w:rPr>
          <w:rFonts w:ascii="Times New Roman" w:hAnsi="Times New Roman" w:cs="Times New Roman"/>
          <w:sz w:val="24"/>
          <w:szCs w:val="24"/>
        </w:rPr>
        <w:t>1</w:t>
      </w:r>
      <w:r w:rsidRPr="00A16335">
        <w:rPr>
          <w:rFonts w:ascii="Times New Roman" w:hAnsi="Times New Roman" w:cs="Times New Roman"/>
          <w:sz w:val="24"/>
          <w:szCs w:val="24"/>
        </w:rPr>
        <w:t>-202</w:t>
      </w:r>
      <w:r w:rsidR="00793259" w:rsidRPr="00A16335">
        <w:rPr>
          <w:rFonts w:ascii="Times New Roman" w:hAnsi="Times New Roman" w:cs="Times New Roman"/>
          <w:sz w:val="24"/>
          <w:szCs w:val="24"/>
        </w:rPr>
        <w:t>5</w:t>
      </w:r>
      <w:r w:rsidRPr="00A16335">
        <w:rPr>
          <w:rFonts w:ascii="Times New Roman" w:hAnsi="Times New Roman" w:cs="Times New Roman"/>
          <w:sz w:val="24"/>
          <w:szCs w:val="24"/>
        </w:rPr>
        <w:t xml:space="preserve"> гг. претерпела существенные изменения, отражая как природные, так и антропогенные влияния. Самые заметные сдвиги отмечены у джейрана: численность этого вида возросла с 2</w:t>
      </w:r>
      <w:r w:rsidR="00793259" w:rsidRPr="00A16335">
        <w:rPr>
          <w:rFonts w:ascii="Times New Roman" w:hAnsi="Times New Roman" w:cs="Times New Roman"/>
          <w:sz w:val="24"/>
          <w:szCs w:val="24"/>
        </w:rPr>
        <w:t>8</w:t>
      </w:r>
      <w:r w:rsidRPr="00A16335">
        <w:rPr>
          <w:rFonts w:ascii="Times New Roman" w:hAnsi="Times New Roman" w:cs="Times New Roman"/>
          <w:sz w:val="24"/>
          <w:szCs w:val="24"/>
        </w:rPr>
        <w:t>8 особей в 202</w:t>
      </w:r>
      <w:r w:rsidR="00793259" w:rsidRPr="00A16335">
        <w:rPr>
          <w:rFonts w:ascii="Times New Roman" w:hAnsi="Times New Roman" w:cs="Times New Roman"/>
          <w:sz w:val="24"/>
          <w:szCs w:val="24"/>
        </w:rPr>
        <w:t>1</w:t>
      </w:r>
      <w:r w:rsidRPr="00A16335">
        <w:rPr>
          <w:rFonts w:ascii="Times New Roman" w:hAnsi="Times New Roman" w:cs="Times New Roman"/>
          <w:sz w:val="24"/>
          <w:szCs w:val="24"/>
        </w:rPr>
        <w:t xml:space="preserve"> году до </w:t>
      </w:r>
      <w:r w:rsidR="00793259" w:rsidRPr="00A16335">
        <w:rPr>
          <w:rFonts w:ascii="Times New Roman" w:hAnsi="Times New Roman" w:cs="Times New Roman"/>
          <w:sz w:val="24"/>
          <w:szCs w:val="24"/>
        </w:rPr>
        <w:t>818</w:t>
      </w:r>
      <w:r w:rsidRPr="00A16335">
        <w:rPr>
          <w:rFonts w:ascii="Times New Roman" w:hAnsi="Times New Roman" w:cs="Times New Roman"/>
          <w:sz w:val="24"/>
          <w:szCs w:val="24"/>
        </w:rPr>
        <w:t xml:space="preserve"> особей в 202</w:t>
      </w:r>
      <w:r w:rsidR="00793259" w:rsidRPr="00A16335">
        <w:rPr>
          <w:rFonts w:ascii="Times New Roman" w:hAnsi="Times New Roman" w:cs="Times New Roman"/>
          <w:sz w:val="24"/>
          <w:szCs w:val="24"/>
        </w:rPr>
        <w:t>5</w:t>
      </w:r>
      <w:r w:rsidRPr="00A16335">
        <w:rPr>
          <w:rFonts w:ascii="Times New Roman" w:hAnsi="Times New Roman" w:cs="Times New Roman"/>
          <w:sz w:val="24"/>
          <w:szCs w:val="24"/>
        </w:rPr>
        <w:t xml:space="preserve"> году, то есть почти втрое. Такой резкий рост к 202</w:t>
      </w:r>
      <w:r w:rsidR="00793259" w:rsidRPr="00A16335">
        <w:rPr>
          <w:rFonts w:ascii="Times New Roman" w:hAnsi="Times New Roman" w:cs="Times New Roman"/>
          <w:sz w:val="24"/>
          <w:szCs w:val="24"/>
        </w:rPr>
        <w:t>5</w:t>
      </w:r>
      <w:r w:rsidRPr="00A16335">
        <w:rPr>
          <w:rFonts w:ascii="Times New Roman" w:hAnsi="Times New Roman" w:cs="Times New Roman"/>
          <w:sz w:val="24"/>
          <w:szCs w:val="24"/>
        </w:rPr>
        <w:t xml:space="preserve"> г. может объясняться возвращением джейранов в пределы парка и успешным размножением после улучшения условий среды обитания. В то же время численность сибирского горного козла име</w:t>
      </w:r>
      <w:r w:rsidR="00793259" w:rsidRPr="00A16335">
        <w:rPr>
          <w:rFonts w:ascii="Times New Roman" w:hAnsi="Times New Roman" w:cs="Times New Roman"/>
          <w:sz w:val="24"/>
          <w:szCs w:val="24"/>
        </w:rPr>
        <w:t>ет</w:t>
      </w:r>
      <w:r w:rsidRPr="00A16335">
        <w:rPr>
          <w:rFonts w:ascii="Times New Roman" w:hAnsi="Times New Roman" w:cs="Times New Roman"/>
          <w:sz w:val="24"/>
          <w:szCs w:val="24"/>
        </w:rPr>
        <w:t xml:space="preserve"> отрицательную динамику: она снизилась с </w:t>
      </w:r>
      <w:r w:rsidR="00793259" w:rsidRPr="00A16335">
        <w:rPr>
          <w:rFonts w:ascii="Times New Roman" w:hAnsi="Times New Roman" w:cs="Times New Roman"/>
          <w:sz w:val="24"/>
          <w:szCs w:val="24"/>
        </w:rPr>
        <w:t>387</w:t>
      </w:r>
      <w:r w:rsidRPr="00A16335">
        <w:rPr>
          <w:rFonts w:ascii="Times New Roman" w:hAnsi="Times New Roman" w:cs="Times New Roman"/>
          <w:sz w:val="24"/>
          <w:szCs w:val="24"/>
        </w:rPr>
        <w:t xml:space="preserve"> особей в 202</w:t>
      </w:r>
      <w:r w:rsidR="00793259" w:rsidRPr="00A16335">
        <w:rPr>
          <w:rFonts w:ascii="Times New Roman" w:hAnsi="Times New Roman" w:cs="Times New Roman"/>
          <w:sz w:val="24"/>
          <w:szCs w:val="24"/>
        </w:rPr>
        <w:t>1</w:t>
      </w:r>
      <w:r w:rsidRPr="00A16335">
        <w:rPr>
          <w:rFonts w:ascii="Times New Roman" w:hAnsi="Times New Roman" w:cs="Times New Roman"/>
          <w:sz w:val="24"/>
          <w:szCs w:val="24"/>
        </w:rPr>
        <w:t xml:space="preserve"> г. до 36</w:t>
      </w:r>
      <w:r w:rsidR="00793259" w:rsidRPr="00A16335">
        <w:rPr>
          <w:rFonts w:ascii="Times New Roman" w:hAnsi="Times New Roman" w:cs="Times New Roman"/>
          <w:sz w:val="24"/>
          <w:szCs w:val="24"/>
        </w:rPr>
        <w:t>9</w:t>
      </w:r>
      <w:r w:rsidRPr="00A16335">
        <w:rPr>
          <w:rFonts w:ascii="Times New Roman" w:hAnsi="Times New Roman" w:cs="Times New Roman"/>
          <w:sz w:val="24"/>
          <w:szCs w:val="24"/>
        </w:rPr>
        <w:t xml:space="preserve"> к 202</w:t>
      </w:r>
      <w:r w:rsidR="00793259" w:rsidRPr="00A16335">
        <w:rPr>
          <w:rFonts w:ascii="Times New Roman" w:hAnsi="Times New Roman" w:cs="Times New Roman"/>
          <w:sz w:val="24"/>
          <w:szCs w:val="24"/>
        </w:rPr>
        <w:t>5</w:t>
      </w:r>
      <w:r w:rsidRPr="00A16335">
        <w:rPr>
          <w:rFonts w:ascii="Times New Roman" w:hAnsi="Times New Roman" w:cs="Times New Roman"/>
          <w:sz w:val="24"/>
          <w:szCs w:val="24"/>
        </w:rPr>
        <w:t xml:space="preserve"> г., отражая постепенное сокращение примерно на 10% за пять лет. Небольшое снижение численности косули отмечалось, но в целом этот вид оставался стабилен (около </w:t>
      </w:r>
      <w:r w:rsidR="00793259" w:rsidRPr="00A16335">
        <w:rPr>
          <w:rFonts w:ascii="Times New Roman" w:hAnsi="Times New Roman" w:cs="Times New Roman"/>
          <w:sz w:val="24"/>
          <w:szCs w:val="24"/>
        </w:rPr>
        <w:t>17-20</w:t>
      </w:r>
      <w:r w:rsidRPr="00A16335">
        <w:rPr>
          <w:rFonts w:ascii="Times New Roman" w:hAnsi="Times New Roman" w:cs="Times New Roman"/>
          <w:sz w:val="24"/>
          <w:szCs w:val="24"/>
        </w:rPr>
        <w:t xml:space="preserve"> особей ежегодно).</w:t>
      </w:r>
    </w:p>
    <w:p w14:paraId="550F100A" w14:textId="77777777" w:rsidR="008728A0" w:rsidRPr="00A16335" w:rsidRDefault="008728A0" w:rsidP="008728A0">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Популяции некоторых видов хищников и мелких млекопитающих немного </w:t>
      </w:r>
      <w:proofErr w:type="spellStart"/>
      <w:r w:rsidRPr="00A16335">
        <w:rPr>
          <w:rFonts w:ascii="Times New Roman" w:hAnsi="Times New Roman" w:cs="Times New Roman"/>
          <w:sz w:val="24"/>
          <w:szCs w:val="24"/>
        </w:rPr>
        <w:t>колеблится</w:t>
      </w:r>
      <w:proofErr w:type="spellEnd"/>
      <w:r w:rsidRPr="00A16335">
        <w:rPr>
          <w:rFonts w:ascii="Times New Roman" w:hAnsi="Times New Roman" w:cs="Times New Roman"/>
          <w:sz w:val="24"/>
          <w:szCs w:val="24"/>
        </w:rPr>
        <w:t>. Численность волка сократилась с 7 особей в 2021 г. до 4 в 2024 г. Поголовье лисицы снизилось с 67 до 51 особей за тот же период. Вероятными причинами снижения численности крупных и средних хищников могут быть уменьшение кормовой базы (сокращение зайцев и грызунов) и возможное беспокойство со стороны человека. Численность зайца претерпевала значительные колебания: после высокой численности ~593 особей в 2021 г. наблюдалось резкое падение до 317 в 2022 г., затем частичное восстановление до 657 особей в 2023 г., и вновь спад до 398 к 2024 г. Эти колебания, вероятно, связаны с погодными условиями и цикличностью кормовой базы (урожайностью травянистой растительности). Среди прочих видов отмечены умеренные снижения численности дикого кабана (с 79 особей в 2021 г. до 72 в 2025 г.). Численность шакала колебалась с пиком в 67 особей (2021 г.) и последующим уменьшением до 45 особей к 2025 г. В целом динамика фауны парка указывает на неблагоприятный период около 2021-2022 годов (с засухой и нехваткой воды), после которого для ряда видов (джейран, заяц) ситуация улучшилась, тогда как для горных копытных и ряда хищников негативные тенденции полностью не преодолены.</w:t>
      </w:r>
    </w:p>
    <w:p w14:paraId="3DE7335D"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Влияние климатических изменений на флору и фауну.</w:t>
      </w:r>
      <w:r w:rsidRPr="00A16335">
        <w:rPr>
          <w:rFonts w:ascii="Times New Roman" w:hAnsi="Times New Roman" w:cs="Times New Roman"/>
          <w:sz w:val="24"/>
          <w:szCs w:val="24"/>
        </w:rPr>
        <w:t xml:space="preserve"> Мониторинг свидетельствует, что изменения климата в 202</w:t>
      </w:r>
      <w:r w:rsidR="008728A0" w:rsidRPr="00A16335">
        <w:rPr>
          <w:rFonts w:ascii="Times New Roman" w:hAnsi="Times New Roman" w:cs="Times New Roman"/>
          <w:sz w:val="24"/>
          <w:szCs w:val="24"/>
        </w:rPr>
        <w:t>1</w:t>
      </w:r>
      <w:r w:rsidRPr="00A16335">
        <w:rPr>
          <w:rFonts w:ascii="Times New Roman" w:hAnsi="Times New Roman" w:cs="Times New Roman"/>
          <w:sz w:val="24"/>
          <w:szCs w:val="24"/>
        </w:rPr>
        <w:t xml:space="preserve">-2024 гг. значительно влияли на экосистемы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w:t>
      </w:r>
      <w:r w:rsidR="00070EB8" w:rsidRPr="00A16335">
        <w:rPr>
          <w:rFonts w:ascii="Times New Roman" w:hAnsi="Times New Roman" w:cs="Times New Roman"/>
          <w:sz w:val="24"/>
          <w:szCs w:val="24"/>
        </w:rPr>
        <w:t>т</w:t>
      </w:r>
      <w:r w:rsidRPr="00A16335">
        <w:rPr>
          <w:rFonts w:ascii="Times New Roman" w:hAnsi="Times New Roman" w:cs="Times New Roman"/>
          <w:sz w:val="24"/>
          <w:szCs w:val="24"/>
        </w:rPr>
        <w:t>аблица</w:t>
      </w:r>
      <w:r w:rsidR="00070EB8" w:rsidRPr="00A16335">
        <w:rPr>
          <w:rFonts w:ascii="Times New Roman" w:hAnsi="Times New Roman" w:cs="Times New Roman"/>
          <w:sz w:val="24"/>
          <w:szCs w:val="24"/>
        </w:rPr>
        <w:t xml:space="preserve"> 1</w:t>
      </w:r>
      <w:r w:rsidR="00F84EDF" w:rsidRPr="00A16335">
        <w:rPr>
          <w:rFonts w:ascii="Times New Roman" w:hAnsi="Times New Roman" w:cs="Times New Roman"/>
          <w:sz w:val="24"/>
          <w:szCs w:val="24"/>
        </w:rPr>
        <w:t>2</w:t>
      </w:r>
      <w:r w:rsidRPr="00A16335">
        <w:rPr>
          <w:rFonts w:ascii="Times New Roman" w:hAnsi="Times New Roman" w:cs="Times New Roman"/>
          <w:sz w:val="24"/>
          <w:szCs w:val="24"/>
        </w:rPr>
        <w:t xml:space="preserve">). В указанный период отмечено сокращение периодичности и объёма атмосферных осадков, особенно в 2021-2022 гг., что привело к засушливым летним сезонам. Например, 2021 год характеризовался экстремально жарким летом (максимальная температура достигала около +38°C) и длительным холодным периодом (продолжительность зимнего сезона около 157 дней), при общем дефиците осадков (летние осадки порядка 60 мм). Напротив, в 2023 г. наблюдался более продолжительный тёплый период (почти 277 дней безморозного сезона) при смягчении зимы (холодный период сократился до ~87 дней). Зима 2023 года была относительно короткой и мягкой, хотя имели место резкие перепады температур (минимум до –24°C, но отдельные оттепели до +14,5°C зимой). </w:t>
      </w:r>
    </w:p>
    <w:p w14:paraId="69AA478E" w14:textId="77777777" w:rsidR="006367FA" w:rsidRPr="00A16335" w:rsidRDefault="006367FA" w:rsidP="006367FA">
      <w:pPr>
        <w:spacing w:after="0" w:line="240" w:lineRule="auto"/>
        <w:ind w:firstLine="567"/>
        <w:jc w:val="both"/>
        <w:rPr>
          <w:rFonts w:ascii="Times New Roman" w:hAnsi="Times New Roman" w:cs="Times New Roman"/>
          <w:sz w:val="24"/>
          <w:szCs w:val="24"/>
        </w:rPr>
      </w:pPr>
    </w:p>
    <w:p w14:paraId="44880B72" w14:textId="77777777" w:rsidR="006367FA" w:rsidRPr="00A16335" w:rsidRDefault="006367FA" w:rsidP="006367FA">
      <w:pPr>
        <w:spacing w:after="0" w:line="240" w:lineRule="auto"/>
        <w:jc w:val="both"/>
        <w:rPr>
          <w:rFonts w:ascii="Times New Roman" w:hAnsi="Times New Roman" w:cs="Times New Roman"/>
          <w:sz w:val="24"/>
          <w:szCs w:val="24"/>
        </w:rPr>
      </w:pPr>
      <w:r w:rsidRPr="00A16335">
        <w:rPr>
          <w:rFonts w:ascii="Times New Roman" w:hAnsi="Times New Roman" w:cs="Times New Roman"/>
          <w:sz w:val="24"/>
          <w:szCs w:val="24"/>
        </w:rPr>
        <w:t>Таблица</w:t>
      </w:r>
      <w:r w:rsidR="00070EB8" w:rsidRPr="00A16335">
        <w:rPr>
          <w:rFonts w:ascii="Times New Roman" w:hAnsi="Times New Roman" w:cs="Times New Roman"/>
          <w:sz w:val="24"/>
          <w:szCs w:val="24"/>
        </w:rPr>
        <w:t xml:space="preserve"> 1</w:t>
      </w:r>
      <w:r w:rsidR="00F84EDF" w:rsidRPr="00A16335">
        <w:rPr>
          <w:rFonts w:ascii="Times New Roman" w:hAnsi="Times New Roman" w:cs="Times New Roman"/>
          <w:sz w:val="24"/>
          <w:szCs w:val="24"/>
        </w:rPr>
        <w:t>2</w:t>
      </w:r>
      <w:r w:rsidRPr="00A16335">
        <w:rPr>
          <w:rFonts w:ascii="Times New Roman" w:hAnsi="Times New Roman" w:cs="Times New Roman"/>
          <w:sz w:val="24"/>
          <w:szCs w:val="24"/>
        </w:rPr>
        <w:t xml:space="preserve"> – Информация о метеорологических изменениях</w:t>
      </w:r>
    </w:p>
    <w:p w14:paraId="322BEDBB" w14:textId="77777777" w:rsidR="006367FA" w:rsidRPr="00A16335" w:rsidRDefault="006367FA" w:rsidP="006367FA">
      <w:pPr>
        <w:spacing w:after="0" w:line="240" w:lineRule="auto"/>
        <w:ind w:firstLine="567"/>
        <w:jc w:val="both"/>
        <w:rPr>
          <w:rFonts w:ascii="Times New Roman" w:hAnsi="Times New Roman" w:cs="Times New Roman"/>
          <w:sz w:val="24"/>
          <w:szCs w:val="24"/>
        </w:rPr>
      </w:pPr>
    </w:p>
    <w:tbl>
      <w:tblPr>
        <w:tblStyle w:val="12"/>
        <w:tblW w:w="9376" w:type="dxa"/>
        <w:jc w:val="center"/>
        <w:tblLayout w:type="fixed"/>
        <w:tblLook w:val="04A0" w:firstRow="1" w:lastRow="0" w:firstColumn="1" w:lastColumn="0" w:noHBand="0" w:noVBand="1"/>
      </w:tblPr>
      <w:tblGrid>
        <w:gridCol w:w="851"/>
        <w:gridCol w:w="992"/>
        <w:gridCol w:w="992"/>
        <w:gridCol w:w="992"/>
        <w:gridCol w:w="1134"/>
        <w:gridCol w:w="850"/>
        <w:gridCol w:w="992"/>
        <w:gridCol w:w="889"/>
        <w:gridCol w:w="849"/>
        <w:gridCol w:w="37"/>
        <w:gridCol w:w="798"/>
      </w:tblGrid>
      <w:tr w:rsidR="008728A0" w:rsidRPr="00A16335" w14:paraId="77A87972" w14:textId="77777777" w:rsidTr="0007799F">
        <w:trPr>
          <w:jc w:val="center"/>
        </w:trPr>
        <w:tc>
          <w:tcPr>
            <w:tcW w:w="7692" w:type="dxa"/>
            <w:gridSpan w:val="8"/>
          </w:tcPr>
          <w:p w14:paraId="5A4BE630" w14:textId="77777777" w:rsidR="008728A0" w:rsidRPr="00A16335" w:rsidRDefault="008728A0" w:rsidP="0007799F">
            <w:pPr>
              <w:jc w:val="center"/>
              <w:rPr>
                <w:rFonts w:eastAsia="Calibri"/>
                <w:bCs/>
                <w:sz w:val="22"/>
                <w:szCs w:val="22"/>
              </w:rPr>
            </w:pPr>
            <w:r w:rsidRPr="00A16335">
              <w:rPr>
                <w:rFonts w:eastAsia="Calibri"/>
                <w:bCs/>
                <w:sz w:val="22"/>
                <w:szCs w:val="22"/>
              </w:rPr>
              <w:t xml:space="preserve">Температура воздуха, </w:t>
            </w:r>
            <w:r w:rsidRPr="00A16335">
              <w:rPr>
                <w:rFonts w:eastAsia="Calibri"/>
                <w:bCs/>
                <w:sz w:val="22"/>
                <w:szCs w:val="22"/>
                <w:vertAlign w:val="superscript"/>
              </w:rPr>
              <w:t>0</w:t>
            </w:r>
            <w:r w:rsidRPr="00A16335">
              <w:rPr>
                <w:rFonts w:eastAsia="Calibri"/>
                <w:bCs/>
                <w:sz w:val="22"/>
                <w:szCs w:val="22"/>
              </w:rPr>
              <w:t>С</w:t>
            </w:r>
          </w:p>
        </w:tc>
        <w:tc>
          <w:tcPr>
            <w:tcW w:w="1684" w:type="dxa"/>
            <w:gridSpan w:val="3"/>
          </w:tcPr>
          <w:p w14:paraId="2CCAB5AD" w14:textId="77777777" w:rsidR="008728A0" w:rsidRPr="00A16335" w:rsidRDefault="008728A0" w:rsidP="0007799F">
            <w:pPr>
              <w:jc w:val="center"/>
              <w:rPr>
                <w:rFonts w:eastAsia="Calibri"/>
                <w:bCs/>
              </w:rPr>
            </w:pPr>
          </w:p>
        </w:tc>
      </w:tr>
      <w:tr w:rsidR="008728A0" w:rsidRPr="00A16335" w14:paraId="2E938AF6" w14:textId="77777777" w:rsidTr="0007799F">
        <w:trPr>
          <w:jc w:val="center"/>
        </w:trPr>
        <w:tc>
          <w:tcPr>
            <w:tcW w:w="1843" w:type="dxa"/>
            <w:gridSpan w:val="2"/>
          </w:tcPr>
          <w:p w14:paraId="1548152F" w14:textId="77777777" w:rsidR="008728A0" w:rsidRPr="00A16335" w:rsidRDefault="008728A0" w:rsidP="0007799F">
            <w:pPr>
              <w:jc w:val="center"/>
              <w:rPr>
                <w:rFonts w:eastAsia="Calibri"/>
                <w:bCs/>
                <w:sz w:val="22"/>
                <w:szCs w:val="22"/>
              </w:rPr>
            </w:pPr>
            <w:r w:rsidRPr="00A16335">
              <w:rPr>
                <w:rFonts w:eastAsia="Calibri"/>
                <w:bCs/>
                <w:sz w:val="22"/>
                <w:szCs w:val="22"/>
              </w:rPr>
              <w:t>2020</w:t>
            </w:r>
          </w:p>
        </w:tc>
        <w:tc>
          <w:tcPr>
            <w:tcW w:w="1984" w:type="dxa"/>
            <w:gridSpan w:val="2"/>
          </w:tcPr>
          <w:p w14:paraId="09616ED7" w14:textId="77777777" w:rsidR="008728A0" w:rsidRPr="00A16335" w:rsidRDefault="008728A0" w:rsidP="0007799F">
            <w:pPr>
              <w:jc w:val="center"/>
              <w:rPr>
                <w:rFonts w:eastAsia="Calibri"/>
                <w:bCs/>
                <w:sz w:val="22"/>
                <w:szCs w:val="22"/>
              </w:rPr>
            </w:pPr>
            <w:r w:rsidRPr="00A16335">
              <w:rPr>
                <w:rFonts w:eastAsia="Calibri"/>
                <w:bCs/>
                <w:sz w:val="22"/>
                <w:szCs w:val="22"/>
              </w:rPr>
              <w:t>2021</w:t>
            </w:r>
          </w:p>
        </w:tc>
        <w:tc>
          <w:tcPr>
            <w:tcW w:w="1984" w:type="dxa"/>
            <w:gridSpan w:val="2"/>
          </w:tcPr>
          <w:p w14:paraId="79E5DB82" w14:textId="77777777" w:rsidR="008728A0" w:rsidRPr="00A16335" w:rsidRDefault="008728A0" w:rsidP="0007799F">
            <w:pPr>
              <w:jc w:val="center"/>
              <w:rPr>
                <w:rFonts w:eastAsia="Calibri"/>
                <w:bCs/>
                <w:sz w:val="22"/>
                <w:szCs w:val="22"/>
              </w:rPr>
            </w:pPr>
            <w:r w:rsidRPr="00A16335">
              <w:rPr>
                <w:rFonts w:eastAsia="Calibri"/>
                <w:bCs/>
                <w:sz w:val="22"/>
                <w:szCs w:val="22"/>
              </w:rPr>
              <w:t>2022</w:t>
            </w:r>
          </w:p>
        </w:tc>
        <w:tc>
          <w:tcPr>
            <w:tcW w:w="1881" w:type="dxa"/>
            <w:gridSpan w:val="2"/>
          </w:tcPr>
          <w:p w14:paraId="02230D48" w14:textId="77777777" w:rsidR="008728A0" w:rsidRPr="00A16335" w:rsidRDefault="008728A0" w:rsidP="0007799F">
            <w:pPr>
              <w:jc w:val="center"/>
              <w:rPr>
                <w:rFonts w:eastAsia="Calibri"/>
                <w:bCs/>
                <w:sz w:val="22"/>
                <w:szCs w:val="22"/>
              </w:rPr>
            </w:pPr>
            <w:r w:rsidRPr="00A16335">
              <w:rPr>
                <w:rFonts w:eastAsia="Calibri"/>
                <w:bCs/>
                <w:sz w:val="22"/>
                <w:szCs w:val="22"/>
              </w:rPr>
              <w:t>2023</w:t>
            </w:r>
          </w:p>
        </w:tc>
        <w:tc>
          <w:tcPr>
            <w:tcW w:w="1684" w:type="dxa"/>
            <w:gridSpan w:val="3"/>
          </w:tcPr>
          <w:p w14:paraId="15C12ACC" w14:textId="77777777" w:rsidR="008728A0" w:rsidRPr="00A16335" w:rsidRDefault="008728A0" w:rsidP="0007799F">
            <w:pPr>
              <w:jc w:val="center"/>
              <w:rPr>
                <w:rFonts w:eastAsia="Calibri"/>
                <w:bCs/>
              </w:rPr>
            </w:pPr>
            <w:r w:rsidRPr="00A16335">
              <w:rPr>
                <w:rFonts w:eastAsia="Calibri"/>
                <w:bCs/>
              </w:rPr>
              <w:t>2024</w:t>
            </w:r>
          </w:p>
        </w:tc>
      </w:tr>
      <w:tr w:rsidR="008728A0" w:rsidRPr="00A16335" w14:paraId="35F9B5E7" w14:textId="77777777" w:rsidTr="0007799F">
        <w:trPr>
          <w:cantSplit/>
          <w:trHeight w:val="197"/>
          <w:jc w:val="center"/>
        </w:trPr>
        <w:tc>
          <w:tcPr>
            <w:tcW w:w="851" w:type="dxa"/>
          </w:tcPr>
          <w:p w14:paraId="6D46C858" w14:textId="77777777" w:rsidR="008728A0" w:rsidRPr="00A16335" w:rsidRDefault="008728A0" w:rsidP="0007799F">
            <w:pPr>
              <w:jc w:val="center"/>
              <w:rPr>
                <w:rFonts w:eastAsia="Calibri"/>
                <w:bCs/>
                <w:sz w:val="22"/>
                <w:szCs w:val="22"/>
              </w:rPr>
            </w:pPr>
            <w:r w:rsidRPr="00A16335">
              <w:rPr>
                <w:rFonts w:eastAsia="Calibri"/>
                <w:bCs/>
                <w:sz w:val="22"/>
                <w:szCs w:val="22"/>
              </w:rPr>
              <w:t>лето</w:t>
            </w:r>
          </w:p>
        </w:tc>
        <w:tc>
          <w:tcPr>
            <w:tcW w:w="992" w:type="dxa"/>
          </w:tcPr>
          <w:p w14:paraId="4F80D506" w14:textId="77777777" w:rsidR="008728A0" w:rsidRPr="00A16335" w:rsidRDefault="008728A0" w:rsidP="0007799F">
            <w:pPr>
              <w:jc w:val="center"/>
              <w:rPr>
                <w:rFonts w:eastAsia="Calibri"/>
                <w:bCs/>
                <w:sz w:val="22"/>
                <w:szCs w:val="22"/>
              </w:rPr>
            </w:pPr>
            <w:r w:rsidRPr="00A16335">
              <w:rPr>
                <w:rFonts w:eastAsia="Calibri"/>
                <w:bCs/>
                <w:sz w:val="22"/>
                <w:szCs w:val="22"/>
              </w:rPr>
              <w:t>зима</w:t>
            </w:r>
          </w:p>
        </w:tc>
        <w:tc>
          <w:tcPr>
            <w:tcW w:w="992" w:type="dxa"/>
          </w:tcPr>
          <w:p w14:paraId="1C79272A" w14:textId="77777777" w:rsidR="008728A0" w:rsidRPr="00A16335" w:rsidRDefault="008728A0" w:rsidP="0007799F">
            <w:pPr>
              <w:jc w:val="center"/>
              <w:rPr>
                <w:rFonts w:eastAsia="Calibri"/>
                <w:bCs/>
                <w:sz w:val="22"/>
                <w:szCs w:val="22"/>
              </w:rPr>
            </w:pPr>
            <w:r w:rsidRPr="00A16335">
              <w:rPr>
                <w:rFonts w:eastAsia="Calibri"/>
                <w:bCs/>
                <w:sz w:val="22"/>
                <w:szCs w:val="22"/>
              </w:rPr>
              <w:t>лето</w:t>
            </w:r>
          </w:p>
        </w:tc>
        <w:tc>
          <w:tcPr>
            <w:tcW w:w="992" w:type="dxa"/>
          </w:tcPr>
          <w:p w14:paraId="6EE043E2" w14:textId="77777777" w:rsidR="008728A0" w:rsidRPr="00A16335" w:rsidRDefault="008728A0" w:rsidP="0007799F">
            <w:pPr>
              <w:jc w:val="center"/>
              <w:rPr>
                <w:rFonts w:eastAsia="Calibri"/>
                <w:bCs/>
                <w:sz w:val="22"/>
                <w:szCs w:val="22"/>
              </w:rPr>
            </w:pPr>
            <w:r w:rsidRPr="00A16335">
              <w:rPr>
                <w:rFonts w:eastAsia="Calibri"/>
                <w:bCs/>
                <w:sz w:val="22"/>
                <w:szCs w:val="22"/>
              </w:rPr>
              <w:t>зима</w:t>
            </w:r>
          </w:p>
        </w:tc>
        <w:tc>
          <w:tcPr>
            <w:tcW w:w="1134" w:type="dxa"/>
          </w:tcPr>
          <w:p w14:paraId="2C9915D6" w14:textId="77777777" w:rsidR="008728A0" w:rsidRPr="00A16335" w:rsidRDefault="008728A0" w:rsidP="0007799F">
            <w:pPr>
              <w:jc w:val="center"/>
              <w:rPr>
                <w:rFonts w:eastAsia="Calibri"/>
                <w:bCs/>
                <w:sz w:val="22"/>
                <w:szCs w:val="22"/>
              </w:rPr>
            </w:pPr>
            <w:r w:rsidRPr="00A16335">
              <w:rPr>
                <w:rFonts w:eastAsia="Calibri"/>
                <w:bCs/>
                <w:sz w:val="22"/>
                <w:szCs w:val="22"/>
              </w:rPr>
              <w:t>лето</w:t>
            </w:r>
          </w:p>
        </w:tc>
        <w:tc>
          <w:tcPr>
            <w:tcW w:w="850" w:type="dxa"/>
          </w:tcPr>
          <w:p w14:paraId="07E77967" w14:textId="77777777" w:rsidR="008728A0" w:rsidRPr="00A16335" w:rsidRDefault="008728A0" w:rsidP="0007799F">
            <w:pPr>
              <w:jc w:val="center"/>
              <w:rPr>
                <w:rFonts w:eastAsia="Calibri"/>
                <w:bCs/>
                <w:sz w:val="22"/>
                <w:szCs w:val="22"/>
              </w:rPr>
            </w:pPr>
            <w:r w:rsidRPr="00A16335">
              <w:rPr>
                <w:rFonts w:eastAsia="Calibri"/>
                <w:bCs/>
                <w:sz w:val="22"/>
                <w:szCs w:val="22"/>
              </w:rPr>
              <w:t>зима</w:t>
            </w:r>
          </w:p>
        </w:tc>
        <w:tc>
          <w:tcPr>
            <w:tcW w:w="992" w:type="dxa"/>
          </w:tcPr>
          <w:p w14:paraId="562922E8" w14:textId="77777777" w:rsidR="008728A0" w:rsidRPr="00A16335" w:rsidRDefault="008728A0" w:rsidP="0007799F">
            <w:pPr>
              <w:jc w:val="center"/>
              <w:rPr>
                <w:rFonts w:eastAsia="Calibri"/>
                <w:bCs/>
                <w:sz w:val="22"/>
                <w:szCs w:val="22"/>
              </w:rPr>
            </w:pPr>
            <w:r w:rsidRPr="00A16335">
              <w:rPr>
                <w:rFonts w:eastAsia="Calibri"/>
                <w:bCs/>
                <w:sz w:val="22"/>
                <w:szCs w:val="22"/>
              </w:rPr>
              <w:t>лето</w:t>
            </w:r>
          </w:p>
        </w:tc>
        <w:tc>
          <w:tcPr>
            <w:tcW w:w="889" w:type="dxa"/>
          </w:tcPr>
          <w:p w14:paraId="032D0ADB" w14:textId="77777777" w:rsidR="008728A0" w:rsidRPr="00A16335" w:rsidRDefault="008728A0" w:rsidP="0007799F">
            <w:pPr>
              <w:jc w:val="center"/>
              <w:rPr>
                <w:rFonts w:eastAsia="Calibri"/>
                <w:bCs/>
                <w:sz w:val="22"/>
                <w:szCs w:val="22"/>
              </w:rPr>
            </w:pPr>
            <w:r w:rsidRPr="00A16335">
              <w:rPr>
                <w:rFonts w:eastAsia="Calibri"/>
                <w:bCs/>
                <w:sz w:val="22"/>
                <w:szCs w:val="22"/>
              </w:rPr>
              <w:t>зима</w:t>
            </w:r>
          </w:p>
        </w:tc>
        <w:tc>
          <w:tcPr>
            <w:tcW w:w="849" w:type="dxa"/>
          </w:tcPr>
          <w:p w14:paraId="72062E99" w14:textId="77777777" w:rsidR="008728A0" w:rsidRPr="00A16335" w:rsidRDefault="008728A0" w:rsidP="0007799F">
            <w:pPr>
              <w:jc w:val="center"/>
              <w:rPr>
                <w:rFonts w:eastAsia="Calibri"/>
                <w:bCs/>
              </w:rPr>
            </w:pPr>
            <w:r w:rsidRPr="00A16335">
              <w:rPr>
                <w:rFonts w:eastAsia="Calibri"/>
                <w:bCs/>
              </w:rPr>
              <w:t>лето</w:t>
            </w:r>
          </w:p>
        </w:tc>
        <w:tc>
          <w:tcPr>
            <w:tcW w:w="835" w:type="dxa"/>
            <w:gridSpan w:val="2"/>
          </w:tcPr>
          <w:p w14:paraId="7236A8E1" w14:textId="77777777" w:rsidR="008728A0" w:rsidRPr="00A16335" w:rsidRDefault="008728A0" w:rsidP="0007799F">
            <w:pPr>
              <w:jc w:val="center"/>
              <w:rPr>
                <w:rFonts w:eastAsia="Calibri"/>
                <w:bCs/>
              </w:rPr>
            </w:pPr>
            <w:r w:rsidRPr="00A16335">
              <w:rPr>
                <w:rFonts w:eastAsia="Calibri"/>
                <w:bCs/>
              </w:rPr>
              <w:t>зима</w:t>
            </w:r>
          </w:p>
        </w:tc>
      </w:tr>
      <w:tr w:rsidR="008728A0" w:rsidRPr="00A16335" w14:paraId="43EAFCE1" w14:textId="77777777" w:rsidTr="0007799F">
        <w:trPr>
          <w:trHeight w:val="275"/>
          <w:jc w:val="center"/>
        </w:trPr>
        <w:tc>
          <w:tcPr>
            <w:tcW w:w="851" w:type="dxa"/>
          </w:tcPr>
          <w:p w14:paraId="47C423A1" w14:textId="77777777" w:rsidR="008728A0" w:rsidRPr="00A16335" w:rsidRDefault="008728A0" w:rsidP="0007799F">
            <w:pPr>
              <w:jc w:val="center"/>
              <w:rPr>
                <w:rFonts w:eastAsia="Calibri"/>
                <w:bCs/>
                <w:sz w:val="22"/>
                <w:szCs w:val="22"/>
              </w:rPr>
            </w:pPr>
            <w:r w:rsidRPr="00A16335">
              <w:rPr>
                <w:rFonts w:eastAsia="Calibri"/>
                <w:bCs/>
                <w:sz w:val="22"/>
                <w:szCs w:val="22"/>
              </w:rPr>
              <w:t>+24</w:t>
            </w:r>
          </w:p>
        </w:tc>
        <w:tc>
          <w:tcPr>
            <w:tcW w:w="992" w:type="dxa"/>
          </w:tcPr>
          <w:p w14:paraId="4A97A09E" w14:textId="77777777" w:rsidR="008728A0" w:rsidRPr="00A16335" w:rsidRDefault="008728A0" w:rsidP="0007799F">
            <w:pPr>
              <w:jc w:val="center"/>
              <w:rPr>
                <w:rFonts w:eastAsia="Calibri"/>
                <w:bCs/>
                <w:sz w:val="22"/>
                <w:szCs w:val="22"/>
                <w:vertAlign w:val="superscript"/>
              </w:rPr>
            </w:pPr>
            <w:r w:rsidRPr="00A16335">
              <w:rPr>
                <w:rFonts w:eastAsia="Calibri"/>
                <w:bCs/>
                <w:sz w:val="22"/>
                <w:szCs w:val="22"/>
              </w:rPr>
              <w:t>+4</w:t>
            </w:r>
          </w:p>
        </w:tc>
        <w:tc>
          <w:tcPr>
            <w:tcW w:w="992" w:type="dxa"/>
          </w:tcPr>
          <w:p w14:paraId="35F9B207" w14:textId="77777777" w:rsidR="008728A0" w:rsidRPr="00A16335" w:rsidRDefault="008728A0" w:rsidP="0007799F">
            <w:pPr>
              <w:jc w:val="center"/>
              <w:rPr>
                <w:rFonts w:eastAsia="Calibri"/>
                <w:bCs/>
                <w:i/>
                <w:iCs/>
                <w:sz w:val="22"/>
                <w:szCs w:val="22"/>
              </w:rPr>
            </w:pPr>
            <w:r w:rsidRPr="00A16335">
              <w:rPr>
                <w:rFonts w:eastAsia="Calibri"/>
                <w:bCs/>
                <w:sz w:val="22"/>
                <w:szCs w:val="22"/>
              </w:rPr>
              <w:t>+38</w:t>
            </w:r>
          </w:p>
        </w:tc>
        <w:tc>
          <w:tcPr>
            <w:tcW w:w="992" w:type="dxa"/>
          </w:tcPr>
          <w:p w14:paraId="472F8E35" w14:textId="77777777" w:rsidR="008728A0" w:rsidRPr="00A16335" w:rsidRDefault="008728A0" w:rsidP="0007799F">
            <w:pPr>
              <w:jc w:val="center"/>
              <w:rPr>
                <w:rFonts w:eastAsia="Calibri"/>
                <w:bCs/>
                <w:sz w:val="22"/>
                <w:szCs w:val="22"/>
                <w:vertAlign w:val="superscript"/>
              </w:rPr>
            </w:pPr>
            <w:r w:rsidRPr="00A16335">
              <w:rPr>
                <w:rFonts w:eastAsia="Calibri"/>
                <w:bCs/>
                <w:sz w:val="22"/>
                <w:szCs w:val="22"/>
              </w:rPr>
              <w:t>–17</w:t>
            </w:r>
          </w:p>
        </w:tc>
        <w:tc>
          <w:tcPr>
            <w:tcW w:w="1134" w:type="dxa"/>
          </w:tcPr>
          <w:p w14:paraId="066F7507" w14:textId="77777777" w:rsidR="008728A0" w:rsidRPr="00A16335" w:rsidRDefault="008728A0" w:rsidP="0007799F">
            <w:pPr>
              <w:jc w:val="center"/>
              <w:rPr>
                <w:rFonts w:eastAsia="Calibri"/>
                <w:bCs/>
                <w:sz w:val="22"/>
                <w:szCs w:val="22"/>
                <w:vertAlign w:val="superscript"/>
              </w:rPr>
            </w:pPr>
            <w:r w:rsidRPr="00A16335">
              <w:rPr>
                <w:rFonts w:eastAsia="Calibri"/>
                <w:bCs/>
                <w:sz w:val="22"/>
                <w:szCs w:val="22"/>
              </w:rPr>
              <w:t>+38</w:t>
            </w:r>
          </w:p>
        </w:tc>
        <w:tc>
          <w:tcPr>
            <w:tcW w:w="850" w:type="dxa"/>
          </w:tcPr>
          <w:p w14:paraId="7CE944FD" w14:textId="77777777" w:rsidR="008728A0" w:rsidRPr="00A16335" w:rsidRDefault="008728A0" w:rsidP="0007799F">
            <w:pPr>
              <w:jc w:val="center"/>
              <w:rPr>
                <w:rFonts w:eastAsia="Calibri"/>
                <w:bCs/>
                <w:sz w:val="22"/>
                <w:szCs w:val="22"/>
                <w:vertAlign w:val="superscript"/>
              </w:rPr>
            </w:pPr>
            <w:r w:rsidRPr="00A16335">
              <w:rPr>
                <w:rFonts w:eastAsia="Calibri"/>
                <w:bCs/>
                <w:sz w:val="22"/>
                <w:szCs w:val="22"/>
              </w:rPr>
              <w:t>–20</w:t>
            </w:r>
          </w:p>
        </w:tc>
        <w:tc>
          <w:tcPr>
            <w:tcW w:w="992" w:type="dxa"/>
          </w:tcPr>
          <w:p w14:paraId="1C0887A3" w14:textId="77777777" w:rsidR="008728A0" w:rsidRPr="00A16335" w:rsidRDefault="008728A0" w:rsidP="0007799F">
            <w:pPr>
              <w:jc w:val="center"/>
              <w:rPr>
                <w:rFonts w:eastAsia="Calibri"/>
                <w:bCs/>
                <w:i/>
                <w:sz w:val="22"/>
                <w:szCs w:val="22"/>
                <w:vertAlign w:val="superscript"/>
              </w:rPr>
            </w:pPr>
            <w:r w:rsidRPr="00A16335">
              <w:rPr>
                <w:rFonts w:eastAsia="Calibri"/>
                <w:bCs/>
                <w:sz w:val="22"/>
                <w:szCs w:val="22"/>
              </w:rPr>
              <w:t>+36,5</w:t>
            </w:r>
          </w:p>
        </w:tc>
        <w:tc>
          <w:tcPr>
            <w:tcW w:w="889" w:type="dxa"/>
          </w:tcPr>
          <w:p w14:paraId="0E483715" w14:textId="77777777" w:rsidR="008728A0" w:rsidRPr="00A16335" w:rsidRDefault="008728A0" w:rsidP="0007799F">
            <w:pPr>
              <w:jc w:val="center"/>
              <w:rPr>
                <w:rFonts w:eastAsia="Calibri"/>
                <w:bCs/>
                <w:sz w:val="22"/>
                <w:szCs w:val="22"/>
              </w:rPr>
            </w:pPr>
            <w:r w:rsidRPr="00A16335">
              <w:rPr>
                <w:rFonts w:eastAsia="Calibri"/>
                <w:bCs/>
                <w:sz w:val="22"/>
                <w:szCs w:val="22"/>
              </w:rPr>
              <w:t>-24</w:t>
            </w:r>
          </w:p>
        </w:tc>
        <w:tc>
          <w:tcPr>
            <w:tcW w:w="849" w:type="dxa"/>
          </w:tcPr>
          <w:p w14:paraId="0375E352" w14:textId="77777777" w:rsidR="008728A0" w:rsidRPr="00A16335" w:rsidRDefault="008728A0" w:rsidP="0007799F">
            <w:pPr>
              <w:jc w:val="center"/>
              <w:rPr>
                <w:rFonts w:eastAsia="Calibri"/>
                <w:bCs/>
              </w:rPr>
            </w:pPr>
            <w:r w:rsidRPr="00A16335">
              <w:rPr>
                <w:rFonts w:eastAsia="Calibri"/>
                <w:bCs/>
              </w:rPr>
              <w:t>+40</w:t>
            </w:r>
          </w:p>
        </w:tc>
        <w:tc>
          <w:tcPr>
            <w:tcW w:w="835" w:type="dxa"/>
            <w:gridSpan w:val="2"/>
          </w:tcPr>
          <w:p w14:paraId="5C9E673A" w14:textId="77777777" w:rsidR="008728A0" w:rsidRPr="00A16335" w:rsidRDefault="008728A0" w:rsidP="0007799F">
            <w:pPr>
              <w:jc w:val="center"/>
              <w:rPr>
                <w:rFonts w:eastAsia="Calibri"/>
                <w:bCs/>
              </w:rPr>
            </w:pPr>
            <w:r w:rsidRPr="00A16335">
              <w:rPr>
                <w:rFonts w:eastAsia="Calibri"/>
                <w:bCs/>
              </w:rPr>
              <w:t>-14</w:t>
            </w:r>
          </w:p>
        </w:tc>
      </w:tr>
      <w:tr w:rsidR="008728A0" w:rsidRPr="00A16335" w14:paraId="07A63403" w14:textId="77777777" w:rsidTr="0007799F">
        <w:trPr>
          <w:trHeight w:val="275"/>
          <w:jc w:val="center"/>
        </w:trPr>
        <w:tc>
          <w:tcPr>
            <w:tcW w:w="7692" w:type="dxa"/>
            <w:gridSpan w:val="8"/>
          </w:tcPr>
          <w:p w14:paraId="28F4114A" w14:textId="77777777" w:rsidR="008728A0" w:rsidRPr="00A16335" w:rsidRDefault="008728A0" w:rsidP="0007799F">
            <w:pPr>
              <w:jc w:val="center"/>
              <w:rPr>
                <w:rFonts w:eastAsia="Calibri"/>
                <w:bCs/>
                <w:sz w:val="22"/>
                <w:szCs w:val="22"/>
              </w:rPr>
            </w:pPr>
            <w:r w:rsidRPr="00A16335">
              <w:rPr>
                <w:rFonts w:eastAsia="Calibri"/>
                <w:bCs/>
                <w:sz w:val="22"/>
                <w:szCs w:val="22"/>
              </w:rPr>
              <w:t>Атмосферные осадки, мм</w:t>
            </w:r>
          </w:p>
        </w:tc>
        <w:tc>
          <w:tcPr>
            <w:tcW w:w="1684" w:type="dxa"/>
            <w:gridSpan w:val="3"/>
          </w:tcPr>
          <w:p w14:paraId="36481DA6" w14:textId="77777777" w:rsidR="008728A0" w:rsidRPr="00A16335" w:rsidRDefault="008728A0" w:rsidP="0007799F">
            <w:pPr>
              <w:jc w:val="center"/>
              <w:rPr>
                <w:rFonts w:eastAsia="Calibri"/>
                <w:bCs/>
              </w:rPr>
            </w:pPr>
          </w:p>
        </w:tc>
      </w:tr>
      <w:tr w:rsidR="008728A0" w:rsidRPr="00A16335" w14:paraId="3AD223FB" w14:textId="77777777" w:rsidTr="0007799F">
        <w:trPr>
          <w:trHeight w:val="275"/>
          <w:jc w:val="center"/>
        </w:trPr>
        <w:tc>
          <w:tcPr>
            <w:tcW w:w="851" w:type="dxa"/>
          </w:tcPr>
          <w:p w14:paraId="0E260E3E" w14:textId="77777777" w:rsidR="008728A0" w:rsidRPr="00A16335" w:rsidRDefault="008728A0" w:rsidP="0007799F">
            <w:pPr>
              <w:jc w:val="center"/>
              <w:rPr>
                <w:rFonts w:eastAsia="Calibri"/>
                <w:bCs/>
                <w:sz w:val="22"/>
                <w:szCs w:val="22"/>
              </w:rPr>
            </w:pPr>
            <w:r w:rsidRPr="00A16335">
              <w:rPr>
                <w:rFonts w:eastAsia="Calibri"/>
                <w:bCs/>
                <w:sz w:val="22"/>
                <w:szCs w:val="22"/>
              </w:rPr>
              <w:t>110,5</w:t>
            </w:r>
          </w:p>
        </w:tc>
        <w:tc>
          <w:tcPr>
            <w:tcW w:w="992" w:type="dxa"/>
          </w:tcPr>
          <w:p w14:paraId="64FD0802" w14:textId="77777777" w:rsidR="008728A0" w:rsidRPr="00A16335" w:rsidRDefault="008728A0" w:rsidP="0007799F">
            <w:pPr>
              <w:jc w:val="center"/>
              <w:rPr>
                <w:rFonts w:eastAsia="Calibri"/>
                <w:bCs/>
                <w:sz w:val="22"/>
                <w:szCs w:val="22"/>
              </w:rPr>
            </w:pPr>
            <w:r w:rsidRPr="00A16335">
              <w:rPr>
                <w:rFonts w:eastAsia="Calibri"/>
                <w:bCs/>
                <w:sz w:val="22"/>
                <w:szCs w:val="22"/>
              </w:rPr>
              <w:t>78,4</w:t>
            </w:r>
          </w:p>
        </w:tc>
        <w:tc>
          <w:tcPr>
            <w:tcW w:w="992" w:type="dxa"/>
          </w:tcPr>
          <w:p w14:paraId="5A292A5D" w14:textId="77777777" w:rsidR="008728A0" w:rsidRPr="00A16335" w:rsidRDefault="008728A0" w:rsidP="0007799F">
            <w:pPr>
              <w:jc w:val="center"/>
              <w:rPr>
                <w:rFonts w:eastAsia="Calibri"/>
                <w:bCs/>
                <w:sz w:val="22"/>
                <w:szCs w:val="22"/>
              </w:rPr>
            </w:pPr>
            <w:r w:rsidRPr="00A16335">
              <w:rPr>
                <w:rFonts w:eastAsia="Calibri"/>
                <w:bCs/>
                <w:sz w:val="22"/>
                <w:szCs w:val="22"/>
              </w:rPr>
              <w:t>60,0</w:t>
            </w:r>
          </w:p>
        </w:tc>
        <w:tc>
          <w:tcPr>
            <w:tcW w:w="992" w:type="dxa"/>
          </w:tcPr>
          <w:p w14:paraId="784B125D" w14:textId="77777777" w:rsidR="008728A0" w:rsidRPr="00A16335" w:rsidRDefault="008728A0" w:rsidP="0007799F">
            <w:pPr>
              <w:jc w:val="center"/>
              <w:rPr>
                <w:rFonts w:eastAsia="Calibri"/>
                <w:bCs/>
                <w:sz w:val="22"/>
                <w:szCs w:val="22"/>
              </w:rPr>
            </w:pPr>
            <w:r w:rsidRPr="00A16335">
              <w:rPr>
                <w:rFonts w:eastAsia="Calibri"/>
                <w:bCs/>
                <w:sz w:val="22"/>
                <w:szCs w:val="22"/>
              </w:rPr>
              <w:t>35,2</w:t>
            </w:r>
          </w:p>
        </w:tc>
        <w:tc>
          <w:tcPr>
            <w:tcW w:w="1134" w:type="dxa"/>
          </w:tcPr>
          <w:p w14:paraId="730C7F28" w14:textId="77777777" w:rsidR="008728A0" w:rsidRPr="00A16335" w:rsidRDefault="008728A0" w:rsidP="0007799F">
            <w:pPr>
              <w:jc w:val="center"/>
              <w:rPr>
                <w:rFonts w:eastAsia="Calibri"/>
                <w:bCs/>
                <w:sz w:val="22"/>
                <w:szCs w:val="22"/>
              </w:rPr>
            </w:pPr>
            <w:r w:rsidRPr="00A16335">
              <w:rPr>
                <w:rFonts w:eastAsia="Calibri"/>
                <w:bCs/>
                <w:sz w:val="22"/>
                <w:szCs w:val="22"/>
              </w:rPr>
              <w:t>64,0</w:t>
            </w:r>
          </w:p>
        </w:tc>
        <w:tc>
          <w:tcPr>
            <w:tcW w:w="850" w:type="dxa"/>
          </w:tcPr>
          <w:p w14:paraId="417707A9" w14:textId="77777777" w:rsidR="008728A0" w:rsidRPr="00A16335" w:rsidRDefault="008728A0" w:rsidP="0007799F">
            <w:pPr>
              <w:jc w:val="center"/>
              <w:rPr>
                <w:rFonts w:eastAsia="Calibri"/>
                <w:bCs/>
                <w:sz w:val="22"/>
                <w:szCs w:val="22"/>
              </w:rPr>
            </w:pPr>
            <w:r w:rsidRPr="00A16335">
              <w:rPr>
                <w:rFonts w:eastAsia="Calibri"/>
                <w:bCs/>
                <w:sz w:val="22"/>
                <w:szCs w:val="22"/>
              </w:rPr>
              <w:t>40,2</w:t>
            </w:r>
          </w:p>
        </w:tc>
        <w:tc>
          <w:tcPr>
            <w:tcW w:w="992" w:type="dxa"/>
          </w:tcPr>
          <w:p w14:paraId="0E6DA80D" w14:textId="77777777" w:rsidR="008728A0" w:rsidRPr="00A16335" w:rsidRDefault="008728A0" w:rsidP="0007799F">
            <w:pPr>
              <w:jc w:val="center"/>
              <w:rPr>
                <w:rFonts w:eastAsia="Calibri"/>
                <w:bCs/>
                <w:sz w:val="22"/>
                <w:szCs w:val="22"/>
              </w:rPr>
            </w:pPr>
            <w:r w:rsidRPr="00A16335">
              <w:rPr>
                <w:rFonts w:eastAsia="Calibri"/>
                <w:bCs/>
                <w:sz w:val="22"/>
                <w:szCs w:val="22"/>
              </w:rPr>
              <w:t>80,3</w:t>
            </w:r>
          </w:p>
        </w:tc>
        <w:tc>
          <w:tcPr>
            <w:tcW w:w="889" w:type="dxa"/>
          </w:tcPr>
          <w:p w14:paraId="1FD4C368" w14:textId="77777777" w:rsidR="008728A0" w:rsidRPr="00A16335" w:rsidRDefault="008728A0" w:rsidP="0007799F">
            <w:pPr>
              <w:jc w:val="center"/>
              <w:rPr>
                <w:rFonts w:eastAsia="Calibri"/>
                <w:bCs/>
                <w:sz w:val="22"/>
                <w:szCs w:val="22"/>
              </w:rPr>
            </w:pPr>
            <w:r w:rsidRPr="00A16335">
              <w:rPr>
                <w:rFonts w:eastAsia="Calibri"/>
                <w:bCs/>
                <w:sz w:val="22"/>
                <w:szCs w:val="22"/>
              </w:rPr>
              <w:t>94,9</w:t>
            </w:r>
          </w:p>
        </w:tc>
        <w:tc>
          <w:tcPr>
            <w:tcW w:w="886" w:type="dxa"/>
            <w:gridSpan w:val="2"/>
          </w:tcPr>
          <w:p w14:paraId="4059279A" w14:textId="77777777" w:rsidR="008728A0" w:rsidRPr="00A16335" w:rsidRDefault="008728A0" w:rsidP="0007799F">
            <w:pPr>
              <w:jc w:val="center"/>
              <w:rPr>
                <w:rFonts w:eastAsia="Calibri"/>
                <w:bCs/>
              </w:rPr>
            </w:pPr>
            <w:r w:rsidRPr="00A16335">
              <w:rPr>
                <w:rFonts w:eastAsia="Calibri"/>
                <w:bCs/>
              </w:rPr>
              <w:t>172,4</w:t>
            </w:r>
          </w:p>
        </w:tc>
        <w:tc>
          <w:tcPr>
            <w:tcW w:w="798" w:type="dxa"/>
          </w:tcPr>
          <w:p w14:paraId="375108FA" w14:textId="77777777" w:rsidR="008728A0" w:rsidRPr="00A16335" w:rsidRDefault="008728A0" w:rsidP="0007799F">
            <w:pPr>
              <w:jc w:val="center"/>
              <w:rPr>
                <w:rFonts w:eastAsia="Calibri"/>
                <w:bCs/>
              </w:rPr>
            </w:pPr>
            <w:r w:rsidRPr="00A16335">
              <w:rPr>
                <w:rFonts w:eastAsia="Calibri"/>
                <w:bCs/>
              </w:rPr>
              <w:t>58,5</w:t>
            </w:r>
          </w:p>
        </w:tc>
      </w:tr>
    </w:tbl>
    <w:p w14:paraId="2ABB20C3" w14:textId="77777777" w:rsidR="006367FA" w:rsidRPr="00A16335" w:rsidRDefault="006367FA" w:rsidP="006367FA">
      <w:pPr>
        <w:spacing w:after="0" w:line="240" w:lineRule="auto"/>
        <w:ind w:firstLine="567"/>
        <w:jc w:val="both"/>
        <w:rPr>
          <w:rFonts w:ascii="Times New Roman" w:hAnsi="Times New Roman" w:cs="Times New Roman"/>
          <w:sz w:val="24"/>
          <w:szCs w:val="24"/>
        </w:rPr>
      </w:pPr>
    </w:p>
    <w:p w14:paraId="67E4A4BD"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Такая высокая изменчивость климатических показателей отражается на растительности и животных: удлинение тёплого сезона и мягкие зимы могут улучшать </w:t>
      </w:r>
      <w:r w:rsidRPr="00A16335">
        <w:rPr>
          <w:rFonts w:ascii="Times New Roman" w:hAnsi="Times New Roman" w:cs="Times New Roman"/>
          <w:sz w:val="24"/>
          <w:szCs w:val="24"/>
        </w:rPr>
        <w:lastRenderedPageBreak/>
        <w:t>условия для зимовки копытных и раннего отрастания растений, тогда как экстремальная жара и засухи приводят к деградации кормовой базы.</w:t>
      </w:r>
    </w:p>
    <w:p w14:paraId="4990E6F0"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Особенно заметно влияние дефицита осадков на растительность степных и пустынных участков. В засушливые годы (например, 2020-2022) отмечалось оскудение растительного покрова, сокращение продуктивности пастбищ и кормовой базы травоядных. Нехватка влаги привела к высыханию многих </w:t>
      </w:r>
      <w:r w:rsidR="009414DA" w:rsidRPr="00A16335">
        <w:rPr>
          <w:rFonts w:ascii="Times New Roman" w:hAnsi="Times New Roman" w:cs="Times New Roman"/>
          <w:sz w:val="24"/>
          <w:szCs w:val="24"/>
        </w:rPr>
        <w:t>водопоев</w:t>
      </w:r>
      <w:r w:rsidRPr="00A16335">
        <w:rPr>
          <w:rFonts w:ascii="Times New Roman" w:hAnsi="Times New Roman" w:cs="Times New Roman"/>
          <w:sz w:val="24"/>
          <w:szCs w:val="24"/>
        </w:rPr>
        <w:t xml:space="preserve"> и увяданию трав, что в свою очередь вынудило животных мигрировать в поисках воды и корма. Так, фиксировался массовый </w:t>
      </w:r>
      <w:r w:rsidR="009414DA" w:rsidRPr="00A16335">
        <w:rPr>
          <w:rFonts w:ascii="Times New Roman" w:hAnsi="Times New Roman" w:cs="Times New Roman"/>
          <w:sz w:val="24"/>
          <w:szCs w:val="24"/>
        </w:rPr>
        <w:t>отток</w:t>
      </w:r>
      <w:r w:rsidRPr="00A16335">
        <w:rPr>
          <w:rFonts w:ascii="Times New Roman" w:hAnsi="Times New Roman" w:cs="Times New Roman"/>
          <w:sz w:val="24"/>
          <w:szCs w:val="24"/>
        </w:rPr>
        <w:t xml:space="preserve"> джейранов за пределы парка, ближе к населённым пунктам, именно в период сильной засухи и отсутствия функционирующих источников водопоя. Это свидетельствует о прямой зависимости фауны от климатических условий: при ухудшении последних животные покидают привычные биотопы. В то же время в 2024 году климатическая ситуация улучшилась – выпало обильное количество осадков, что существенно восполнило водные ресурсы и улучшило состояние растительности. Этот год не отметился дефицитом воды, и восстановление растительности благоприятно сказалось на диких животных (что коррелирует с ростом численности некоторых видов к 2024 году). Таким образом, изменения температуры и режима осадков (включая изменение продолжительности сезонов) напрямую влияют на флору и фауну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определяя условия их обитания и динамику популяций.</w:t>
      </w:r>
    </w:p>
    <w:p w14:paraId="56F85DD4"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Проблемы водопоя и меры по водоснабжению диких животных.</w:t>
      </w:r>
      <w:r w:rsidRPr="00A16335">
        <w:rPr>
          <w:rFonts w:ascii="Times New Roman" w:hAnsi="Times New Roman" w:cs="Times New Roman"/>
          <w:spacing w:val="20"/>
          <w:sz w:val="24"/>
          <w:szCs w:val="24"/>
        </w:rPr>
        <w:t xml:space="preserve"> </w:t>
      </w:r>
      <w:r w:rsidRPr="00A16335">
        <w:rPr>
          <w:rFonts w:ascii="Times New Roman" w:hAnsi="Times New Roman" w:cs="Times New Roman"/>
          <w:sz w:val="24"/>
          <w:szCs w:val="24"/>
        </w:rPr>
        <w:t>Одной из острых проблем последних лет стала нехватка доступной воды для диких животных, особенно в засушливые сезоны. В жаркое лето 2020-2021 гг. многие природные источники пересыхали, а существующие искусственные водопои оказались недоступны или пришли в негодность. В частности, водопровод к водопою в урочище Темирлик, сооружённый ещё в советское время, вышел из строя, что привело к тому, что устроенные там точки водопоя не функционировали. Это, вместе с климатическими факторами, спровоцировало массовый исход копытных (прежде всего джейранов) из засушливых районов парка в сторону источников воды около населённых пунктов.</w:t>
      </w:r>
    </w:p>
    <w:p w14:paraId="1134634A"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Для решения проблемы водоснабжения животным администрация парка предприняла ряд мер. Ещё в 2017 году силами парка на юго-восточном склоне гор </w:t>
      </w:r>
      <w:proofErr w:type="spellStart"/>
      <w:r w:rsidR="009414DA" w:rsidRPr="00A16335">
        <w:rPr>
          <w:rFonts w:ascii="Times New Roman" w:hAnsi="Times New Roman" w:cs="Times New Roman"/>
          <w:sz w:val="24"/>
          <w:szCs w:val="24"/>
        </w:rPr>
        <w:t>Улкен</w:t>
      </w:r>
      <w:proofErr w:type="spellEnd"/>
      <w:r w:rsidR="009414DA" w:rsidRPr="00A16335">
        <w:rPr>
          <w:rFonts w:ascii="Times New Roman" w:hAnsi="Times New Roman" w:cs="Times New Roman"/>
          <w:sz w:val="24"/>
          <w:szCs w:val="24"/>
        </w:rPr>
        <w:t xml:space="preserve"> </w:t>
      </w:r>
      <w:proofErr w:type="spellStart"/>
      <w:r w:rsidR="009414DA" w:rsidRPr="00A16335">
        <w:rPr>
          <w:rFonts w:ascii="Times New Roman" w:hAnsi="Times New Roman" w:cs="Times New Roman"/>
          <w:sz w:val="24"/>
          <w:szCs w:val="24"/>
        </w:rPr>
        <w:t>Бугыты</w:t>
      </w:r>
      <w:proofErr w:type="spellEnd"/>
      <w:r w:rsidRPr="00A16335">
        <w:rPr>
          <w:rFonts w:ascii="Times New Roman" w:hAnsi="Times New Roman" w:cs="Times New Roman"/>
          <w:sz w:val="24"/>
          <w:szCs w:val="24"/>
        </w:rPr>
        <w:t xml:space="preserve"> был проложен водопровод протяжённостью 3 км для создания постоянного водопоя. Однако наиболее масштабные работы пришлись на 2022 год: при поддержке ПРООН на участке Темирлик и в горах </w:t>
      </w:r>
      <w:proofErr w:type="spellStart"/>
      <w:r w:rsidR="009414DA" w:rsidRPr="00A16335">
        <w:rPr>
          <w:rFonts w:ascii="Times New Roman" w:hAnsi="Times New Roman" w:cs="Times New Roman"/>
          <w:sz w:val="24"/>
          <w:szCs w:val="24"/>
        </w:rPr>
        <w:t>Улкен</w:t>
      </w:r>
      <w:proofErr w:type="spellEnd"/>
      <w:r w:rsidR="009414DA" w:rsidRPr="00A16335">
        <w:rPr>
          <w:rFonts w:ascii="Times New Roman" w:hAnsi="Times New Roman" w:cs="Times New Roman"/>
          <w:sz w:val="24"/>
          <w:szCs w:val="24"/>
        </w:rPr>
        <w:t xml:space="preserve"> </w:t>
      </w:r>
      <w:proofErr w:type="spellStart"/>
      <w:r w:rsidR="009414DA" w:rsidRPr="00A16335">
        <w:rPr>
          <w:rFonts w:ascii="Times New Roman" w:hAnsi="Times New Roman" w:cs="Times New Roman"/>
          <w:sz w:val="24"/>
          <w:szCs w:val="24"/>
        </w:rPr>
        <w:t>Бугыты</w:t>
      </w:r>
      <w:proofErr w:type="spellEnd"/>
      <w:r w:rsidRPr="00A16335">
        <w:rPr>
          <w:rFonts w:ascii="Times New Roman" w:hAnsi="Times New Roman" w:cs="Times New Roman"/>
          <w:sz w:val="24"/>
          <w:szCs w:val="24"/>
        </w:rPr>
        <w:t xml:space="preserve"> была проведена новая линия водопровода общей длиной 7,5 км, которая обеспечила подачу воды к ключевым точкам водопоя. Одновременно велись работы по расчистке родников и обустройству дополнительных поилок. В результате к началу 2023 г. часть ранее пересохших источников была восстановлена.</w:t>
      </w:r>
    </w:p>
    <w:p w14:paraId="21D1B61F" w14:textId="77777777" w:rsidR="006367FA" w:rsidRPr="00A16335" w:rsidRDefault="00563033" w:rsidP="00337B93">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В 2023 году, согласно годовому плану,</w:t>
      </w:r>
      <w:r w:rsidR="006367FA" w:rsidRPr="00A16335">
        <w:rPr>
          <w:rFonts w:ascii="Times New Roman" w:hAnsi="Times New Roman" w:cs="Times New Roman"/>
          <w:sz w:val="24"/>
          <w:szCs w:val="24"/>
        </w:rPr>
        <w:t xml:space="preserve"> продолжилась работа над улучшением условий водопоя: проведена очистка нескольких родников для последующей организации поилок для диких животных. На обходе №12 в горах </w:t>
      </w:r>
      <w:proofErr w:type="spellStart"/>
      <w:r w:rsidR="009414DA" w:rsidRPr="00A16335">
        <w:rPr>
          <w:rFonts w:ascii="Times New Roman" w:hAnsi="Times New Roman" w:cs="Times New Roman"/>
          <w:sz w:val="24"/>
          <w:szCs w:val="24"/>
        </w:rPr>
        <w:t>Улкен</w:t>
      </w:r>
      <w:proofErr w:type="spellEnd"/>
      <w:r w:rsidR="009414DA" w:rsidRPr="00A16335">
        <w:rPr>
          <w:rFonts w:ascii="Times New Roman" w:hAnsi="Times New Roman" w:cs="Times New Roman"/>
          <w:sz w:val="24"/>
          <w:szCs w:val="24"/>
        </w:rPr>
        <w:t xml:space="preserve"> </w:t>
      </w:r>
      <w:proofErr w:type="spellStart"/>
      <w:r w:rsidR="009414DA" w:rsidRPr="00A16335">
        <w:rPr>
          <w:rFonts w:ascii="Times New Roman" w:hAnsi="Times New Roman" w:cs="Times New Roman"/>
          <w:sz w:val="24"/>
          <w:szCs w:val="24"/>
        </w:rPr>
        <w:t>Бугыты</w:t>
      </w:r>
      <w:proofErr w:type="spellEnd"/>
      <w:r w:rsidR="006367FA" w:rsidRPr="00A16335">
        <w:rPr>
          <w:rFonts w:ascii="Times New Roman" w:hAnsi="Times New Roman" w:cs="Times New Roman"/>
          <w:sz w:val="24"/>
          <w:szCs w:val="24"/>
        </w:rPr>
        <w:t xml:space="preserve"> проложено ещё 1,5 км труб от родников к местам водопоя. Кроме того, чтобы поддержать копытных в зимний период, парк закупил 9,4 тонны кукурузы для подкормки животных зимой 2023 г. Эти меры помогли уменьшить миграцию животных за пределы ООПТ в поисках воды и корма. </w:t>
      </w:r>
      <w:r w:rsidR="00337B93" w:rsidRPr="00A16335">
        <w:rPr>
          <w:rFonts w:ascii="Times New Roman" w:hAnsi="Times New Roman" w:cs="Times New Roman"/>
          <w:sz w:val="24"/>
          <w:szCs w:val="24"/>
        </w:rPr>
        <w:t>В 2024 году работа продолжилась: ключевые родники были повторно очищены, а состояние искусственных водопоев контролировалось в самые жаркие летние дни. 2024 год выдался дождливым, дефицита воды на территории парка не наблюдалось. Для зимней подкормки животных было приобретено 1,7 тонны кукурузы. В перспективе планируется увеличение числа искусственных точек водопоя с целью повышения устойчивости экосистем к засухам.</w:t>
      </w:r>
    </w:p>
    <w:p w14:paraId="05448B7F"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Антропогенные факторы и их воздействие на экосистему.</w:t>
      </w:r>
      <w:r w:rsidRPr="00A16335">
        <w:rPr>
          <w:rFonts w:ascii="Times New Roman" w:hAnsi="Times New Roman" w:cs="Times New Roman"/>
          <w:sz w:val="24"/>
          <w:szCs w:val="24"/>
        </w:rPr>
        <w:t xml:space="preserve"> Помимо климатических, на природные комплексы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воздействуют и антропогенные факторы. Главные из них – инфраструктурные объекты и промышленная деятельность вблизи парка. Через территорию или в непосредственной близости проходят автомобильные магистрали, в том числе международная трасса «Западная Европа – Западный Китай» и трассы Алматы-</w:t>
      </w:r>
      <w:proofErr w:type="spellStart"/>
      <w:r w:rsidRPr="00A16335">
        <w:rPr>
          <w:rFonts w:ascii="Times New Roman" w:hAnsi="Times New Roman" w:cs="Times New Roman"/>
          <w:sz w:val="24"/>
          <w:szCs w:val="24"/>
        </w:rPr>
        <w:lastRenderedPageBreak/>
        <w:t>Шонжы</w:t>
      </w:r>
      <w:proofErr w:type="spellEnd"/>
      <w:r w:rsidRPr="00A16335">
        <w:rPr>
          <w:rFonts w:ascii="Times New Roman" w:hAnsi="Times New Roman" w:cs="Times New Roman"/>
          <w:sz w:val="24"/>
          <w:szCs w:val="24"/>
        </w:rPr>
        <w:t>. Постоянный шум от интенсивного движения транспорта, вибрация и загрязнение выхлопными газами оказывают стрессовое влияние на животных и загрязняют атмосферу, негативно сказываясь на местной флоре. Наблюдения показывают, что в районах, прилегающих к автотрассам, некоторые виды млекопитающих избегают появления или снижают свою активность.</w:t>
      </w:r>
    </w:p>
    <w:p w14:paraId="31A83E83"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Особое беспокойство вызывает начало горнодобывающих работ в окрестностях парка. С 2022 года в приграничной зоне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компания ТОО «Жетысу Вольфрамы» развернула добычу вольфрамовой руды. Место проведения работ оказалось на путях сезонных миграций сибирского горного козла и джейрана. Шум, создаваемый тяжёлой техникой, взрывы и передвижение грузового транспорта нарушают привычное поведение животных. Уже отмечено, что численность козерога и джейрана в этой части парка несколько снизилась под влиянием антропогенного фактора. Предполагается, что дальнейшая активная добыча без природоохранных мер приведёт к вытеснению этих животных из обжитых ареалов. Помимо прямого беспокойства фауны, горнодобывающая деятельность чревата загрязнением почв и вод (рудничная пыль, возможные стоки), что может косвенно затронуть растительность и качество кормовых угодий. На данный момент в границах ООПТ отсутствуют другие промышленные предприятия, помимо упомянутых дорог и деятельности ТОО «Жетысу Вольфрамы», однако их воздействие уже достаточно ощутимо. Администрация парка отмечает необходимость мониторинга и оценки антропогенной нагрузки, а также разработки мер по её минимизации для сохранения благоприятного состояния экосистем.</w:t>
      </w:r>
    </w:p>
    <w:p w14:paraId="1E72E3FC"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i/>
          <w:sz w:val="24"/>
          <w:szCs w:val="24"/>
        </w:rPr>
        <w:t xml:space="preserve">Гидрологический режим реки </w:t>
      </w:r>
      <w:proofErr w:type="spellStart"/>
      <w:r w:rsidRPr="00A16335">
        <w:rPr>
          <w:rFonts w:ascii="Times New Roman" w:hAnsi="Times New Roman" w:cs="Times New Roman"/>
          <w:i/>
          <w:sz w:val="24"/>
          <w:szCs w:val="24"/>
        </w:rPr>
        <w:t>Шарын</w:t>
      </w:r>
      <w:proofErr w:type="spellEnd"/>
      <w:r w:rsidRPr="00A16335">
        <w:rPr>
          <w:rFonts w:ascii="Times New Roman" w:hAnsi="Times New Roman" w:cs="Times New Roman"/>
          <w:i/>
          <w:sz w:val="24"/>
          <w:szCs w:val="24"/>
        </w:rPr>
        <w:t xml:space="preserve"> и состояние ясеневой рощи.</w:t>
      </w:r>
      <w:r w:rsidRPr="00A16335">
        <w:rPr>
          <w:rFonts w:ascii="Times New Roman" w:hAnsi="Times New Roman" w:cs="Times New Roman"/>
          <w:spacing w:val="20"/>
          <w:sz w:val="24"/>
          <w:szCs w:val="24"/>
        </w:rPr>
        <w:t xml:space="preserve"> </w:t>
      </w:r>
      <w:proofErr w:type="spellStart"/>
      <w:r w:rsidRPr="00A16335">
        <w:rPr>
          <w:rFonts w:ascii="Times New Roman" w:hAnsi="Times New Roman" w:cs="Times New Roman"/>
          <w:sz w:val="24"/>
          <w:szCs w:val="24"/>
        </w:rPr>
        <w:t>Чарынская</w:t>
      </w:r>
      <w:proofErr w:type="spellEnd"/>
      <w:r w:rsidRPr="00A16335">
        <w:rPr>
          <w:rFonts w:ascii="Times New Roman" w:hAnsi="Times New Roman" w:cs="Times New Roman"/>
          <w:sz w:val="24"/>
          <w:szCs w:val="24"/>
        </w:rPr>
        <w:t xml:space="preserve"> ясеневая роща тянется вдоль русла реки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водный режим реки является ключевым фактором существования и возобновления этого реликтового леса. Уникальный объект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 реликтовая ясеневая роща (лесной массив из согдийского ясеня) – находится в прямой зависимости от гидрологического режима реки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Ещё в советское время учёные установили, что состояние и динамика лесных насаждений ясеневой рощи напрямую связаны с уровнем грунтовых вод и режимом паводков реки. В период 2020-2024 гг. наблюдались существенные колебания стока и уровня реки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что не могло не сказаться на лесных экосистемах. Среднегодовой расход воды в реке сократился с 45,8 м</w:t>
      </w:r>
      <w:r w:rsidR="0066566F" w:rsidRPr="00A16335">
        <w:rPr>
          <w:rFonts w:ascii="Times New Roman" w:hAnsi="Times New Roman" w:cs="Times New Roman"/>
          <w:sz w:val="24"/>
          <w:szCs w:val="24"/>
          <w:vertAlign w:val="superscript"/>
        </w:rPr>
        <w:t>3</w:t>
      </w:r>
      <w:r w:rsidRPr="00A16335">
        <w:rPr>
          <w:rFonts w:ascii="Times New Roman" w:hAnsi="Times New Roman" w:cs="Times New Roman"/>
          <w:sz w:val="24"/>
          <w:szCs w:val="24"/>
        </w:rPr>
        <w:t>/с в 2020 г. до 23,9 м</w:t>
      </w:r>
      <w:r w:rsidR="0066566F" w:rsidRPr="00A16335">
        <w:rPr>
          <w:rFonts w:ascii="Times New Roman" w:hAnsi="Times New Roman" w:cs="Times New Roman"/>
          <w:sz w:val="24"/>
          <w:szCs w:val="24"/>
          <w:vertAlign w:val="superscript"/>
        </w:rPr>
        <w:t>3</w:t>
      </w:r>
      <w:r w:rsidRPr="00A16335">
        <w:rPr>
          <w:rFonts w:ascii="Times New Roman" w:hAnsi="Times New Roman" w:cs="Times New Roman"/>
          <w:sz w:val="24"/>
          <w:szCs w:val="24"/>
        </w:rPr>
        <w:t>/с в 2023 г., лишь в 2024 году вновь поднявшись до 44,2 м</w:t>
      </w:r>
      <w:r w:rsidR="0066566F" w:rsidRPr="00A16335">
        <w:rPr>
          <w:rFonts w:ascii="Times New Roman" w:hAnsi="Times New Roman" w:cs="Times New Roman"/>
          <w:sz w:val="24"/>
          <w:szCs w:val="24"/>
          <w:vertAlign w:val="superscript"/>
        </w:rPr>
        <w:t>3</w:t>
      </w:r>
      <w:r w:rsidRPr="00A16335">
        <w:rPr>
          <w:rFonts w:ascii="Times New Roman" w:hAnsi="Times New Roman" w:cs="Times New Roman"/>
          <w:sz w:val="24"/>
          <w:szCs w:val="24"/>
        </w:rPr>
        <w:t>/с. Одновременно средний уровень воды в русле колебался: например, в засушливом 2021 г. уровень был заметно ниже (в среднем 113 см против 123 см в 2020 г.), а в 2024 г. достигал 127 см (</w:t>
      </w:r>
      <w:r w:rsidR="00070EB8" w:rsidRPr="00A16335">
        <w:rPr>
          <w:rFonts w:ascii="Times New Roman" w:hAnsi="Times New Roman" w:cs="Times New Roman"/>
          <w:sz w:val="24"/>
          <w:szCs w:val="24"/>
        </w:rPr>
        <w:t>т</w:t>
      </w:r>
      <w:r w:rsidRPr="00A16335">
        <w:rPr>
          <w:rFonts w:ascii="Times New Roman" w:hAnsi="Times New Roman" w:cs="Times New Roman"/>
          <w:sz w:val="24"/>
          <w:szCs w:val="24"/>
        </w:rPr>
        <w:t>аблицы</w:t>
      </w:r>
      <w:r w:rsidR="00070EB8" w:rsidRPr="00A16335">
        <w:rPr>
          <w:rFonts w:ascii="Times New Roman" w:hAnsi="Times New Roman" w:cs="Times New Roman"/>
          <w:sz w:val="24"/>
          <w:szCs w:val="24"/>
        </w:rPr>
        <w:t xml:space="preserve"> 1</w:t>
      </w:r>
      <w:r w:rsidR="00F84EDF" w:rsidRPr="00A16335">
        <w:rPr>
          <w:rFonts w:ascii="Times New Roman" w:hAnsi="Times New Roman" w:cs="Times New Roman"/>
          <w:sz w:val="24"/>
          <w:szCs w:val="24"/>
        </w:rPr>
        <w:t>3</w:t>
      </w:r>
      <w:r w:rsidR="003275BD" w:rsidRPr="00A16335">
        <w:rPr>
          <w:rFonts w:ascii="Times New Roman" w:hAnsi="Times New Roman" w:cs="Times New Roman"/>
          <w:sz w:val="24"/>
          <w:szCs w:val="24"/>
        </w:rPr>
        <w:t>,</w:t>
      </w:r>
      <w:r w:rsidR="00686EBC" w:rsidRPr="00A16335">
        <w:rPr>
          <w:rFonts w:ascii="Times New Roman" w:hAnsi="Times New Roman" w:cs="Times New Roman"/>
          <w:sz w:val="24"/>
          <w:szCs w:val="24"/>
        </w:rPr>
        <w:t xml:space="preserve"> </w:t>
      </w:r>
      <w:r w:rsidR="00070EB8" w:rsidRPr="00A16335">
        <w:rPr>
          <w:rFonts w:ascii="Times New Roman" w:hAnsi="Times New Roman" w:cs="Times New Roman"/>
          <w:sz w:val="24"/>
          <w:szCs w:val="24"/>
        </w:rPr>
        <w:t>1</w:t>
      </w:r>
      <w:r w:rsidR="00F84EDF" w:rsidRPr="00A16335">
        <w:rPr>
          <w:rFonts w:ascii="Times New Roman" w:hAnsi="Times New Roman" w:cs="Times New Roman"/>
          <w:sz w:val="24"/>
          <w:szCs w:val="24"/>
        </w:rPr>
        <w:t>4</w:t>
      </w:r>
      <w:r w:rsidRPr="00A16335">
        <w:rPr>
          <w:rFonts w:ascii="Times New Roman" w:hAnsi="Times New Roman" w:cs="Times New Roman"/>
          <w:sz w:val="24"/>
          <w:szCs w:val="24"/>
        </w:rPr>
        <w:t>). Падение водности реки в 2021-2023 гг. связано как с малоснежными зимами и малым количеством осадков, так и с антропогенными вмешательствами в водосборе реки.</w:t>
      </w:r>
    </w:p>
    <w:p w14:paraId="38A0FD75" w14:textId="77777777" w:rsidR="006367FA" w:rsidRPr="00A16335" w:rsidRDefault="006367FA" w:rsidP="006367FA">
      <w:pPr>
        <w:spacing w:after="0" w:line="240" w:lineRule="auto"/>
        <w:ind w:firstLine="567"/>
        <w:jc w:val="both"/>
        <w:rPr>
          <w:rFonts w:ascii="Times New Roman" w:hAnsi="Times New Roman" w:cs="Times New Roman"/>
          <w:sz w:val="24"/>
          <w:szCs w:val="24"/>
        </w:rPr>
      </w:pPr>
    </w:p>
    <w:p w14:paraId="13285337" w14:textId="77777777" w:rsidR="006367FA" w:rsidRPr="00A16335" w:rsidRDefault="006367FA" w:rsidP="006367FA">
      <w:pPr>
        <w:spacing w:after="0" w:line="240" w:lineRule="auto"/>
        <w:jc w:val="both"/>
        <w:rPr>
          <w:rFonts w:ascii="Times New Roman" w:hAnsi="Times New Roman" w:cs="Times New Roman"/>
          <w:bCs/>
          <w:sz w:val="24"/>
          <w:szCs w:val="24"/>
        </w:rPr>
      </w:pPr>
      <w:r w:rsidRPr="00A16335">
        <w:rPr>
          <w:rFonts w:ascii="Times New Roman" w:hAnsi="Times New Roman" w:cs="Times New Roman"/>
          <w:bCs/>
          <w:sz w:val="24"/>
          <w:szCs w:val="24"/>
        </w:rPr>
        <w:t>Таблица</w:t>
      </w:r>
      <w:r w:rsidR="00070EB8" w:rsidRPr="00A16335">
        <w:rPr>
          <w:rFonts w:ascii="Times New Roman" w:hAnsi="Times New Roman" w:cs="Times New Roman"/>
          <w:bCs/>
          <w:sz w:val="24"/>
          <w:szCs w:val="24"/>
        </w:rPr>
        <w:t xml:space="preserve"> 1</w:t>
      </w:r>
      <w:r w:rsidR="00F84EDF" w:rsidRPr="00A16335">
        <w:rPr>
          <w:rFonts w:ascii="Times New Roman" w:hAnsi="Times New Roman" w:cs="Times New Roman"/>
          <w:bCs/>
          <w:sz w:val="24"/>
          <w:szCs w:val="24"/>
        </w:rPr>
        <w:t>3</w:t>
      </w:r>
      <w:r w:rsidR="003275BD" w:rsidRPr="00A16335">
        <w:rPr>
          <w:rFonts w:ascii="Times New Roman" w:hAnsi="Times New Roman" w:cs="Times New Roman"/>
          <w:bCs/>
          <w:sz w:val="24"/>
          <w:szCs w:val="24"/>
        </w:rPr>
        <w:t xml:space="preserve"> </w:t>
      </w:r>
      <w:r w:rsidRPr="00A16335">
        <w:rPr>
          <w:rFonts w:ascii="Times New Roman" w:hAnsi="Times New Roman" w:cs="Times New Roman"/>
          <w:bCs/>
          <w:sz w:val="24"/>
          <w:szCs w:val="24"/>
        </w:rPr>
        <w:t xml:space="preserve">– Средний расход воды реки </w:t>
      </w:r>
      <w:proofErr w:type="spellStart"/>
      <w:r w:rsidRPr="00A16335">
        <w:rPr>
          <w:rFonts w:ascii="Times New Roman" w:hAnsi="Times New Roman" w:cs="Times New Roman"/>
          <w:bCs/>
          <w:sz w:val="24"/>
          <w:szCs w:val="24"/>
        </w:rPr>
        <w:t>Шарын</w:t>
      </w:r>
      <w:proofErr w:type="spellEnd"/>
      <w:r w:rsidRPr="00A16335">
        <w:rPr>
          <w:rFonts w:ascii="Times New Roman" w:hAnsi="Times New Roman" w:cs="Times New Roman"/>
          <w:bCs/>
          <w:sz w:val="24"/>
          <w:szCs w:val="24"/>
        </w:rPr>
        <w:t xml:space="preserve"> </w:t>
      </w:r>
    </w:p>
    <w:p w14:paraId="0D0D1311" w14:textId="77777777" w:rsidR="006367FA" w:rsidRPr="00A16335" w:rsidRDefault="006367FA" w:rsidP="006367FA">
      <w:pPr>
        <w:spacing w:after="0" w:line="240" w:lineRule="auto"/>
        <w:ind w:firstLine="567"/>
        <w:jc w:val="both"/>
        <w:rPr>
          <w:rFonts w:ascii="Times New Roman" w:hAnsi="Times New Roman" w:cs="Times New Roman"/>
          <w:bCs/>
          <w:sz w:val="24"/>
          <w:szCs w:val="24"/>
        </w:rPr>
      </w:pPr>
    </w:p>
    <w:tbl>
      <w:tblPr>
        <w:tblStyle w:val="a9"/>
        <w:tblW w:w="0" w:type="auto"/>
        <w:jc w:val="center"/>
        <w:tblLook w:val="04A0" w:firstRow="1" w:lastRow="0" w:firstColumn="1" w:lastColumn="0" w:noHBand="0" w:noVBand="1"/>
      </w:tblPr>
      <w:tblGrid>
        <w:gridCol w:w="1868"/>
        <w:gridCol w:w="1869"/>
        <w:gridCol w:w="1869"/>
        <w:gridCol w:w="1869"/>
        <w:gridCol w:w="1869"/>
      </w:tblGrid>
      <w:tr w:rsidR="006367FA" w:rsidRPr="00A16335" w14:paraId="68EC70B3" w14:textId="77777777" w:rsidTr="006367FA">
        <w:trPr>
          <w:jc w:val="center"/>
        </w:trPr>
        <w:tc>
          <w:tcPr>
            <w:tcW w:w="1869" w:type="dxa"/>
          </w:tcPr>
          <w:p w14:paraId="49A11B7D" w14:textId="77777777" w:rsidR="006367FA" w:rsidRPr="00A16335" w:rsidRDefault="006367FA" w:rsidP="006367FA">
            <w:pPr>
              <w:jc w:val="center"/>
              <w:rPr>
                <w:rFonts w:ascii="Times New Roman" w:hAnsi="Times New Roman" w:cs="Times New Roman"/>
              </w:rPr>
            </w:pPr>
            <w:r w:rsidRPr="00A16335">
              <w:rPr>
                <w:rFonts w:ascii="Times New Roman" w:hAnsi="Times New Roman" w:cs="Times New Roman"/>
              </w:rPr>
              <w:t>2020 г.</w:t>
            </w:r>
          </w:p>
        </w:tc>
        <w:tc>
          <w:tcPr>
            <w:tcW w:w="1869" w:type="dxa"/>
          </w:tcPr>
          <w:p w14:paraId="44A8599C" w14:textId="77777777" w:rsidR="006367FA" w:rsidRPr="00A16335" w:rsidRDefault="006367FA" w:rsidP="006367FA">
            <w:pPr>
              <w:jc w:val="center"/>
              <w:rPr>
                <w:rFonts w:ascii="Times New Roman" w:hAnsi="Times New Roman" w:cs="Times New Roman"/>
              </w:rPr>
            </w:pPr>
            <w:r w:rsidRPr="00A16335">
              <w:rPr>
                <w:rFonts w:ascii="Times New Roman" w:hAnsi="Times New Roman" w:cs="Times New Roman"/>
              </w:rPr>
              <w:t>2021 г.</w:t>
            </w:r>
          </w:p>
        </w:tc>
        <w:tc>
          <w:tcPr>
            <w:tcW w:w="1869" w:type="dxa"/>
          </w:tcPr>
          <w:p w14:paraId="09828F4A" w14:textId="77777777" w:rsidR="006367FA" w:rsidRPr="00A16335" w:rsidRDefault="006367FA" w:rsidP="006367FA">
            <w:pPr>
              <w:jc w:val="center"/>
              <w:rPr>
                <w:rFonts w:ascii="Times New Roman" w:hAnsi="Times New Roman" w:cs="Times New Roman"/>
              </w:rPr>
            </w:pPr>
            <w:r w:rsidRPr="00A16335">
              <w:rPr>
                <w:rFonts w:ascii="Times New Roman" w:hAnsi="Times New Roman" w:cs="Times New Roman"/>
              </w:rPr>
              <w:t>2022 г.</w:t>
            </w:r>
          </w:p>
        </w:tc>
        <w:tc>
          <w:tcPr>
            <w:tcW w:w="1869" w:type="dxa"/>
          </w:tcPr>
          <w:p w14:paraId="70BFC6A6" w14:textId="77777777" w:rsidR="006367FA" w:rsidRPr="00A16335" w:rsidRDefault="006367FA" w:rsidP="006367FA">
            <w:pPr>
              <w:jc w:val="center"/>
              <w:rPr>
                <w:rFonts w:ascii="Times New Roman" w:hAnsi="Times New Roman" w:cs="Times New Roman"/>
              </w:rPr>
            </w:pPr>
            <w:r w:rsidRPr="00A16335">
              <w:rPr>
                <w:rFonts w:ascii="Times New Roman" w:hAnsi="Times New Roman" w:cs="Times New Roman"/>
              </w:rPr>
              <w:t>2023 г.</w:t>
            </w:r>
          </w:p>
        </w:tc>
        <w:tc>
          <w:tcPr>
            <w:tcW w:w="1869" w:type="dxa"/>
          </w:tcPr>
          <w:p w14:paraId="0834B410" w14:textId="77777777" w:rsidR="006367FA" w:rsidRPr="00A16335" w:rsidRDefault="006367FA" w:rsidP="006367FA">
            <w:pPr>
              <w:jc w:val="center"/>
              <w:rPr>
                <w:rFonts w:ascii="Times New Roman" w:hAnsi="Times New Roman" w:cs="Times New Roman"/>
              </w:rPr>
            </w:pPr>
            <w:r w:rsidRPr="00A16335">
              <w:rPr>
                <w:rFonts w:ascii="Times New Roman" w:hAnsi="Times New Roman" w:cs="Times New Roman"/>
              </w:rPr>
              <w:t>2024 г.</w:t>
            </w:r>
          </w:p>
        </w:tc>
      </w:tr>
      <w:tr w:rsidR="006367FA" w:rsidRPr="00A16335" w14:paraId="5A8B4A86" w14:textId="77777777" w:rsidTr="006367FA">
        <w:trPr>
          <w:jc w:val="center"/>
        </w:trPr>
        <w:tc>
          <w:tcPr>
            <w:tcW w:w="1869" w:type="dxa"/>
          </w:tcPr>
          <w:p w14:paraId="51AC6748" w14:textId="77777777" w:rsidR="006367FA" w:rsidRPr="00A16335" w:rsidRDefault="006367FA" w:rsidP="006367FA">
            <w:pPr>
              <w:jc w:val="center"/>
              <w:rPr>
                <w:rFonts w:ascii="Times New Roman" w:hAnsi="Times New Roman" w:cs="Times New Roman"/>
              </w:rPr>
            </w:pPr>
            <w:r w:rsidRPr="00A16335">
              <w:rPr>
                <w:rFonts w:ascii="Times New Roman" w:hAnsi="Times New Roman" w:cs="Times New Roman"/>
              </w:rPr>
              <w:t>45,8 м</w:t>
            </w:r>
            <w:r w:rsidRPr="00A16335">
              <w:rPr>
                <w:rFonts w:ascii="Times New Roman" w:hAnsi="Times New Roman" w:cs="Times New Roman"/>
                <w:vertAlign w:val="superscript"/>
              </w:rPr>
              <w:t>2</w:t>
            </w:r>
            <w:r w:rsidRPr="00A16335">
              <w:rPr>
                <w:rFonts w:ascii="Times New Roman" w:hAnsi="Times New Roman" w:cs="Times New Roman"/>
              </w:rPr>
              <w:t xml:space="preserve"> сек</w:t>
            </w:r>
          </w:p>
        </w:tc>
        <w:tc>
          <w:tcPr>
            <w:tcW w:w="1869" w:type="dxa"/>
          </w:tcPr>
          <w:p w14:paraId="5E031058" w14:textId="77777777" w:rsidR="006367FA" w:rsidRPr="00A16335" w:rsidRDefault="006367FA" w:rsidP="006367FA">
            <w:pPr>
              <w:jc w:val="center"/>
              <w:rPr>
                <w:rFonts w:ascii="Times New Roman" w:hAnsi="Times New Roman" w:cs="Times New Roman"/>
              </w:rPr>
            </w:pPr>
            <w:r w:rsidRPr="00A16335">
              <w:rPr>
                <w:rFonts w:ascii="Times New Roman" w:hAnsi="Times New Roman" w:cs="Times New Roman"/>
              </w:rPr>
              <w:t>34,1 м</w:t>
            </w:r>
            <w:r w:rsidRPr="00A16335">
              <w:rPr>
                <w:rFonts w:ascii="Times New Roman" w:hAnsi="Times New Roman" w:cs="Times New Roman"/>
                <w:vertAlign w:val="superscript"/>
              </w:rPr>
              <w:t xml:space="preserve">2 </w:t>
            </w:r>
            <w:r w:rsidRPr="00A16335">
              <w:rPr>
                <w:rFonts w:ascii="Times New Roman" w:hAnsi="Times New Roman" w:cs="Times New Roman"/>
              </w:rPr>
              <w:t>сек</w:t>
            </w:r>
          </w:p>
        </w:tc>
        <w:tc>
          <w:tcPr>
            <w:tcW w:w="1869" w:type="dxa"/>
          </w:tcPr>
          <w:p w14:paraId="3696DBFB" w14:textId="77777777" w:rsidR="006367FA" w:rsidRPr="00A16335" w:rsidRDefault="006367FA" w:rsidP="006367FA">
            <w:pPr>
              <w:jc w:val="center"/>
              <w:rPr>
                <w:rFonts w:ascii="Times New Roman" w:hAnsi="Times New Roman" w:cs="Times New Roman"/>
              </w:rPr>
            </w:pPr>
            <w:r w:rsidRPr="00A16335">
              <w:rPr>
                <w:rFonts w:ascii="Times New Roman" w:hAnsi="Times New Roman" w:cs="Times New Roman"/>
              </w:rPr>
              <w:t>32,8 м</w:t>
            </w:r>
            <w:r w:rsidRPr="00A16335">
              <w:rPr>
                <w:rFonts w:ascii="Times New Roman" w:hAnsi="Times New Roman" w:cs="Times New Roman"/>
                <w:vertAlign w:val="superscript"/>
              </w:rPr>
              <w:t xml:space="preserve">2 </w:t>
            </w:r>
            <w:r w:rsidRPr="00A16335">
              <w:rPr>
                <w:rFonts w:ascii="Times New Roman" w:hAnsi="Times New Roman" w:cs="Times New Roman"/>
              </w:rPr>
              <w:t>сек</w:t>
            </w:r>
          </w:p>
        </w:tc>
        <w:tc>
          <w:tcPr>
            <w:tcW w:w="1869" w:type="dxa"/>
          </w:tcPr>
          <w:p w14:paraId="5482081F" w14:textId="77777777" w:rsidR="006367FA" w:rsidRPr="00A16335" w:rsidRDefault="006367FA" w:rsidP="006367FA">
            <w:pPr>
              <w:jc w:val="center"/>
              <w:rPr>
                <w:rFonts w:ascii="Times New Roman" w:hAnsi="Times New Roman" w:cs="Times New Roman"/>
              </w:rPr>
            </w:pPr>
            <w:r w:rsidRPr="00A16335">
              <w:rPr>
                <w:rFonts w:ascii="Times New Roman" w:hAnsi="Times New Roman" w:cs="Times New Roman"/>
              </w:rPr>
              <w:t>23,9 м</w:t>
            </w:r>
            <w:r w:rsidRPr="00A16335">
              <w:rPr>
                <w:rFonts w:ascii="Times New Roman" w:hAnsi="Times New Roman" w:cs="Times New Roman"/>
                <w:vertAlign w:val="superscript"/>
              </w:rPr>
              <w:t xml:space="preserve">2 </w:t>
            </w:r>
            <w:r w:rsidRPr="00A16335">
              <w:rPr>
                <w:rFonts w:ascii="Times New Roman" w:hAnsi="Times New Roman" w:cs="Times New Roman"/>
              </w:rPr>
              <w:t>сек</w:t>
            </w:r>
          </w:p>
        </w:tc>
        <w:tc>
          <w:tcPr>
            <w:tcW w:w="1869" w:type="dxa"/>
          </w:tcPr>
          <w:p w14:paraId="1B7E623C" w14:textId="77777777" w:rsidR="006367FA" w:rsidRPr="00A16335" w:rsidRDefault="006367FA" w:rsidP="006367FA">
            <w:pPr>
              <w:jc w:val="center"/>
              <w:rPr>
                <w:rFonts w:ascii="Times New Roman" w:hAnsi="Times New Roman" w:cs="Times New Roman"/>
              </w:rPr>
            </w:pPr>
            <w:r w:rsidRPr="00A16335">
              <w:rPr>
                <w:rFonts w:ascii="Times New Roman" w:eastAsia="Calibri" w:hAnsi="Times New Roman" w:cs="Times New Roman"/>
              </w:rPr>
              <w:t>44,2</w:t>
            </w:r>
            <w:r w:rsidRPr="00A16335">
              <w:rPr>
                <w:rFonts w:ascii="Times New Roman" w:hAnsi="Times New Roman" w:cs="Times New Roman"/>
              </w:rPr>
              <w:t xml:space="preserve"> м</w:t>
            </w:r>
            <w:r w:rsidRPr="00A16335">
              <w:rPr>
                <w:rFonts w:ascii="Times New Roman" w:hAnsi="Times New Roman" w:cs="Times New Roman"/>
                <w:vertAlign w:val="superscript"/>
              </w:rPr>
              <w:t xml:space="preserve">2 </w:t>
            </w:r>
            <w:r w:rsidRPr="00A16335">
              <w:rPr>
                <w:rFonts w:ascii="Times New Roman" w:hAnsi="Times New Roman" w:cs="Times New Roman"/>
              </w:rPr>
              <w:t>сек</w:t>
            </w:r>
          </w:p>
        </w:tc>
      </w:tr>
    </w:tbl>
    <w:p w14:paraId="2CB6CF65" w14:textId="77777777" w:rsidR="006367FA" w:rsidRPr="00A16335" w:rsidRDefault="006367FA" w:rsidP="006367FA">
      <w:pPr>
        <w:spacing w:after="0" w:line="240" w:lineRule="auto"/>
        <w:ind w:firstLine="567"/>
        <w:jc w:val="both"/>
        <w:rPr>
          <w:rFonts w:ascii="Times New Roman" w:hAnsi="Times New Roman" w:cs="Times New Roman"/>
          <w:sz w:val="24"/>
          <w:szCs w:val="24"/>
        </w:rPr>
      </w:pPr>
    </w:p>
    <w:p w14:paraId="7C3F31ED" w14:textId="77777777" w:rsidR="006367FA" w:rsidRPr="00A16335" w:rsidRDefault="006367FA" w:rsidP="006367FA">
      <w:pPr>
        <w:spacing w:after="0" w:line="240" w:lineRule="auto"/>
        <w:jc w:val="both"/>
        <w:rPr>
          <w:rFonts w:ascii="Times New Roman" w:hAnsi="Times New Roman" w:cs="Times New Roman"/>
          <w:bCs/>
          <w:sz w:val="24"/>
          <w:szCs w:val="24"/>
        </w:rPr>
      </w:pPr>
      <w:r w:rsidRPr="00A16335">
        <w:rPr>
          <w:rFonts w:ascii="Times New Roman" w:hAnsi="Times New Roman" w:cs="Times New Roman"/>
          <w:bCs/>
          <w:sz w:val="24"/>
          <w:szCs w:val="24"/>
        </w:rPr>
        <w:t xml:space="preserve">Таблица </w:t>
      </w:r>
      <w:r w:rsidR="00070EB8" w:rsidRPr="00A16335">
        <w:rPr>
          <w:rFonts w:ascii="Times New Roman" w:hAnsi="Times New Roman" w:cs="Times New Roman"/>
          <w:bCs/>
          <w:sz w:val="24"/>
          <w:szCs w:val="24"/>
        </w:rPr>
        <w:t>1</w:t>
      </w:r>
      <w:r w:rsidR="00F84EDF" w:rsidRPr="00A16335">
        <w:rPr>
          <w:rFonts w:ascii="Times New Roman" w:hAnsi="Times New Roman" w:cs="Times New Roman"/>
          <w:bCs/>
          <w:sz w:val="24"/>
          <w:szCs w:val="24"/>
        </w:rPr>
        <w:t>4</w:t>
      </w:r>
      <w:r w:rsidR="00070EB8" w:rsidRPr="00A16335">
        <w:rPr>
          <w:rFonts w:ascii="Times New Roman" w:hAnsi="Times New Roman" w:cs="Times New Roman"/>
          <w:bCs/>
          <w:sz w:val="24"/>
          <w:szCs w:val="24"/>
        </w:rPr>
        <w:t xml:space="preserve"> </w:t>
      </w:r>
      <w:r w:rsidRPr="00A16335">
        <w:rPr>
          <w:rFonts w:ascii="Times New Roman" w:hAnsi="Times New Roman" w:cs="Times New Roman"/>
          <w:bCs/>
          <w:sz w:val="24"/>
          <w:szCs w:val="24"/>
        </w:rPr>
        <w:t xml:space="preserve">– Средний уровень воды реки </w:t>
      </w:r>
      <w:proofErr w:type="spellStart"/>
      <w:r w:rsidR="003275BD" w:rsidRPr="00A16335">
        <w:rPr>
          <w:rFonts w:ascii="Times New Roman" w:hAnsi="Times New Roman" w:cs="Times New Roman"/>
          <w:bCs/>
          <w:sz w:val="24"/>
          <w:szCs w:val="24"/>
        </w:rPr>
        <w:t>Ш</w:t>
      </w:r>
      <w:r w:rsidRPr="00A16335">
        <w:rPr>
          <w:rFonts w:ascii="Times New Roman" w:hAnsi="Times New Roman" w:cs="Times New Roman"/>
          <w:bCs/>
          <w:sz w:val="24"/>
          <w:szCs w:val="24"/>
        </w:rPr>
        <w:t>арын</w:t>
      </w:r>
      <w:proofErr w:type="spellEnd"/>
    </w:p>
    <w:p w14:paraId="1F6B41F1" w14:textId="77777777" w:rsidR="006367FA" w:rsidRPr="00A16335" w:rsidRDefault="006367FA" w:rsidP="006367FA">
      <w:pPr>
        <w:spacing w:after="0" w:line="240" w:lineRule="auto"/>
        <w:jc w:val="both"/>
        <w:rPr>
          <w:rFonts w:ascii="Times New Roman" w:hAnsi="Times New Roman" w:cs="Times New Roman"/>
          <w:bCs/>
          <w:sz w:val="24"/>
          <w:szCs w:val="24"/>
        </w:rPr>
      </w:pPr>
    </w:p>
    <w:tbl>
      <w:tblPr>
        <w:tblStyle w:val="a9"/>
        <w:tblW w:w="0" w:type="auto"/>
        <w:jc w:val="center"/>
        <w:tblLook w:val="04A0" w:firstRow="1" w:lastRow="0" w:firstColumn="1" w:lastColumn="0" w:noHBand="0" w:noVBand="1"/>
      </w:tblPr>
      <w:tblGrid>
        <w:gridCol w:w="1868"/>
        <w:gridCol w:w="1869"/>
        <w:gridCol w:w="1869"/>
        <w:gridCol w:w="1869"/>
        <w:gridCol w:w="1869"/>
      </w:tblGrid>
      <w:tr w:rsidR="006367FA" w:rsidRPr="00A16335" w14:paraId="1024CF53" w14:textId="77777777" w:rsidTr="006367FA">
        <w:trPr>
          <w:jc w:val="center"/>
        </w:trPr>
        <w:tc>
          <w:tcPr>
            <w:tcW w:w="1869" w:type="dxa"/>
          </w:tcPr>
          <w:p w14:paraId="70CD834E" w14:textId="77777777" w:rsidR="006367FA" w:rsidRPr="00A16335" w:rsidRDefault="006367FA" w:rsidP="006367FA">
            <w:pPr>
              <w:jc w:val="center"/>
              <w:rPr>
                <w:rFonts w:ascii="Times New Roman" w:hAnsi="Times New Roman" w:cs="Times New Roman"/>
                <w:bCs/>
              </w:rPr>
            </w:pPr>
            <w:r w:rsidRPr="00A16335">
              <w:rPr>
                <w:rFonts w:ascii="Times New Roman" w:hAnsi="Times New Roman" w:cs="Times New Roman"/>
                <w:bCs/>
              </w:rPr>
              <w:t>2020 г.</w:t>
            </w:r>
          </w:p>
        </w:tc>
        <w:tc>
          <w:tcPr>
            <w:tcW w:w="1869" w:type="dxa"/>
          </w:tcPr>
          <w:p w14:paraId="17332F7D" w14:textId="77777777" w:rsidR="006367FA" w:rsidRPr="00A16335" w:rsidRDefault="006367FA" w:rsidP="006367FA">
            <w:pPr>
              <w:jc w:val="center"/>
              <w:rPr>
                <w:rFonts w:ascii="Times New Roman" w:hAnsi="Times New Roman" w:cs="Times New Roman"/>
                <w:bCs/>
              </w:rPr>
            </w:pPr>
            <w:r w:rsidRPr="00A16335">
              <w:rPr>
                <w:rFonts w:ascii="Times New Roman" w:hAnsi="Times New Roman" w:cs="Times New Roman"/>
                <w:bCs/>
              </w:rPr>
              <w:t>2021 г.</w:t>
            </w:r>
          </w:p>
        </w:tc>
        <w:tc>
          <w:tcPr>
            <w:tcW w:w="1869" w:type="dxa"/>
          </w:tcPr>
          <w:p w14:paraId="21B19478" w14:textId="77777777" w:rsidR="006367FA" w:rsidRPr="00A16335" w:rsidRDefault="006367FA" w:rsidP="006367FA">
            <w:pPr>
              <w:jc w:val="center"/>
              <w:rPr>
                <w:rFonts w:ascii="Times New Roman" w:hAnsi="Times New Roman" w:cs="Times New Roman"/>
                <w:bCs/>
              </w:rPr>
            </w:pPr>
            <w:r w:rsidRPr="00A16335">
              <w:rPr>
                <w:rFonts w:ascii="Times New Roman" w:hAnsi="Times New Roman" w:cs="Times New Roman"/>
                <w:bCs/>
              </w:rPr>
              <w:t>2022 г.</w:t>
            </w:r>
          </w:p>
        </w:tc>
        <w:tc>
          <w:tcPr>
            <w:tcW w:w="1869" w:type="dxa"/>
          </w:tcPr>
          <w:p w14:paraId="34999311" w14:textId="77777777" w:rsidR="006367FA" w:rsidRPr="00A16335" w:rsidRDefault="006367FA" w:rsidP="006367FA">
            <w:pPr>
              <w:jc w:val="center"/>
              <w:rPr>
                <w:rFonts w:ascii="Times New Roman" w:hAnsi="Times New Roman" w:cs="Times New Roman"/>
                <w:bCs/>
              </w:rPr>
            </w:pPr>
            <w:r w:rsidRPr="00A16335">
              <w:rPr>
                <w:rFonts w:ascii="Times New Roman" w:hAnsi="Times New Roman" w:cs="Times New Roman"/>
                <w:bCs/>
              </w:rPr>
              <w:t>2023 г.</w:t>
            </w:r>
          </w:p>
        </w:tc>
        <w:tc>
          <w:tcPr>
            <w:tcW w:w="1869" w:type="dxa"/>
          </w:tcPr>
          <w:p w14:paraId="02ABB3FE" w14:textId="77777777" w:rsidR="006367FA" w:rsidRPr="00A16335" w:rsidRDefault="006367FA" w:rsidP="006367FA">
            <w:pPr>
              <w:jc w:val="center"/>
              <w:rPr>
                <w:rFonts w:ascii="Times New Roman" w:hAnsi="Times New Roman" w:cs="Times New Roman"/>
                <w:bCs/>
              </w:rPr>
            </w:pPr>
            <w:r w:rsidRPr="00A16335">
              <w:rPr>
                <w:rFonts w:ascii="Times New Roman" w:hAnsi="Times New Roman" w:cs="Times New Roman"/>
                <w:bCs/>
              </w:rPr>
              <w:t>2024 г.</w:t>
            </w:r>
          </w:p>
        </w:tc>
      </w:tr>
      <w:tr w:rsidR="006367FA" w:rsidRPr="00A16335" w14:paraId="324D9ECB" w14:textId="77777777" w:rsidTr="006367FA">
        <w:trPr>
          <w:jc w:val="center"/>
        </w:trPr>
        <w:tc>
          <w:tcPr>
            <w:tcW w:w="1869" w:type="dxa"/>
          </w:tcPr>
          <w:p w14:paraId="6F325188" w14:textId="77777777" w:rsidR="006367FA" w:rsidRPr="00A16335" w:rsidRDefault="006367FA" w:rsidP="006367FA">
            <w:pPr>
              <w:jc w:val="center"/>
              <w:rPr>
                <w:rFonts w:ascii="Times New Roman" w:hAnsi="Times New Roman" w:cs="Times New Roman"/>
                <w:bCs/>
              </w:rPr>
            </w:pPr>
            <w:r w:rsidRPr="00A16335">
              <w:rPr>
                <w:rFonts w:ascii="Times New Roman" w:hAnsi="Times New Roman" w:cs="Times New Roman"/>
                <w:bCs/>
              </w:rPr>
              <w:t>123,2</w:t>
            </w:r>
          </w:p>
        </w:tc>
        <w:tc>
          <w:tcPr>
            <w:tcW w:w="1869" w:type="dxa"/>
          </w:tcPr>
          <w:p w14:paraId="786ECFF4" w14:textId="77777777" w:rsidR="006367FA" w:rsidRPr="00A16335" w:rsidRDefault="006367FA" w:rsidP="006367FA">
            <w:pPr>
              <w:jc w:val="center"/>
              <w:rPr>
                <w:rFonts w:ascii="Times New Roman" w:hAnsi="Times New Roman" w:cs="Times New Roman"/>
                <w:bCs/>
              </w:rPr>
            </w:pPr>
            <w:r w:rsidRPr="00A16335">
              <w:rPr>
                <w:rFonts w:ascii="Times New Roman" w:hAnsi="Times New Roman" w:cs="Times New Roman"/>
                <w:bCs/>
              </w:rPr>
              <w:t>113,2</w:t>
            </w:r>
          </w:p>
        </w:tc>
        <w:tc>
          <w:tcPr>
            <w:tcW w:w="1869" w:type="dxa"/>
          </w:tcPr>
          <w:p w14:paraId="4E2CC617" w14:textId="77777777" w:rsidR="006367FA" w:rsidRPr="00A16335" w:rsidRDefault="006367FA" w:rsidP="006367FA">
            <w:pPr>
              <w:jc w:val="center"/>
              <w:rPr>
                <w:rFonts w:ascii="Times New Roman" w:hAnsi="Times New Roman" w:cs="Times New Roman"/>
                <w:bCs/>
              </w:rPr>
            </w:pPr>
            <w:r w:rsidRPr="00A16335">
              <w:rPr>
                <w:rFonts w:ascii="Times New Roman" w:hAnsi="Times New Roman" w:cs="Times New Roman"/>
                <w:bCs/>
              </w:rPr>
              <w:t>124,7</w:t>
            </w:r>
          </w:p>
        </w:tc>
        <w:tc>
          <w:tcPr>
            <w:tcW w:w="1869" w:type="dxa"/>
          </w:tcPr>
          <w:p w14:paraId="26B84356" w14:textId="77777777" w:rsidR="006367FA" w:rsidRPr="00A16335" w:rsidRDefault="006367FA" w:rsidP="006367FA">
            <w:pPr>
              <w:jc w:val="center"/>
              <w:rPr>
                <w:rFonts w:ascii="Times New Roman" w:hAnsi="Times New Roman" w:cs="Times New Roman"/>
                <w:bCs/>
              </w:rPr>
            </w:pPr>
            <w:r w:rsidRPr="00A16335">
              <w:rPr>
                <w:rFonts w:ascii="Times New Roman" w:hAnsi="Times New Roman" w:cs="Times New Roman"/>
                <w:bCs/>
              </w:rPr>
              <w:t>114,8</w:t>
            </w:r>
          </w:p>
        </w:tc>
        <w:tc>
          <w:tcPr>
            <w:tcW w:w="1869" w:type="dxa"/>
          </w:tcPr>
          <w:p w14:paraId="05FC1210" w14:textId="77777777" w:rsidR="006367FA" w:rsidRPr="00A16335" w:rsidRDefault="006367FA" w:rsidP="006367FA">
            <w:pPr>
              <w:jc w:val="center"/>
              <w:rPr>
                <w:rFonts w:ascii="Times New Roman" w:hAnsi="Times New Roman" w:cs="Times New Roman"/>
                <w:bCs/>
              </w:rPr>
            </w:pPr>
            <w:r w:rsidRPr="00A16335">
              <w:rPr>
                <w:rFonts w:ascii="Times New Roman" w:hAnsi="Times New Roman" w:cs="Times New Roman"/>
                <w:bCs/>
              </w:rPr>
              <w:t>127</w:t>
            </w:r>
          </w:p>
        </w:tc>
      </w:tr>
    </w:tbl>
    <w:p w14:paraId="66D1A750" w14:textId="77777777" w:rsidR="006367FA" w:rsidRPr="00A16335" w:rsidRDefault="006367FA" w:rsidP="006367FA">
      <w:pPr>
        <w:spacing w:after="0" w:line="240" w:lineRule="auto"/>
        <w:ind w:firstLine="567"/>
        <w:jc w:val="both"/>
        <w:rPr>
          <w:rFonts w:ascii="Times New Roman" w:hAnsi="Times New Roman" w:cs="Times New Roman"/>
          <w:sz w:val="24"/>
          <w:szCs w:val="24"/>
        </w:rPr>
      </w:pPr>
    </w:p>
    <w:p w14:paraId="140C928A"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В верховьях реки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велось строительство гидроэлектростанции (ГЭС), что ещё более изменило естественный гидрологический режим. Строительство ГЭС повлияло на сезонное распределение стока: часть паводковых вод удерживается, снижая весенние разливы, которые жизненно важны для подпитки пойменных почв ясеневой рощи. </w:t>
      </w:r>
      <w:r w:rsidRPr="00A16335">
        <w:rPr>
          <w:rFonts w:ascii="Times New Roman" w:hAnsi="Times New Roman" w:cs="Times New Roman"/>
          <w:sz w:val="24"/>
          <w:szCs w:val="24"/>
        </w:rPr>
        <w:lastRenderedPageBreak/>
        <w:t xml:space="preserve">Большинство исследователей указывает, что сокращение паводков и обмеление реки затрудняют естественное возобновление ясеня. Молодые всходы ясеня появляются лишь в сырые годы при высоком стоянии грунтовых вод; в засуху же наблюдается гибель подроста и старых деревьев из-за нехватки влаги. </w:t>
      </w:r>
    </w:p>
    <w:p w14:paraId="415E6FE1"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Предварительные данные подтверждают, что сохранение ясеневой рощи невозможно без поддержания благоприятного гидрологического режима реки. Необходимо обеспечить достаточный экологический сток – особенно в период весеннего снеготаяния – чтобы подпитать грунтовые воды в районе рощи. Любые дальнейшие изменения русла или зарегулирование стока (ГЭС, забор воды на ирригацию) могут усугубить деградацию рощи. Таким образом, гидрологические изменения реки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уже привели к деградации лесного массива: отмечается усыхание части деревьев, отсутствие молодых возрастных классов ясеня и сокращение площади плотного древостоя. Для сохранения этого уникального природного комплекса парку предстоит реализовать меры по поддержанию водного режима (например, искусственное подтопление определённых участков в засушливые годы, сотрудничество с водохозяйственными организациями по режиму работы ГЭС) и продолжить мониторинг состояния рощи. Уже сейчас ясно, что гидрологический фактор является определяющим для состояния лесов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и его изменение под влиянием климата и человека представляет серьёзную угрозу для устойчивости экосистем.</w:t>
      </w:r>
    </w:p>
    <w:p w14:paraId="5EF6E9F8" w14:textId="77777777" w:rsidR="006367FA" w:rsidRPr="00A16335" w:rsidRDefault="006367FA" w:rsidP="006367FA">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Анализ летописи природы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за 2020-2024 гг. показывает сложное взаимодействие природных и антропогенных факторов в динамике экосистем парка. Мониторинг фиксирует значительные колебания численности ключевых видов животных, обусловленные прежде всего изменениями климата (засухи, экстремальные температуры) и решением/нерешённостью вопросов водоснабжения. Благодаря принятым мерам (прокладка водопоев, подкормка) удалось частично стабилизировать положение для травоядных, что отразилось в росте численности джейрана и некоторых других видов к 2024 г. Однако для горных видов и хищников влияние негативных факторов (антропогенное беспокойство, сокращение кормовой базы) остаётся заметным. Климатические изменения продолжают влиять на флору и фауну, требуя адаптивных мер управления. Особое внимание следует уделять охране водных ресурсов: река </w:t>
      </w:r>
      <w:proofErr w:type="spellStart"/>
      <w:r w:rsidRPr="00A16335">
        <w:rPr>
          <w:rFonts w:ascii="Times New Roman" w:hAnsi="Times New Roman" w:cs="Times New Roman"/>
          <w:sz w:val="24"/>
          <w:szCs w:val="24"/>
        </w:rPr>
        <w:t>Шарын</w:t>
      </w:r>
      <w:proofErr w:type="spellEnd"/>
      <w:r w:rsidRPr="00A16335">
        <w:rPr>
          <w:rFonts w:ascii="Times New Roman" w:hAnsi="Times New Roman" w:cs="Times New Roman"/>
          <w:sz w:val="24"/>
          <w:szCs w:val="24"/>
        </w:rPr>
        <w:t xml:space="preserve"> – «кровеносная система» парка – нуждается в сохранении естественного режима для поддержания уникальной ясеневой рощи и других прибрежных экосистем. Антропогенные нагрузки (дороги, добыча полезных ископаемых) необходимо строго контролировать и ограничивать, чтобы минимизировать их воздействие. Только комплексный научно обоснованный подход к охране природы – с учётом данных мониторинга и прогнозов – позволит сохранить природные комплексы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и обеспечить их устойчивое развитие в условиях меняющегося климата и возрастающего антропогенного воздействия.</w:t>
      </w:r>
    </w:p>
    <w:p w14:paraId="417ACA20" w14:textId="77777777" w:rsidR="002D1F39" w:rsidRPr="00A16335" w:rsidRDefault="002D1F39" w:rsidP="00E01ABA">
      <w:pPr>
        <w:pStyle w:val="a7"/>
        <w:spacing w:after="0" w:line="240" w:lineRule="auto"/>
        <w:ind w:left="0"/>
        <w:rPr>
          <w:rFonts w:ascii="Times New Roman" w:eastAsia="Times New Roman" w:hAnsi="Times New Roman" w:cs="Times New Roman"/>
          <w:sz w:val="24"/>
          <w:szCs w:val="24"/>
        </w:rPr>
      </w:pPr>
    </w:p>
    <w:p w14:paraId="1EA91135" w14:textId="77777777" w:rsidR="006D1D48" w:rsidRPr="00A16335" w:rsidRDefault="006D1D48" w:rsidP="006D1D48">
      <w:pPr>
        <w:spacing w:after="0" w:line="240" w:lineRule="auto"/>
        <w:ind w:firstLine="567"/>
        <w:jc w:val="both"/>
        <w:rPr>
          <w:rFonts w:ascii="Times New Roman" w:eastAsia="Times New Roman" w:hAnsi="Times New Roman" w:cs="Times New Roman"/>
          <w:bCs/>
          <w:sz w:val="24"/>
          <w:szCs w:val="24"/>
        </w:rPr>
      </w:pPr>
      <w:r w:rsidRPr="00A16335">
        <w:rPr>
          <w:rFonts w:ascii="Times New Roman" w:eastAsia="Times New Roman" w:hAnsi="Times New Roman" w:cs="Times New Roman"/>
          <w:bCs/>
          <w:sz w:val="24"/>
          <w:szCs w:val="24"/>
        </w:rPr>
        <w:t>2.3</w:t>
      </w:r>
      <w:r w:rsidR="00DA60AA" w:rsidRPr="00A16335">
        <w:rPr>
          <w:rFonts w:ascii="Times New Roman" w:eastAsia="Times New Roman" w:hAnsi="Times New Roman" w:cs="Times New Roman"/>
          <w:bCs/>
          <w:sz w:val="24"/>
          <w:szCs w:val="24"/>
        </w:rPr>
        <w:t>.</w:t>
      </w:r>
      <w:r w:rsidRPr="00A16335">
        <w:rPr>
          <w:rFonts w:ascii="Times New Roman" w:eastAsia="Times New Roman" w:hAnsi="Times New Roman" w:cs="Times New Roman"/>
          <w:bCs/>
          <w:sz w:val="24"/>
          <w:szCs w:val="24"/>
        </w:rPr>
        <w:t xml:space="preserve"> Предложения по корректировке функциональных зон</w:t>
      </w:r>
    </w:p>
    <w:p w14:paraId="5705E117" w14:textId="77777777" w:rsidR="006D1D48" w:rsidRPr="00A16335" w:rsidRDefault="006D1D48" w:rsidP="006D1D48">
      <w:pPr>
        <w:spacing w:after="0" w:line="240" w:lineRule="auto"/>
        <w:ind w:firstLine="709"/>
        <w:jc w:val="both"/>
        <w:rPr>
          <w:rFonts w:ascii="Times New Roman" w:eastAsia="Times New Roman" w:hAnsi="Times New Roman" w:cs="Times New Roman"/>
          <w:b/>
          <w:bCs/>
          <w:sz w:val="24"/>
          <w:szCs w:val="24"/>
        </w:rPr>
      </w:pPr>
    </w:p>
    <w:p w14:paraId="17990A19"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Корректировка технико-экономического обоснования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в части функционального зонирования и генерального плана развития инфраструктуры обусловлена необходимостью привести использование территорий в соответствие с требованиями законодательства и экологической устойчивостью экосистем. В соответствии со статьёй 45 Закона РК «Об особо охраняемых природных территориях», в нацпарках выделяются </w:t>
      </w:r>
      <w:r w:rsidRPr="00A16335">
        <w:rPr>
          <w:rFonts w:ascii="Times New Roman" w:eastAsia="Times New Roman" w:hAnsi="Times New Roman" w:cs="Times New Roman"/>
          <w:bCs/>
          <w:i/>
          <w:sz w:val="24"/>
          <w:szCs w:val="24"/>
          <w:lang w:eastAsia="ru-RU"/>
        </w:rPr>
        <w:t>четыре функциональные зоны</w:t>
      </w:r>
      <w:r w:rsidRPr="00A16335">
        <w:rPr>
          <w:rFonts w:ascii="Times New Roman" w:eastAsia="Times New Roman" w:hAnsi="Times New Roman" w:cs="Times New Roman"/>
          <w:i/>
          <w:sz w:val="24"/>
          <w:szCs w:val="24"/>
          <w:lang w:eastAsia="ru-RU"/>
        </w:rPr>
        <w:t xml:space="preserve">: </w:t>
      </w:r>
      <w:r w:rsidRPr="00A16335">
        <w:rPr>
          <w:rFonts w:ascii="Times New Roman" w:eastAsia="Times New Roman" w:hAnsi="Times New Roman" w:cs="Times New Roman"/>
          <w:bCs/>
          <w:i/>
          <w:sz w:val="24"/>
          <w:szCs w:val="24"/>
          <w:lang w:eastAsia="ru-RU"/>
        </w:rPr>
        <w:t>заповедного режима</w:t>
      </w:r>
      <w:r w:rsidRPr="00A16335">
        <w:rPr>
          <w:rFonts w:ascii="Times New Roman" w:eastAsia="Times New Roman" w:hAnsi="Times New Roman" w:cs="Times New Roman"/>
          <w:i/>
          <w:sz w:val="24"/>
          <w:szCs w:val="24"/>
          <w:lang w:eastAsia="ru-RU"/>
        </w:rPr>
        <w:t xml:space="preserve">, </w:t>
      </w:r>
      <w:r w:rsidRPr="00A16335">
        <w:rPr>
          <w:rFonts w:ascii="Times New Roman" w:eastAsia="Times New Roman" w:hAnsi="Times New Roman" w:cs="Times New Roman"/>
          <w:bCs/>
          <w:i/>
          <w:sz w:val="24"/>
          <w:szCs w:val="24"/>
          <w:lang w:eastAsia="ru-RU"/>
        </w:rPr>
        <w:t>экологической стабилизации</w:t>
      </w:r>
      <w:r w:rsidRPr="00A16335">
        <w:rPr>
          <w:rFonts w:ascii="Times New Roman" w:eastAsia="Times New Roman" w:hAnsi="Times New Roman" w:cs="Times New Roman"/>
          <w:i/>
          <w:sz w:val="24"/>
          <w:szCs w:val="24"/>
          <w:lang w:eastAsia="ru-RU"/>
        </w:rPr>
        <w:t xml:space="preserve">, </w:t>
      </w:r>
      <w:r w:rsidRPr="00A16335">
        <w:rPr>
          <w:rFonts w:ascii="Times New Roman" w:eastAsia="Times New Roman" w:hAnsi="Times New Roman" w:cs="Times New Roman"/>
          <w:bCs/>
          <w:i/>
          <w:sz w:val="24"/>
          <w:szCs w:val="24"/>
          <w:lang w:eastAsia="ru-RU"/>
        </w:rPr>
        <w:t>туристской и рекреационной деятельности</w:t>
      </w:r>
      <w:r w:rsidRPr="00A16335">
        <w:rPr>
          <w:rFonts w:ascii="Times New Roman" w:eastAsia="Times New Roman" w:hAnsi="Times New Roman" w:cs="Times New Roman"/>
          <w:i/>
          <w:sz w:val="24"/>
          <w:szCs w:val="24"/>
          <w:lang w:eastAsia="ru-RU"/>
        </w:rPr>
        <w:t xml:space="preserve"> и </w:t>
      </w:r>
      <w:r w:rsidRPr="00A16335">
        <w:rPr>
          <w:rFonts w:ascii="Times New Roman" w:eastAsia="Times New Roman" w:hAnsi="Times New Roman" w:cs="Times New Roman"/>
          <w:bCs/>
          <w:i/>
          <w:sz w:val="24"/>
          <w:szCs w:val="24"/>
          <w:lang w:eastAsia="ru-RU"/>
        </w:rPr>
        <w:t>ограниченной хозяйственной деятельности</w:t>
      </w:r>
      <w:r w:rsidRPr="00A16335">
        <w:rPr>
          <w:rFonts w:ascii="Times New Roman" w:eastAsia="Times New Roman" w:hAnsi="Times New Roman" w:cs="Times New Roman"/>
          <w:i/>
          <w:sz w:val="24"/>
          <w:szCs w:val="24"/>
          <w:lang w:eastAsia="ru-RU"/>
        </w:rPr>
        <w:t>.</w:t>
      </w:r>
      <w:r w:rsidRPr="00A16335">
        <w:rPr>
          <w:rFonts w:ascii="Times New Roman" w:eastAsia="Times New Roman" w:hAnsi="Times New Roman" w:cs="Times New Roman"/>
          <w:sz w:val="24"/>
          <w:szCs w:val="24"/>
          <w:lang w:eastAsia="ru-RU"/>
        </w:rPr>
        <w:t xml:space="preserve"> Каждая зона имеет свой режим охраны и допустимые виды деятельности. При внесении изменений учитывались положения статей 44-47 указанного закона, регламентирующие цели создания национальных парков, режим охраны по зонам, а также особенности туристской и ограниченной хозяйственной деятельности. Ниже приведено </w:t>
      </w:r>
      <w:r w:rsidRPr="00A16335">
        <w:rPr>
          <w:rFonts w:ascii="Times New Roman" w:eastAsia="Times New Roman" w:hAnsi="Times New Roman" w:cs="Times New Roman"/>
          <w:sz w:val="24"/>
          <w:szCs w:val="24"/>
          <w:lang w:eastAsia="ru-RU"/>
        </w:rPr>
        <w:lastRenderedPageBreak/>
        <w:t>научно обоснованное обоснование предлагаемых изменений, опирающееся на нормативную терминологию и требования законодательства.</w:t>
      </w:r>
    </w:p>
    <w:p w14:paraId="65251348" w14:textId="77777777" w:rsidR="006D1D48" w:rsidRPr="00A16335" w:rsidRDefault="006D1D48" w:rsidP="008728A0">
      <w:pPr>
        <w:spacing w:after="0" w:line="240" w:lineRule="auto"/>
        <w:ind w:firstLine="567"/>
        <w:jc w:val="both"/>
        <w:outlineLvl w:val="1"/>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i/>
          <w:sz w:val="24"/>
          <w:szCs w:val="24"/>
          <w:lang w:eastAsia="ru-RU"/>
        </w:rPr>
        <w:t>Необходимость изменения зон и соответствие режиму охраны</w:t>
      </w:r>
      <w:r w:rsidR="008728A0" w:rsidRPr="00A16335">
        <w:rPr>
          <w:rFonts w:ascii="Times New Roman" w:eastAsia="Times New Roman" w:hAnsi="Times New Roman" w:cs="Times New Roman"/>
          <w:bCs/>
          <w:i/>
          <w:sz w:val="24"/>
          <w:szCs w:val="24"/>
          <w:lang w:eastAsia="ru-RU"/>
        </w:rPr>
        <w:t xml:space="preserve">. </w:t>
      </w:r>
      <w:r w:rsidRPr="00A16335">
        <w:rPr>
          <w:rFonts w:ascii="Times New Roman" w:eastAsia="Times New Roman" w:hAnsi="Times New Roman" w:cs="Times New Roman"/>
          <w:sz w:val="24"/>
          <w:szCs w:val="24"/>
          <w:lang w:eastAsia="ru-RU"/>
        </w:rPr>
        <w:t>Анализ существующей и планируемой хозяйственной деятельности показал, что ряд участков парка требует изменения функционального статуса для соблюдения режима охраны и обеспечения устойчивости экосистем. Основные принципы корректировки зонирования заключаются в следующем:</w:t>
      </w:r>
    </w:p>
    <w:p w14:paraId="5A61A5D1" w14:textId="77777777" w:rsidR="006D1D48" w:rsidRPr="00A16335" w:rsidRDefault="006D1D48" w:rsidP="006D1D48">
      <w:pPr>
        <w:numPr>
          <w:ilvl w:val="0"/>
          <w:numId w:val="49"/>
        </w:numPr>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i/>
          <w:sz w:val="24"/>
          <w:szCs w:val="24"/>
          <w:lang w:eastAsia="ru-RU"/>
        </w:rPr>
        <w:t>Соответствие вида деятельности режиму зоны:</w:t>
      </w:r>
      <w:r w:rsidRPr="00A16335">
        <w:rPr>
          <w:rFonts w:ascii="Times New Roman" w:eastAsia="Times New Roman" w:hAnsi="Times New Roman" w:cs="Times New Roman"/>
          <w:sz w:val="24"/>
          <w:szCs w:val="24"/>
          <w:lang w:eastAsia="ru-RU"/>
        </w:rPr>
        <w:t xml:space="preserve"> Каждая территория должна использоваться только видами деятельности, разрешёнными в её функциональной зоне. Если на участке размещаются объекты или инфраструктура, не предусмотренные действующим режимом, его зонирование подлежит изменению во избежание нарушения закона.</w:t>
      </w:r>
    </w:p>
    <w:p w14:paraId="6F233C02" w14:textId="77777777" w:rsidR="006D1D48" w:rsidRPr="00A16335" w:rsidRDefault="006D1D48" w:rsidP="006D1D48">
      <w:pPr>
        <w:numPr>
          <w:ilvl w:val="0"/>
          <w:numId w:val="49"/>
        </w:numPr>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i/>
          <w:sz w:val="24"/>
          <w:szCs w:val="24"/>
          <w:lang w:eastAsia="ru-RU"/>
        </w:rPr>
        <w:t>Учёт устойчивости экосистем:</w:t>
      </w:r>
      <w:r w:rsidRPr="00A16335">
        <w:rPr>
          <w:rFonts w:ascii="Times New Roman" w:eastAsia="Times New Roman" w:hAnsi="Times New Roman" w:cs="Times New Roman"/>
          <w:i/>
          <w:sz w:val="24"/>
          <w:szCs w:val="24"/>
          <w:lang w:eastAsia="ru-RU"/>
        </w:rPr>
        <w:t xml:space="preserve"> </w:t>
      </w:r>
      <w:r w:rsidRPr="00A16335">
        <w:rPr>
          <w:rFonts w:ascii="Times New Roman" w:eastAsia="Times New Roman" w:hAnsi="Times New Roman" w:cs="Times New Roman"/>
          <w:sz w:val="24"/>
          <w:szCs w:val="24"/>
          <w:lang w:eastAsia="ru-RU"/>
        </w:rPr>
        <w:t xml:space="preserve">Зонирование пересматривается с учётом способности экосистем выдерживать антропогенную нагрузку. Например, особо уязвимые или восстановительные территории остаются под более строгим режимом (заповедном или </w:t>
      </w:r>
      <w:r w:rsidR="00156A4F" w:rsidRPr="00A16335">
        <w:rPr>
          <w:rFonts w:ascii="Times New Roman" w:eastAsia="Times New Roman" w:hAnsi="Times New Roman" w:cs="Times New Roman"/>
          <w:sz w:val="24"/>
          <w:szCs w:val="24"/>
          <w:lang w:eastAsia="ru-RU"/>
        </w:rPr>
        <w:t xml:space="preserve">экологической </w:t>
      </w:r>
      <w:r w:rsidRPr="00A16335">
        <w:rPr>
          <w:rFonts w:ascii="Times New Roman" w:eastAsia="Times New Roman" w:hAnsi="Times New Roman" w:cs="Times New Roman"/>
          <w:sz w:val="24"/>
          <w:szCs w:val="24"/>
          <w:lang w:eastAsia="ru-RU"/>
        </w:rPr>
        <w:t xml:space="preserve">стабилизации), тогда как участки, на которых возможно развитие инфраструктуры без ущерба ключевым природным комплексам, переводятся в менее строгие зоны. Это обеспечивает сохранение </w:t>
      </w:r>
      <w:r w:rsidRPr="00A16335">
        <w:rPr>
          <w:rFonts w:ascii="Times New Roman" w:eastAsia="Times New Roman" w:hAnsi="Times New Roman" w:cs="Times New Roman"/>
          <w:bCs/>
          <w:i/>
          <w:iCs/>
          <w:sz w:val="24"/>
          <w:szCs w:val="24"/>
          <w:lang w:eastAsia="ru-RU"/>
        </w:rPr>
        <w:t>биологического и ландшафтного разнообразия</w:t>
      </w:r>
      <w:r w:rsidRPr="00A16335">
        <w:rPr>
          <w:rFonts w:ascii="Times New Roman" w:eastAsia="Times New Roman" w:hAnsi="Times New Roman" w:cs="Times New Roman"/>
          <w:sz w:val="24"/>
          <w:szCs w:val="24"/>
          <w:lang w:eastAsia="ru-RU"/>
        </w:rPr>
        <w:t xml:space="preserve"> в соответствии с целями парка поддержание </w:t>
      </w:r>
      <w:r w:rsidRPr="00A16335">
        <w:rPr>
          <w:rFonts w:ascii="Times New Roman" w:eastAsia="Times New Roman" w:hAnsi="Times New Roman" w:cs="Times New Roman"/>
          <w:bCs/>
          <w:i/>
          <w:sz w:val="24"/>
          <w:szCs w:val="24"/>
          <w:lang w:eastAsia="ru-RU"/>
        </w:rPr>
        <w:t>норм рекреационной нагрузки</w:t>
      </w:r>
      <w:r w:rsidRPr="00A16335">
        <w:rPr>
          <w:rFonts w:ascii="Times New Roman" w:eastAsia="Times New Roman" w:hAnsi="Times New Roman" w:cs="Times New Roman"/>
          <w:sz w:val="24"/>
          <w:szCs w:val="24"/>
          <w:lang w:eastAsia="ru-RU"/>
        </w:rPr>
        <w:t xml:space="preserve"> на допустимом уровне.</w:t>
      </w:r>
    </w:p>
    <w:p w14:paraId="35C206F2" w14:textId="77777777" w:rsidR="006D1D48" w:rsidRPr="00A16335" w:rsidRDefault="006D1D48" w:rsidP="006D1D48">
      <w:pPr>
        <w:numPr>
          <w:ilvl w:val="0"/>
          <w:numId w:val="49"/>
        </w:numPr>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i/>
          <w:sz w:val="24"/>
          <w:szCs w:val="24"/>
          <w:lang w:eastAsia="ru-RU"/>
        </w:rPr>
        <w:t>Обеспечение охраны и управления:</w:t>
      </w:r>
      <w:r w:rsidRPr="00A16335">
        <w:rPr>
          <w:rFonts w:ascii="Times New Roman" w:eastAsia="Times New Roman" w:hAnsi="Times New Roman" w:cs="Times New Roman"/>
          <w:sz w:val="24"/>
          <w:szCs w:val="24"/>
          <w:lang w:eastAsia="ru-RU"/>
        </w:rPr>
        <w:t xml:space="preserve"> Размещение служебных объектов (кордонов, дорог, коммуникаций) должно способствовать охране парка и удобству управления, не противореча режиму охраны. Для этого административно-хозяйственные объекты целесообразно располагать в зонах, специально предназначенных для ограниченной хозяйственной деятельности, что подтверждается нормами статьи 45 Закона.</w:t>
      </w:r>
    </w:p>
    <w:p w14:paraId="6F91533E" w14:textId="77777777" w:rsidR="006D1D48" w:rsidRPr="00A16335" w:rsidRDefault="006D1D48" w:rsidP="006D1D48">
      <w:pPr>
        <w:numPr>
          <w:ilvl w:val="0"/>
          <w:numId w:val="49"/>
        </w:numPr>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i/>
          <w:sz w:val="24"/>
          <w:szCs w:val="24"/>
          <w:lang w:eastAsia="ru-RU"/>
        </w:rPr>
        <w:t>Интеграция инженерной инфраструктуры:</w:t>
      </w:r>
      <w:r w:rsidRPr="00A16335">
        <w:rPr>
          <w:rFonts w:ascii="Times New Roman" w:eastAsia="Times New Roman" w:hAnsi="Times New Roman" w:cs="Times New Roman"/>
          <w:sz w:val="24"/>
          <w:szCs w:val="24"/>
          <w:lang w:eastAsia="ru-RU"/>
        </w:rPr>
        <w:t xml:space="preserve"> Постройка новых коммуникаций (водопровод, дороги и др.) и развитие туристской инфраструктуры планируются на основе генерального плана развития инфраструктуры и должны размещаться только в тех зонах, где законом допускается строительство подобных объектов. Это позволяет модернизировать парк (улучшить доступность, обеспечить ресурсы) при строгом контроле за воздействием на природу.</w:t>
      </w:r>
    </w:p>
    <w:p w14:paraId="35336FDB" w14:textId="77777777" w:rsidR="006D1D48" w:rsidRPr="00A16335" w:rsidRDefault="006D1D48" w:rsidP="006D1D48">
      <w:pPr>
        <w:numPr>
          <w:ilvl w:val="0"/>
          <w:numId w:val="49"/>
        </w:numPr>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i/>
          <w:sz w:val="24"/>
          <w:szCs w:val="24"/>
          <w:lang w:eastAsia="ru-RU"/>
        </w:rPr>
        <w:t>Регулируемое природопользование</w:t>
      </w:r>
      <w:r w:rsidR="00373D3A" w:rsidRPr="00A16335">
        <w:rPr>
          <w:rFonts w:ascii="Times New Roman" w:eastAsia="Times New Roman" w:hAnsi="Times New Roman" w:cs="Times New Roman"/>
          <w:bCs/>
          <w:i/>
          <w:sz w:val="24"/>
          <w:szCs w:val="24"/>
          <w:lang w:eastAsia="ru-RU"/>
        </w:rPr>
        <w:t>:</w:t>
      </w:r>
      <w:r w:rsidR="00373D3A" w:rsidRPr="00A16335">
        <w:rPr>
          <w:rFonts w:ascii="Times New Roman" w:eastAsia="Times New Roman" w:hAnsi="Times New Roman" w:cs="Times New Roman"/>
          <w:sz w:val="24"/>
          <w:szCs w:val="24"/>
          <w:lang w:eastAsia="ru-RU"/>
        </w:rPr>
        <w:t xml:space="preserve"> при</w:t>
      </w:r>
      <w:r w:rsidRPr="00A16335">
        <w:rPr>
          <w:rFonts w:ascii="Times New Roman" w:eastAsia="Times New Roman" w:hAnsi="Times New Roman" w:cs="Times New Roman"/>
          <w:sz w:val="24"/>
          <w:szCs w:val="24"/>
          <w:lang w:eastAsia="ru-RU"/>
        </w:rPr>
        <w:t xml:space="preserve"> переводе территорий учитываются вопросы традиционного природопользования. В зонах ограниченной хозяйственной деятельности закон разрешает ограниченное использование природных ресурсов – например, </w:t>
      </w:r>
      <w:r w:rsidR="008E7D63" w:rsidRPr="00A16335">
        <w:rPr>
          <w:rFonts w:ascii="Times New Roman" w:eastAsia="Times New Roman" w:hAnsi="Times New Roman" w:cs="Times New Roman"/>
          <w:sz w:val="24"/>
          <w:szCs w:val="24"/>
          <w:lang w:eastAsia="ru-RU"/>
        </w:rPr>
        <w:t xml:space="preserve">ограниченный </w:t>
      </w:r>
      <w:r w:rsidRPr="00A16335">
        <w:rPr>
          <w:rFonts w:ascii="Times New Roman" w:eastAsia="Times New Roman" w:hAnsi="Times New Roman" w:cs="Times New Roman"/>
          <w:sz w:val="24"/>
          <w:szCs w:val="24"/>
          <w:lang w:eastAsia="ru-RU"/>
        </w:rPr>
        <w:t>выпас скота, сенокошение или любительский сбор дикоросов – при условии, что такие виды пользования не наносят ущерба охраняемым объектам. Там, где местное население или службы парка практикуют подобные виды деятельности, зонирование приводится в соответствие с данными нормами.</w:t>
      </w:r>
    </w:p>
    <w:p w14:paraId="1156E1A1"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Принятый подход обеспечивает баланс между сохранением уникальных природных комплексов и их рациональным использованием в просветительских, рекреационных и хозяйственных целях. Ниже подробно рассмотрены обоснования по двум основным направлениям изменения зон.</w:t>
      </w:r>
    </w:p>
    <w:p w14:paraId="4D1A9263" w14:textId="77777777" w:rsidR="006D1D48" w:rsidRPr="00A16335" w:rsidRDefault="006D1D48" w:rsidP="008728A0">
      <w:pPr>
        <w:spacing w:after="0" w:line="240" w:lineRule="auto"/>
        <w:ind w:firstLine="567"/>
        <w:jc w:val="both"/>
        <w:outlineLvl w:val="1"/>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i/>
          <w:iCs/>
          <w:sz w:val="24"/>
          <w:szCs w:val="24"/>
          <w:lang w:eastAsia="ru-RU"/>
        </w:rPr>
        <w:t xml:space="preserve">Перевод территорий из </w:t>
      </w:r>
      <w:r w:rsidR="008E7D63" w:rsidRPr="00A16335">
        <w:rPr>
          <w:rFonts w:ascii="Times New Roman" w:eastAsia="Times New Roman" w:hAnsi="Times New Roman" w:cs="Times New Roman"/>
          <w:bCs/>
          <w:i/>
          <w:iCs/>
          <w:sz w:val="24"/>
          <w:szCs w:val="24"/>
          <w:lang w:eastAsia="ru-RU"/>
        </w:rPr>
        <w:t xml:space="preserve">зоны туристской и рекреационной деятельности </w:t>
      </w:r>
      <w:r w:rsidRPr="00A16335">
        <w:rPr>
          <w:rFonts w:ascii="Times New Roman" w:eastAsia="Times New Roman" w:hAnsi="Times New Roman" w:cs="Times New Roman"/>
          <w:bCs/>
          <w:i/>
          <w:iCs/>
          <w:sz w:val="24"/>
          <w:szCs w:val="24"/>
          <w:lang w:eastAsia="ru-RU"/>
        </w:rPr>
        <w:t>в зону ограниченной хозяйственной деятельности</w:t>
      </w:r>
      <w:r w:rsidR="008728A0" w:rsidRPr="00A16335">
        <w:rPr>
          <w:rFonts w:ascii="Times New Roman" w:eastAsia="Times New Roman" w:hAnsi="Times New Roman" w:cs="Times New Roman"/>
          <w:bCs/>
          <w:i/>
          <w:iCs/>
          <w:sz w:val="24"/>
          <w:szCs w:val="24"/>
          <w:lang w:eastAsia="ru-RU"/>
        </w:rPr>
        <w:t xml:space="preserve">. </w:t>
      </w:r>
      <w:r w:rsidR="008E7D63" w:rsidRPr="00A16335">
        <w:rPr>
          <w:rFonts w:ascii="Times New Roman" w:eastAsia="Times New Roman" w:hAnsi="Times New Roman" w:cs="Times New Roman"/>
          <w:bCs/>
          <w:i/>
          <w:sz w:val="24"/>
          <w:szCs w:val="24"/>
          <w:lang w:eastAsia="ru-RU"/>
        </w:rPr>
        <w:t xml:space="preserve">Зона туристской и рекреационной деятельности </w:t>
      </w:r>
      <w:r w:rsidRPr="00A16335">
        <w:rPr>
          <w:rFonts w:ascii="Times New Roman" w:eastAsia="Times New Roman" w:hAnsi="Times New Roman" w:cs="Times New Roman"/>
          <w:sz w:val="24"/>
          <w:szCs w:val="24"/>
          <w:lang w:eastAsia="ru-RU"/>
        </w:rPr>
        <w:t xml:space="preserve">предназначена преимущественно для регулируемого отдыха посетителей. Закон устанавливает на этой территории </w:t>
      </w:r>
      <w:r w:rsidRPr="00A16335">
        <w:rPr>
          <w:rFonts w:ascii="Times New Roman" w:eastAsia="Times New Roman" w:hAnsi="Times New Roman" w:cs="Times New Roman"/>
          <w:bCs/>
          <w:i/>
          <w:sz w:val="24"/>
          <w:szCs w:val="24"/>
          <w:lang w:eastAsia="ru-RU"/>
        </w:rPr>
        <w:t>режим заказника</w:t>
      </w:r>
      <w:r w:rsidRPr="00A16335">
        <w:rPr>
          <w:rFonts w:ascii="Times New Roman" w:eastAsia="Times New Roman" w:hAnsi="Times New Roman" w:cs="Times New Roman"/>
          <w:sz w:val="24"/>
          <w:szCs w:val="24"/>
          <w:lang w:eastAsia="ru-RU"/>
        </w:rPr>
        <w:t xml:space="preserve">, при котором допускается контролируемое туристское использование (без охоты) – прокладка туристских маршрут и троп, обустройство биваков и смотровых площадок, строго в пределах норм рекреационной нагрузки. </w:t>
      </w:r>
      <w:r w:rsidRPr="00A16335">
        <w:rPr>
          <w:rFonts w:ascii="Times New Roman" w:eastAsia="Times New Roman" w:hAnsi="Times New Roman" w:cs="Times New Roman"/>
          <w:bCs/>
          <w:i/>
          <w:sz w:val="24"/>
          <w:szCs w:val="24"/>
          <w:lang w:eastAsia="ru-RU"/>
        </w:rPr>
        <w:t>Капитальное строительство и хозяйственные объекты</w:t>
      </w:r>
      <w:r w:rsidRPr="00A16335">
        <w:rPr>
          <w:rFonts w:ascii="Times New Roman" w:eastAsia="Times New Roman" w:hAnsi="Times New Roman" w:cs="Times New Roman"/>
          <w:sz w:val="24"/>
          <w:szCs w:val="24"/>
          <w:lang w:eastAsia="ru-RU"/>
        </w:rPr>
        <w:t xml:space="preserve"> в данной зоне не упоминаются, что означает их нежелательность или допустимость лишь в минимальном объёме. В то же время </w:t>
      </w:r>
      <w:r w:rsidRPr="00A16335">
        <w:rPr>
          <w:rFonts w:ascii="Times New Roman" w:eastAsia="Times New Roman" w:hAnsi="Times New Roman" w:cs="Times New Roman"/>
          <w:bCs/>
          <w:i/>
          <w:sz w:val="24"/>
          <w:szCs w:val="24"/>
          <w:lang w:eastAsia="ru-RU"/>
        </w:rPr>
        <w:t>зона ограниченной хозяйственной деятельности</w:t>
      </w:r>
      <w:r w:rsidRPr="00A16335">
        <w:rPr>
          <w:rFonts w:ascii="Times New Roman" w:eastAsia="Times New Roman" w:hAnsi="Times New Roman" w:cs="Times New Roman"/>
          <w:sz w:val="24"/>
          <w:szCs w:val="24"/>
          <w:lang w:eastAsia="ru-RU"/>
        </w:rPr>
        <w:t xml:space="preserve"> предназначена для </w:t>
      </w:r>
      <w:r w:rsidRPr="00A16335">
        <w:rPr>
          <w:rFonts w:ascii="Times New Roman" w:eastAsia="Times New Roman" w:hAnsi="Times New Roman" w:cs="Times New Roman"/>
          <w:sz w:val="24"/>
          <w:szCs w:val="24"/>
          <w:lang w:eastAsia="ru-RU"/>
        </w:rPr>
        <w:lastRenderedPageBreak/>
        <w:t xml:space="preserve">размещения объектов инфраструктуры и осуществления деятельности, необходимой для функционирования национального парка и обслуживания посетителей. Согласно статье 45 закона, именно в зоне ограниченного использования могут располагаться </w:t>
      </w:r>
      <w:r w:rsidRPr="00A16335">
        <w:rPr>
          <w:rFonts w:ascii="Times New Roman" w:eastAsia="Times New Roman" w:hAnsi="Times New Roman" w:cs="Times New Roman"/>
          <w:bCs/>
          <w:i/>
          <w:sz w:val="24"/>
          <w:szCs w:val="24"/>
          <w:lang w:eastAsia="ru-RU"/>
        </w:rPr>
        <w:t>административно-хозяйственные объекты</w:t>
      </w:r>
      <w:r w:rsidRPr="00A16335">
        <w:rPr>
          <w:rFonts w:ascii="Times New Roman" w:eastAsia="Times New Roman" w:hAnsi="Times New Roman" w:cs="Times New Roman"/>
          <w:sz w:val="24"/>
          <w:szCs w:val="24"/>
          <w:lang w:eastAsia="ru-RU"/>
        </w:rPr>
        <w:t xml:space="preserve"> парка, проводиться необходимые </w:t>
      </w:r>
      <w:r w:rsidRPr="00A16335">
        <w:rPr>
          <w:rFonts w:ascii="Times New Roman" w:eastAsia="Times New Roman" w:hAnsi="Times New Roman" w:cs="Times New Roman"/>
          <w:bCs/>
          <w:i/>
          <w:sz w:val="24"/>
          <w:szCs w:val="24"/>
          <w:lang w:eastAsia="ru-RU"/>
        </w:rPr>
        <w:t>инженерно-хозяйственные работы</w:t>
      </w:r>
      <w:r w:rsidRPr="00A16335">
        <w:rPr>
          <w:rFonts w:ascii="Times New Roman" w:eastAsia="Times New Roman" w:hAnsi="Times New Roman" w:cs="Times New Roman"/>
          <w:sz w:val="24"/>
          <w:szCs w:val="24"/>
          <w:lang w:eastAsia="ru-RU"/>
        </w:rPr>
        <w:t>, строиться и эксплуатироваться центры отдыха, гостиницы, кемпинги, музеи и другие объекты обслуживания туристов. Таким образом, если в пределах прежней рекреационной зоны появились или планируются стационарные объекты или коммуникации, их правомерное существование возможно только после изменения зоны на ограниченно-хозяйственную.</w:t>
      </w:r>
    </w:p>
    <w:p w14:paraId="0F6EC2F3" w14:textId="77777777" w:rsidR="006D1D48" w:rsidRPr="00A16335" w:rsidRDefault="006D1D48" w:rsidP="006D1D48">
      <w:pPr>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bCs/>
          <w:i/>
          <w:iCs/>
          <w:sz w:val="24"/>
          <w:szCs w:val="24"/>
          <w:lang w:eastAsia="ru-RU"/>
        </w:rPr>
        <w:t>Основные основания для перевода отдельных участков из рекреационной зоны в зону ограниченной хозяйственной деятельности</w:t>
      </w:r>
      <w:r w:rsidRPr="00A16335">
        <w:rPr>
          <w:rFonts w:ascii="Times New Roman" w:eastAsia="Times New Roman" w:hAnsi="Times New Roman" w:cs="Times New Roman"/>
          <w:i/>
          <w:iCs/>
          <w:sz w:val="24"/>
          <w:szCs w:val="24"/>
          <w:lang w:eastAsia="ru-RU"/>
        </w:rPr>
        <w:t>:</w:t>
      </w:r>
    </w:p>
    <w:p w14:paraId="273995BB" w14:textId="77777777" w:rsidR="006D1D48" w:rsidRPr="00A16335" w:rsidRDefault="006D1D48" w:rsidP="006D1D48">
      <w:pPr>
        <w:numPr>
          <w:ilvl w:val="0"/>
          <w:numId w:val="50"/>
        </w:numPr>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i/>
          <w:sz w:val="24"/>
          <w:szCs w:val="24"/>
          <w:lang w:eastAsia="ru-RU"/>
        </w:rPr>
        <w:t>Строительство водопровода.</w:t>
      </w:r>
      <w:r w:rsidRPr="00A16335">
        <w:rPr>
          <w:rFonts w:ascii="Times New Roman" w:eastAsia="Times New Roman" w:hAnsi="Times New Roman" w:cs="Times New Roman"/>
          <w:sz w:val="24"/>
          <w:szCs w:val="24"/>
          <w:lang w:eastAsia="ru-RU"/>
        </w:rPr>
        <w:t xml:space="preserve"> Проведение водопровода от реки </w:t>
      </w:r>
      <w:proofErr w:type="spellStart"/>
      <w:r w:rsidRPr="00A16335">
        <w:rPr>
          <w:rFonts w:ascii="Times New Roman" w:eastAsia="Times New Roman" w:hAnsi="Times New Roman" w:cs="Times New Roman"/>
          <w:sz w:val="24"/>
          <w:szCs w:val="24"/>
          <w:lang w:eastAsia="ru-RU"/>
        </w:rPr>
        <w:t>Шарын</w:t>
      </w:r>
      <w:proofErr w:type="spellEnd"/>
      <w:r w:rsidRPr="00A16335">
        <w:rPr>
          <w:rFonts w:ascii="Times New Roman" w:eastAsia="Times New Roman" w:hAnsi="Times New Roman" w:cs="Times New Roman"/>
          <w:sz w:val="24"/>
          <w:szCs w:val="24"/>
          <w:lang w:eastAsia="ru-RU"/>
        </w:rPr>
        <w:t xml:space="preserve">, пересекающего территорию парка относится к инженерным изысканиям и строительству, которое </w:t>
      </w:r>
      <w:r w:rsidRPr="00A16335">
        <w:rPr>
          <w:rFonts w:ascii="Times New Roman" w:eastAsia="Times New Roman" w:hAnsi="Times New Roman" w:cs="Times New Roman"/>
          <w:bCs/>
          <w:i/>
          <w:sz w:val="24"/>
          <w:szCs w:val="24"/>
          <w:lang w:eastAsia="ru-RU"/>
        </w:rPr>
        <w:t>не входит в перечень рекреационных допустимых действий</w:t>
      </w:r>
      <w:r w:rsidRPr="00A16335">
        <w:rPr>
          <w:rFonts w:ascii="Times New Roman" w:eastAsia="Times New Roman" w:hAnsi="Times New Roman" w:cs="Times New Roman"/>
          <w:i/>
          <w:sz w:val="24"/>
          <w:szCs w:val="24"/>
          <w:lang w:eastAsia="ru-RU"/>
        </w:rPr>
        <w:t>.</w:t>
      </w:r>
      <w:r w:rsidRPr="00A16335">
        <w:rPr>
          <w:rFonts w:ascii="Times New Roman" w:eastAsia="Times New Roman" w:hAnsi="Times New Roman" w:cs="Times New Roman"/>
          <w:sz w:val="24"/>
          <w:szCs w:val="24"/>
          <w:lang w:eastAsia="ru-RU"/>
        </w:rPr>
        <w:t xml:space="preserve"> В зоне туристско</w:t>
      </w:r>
      <w:r w:rsidR="008E7D63" w:rsidRPr="00A16335">
        <w:rPr>
          <w:rFonts w:ascii="Times New Roman" w:eastAsia="Times New Roman" w:hAnsi="Times New Roman" w:cs="Times New Roman"/>
          <w:sz w:val="24"/>
          <w:szCs w:val="24"/>
          <w:lang w:eastAsia="ru-RU"/>
        </w:rPr>
        <w:t xml:space="preserve">й и </w:t>
      </w:r>
      <w:r w:rsidRPr="00A16335">
        <w:rPr>
          <w:rFonts w:ascii="Times New Roman" w:eastAsia="Times New Roman" w:hAnsi="Times New Roman" w:cs="Times New Roman"/>
          <w:sz w:val="24"/>
          <w:szCs w:val="24"/>
          <w:lang w:eastAsia="ru-RU"/>
        </w:rPr>
        <w:t xml:space="preserve">рекреационной деятельности подобные проекты не регламентированы, тогда как зона ограниченной </w:t>
      </w:r>
      <w:r w:rsidR="008E7D63" w:rsidRPr="00A16335">
        <w:rPr>
          <w:rFonts w:ascii="Times New Roman" w:eastAsia="Times New Roman" w:hAnsi="Times New Roman" w:cs="Times New Roman"/>
          <w:sz w:val="24"/>
          <w:szCs w:val="24"/>
          <w:lang w:eastAsia="ru-RU"/>
        </w:rPr>
        <w:t xml:space="preserve">хозяйственной </w:t>
      </w:r>
      <w:r w:rsidRPr="00A16335">
        <w:rPr>
          <w:rFonts w:ascii="Times New Roman" w:eastAsia="Times New Roman" w:hAnsi="Times New Roman" w:cs="Times New Roman"/>
          <w:sz w:val="24"/>
          <w:szCs w:val="24"/>
          <w:lang w:eastAsia="ru-RU"/>
        </w:rPr>
        <w:t xml:space="preserve">деятельности допускает создание линейных объектов инфраструктуры для обеспечения нужд парка и внешних пользователей. Перевод кварталов, через которые проходит трасса водопровода, в зону </w:t>
      </w:r>
      <w:r w:rsidR="0095752D" w:rsidRPr="00A16335">
        <w:rPr>
          <w:rFonts w:ascii="Times New Roman" w:eastAsia="Times New Roman" w:hAnsi="Times New Roman" w:cs="Times New Roman"/>
          <w:sz w:val="24"/>
          <w:szCs w:val="24"/>
          <w:lang w:eastAsia="ru-RU"/>
        </w:rPr>
        <w:t>ограниченной хозяйственной деятельности</w:t>
      </w:r>
      <w:r w:rsidRPr="00A16335">
        <w:rPr>
          <w:rFonts w:ascii="Times New Roman" w:eastAsia="Times New Roman" w:hAnsi="Times New Roman" w:cs="Times New Roman"/>
          <w:sz w:val="24"/>
          <w:szCs w:val="24"/>
          <w:lang w:eastAsia="ru-RU"/>
        </w:rPr>
        <w:t xml:space="preserve"> обоснован требованием закона: строительство инженерных коммуникаций может осуществляться только при условии соблюдения режима зоны, позволяющей хозяйственную деятельность. Кроме того, данный шаг способствует минимизации ущерба экосистемам – выделение узкой полосы ограниченного режима вдоль трубопровода концентрирует техногенную нагрузку локально и облегчает проведение </w:t>
      </w:r>
      <w:r w:rsidRPr="00A16335">
        <w:rPr>
          <w:rFonts w:ascii="Times New Roman" w:eastAsia="Times New Roman" w:hAnsi="Times New Roman" w:cs="Times New Roman"/>
          <w:bCs/>
          <w:i/>
          <w:sz w:val="24"/>
          <w:szCs w:val="24"/>
          <w:lang w:eastAsia="ru-RU"/>
        </w:rPr>
        <w:t>восстановительных мероприятий</w:t>
      </w:r>
      <w:r w:rsidRPr="00A16335">
        <w:rPr>
          <w:rFonts w:ascii="Times New Roman" w:eastAsia="Times New Roman" w:hAnsi="Times New Roman" w:cs="Times New Roman"/>
          <w:sz w:val="24"/>
          <w:szCs w:val="24"/>
          <w:lang w:eastAsia="ru-RU"/>
        </w:rPr>
        <w:t xml:space="preserve"> после строительства. В процессе эксплуатации водопровода зона ограниченного пользования обеспечит юридические условия для его обслуживания (ремонта, профилактики) под контролем природоохранного учреждения, при обязательном соблюдении природоохранных требований и наличии необходимых разрешений.</w:t>
      </w:r>
    </w:p>
    <w:p w14:paraId="6731FC46" w14:textId="77777777" w:rsidR="006D1D48" w:rsidRPr="00A16335" w:rsidRDefault="006D1D48" w:rsidP="006D1D48">
      <w:pPr>
        <w:numPr>
          <w:ilvl w:val="0"/>
          <w:numId w:val="50"/>
        </w:numPr>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i/>
          <w:sz w:val="24"/>
          <w:szCs w:val="24"/>
          <w:lang w:eastAsia="ru-RU"/>
        </w:rPr>
        <w:t>Дорожная сеть внутри парка.</w:t>
      </w:r>
      <w:r w:rsidRPr="00A16335">
        <w:rPr>
          <w:rFonts w:ascii="Times New Roman" w:eastAsia="Times New Roman" w:hAnsi="Times New Roman" w:cs="Times New Roman"/>
          <w:i/>
          <w:sz w:val="24"/>
          <w:szCs w:val="24"/>
          <w:lang w:eastAsia="ru-RU"/>
        </w:rPr>
        <w:t xml:space="preserve"> </w:t>
      </w:r>
      <w:r w:rsidRPr="00A16335">
        <w:rPr>
          <w:rFonts w:ascii="Times New Roman" w:eastAsia="Times New Roman" w:hAnsi="Times New Roman" w:cs="Times New Roman"/>
          <w:sz w:val="24"/>
          <w:szCs w:val="24"/>
          <w:lang w:eastAsia="ru-RU"/>
        </w:rPr>
        <w:t xml:space="preserve">Пересмотр зонирования включает участки, через которые проходят </w:t>
      </w:r>
      <w:proofErr w:type="spellStart"/>
      <w:r w:rsidRPr="00A16335">
        <w:rPr>
          <w:rFonts w:ascii="Times New Roman" w:eastAsia="Times New Roman" w:hAnsi="Times New Roman" w:cs="Times New Roman"/>
          <w:bCs/>
          <w:i/>
          <w:sz w:val="24"/>
          <w:szCs w:val="24"/>
          <w:lang w:eastAsia="ru-RU"/>
        </w:rPr>
        <w:t>внутрипарковые</w:t>
      </w:r>
      <w:proofErr w:type="spellEnd"/>
      <w:r w:rsidRPr="00A16335">
        <w:rPr>
          <w:rFonts w:ascii="Times New Roman" w:eastAsia="Times New Roman" w:hAnsi="Times New Roman" w:cs="Times New Roman"/>
          <w:bCs/>
          <w:i/>
          <w:sz w:val="24"/>
          <w:szCs w:val="24"/>
          <w:lang w:eastAsia="ru-RU"/>
        </w:rPr>
        <w:t xml:space="preserve"> дороги</w:t>
      </w:r>
      <w:r w:rsidRPr="00A16335">
        <w:rPr>
          <w:rFonts w:ascii="Times New Roman" w:eastAsia="Times New Roman" w:hAnsi="Times New Roman" w:cs="Times New Roman"/>
          <w:sz w:val="24"/>
          <w:szCs w:val="24"/>
          <w:lang w:eastAsia="ru-RU"/>
        </w:rPr>
        <w:t xml:space="preserve"> (в том числе грунтовые полевые проезды). Дороги обеспечивают как патрулирование и оперативную связь служб охраны, так и подъезд посетителей к главным туристским локациям. Однако прокладка и содержание дорог представляют собой хозяйственную деятельность, сопряжённую с нарушением почвенного покрова и растительности, что </w:t>
      </w:r>
      <w:r w:rsidRPr="00A16335">
        <w:rPr>
          <w:rFonts w:ascii="Times New Roman" w:eastAsia="Times New Roman" w:hAnsi="Times New Roman" w:cs="Times New Roman"/>
          <w:bCs/>
          <w:i/>
          <w:sz w:val="24"/>
          <w:szCs w:val="24"/>
          <w:lang w:eastAsia="ru-RU"/>
        </w:rPr>
        <w:t>не допускается в зоне экологическ</w:t>
      </w:r>
      <w:r w:rsidR="0095752D" w:rsidRPr="00A16335">
        <w:rPr>
          <w:rFonts w:ascii="Times New Roman" w:eastAsia="Times New Roman" w:hAnsi="Times New Roman" w:cs="Times New Roman"/>
          <w:bCs/>
          <w:i/>
          <w:sz w:val="24"/>
          <w:szCs w:val="24"/>
          <w:lang w:eastAsia="ru-RU"/>
        </w:rPr>
        <w:t>ой стабилизации</w:t>
      </w:r>
      <w:r w:rsidRPr="00A16335">
        <w:rPr>
          <w:rFonts w:ascii="Times New Roman" w:eastAsia="Times New Roman" w:hAnsi="Times New Roman" w:cs="Times New Roman"/>
          <w:bCs/>
          <w:i/>
          <w:sz w:val="24"/>
          <w:szCs w:val="24"/>
          <w:lang w:eastAsia="ru-RU"/>
        </w:rPr>
        <w:t xml:space="preserve"> или </w:t>
      </w:r>
      <w:r w:rsidR="0095752D" w:rsidRPr="00A16335">
        <w:rPr>
          <w:rFonts w:ascii="Times New Roman" w:eastAsia="Times New Roman" w:hAnsi="Times New Roman" w:cs="Times New Roman"/>
          <w:bCs/>
          <w:i/>
          <w:sz w:val="24"/>
          <w:szCs w:val="24"/>
          <w:lang w:eastAsia="ru-RU"/>
        </w:rPr>
        <w:t xml:space="preserve">зоне туристкой и </w:t>
      </w:r>
      <w:proofErr w:type="spellStart"/>
      <w:r w:rsidRPr="00A16335">
        <w:rPr>
          <w:rFonts w:ascii="Times New Roman" w:eastAsia="Times New Roman" w:hAnsi="Times New Roman" w:cs="Times New Roman"/>
          <w:bCs/>
          <w:i/>
          <w:sz w:val="24"/>
          <w:szCs w:val="24"/>
          <w:lang w:eastAsia="ru-RU"/>
        </w:rPr>
        <w:t>рекреацион</w:t>
      </w:r>
      <w:r w:rsidR="0095752D" w:rsidRPr="00A16335">
        <w:rPr>
          <w:rFonts w:ascii="Times New Roman" w:eastAsia="Times New Roman" w:hAnsi="Times New Roman" w:cs="Times New Roman"/>
          <w:bCs/>
          <w:i/>
          <w:sz w:val="24"/>
          <w:szCs w:val="24"/>
          <w:lang w:eastAsia="ru-RU"/>
        </w:rPr>
        <w:t>ой</w:t>
      </w:r>
      <w:proofErr w:type="spellEnd"/>
      <w:r w:rsidRPr="00A16335">
        <w:rPr>
          <w:rFonts w:ascii="Times New Roman" w:eastAsia="Times New Roman" w:hAnsi="Times New Roman" w:cs="Times New Roman"/>
          <w:bCs/>
          <w:i/>
          <w:sz w:val="24"/>
          <w:szCs w:val="24"/>
          <w:lang w:eastAsia="ru-RU"/>
        </w:rPr>
        <w:t xml:space="preserve"> </w:t>
      </w:r>
      <w:r w:rsidR="0095752D" w:rsidRPr="00A16335">
        <w:rPr>
          <w:rFonts w:ascii="Times New Roman" w:eastAsia="Times New Roman" w:hAnsi="Times New Roman" w:cs="Times New Roman"/>
          <w:bCs/>
          <w:i/>
          <w:sz w:val="24"/>
          <w:szCs w:val="24"/>
          <w:lang w:eastAsia="ru-RU"/>
        </w:rPr>
        <w:t>деятельности</w:t>
      </w:r>
      <w:r w:rsidRPr="00A16335">
        <w:rPr>
          <w:rFonts w:ascii="Times New Roman" w:eastAsia="Times New Roman" w:hAnsi="Times New Roman" w:cs="Times New Roman"/>
          <w:bCs/>
          <w:i/>
          <w:sz w:val="24"/>
          <w:szCs w:val="24"/>
          <w:lang w:eastAsia="ru-RU"/>
        </w:rPr>
        <w:t xml:space="preserve"> без специального разрешения</w:t>
      </w:r>
      <w:r w:rsidRPr="00A16335">
        <w:rPr>
          <w:rFonts w:ascii="Times New Roman" w:eastAsia="Times New Roman" w:hAnsi="Times New Roman" w:cs="Times New Roman"/>
          <w:i/>
          <w:sz w:val="24"/>
          <w:szCs w:val="24"/>
          <w:lang w:eastAsia="ru-RU"/>
        </w:rPr>
        <w:t>.</w:t>
      </w:r>
      <w:r w:rsidRPr="00A16335">
        <w:rPr>
          <w:rFonts w:ascii="Times New Roman" w:eastAsia="Times New Roman" w:hAnsi="Times New Roman" w:cs="Times New Roman"/>
          <w:sz w:val="24"/>
          <w:szCs w:val="24"/>
          <w:lang w:eastAsia="ru-RU"/>
        </w:rPr>
        <w:t xml:space="preserve"> Чтобы привести статус таких территорий в соответствие с их фактическим использованием, они переводятся в зону ограниченной хозяйственной деятельности. В этой зоне строительство и эксплуатация дорог не противоречат режиму, поскольку подпадают под </w:t>
      </w:r>
      <w:r w:rsidRPr="00A16335">
        <w:rPr>
          <w:rFonts w:ascii="Times New Roman" w:eastAsia="Times New Roman" w:hAnsi="Times New Roman" w:cs="Times New Roman"/>
          <w:bCs/>
          <w:i/>
          <w:sz w:val="24"/>
          <w:szCs w:val="24"/>
          <w:lang w:eastAsia="ru-RU"/>
        </w:rPr>
        <w:t>деятельность, необходимую для функционирования нацпарка</w:t>
      </w:r>
      <w:r w:rsidRPr="00A16335">
        <w:rPr>
          <w:rFonts w:ascii="Times New Roman" w:eastAsia="Times New Roman" w:hAnsi="Times New Roman" w:cs="Times New Roman"/>
          <w:i/>
          <w:sz w:val="24"/>
          <w:szCs w:val="24"/>
          <w:lang w:eastAsia="ru-RU"/>
        </w:rPr>
        <w:t>.</w:t>
      </w:r>
      <w:r w:rsidRPr="00A16335">
        <w:rPr>
          <w:rFonts w:ascii="Times New Roman" w:eastAsia="Times New Roman" w:hAnsi="Times New Roman" w:cs="Times New Roman"/>
          <w:sz w:val="24"/>
          <w:szCs w:val="24"/>
          <w:lang w:eastAsia="ru-RU"/>
        </w:rPr>
        <w:t xml:space="preserve"> Это значит, что содержание дорожной инфраструктуры (очистка, ремонт) можно осуществлять </w:t>
      </w:r>
      <w:proofErr w:type="spellStart"/>
      <w:r w:rsidRPr="00A16335">
        <w:rPr>
          <w:rFonts w:ascii="Times New Roman" w:eastAsia="Times New Roman" w:hAnsi="Times New Roman" w:cs="Times New Roman"/>
          <w:sz w:val="24"/>
          <w:szCs w:val="24"/>
          <w:lang w:eastAsia="ru-RU"/>
        </w:rPr>
        <w:t>планово</w:t>
      </w:r>
      <w:proofErr w:type="spellEnd"/>
      <w:r w:rsidRPr="00A16335">
        <w:rPr>
          <w:rFonts w:ascii="Times New Roman" w:eastAsia="Times New Roman" w:hAnsi="Times New Roman" w:cs="Times New Roman"/>
          <w:sz w:val="24"/>
          <w:szCs w:val="24"/>
          <w:lang w:eastAsia="ru-RU"/>
        </w:rPr>
        <w:t xml:space="preserve"> и законно, учитывая требования охраны природы. Кроме того, присвоение дорогам ограниченно-хозяйственного статуса позволяет ввести при необходимости </w:t>
      </w:r>
      <w:r w:rsidRPr="00A16335">
        <w:rPr>
          <w:rFonts w:ascii="Times New Roman" w:eastAsia="Times New Roman" w:hAnsi="Times New Roman" w:cs="Times New Roman"/>
          <w:bCs/>
          <w:i/>
          <w:sz w:val="24"/>
          <w:szCs w:val="24"/>
          <w:lang w:eastAsia="ru-RU"/>
        </w:rPr>
        <w:t>ограничения движения</w:t>
      </w:r>
      <w:r w:rsidRPr="00A16335">
        <w:rPr>
          <w:rFonts w:ascii="Times New Roman" w:eastAsia="Times New Roman" w:hAnsi="Times New Roman" w:cs="Times New Roman"/>
          <w:sz w:val="24"/>
          <w:szCs w:val="24"/>
          <w:lang w:eastAsia="ru-RU"/>
        </w:rPr>
        <w:t xml:space="preserve"> для посетителей и тем самым разграничить рекреационные потоки и служебный транспорт. Дороги в пределах зоны ограниченного пользования остаются под контролем администрации парка, которая следит, чтобы транспортное воздействие не превышало допустимых норм, а при необходимости проводит рекультивацию обочин и экосистем вдоль трасс.</w:t>
      </w:r>
    </w:p>
    <w:p w14:paraId="03A8055D" w14:textId="77777777" w:rsidR="006D1D48" w:rsidRPr="00A16335" w:rsidRDefault="006D1D48" w:rsidP="006D1D48">
      <w:pPr>
        <w:numPr>
          <w:ilvl w:val="0"/>
          <w:numId w:val="50"/>
        </w:numPr>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sz w:val="24"/>
          <w:szCs w:val="24"/>
          <w:lang w:eastAsia="ru-RU"/>
        </w:rPr>
        <w:t>Планируемые объекты туристской инфраструктуры.</w:t>
      </w:r>
      <w:r w:rsidRPr="00A16335">
        <w:rPr>
          <w:rFonts w:ascii="Times New Roman" w:eastAsia="Times New Roman" w:hAnsi="Times New Roman" w:cs="Times New Roman"/>
          <w:sz w:val="24"/>
          <w:szCs w:val="24"/>
          <w:lang w:eastAsia="ru-RU"/>
        </w:rPr>
        <w:t xml:space="preserve"> Генеральный план предусматривает создание новых объ</w:t>
      </w:r>
      <w:r w:rsidR="00337B93" w:rsidRPr="00A16335">
        <w:rPr>
          <w:rFonts w:ascii="Times New Roman" w:eastAsia="Times New Roman" w:hAnsi="Times New Roman" w:cs="Times New Roman"/>
          <w:sz w:val="24"/>
          <w:szCs w:val="24"/>
          <w:lang w:eastAsia="ru-RU"/>
        </w:rPr>
        <w:t>ектов для обслуживания туристов</w:t>
      </w:r>
      <w:r w:rsidR="00AF1EAF" w:rsidRPr="00A16335">
        <w:rPr>
          <w:rFonts w:ascii="Times New Roman" w:eastAsia="Times New Roman" w:hAnsi="Times New Roman" w:cs="Times New Roman"/>
          <w:sz w:val="24"/>
          <w:szCs w:val="24"/>
          <w:lang w:eastAsia="ru-RU"/>
        </w:rPr>
        <w:t xml:space="preserve"> – возможно, визит-центра, музея природы, кемпинга либо благоустроенных стоянок для отдыха. </w:t>
      </w:r>
      <w:r w:rsidR="00337B93"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 xml:space="preserve">Все </w:t>
      </w:r>
      <w:r w:rsidRPr="00A16335">
        <w:rPr>
          <w:rFonts w:ascii="Times New Roman" w:eastAsia="Times New Roman" w:hAnsi="Times New Roman" w:cs="Times New Roman"/>
          <w:bCs/>
          <w:i/>
          <w:sz w:val="24"/>
          <w:szCs w:val="24"/>
          <w:lang w:eastAsia="ru-RU"/>
        </w:rPr>
        <w:t>объекты обслуживания туристов</w:t>
      </w:r>
      <w:r w:rsidRPr="00A16335">
        <w:rPr>
          <w:rFonts w:ascii="Times New Roman" w:eastAsia="Times New Roman" w:hAnsi="Times New Roman" w:cs="Times New Roman"/>
          <w:sz w:val="24"/>
          <w:szCs w:val="24"/>
          <w:lang w:eastAsia="ru-RU"/>
        </w:rPr>
        <w:t xml:space="preserve"> по закону могут строиться и эксплуатироваться </w:t>
      </w:r>
      <w:r w:rsidRPr="00A16335">
        <w:rPr>
          <w:rFonts w:ascii="Times New Roman" w:eastAsia="Times New Roman" w:hAnsi="Times New Roman" w:cs="Times New Roman"/>
          <w:iCs/>
          <w:sz w:val="24"/>
          <w:szCs w:val="24"/>
          <w:lang w:eastAsia="ru-RU"/>
        </w:rPr>
        <w:t>только</w:t>
      </w:r>
      <w:r w:rsidRPr="00A16335">
        <w:rPr>
          <w:rFonts w:ascii="Times New Roman" w:eastAsia="Times New Roman" w:hAnsi="Times New Roman" w:cs="Times New Roman"/>
          <w:sz w:val="24"/>
          <w:szCs w:val="24"/>
          <w:lang w:eastAsia="ru-RU"/>
        </w:rPr>
        <w:t xml:space="preserve"> в зоне </w:t>
      </w:r>
      <w:r w:rsidRPr="00A16335">
        <w:rPr>
          <w:rFonts w:ascii="Times New Roman" w:eastAsia="Times New Roman" w:hAnsi="Times New Roman" w:cs="Times New Roman"/>
          <w:sz w:val="24"/>
          <w:szCs w:val="24"/>
          <w:lang w:eastAsia="ru-RU"/>
        </w:rPr>
        <w:lastRenderedPageBreak/>
        <w:t xml:space="preserve">ограниченной хозяйственной деятельности. Поэтому участки, на которых планируется размещение таких объектов, должны быть выведены из </w:t>
      </w:r>
      <w:r w:rsidR="0095752D" w:rsidRPr="00A16335">
        <w:rPr>
          <w:rFonts w:ascii="Times New Roman" w:eastAsia="Times New Roman" w:hAnsi="Times New Roman" w:cs="Times New Roman"/>
          <w:sz w:val="24"/>
          <w:szCs w:val="24"/>
          <w:lang w:eastAsia="ru-RU"/>
        </w:rPr>
        <w:t xml:space="preserve">зоны туристской и </w:t>
      </w:r>
      <w:r w:rsidRPr="00A16335">
        <w:rPr>
          <w:rFonts w:ascii="Times New Roman" w:eastAsia="Times New Roman" w:hAnsi="Times New Roman" w:cs="Times New Roman"/>
          <w:sz w:val="24"/>
          <w:szCs w:val="24"/>
          <w:lang w:eastAsia="ru-RU"/>
        </w:rPr>
        <w:t xml:space="preserve">рекреационной </w:t>
      </w:r>
      <w:r w:rsidR="0095752D" w:rsidRPr="00A16335">
        <w:rPr>
          <w:rFonts w:ascii="Times New Roman" w:eastAsia="Times New Roman" w:hAnsi="Times New Roman" w:cs="Times New Roman"/>
          <w:sz w:val="24"/>
          <w:szCs w:val="24"/>
          <w:lang w:eastAsia="ru-RU"/>
        </w:rPr>
        <w:t>деятельности</w:t>
      </w:r>
      <w:r w:rsidRPr="00A16335">
        <w:rPr>
          <w:rFonts w:ascii="Times New Roman" w:eastAsia="Times New Roman" w:hAnsi="Times New Roman" w:cs="Times New Roman"/>
          <w:sz w:val="24"/>
          <w:szCs w:val="24"/>
          <w:lang w:eastAsia="ru-RU"/>
        </w:rPr>
        <w:t xml:space="preserve"> и включены в </w:t>
      </w:r>
      <w:r w:rsidR="008017B5" w:rsidRPr="00A16335">
        <w:rPr>
          <w:rFonts w:ascii="Times New Roman" w:eastAsia="Times New Roman" w:hAnsi="Times New Roman" w:cs="Times New Roman"/>
          <w:sz w:val="24"/>
          <w:szCs w:val="24"/>
          <w:lang w:eastAsia="ru-RU"/>
        </w:rPr>
        <w:t xml:space="preserve">зону </w:t>
      </w:r>
      <w:r w:rsidRPr="00A16335">
        <w:rPr>
          <w:rFonts w:ascii="Times New Roman" w:eastAsia="Times New Roman" w:hAnsi="Times New Roman" w:cs="Times New Roman"/>
          <w:sz w:val="24"/>
          <w:szCs w:val="24"/>
          <w:lang w:eastAsia="ru-RU"/>
        </w:rPr>
        <w:t>ограниченно</w:t>
      </w:r>
      <w:r w:rsidR="008017B5" w:rsidRPr="00A16335">
        <w:rPr>
          <w:rFonts w:ascii="Times New Roman" w:eastAsia="Times New Roman" w:hAnsi="Times New Roman" w:cs="Times New Roman"/>
          <w:sz w:val="24"/>
          <w:szCs w:val="24"/>
          <w:lang w:eastAsia="ru-RU"/>
        </w:rPr>
        <w:t xml:space="preserve">й </w:t>
      </w:r>
      <w:r w:rsidRPr="00A16335">
        <w:rPr>
          <w:rFonts w:ascii="Times New Roman" w:eastAsia="Times New Roman" w:hAnsi="Times New Roman" w:cs="Times New Roman"/>
          <w:sz w:val="24"/>
          <w:szCs w:val="24"/>
          <w:lang w:eastAsia="ru-RU"/>
        </w:rPr>
        <w:t>хозяйственн</w:t>
      </w:r>
      <w:r w:rsidR="008017B5" w:rsidRPr="00A16335">
        <w:rPr>
          <w:rFonts w:ascii="Times New Roman" w:eastAsia="Times New Roman" w:hAnsi="Times New Roman" w:cs="Times New Roman"/>
          <w:sz w:val="24"/>
          <w:szCs w:val="24"/>
          <w:lang w:eastAsia="ru-RU"/>
        </w:rPr>
        <w:t>ой деятельности</w:t>
      </w:r>
      <w:r w:rsidRPr="00A16335">
        <w:rPr>
          <w:rFonts w:ascii="Times New Roman" w:eastAsia="Times New Roman" w:hAnsi="Times New Roman" w:cs="Times New Roman"/>
          <w:sz w:val="24"/>
          <w:szCs w:val="24"/>
          <w:lang w:eastAsia="ru-RU"/>
        </w:rPr>
        <w:t xml:space="preserve">. Это обеспечит </w:t>
      </w:r>
      <w:r w:rsidRPr="00A16335">
        <w:rPr>
          <w:rFonts w:ascii="Times New Roman" w:eastAsia="Times New Roman" w:hAnsi="Times New Roman" w:cs="Times New Roman"/>
          <w:bCs/>
          <w:i/>
          <w:sz w:val="24"/>
          <w:szCs w:val="24"/>
          <w:lang w:eastAsia="ru-RU"/>
        </w:rPr>
        <w:t>правовое основание для строительства</w:t>
      </w:r>
      <w:r w:rsidRPr="00A16335">
        <w:rPr>
          <w:rFonts w:ascii="Times New Roman" w:eastAsia="Times New Roman" w:hAnsi="Times New Roman" w:cs="Times New Roman"/>
          <w:sz w:val="24"/>
          <w:szCs w:val="24"/>
          <w:lang w:eastAsia="ru-RU"/>
        </w:rPr>
        <w:t xml:space="preserve"> и последующей эксплуатации в соответствии с ст.46 Закона – то есть на основе проекта развития инфраструктуры и при условии аренды/соглашения, согласованного с уполномоченными органами. Например, если в определённом квартале предполагалось возведение туристской базы или эко-отеля, перевод этого квартала в зону ограниченного пользования строго обязателен, иначе строительство противоречило бы режиму охраны. После изменения зонирования можно будет приступить к строительству, соблюдая экологические нормативы (оценка воздействия, рекреационная нагрузка и др.), а также используя режим зоны для регулирования деятельности (ограничения на шум, санитарные требования и пр.). Важно подчеркнуть, что такие объекты будут расположены в местах, где экосистема достаточно устойчива к антропогенному влиянию, либо на ранее нарушенных участках, чтобы не снижать общей экологической ценности парка.</w:t>
      </w:r>
    </w:p>
    <w:p w14:paraId="5FE284E5"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Перевод перечисленных территорий из </w:t>
      </w:r>
      <w:r w:rsidR="008017B5" w:rsidRPr="00A16335">
        <w:rPr>
          <w:rFonts w:ascii="Times New Roman" w:eastAsia="Times New Roman" w:hAnsi="Times New Roman" w:cs="Times New Roman"/>
          <w:sz w:val="24"/>
          <w:szCs w:val="24"/>
          <w:lang w:eastAsia="ru-RU"/>
        </w:rPr>
        <w:t xml:space="preserve">зоны </w:t>
      </w:r>
      <w:r w:rsidRPr="00A16335">
        <w:rPr>
          <w:rFonts w:ascii="Times New Roman" w:eastAsia="Times New Roman" w:hAnsi="Times New Roman" w:cs="Times New Roman"/>
          <w:sz w:val="24"/>
          <w:szCs w:val="24"/>
          <w:lang w:eastAsia="ru-RU"/>
        </w:rPr>
        <w:t>туристско</w:t>
      </w:r>
      <w:r w:rsidR="008017B5" w:rsidRPr="00A16335">
        <w:rPr>
          <w:rFonts w:ascii="Times New Roman" w:eastAsia="Times New Roman" w:hAnsi="Times New Roman" w:cs="Times New Roman"/>
          <w:sz w:val="24"/>
          <w:szCs w:val="24"/>
          <w:lang w:eastAsia="ru-RU"/>
        </w:rPr>
        <w:t xml:space="preserve">й и </w:t>
      </w:r>
      <w:r w:rsidRPr="00A16335">
        <w:rPr>
          <w:rFonts w:ascii="Times New Roman" w:eastAsia="Times New Roman" w:hAnsi="Times New Roman" w:cs="Times New Roman"/>
          <w:sz w:val="24"/>
          <w:szCs w:val="24"/>
          <w:lang w:eastAsia="ru-RU"/>
        </w:rPr>
        <w:t xml:space="preserve">рекреационной </w:t>
      </w:r>
      <w:r w:rsidR="008017B5" w:rsidRPr="00A16335">
        <w:rPr>
          <w:rFonts w:ascii="Times New Roman" w:eastAsia="Times New Roman" w:hAnsi="Times New Roman" w:cs="Times New Roman"/>
          <w:sz w:val="24"/>
          <w:szCs w:val="24"/>
          <w:lang w:eastAsia="ru-RU"/>
        </w:rPr>
        <w:t>деятельности</w:t>
      </w:r>
      <w:r w:rsidRPr="00A16335">
        <w:rPr>
          <w:rFonts w:ascii="Times New Roman" w:eastAsia="Times New Roman" w:hAnsi="Times New Roman" w:cs="Times New Roman"/>
          <w:sz w:val="24"/>
          <w:szCs w:val="24"/>
          <w:lang w:eastAsia="ru-RU"/>
        </w:rPr>
        <w:t xml:space="preserve"> в зону ограниченной хозяйственной деятельности приведёт функциональное зонирование в соответствие с </w:t>
      </w:r>
      <w:r w:rsidRPr="00A16335">
        <w:rPr>
          <w:rFonts w:ascii="Times New Roman" w:eastAsia="Times New Roman" w:hAnsi="Times New Roman" w:cs="Times New Roman"/>
          <w:bCs/>
          <w:i/>
          <w:sz w:val="24"/>
          <w:szCs w:val="24"/>
          <w:lang w:eastAsia="ru-RU"/>
        </w:rPr>
        <w:t>фактическим и планируемым использованием</w:t>
      </w:r>
      <w:r w:rsidRPr="00A16335">
        <w:rPr>
          <w:rFonts w:ascii="Times New Roman" w:eastAsia="Times New Roman" w:hAnsi="Times New Roman" w:cs="Times New Roman"/>
          <w:sz w:val="24"/>
          <w:szCs w:val="24"/>
          <w:lang w:eastAsia="ru-RU"/>
        </w:rPr>
        <w:t xml:space="preserve"> земель. Это повысит законность и эффективное управление парком: объекты инфраструктуры и хозяйства будут сконцентрированы в специально отведённых местах, где их наличие регламентировано законом и сопровождается мерами охраны природы. Одновременно разграничение зон позволит сохранить остальные рекреационные территории парка в более естественном состоянии, без излишней техногенной нагрузки, что улучшит качество среды для диких видов и для самих туристов. Стоит отметить, что даже после перевода в менее строго охраняемую зону эти участки остаются частью национального парка, а значит, на них продолжат действовать </w:t>
      </w:r>
      <w:r w:rsidRPr="00A16335">
        <w:rPr>
          <w:rFonts w:ascii="Times New Roman" w:eastAsia="Times New Roman" w:hAnsi="Times New Roman" w:cs="Times New Roman"/>
          <w:bCs/>
          <w:i/>
          <w:sz w:val="24"/>
          <w:szCs w:val="24"/>
          <w:lang w:eastAsia="ru-RU"/>
        </w:rPr>
        <w:t>меры охраны, защиты и восстановления</w:t>
      </w:r>
      <w:r w:rsidRPr="00A16335">
        <w:rPr>
          <w:rFonts w:ascii="Times New Roman" w:eastAsia="Times New Roman" w:hAnsi="Times New Roman" w:cs="Times New Roman"/>
          <w:sz w:val="24"/>
          <w:szCs w:val="24"/>
          <w:lang w:eastAsia="ru-RU"/>
        </w:rPr>
        <w:t>, предусмотренные планом управления. Иными словами, смена функциональной зоны не означает снятия охранного статуса – это техническая корректировка, позволяющая гибко и законно управлять разными по характеру участками территории.</w:t>
      </w:r>
    </w:p>
    <w:p w14:paraId="1011234E" w14:textId="77777777" w:rsidR="006D1D48" w:rsidRPr="00A16335" w:rsidRDefault="006D1D48" w:rsidP="008728A0">
      <w:pPr>
        <w:spacing w:after="0" w:line="240" w:lineRule="auto"/>
        <w:ind w:firstLine="567"/>
        <w:jc w:val="both"/>
        <w:outlineLvl w:val="1"/>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i/>
          <w:sz w:val="24"/>
          <w:szCs w:val="24"/>
          <w:lang w:eastAsia="ru-RU"/>
        </w:rPr>
        <w:t>Перевод территорий из зоны экологической стабилизации в зону ограниченной хозяйственной деятельности</w:t>
      </w:r>
      <w:r w:rsidR="008728A0" w:rsidRPr="00A16335">
        <w:rPr>
          <w:rFonts w:ascii="Times New Roman" w:eastAsia="Times New Roman" w:hAnsi="Times New Roman" w:cs="Times New Roman"/>
          <w:bCs/>
          <w:i/>
          <w:sz w:val="24"/>
          <w:szCs w:val="24"/>
          <w:lang w:eastAsia="ru-RU"/>
        </w:rPr>
        <w:t xml:space="preserve">. </w:t>
      </w:r>
      <w:r w:rsidRPr="00A16335">
        <w:rPr>
          <w:rFonts w:ascii="Times New Roman" w:eastAsia="Times New Roman" w:hAnsi="Times New Roman" w:cs="Times New Roman"/>
          <w:bCs/>
          <w:i/>
          <w:sz w:val="24"/>
          <w:szCs w:val="24"/>
          <w:lang w:eastAsia="ru-RU"/>
        </w:rPr>
        <w:t>Зона экологической стабилизации</w:t>
      </w:r>
      <w:r w:rsidRPr="00A16335">
        <w:rPr>
          <w:rFonts w:ascii="Times New Roman" w:eastAsia="Times New Roman" w:hAnsi="Times New Roman" w:cs="Times New Roman"/>
          <w:sz w:val="24"/>
          <w:szCs w:val="24"/>
          <w:lang w:eastAsia="ru-RU"/>
        </w:rPr>
        <w:t xml:space="preserve"> в национальном парке характеризуется максимально близким </w:t>
      </w:r>
      <w:r w:rsidR="00686EBC" w:rsidRPr="00A16335">
        <w:rPr>
          <w:rFonts w:ascii="Times New Roman" w:eastAsia="Times New Roman" w:hAnsi="Times New Roman" w:cs="Times New Roman"/>
          <w:sz w:val="24"/>
          <w:szCs w:val="24"/>
          <w:lang w:eastAsia="ru-RU"/>
        </w:rPr>
        <w:t>к заповедному режимом охране</w:t>
      </w:r>
      <w:r w:rsidRPr="00A16335">
        <w:rPr>
          <w:rFonts w:ascii="Times New Roman" w:eastAsia="Times New Roman" w:hAnsi="Times New Roman" w:cs="Times New Roman"/>
          <w:sz w:val="24"/>
          <w:szCs w:val="24"/>
          <w:lang w:eastAsia="ru-RU"/>
        </w:rPr>
        <w:t xml:space="preserve">. Согласно ст.45 Закона, на землях экологической стабилизации </w:t>
      </w:r>
      <w:r w:rsidRPr="00A16335">
        <w:rPr>
          <w:rFonts w:ascii="Times New Roman" w:eastAsia="Times New Roman" w:hAnsi="Times New Roman" w:cs="Times New Roman"/>
          <w:bCs/>
          <w:i/>
          <w:sz w:val="24"/>
          <w:szCs w:val="24"/>
          <w:lang w:eastAsia="ru-RU"/>
        </w:rPr>
        <w:t>запрещены любая хозяйственная деятельность и рекреация</w:t>
      </w:r>
      <w:r w:rsidRPr="00A16335">
        <w:rPr>
          <w:rFonts w:ascii="Times New Roman" w:eastAsia="Times New Roman" w:hAnsi="Times New Roman" w:cs="Times New Roman"/>
          <w:sz w:val="24"/>
          <w:szCs w:val="24"/>
          <w:lang w:eastAsia="ru-RU"/>
        </w:rPr>
        <w:t xml:space="preserve">, за исключением строго </w:t>
      </w:r>
      <w:r w:rsidRPr="00A16335">
        <w:rPr>
          <w:rFonts w:ascii="Times New Roman" w:eastAsia="Times New Roman" w:hAnsi="Times New Roman" w:cs="Times New Roman"/>
          <w:bCs/>
          <w:i/>
          <w:sz w:val="24"/>
          <w:szCs w:val="24"/>
          <w:lang w:eastAsia="ru-RU"/>
        </w:rPr>
        <w:t>регулируемого экологического туризма</w:t>
      </w:r>
      <w:r w:rsidRPr="00A16335">
        <w:rPr>
          <w:rFonts w:ascii="Times New Roman" w:eastAsia="Times New Roman" w:hAnsi="Times New Roman" w:cs="Times New Roman"/>
          <w:sz w:val="24"/>
          <w:szCs w:val="24"/>
          <w:lang w:eastAsia="ru-RU"/>
        </w:rPr>
        <w:t xml:space="preserve"> и проведения мероприятий по </w:t>
      </w:r>
      <w:r w:rsidRPr="00A16335">
        <w:rPr>
          <w:rFonts w:ascii="Times New Roman" w:eastAsia="Times New Roman" w:hAnsi="Times New Roman" w:cs="Times New Roman"/>
          <w:bCs/>
          <w:i/>
          <w:sz w:val="24"/>
          <w:szCs w:val="24"/>
          <w:lang w:eastAsia="ru-RU"/>
        </w:rPr>
        <w:t>восстановлению нарушенных природных комплексов</w:t>
      </w:r>
      <w:r w:rsidRPr="00A16335">
        <w:rPr>
          <w:rFonts w:ascii="Times New Roman" w:eastAsia="Times New Roman" w:hAnsi="Times New Roman" w:cs="Times New Roman"/>
          <w:i/>
          <w:sz w:val="24"/>
          <w:szCs w:val="24"/>
          <w:lang w:eastAsia="ru-RU"/>
        </w:rPr>
        <w:t>.</w:t>
      </w:r>
      <w:r w:rsidRPr="00A16335">
        <w:rPr>
          <w:rFonts w:ascii="Times New Roman" w:eastAsia="Times New Roman" w:hAnsi="Times New Roman" w:cs="Times New Roman"/>
          <w:sz w:val="24"/>
          <w:szCs w:val="24"/>
          <w:lang w:eastAsia="ru-RU"/>
        </w:rPr>
        <w:t xml:space="preserve"> Как правило, к этой зоне относятся участки, требующие особой охраны или восстановления (например, вокруг ядра </w:t>
      </w:r>
      <w:proofErr w:type="spellStart"/>
      <w:r w:rsidRPr="00A16335">
        <w:rPr>
          <w:rFonts w:ascii="Times New Roman" w:eastAsia="Times New Roman" w:hAnsi="Times New Roman" w:cs="Times New Roman"/>
          <w:sz w:val="24"/>
          <w:szCs w:val="24"/>
          <w:lang w:eastAsia="ru-RU"/>
        </w:rPr>
        <w:t>заповедности</w:t>
      </w:r>
      <w:proofErr w:type="spellEnd"/>
      <w:r w:rsidRPr="00A16335">
        <w:rPr>
          <w:rFonts w:ascii="Times New Roman" w:eastAsia="Times New Roman" w:hAnsi="Times New Roman" w:cs="Times New Roman"/>
          <w:sz w:val="24"/>
          <w:szCs w:val="24"/>
          <w:lang w:eastAsia="ru-RU"/>
        </w:rPr>
        <w:t xml:space="preserve">, редкие экосистемы, территории с повышенной чувствительностью к вмешательству). Перевод земель из данной зоны в менее строгую всегда обусловлен вескими причинами, связанными с необходимостью разместить на них объекты, без которых устойчивое функционирование парка затруднено. В рамках корректировки определены случаи, когда часть </w:t>
      </w:r>
      <w:r w:rsidR="008017B5" w:rsidRPr="00A16335">
        <w:rPr>
          <w:rFonts w:ascii="Times New Roman" w:eastAsia="Times New Roman" w:hAnsi="Times New Roman" w:cs="Times New Roman"/>
          <w:sz w:val="24"/>
          <w:szCs w:val="24"/>
          <w:lang w:eastAsia="ru-RU"/>
        </w:rPr>
        <w:t xml:space="preserve">зоны экологической </w:t>
      </w:r>
      <w:r w:rsidRPr="00A16335">
        <w:rPr>
          <w:rFonts w:ascii="Times New Roman" w:eastAsia="Times New Roman" w:hAnsi="Times New Roman" w:cs="Times New Roman"/>
          <w:sz w:val="24"/>
          <w:szCs w:val="24"/>
          <w:lang w:eastAsia="ru-RU"/>
        </w:rPr>
        <w:t>стабилизаци</w:t>
      </w:r>
      <w:r w:rsidR="008017B5" w:rsidRPr="00A16335">
        <w:rPr>
          <w:rFonts w:ascii="Times New Roman" w:eastAsia="Times New Roman" w:hAnsi="Times New Roman" w:cs="Times New Roman"/>
          <w:sz w:val="24"/>
          <w:szCs w:val="24"/>
          <w:lang w:eastAsia="ru-RU"/>
        </w:rPr>
        <w:t>и</w:t>
      </w:r>
      <w:r w:rsidRPr="00A16335">
        <w:rPr>
          <w:rFonts w:ascii="Times New Roman" w:eastAsia="Times New Roman" w:hAnsi="Times New Roman" w:cs="Times New Roman"/>
          <w:sz w:val="24"/>
          <w:szCs w:val="24"/>
          <w:lang w:eastAsia="ru-RU"/>
        </w:rPr>
        <w:t xml:space="preserve"> целесообразно отнести к зоне ограниченного </w:t>
      </w:r>
      <w:r w:rsidR="008017B5" w:rsidRPr="00A16335">
        <w:rPr>
          <w:rFonts w:ascii="Times New Roman" w:eastAsia="Times New Roman" w:hAnsi="Times New Roman" w:cs="Times New Roman"/>
          <w:sz w:val="24"/>
          <w:szCs w:val="24"/>
          <w:lang w:eastAsia="ru-RU"/>
        </w:rPr>
        <w:t xml:space="preserve">хозяйственного </w:t>
      </w:r>
      <w:r w:rsidRPr="00A16335">
        <w:rPr>
          <w:rFonts w:ascii="Times New Roman" w:eastAsia="Times New Roman" w:hAnsi="Times New Roman" w:cs="Times New Roman"/>
          <w:sz w:val="24"/>
          <w:szCs w:val="24"/>
          <w:lang w:eastAsia="ru-RU"/>
        </w:rPr>
        <w:t>пользования. Обоснования для этого следующие:</w:t>
      </w:r>
    </w:p>
    <w:p w14:paraId="7C842034" w14:textId="77777777" w:rsidR="006D1D48" w:rsidRPr="00A16335" w:rsidRDefault="006D1D48" w:rsidP="006D1D48">
      <w:pPr>
        <w:numPr>
          <w:ilvl w:val="0"/>
          <w:numId w:val="51"/>
        </w:numPr>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i/>
          <w:sz w:val="24"/>
          <w:szCs w:val="24"/>
          <w:lang w:eastAsia="ru-RU"/>
        </w:rPr>
        <w:t>Размещение кордонов и служебных баз.</w:t>
      </w:r>
      <w:r w:rsidRPr="00A16335">
        <w:rPr>
          <w:rFonts w:ascii="Times New Roman" w:eastAsia="Times New Roman" w:hAnsi="Times New Roman" w:cs="Times New Roman"/>
          <w:sz w:val="24"/>
          <w:szCs w:val="24"/>
          <w:lang w:eastAsia="ru-RU"/>
        </w:rPr>
        <w:t xml:space="preserve"> Выявлены несколько локальных участков, формально находящихся в зоне экологической стабилизации, на которых расположены </w:t>
      </w:r>
      <w:r w:rsidRPr="00A16335">
        <w:rPr>
          <w:rFonts w:ascii="Times New Roman" w:eastAsia="Times New Roman" w:hAnsi="Times New Roman" w:cs="Times New Roman"/>
          <w:bCs/>
          <w:i/>
          <w:sz w:val="24"/>
          <w:szCs w:val="24"/>
          <w:lang w:eastAsia="ru-RU"/>
        </w:rPr>
        <w:t>кордоны инспекторов</w:t>
      </w:r>
      <w:r w:rsidRPr="00A16335">
        <w:rPr>
          <w:rFonts w:ascii="Times New Roman" w:eastAsia="Times New Roman" w:hAnsi="Times New Roman" w:cs="Times New Roman"/>
          <w:i/>
          <w:sz w:val="24"/>
          <w:szCs w:val="24"/>
          <w:lang w:eastAsia="ru-RU"/>
        </w:rPr>
        <w:t xml:space="preserve"> </w:t>
      </w:r>
      <w:r w:rsidRPr="00A16335">
        <w:rPr>
          <w:rFonts w:ascii="Times New Roman" w:eastAsia="Times New Roman" w:hAnsi="Times New Roman" w:cs="Times New Roman"/>
          <w:sz w:val="24"/>
          <w:szCs w:val="24"/>
          <w:lang w:eastAsia="ru-RU"/>
        </w:rPr>
        <w:t xml:space="preserve">или мелкие служебные строения (склады, пункты наблюдения). Их присутствие исторически могло быть обусловлено удобством локации (например, на границе заповедной зоны для её охраны). Однако нахождение любых построек и постоянного персонала </w:t>
      </w:r>
      <w:r w:rsidRPr="00A16335">
        <w:rPr>
          <w:rFonts w:ascii="Times New Roman" w:eastAsia="Times New Roman" w:hAnsi="Times New Roman" w:cs="Times New Roman"/>
          <w:bCs/>
          <w:i/>
          <w:sz w:val="24"/>
          <w:szCs w:val="24"/>
          <w:lang w:eastAsia="ru-RU"/>
        </w:rPr>
        <w:t xml:space="preserve">противоречит строгости </w:t>
      </w:r>
      <w:r w:rsidR="008017B5" w:rsidRPr="00A16335">
        <w:rPr>
          <w:rFonts w:ascii="Times New Roman" w:eastAsia="Times New Roman" w:hAnsi="Times New Roman" w:cs="Times New Roman"/>
          <w:bCs/>
          <w:i/>
          <w:sz w:val="24"/>
          <w:szCs w:val="24"/>
          <w:lang w:eastAsia="ru-RU"/>
        </w:rPr>
        <w:t xml:space="preserve">режима зоны экологической </w:t>
      </w:r>
      <w:r w:rsidRPr="00A16335">
        <w:rPr>
          <w:rFonts w:ascii="Times New Roman" w:eastAsia="Times New Roman" w:hAnsi="Times New Roman" w:cs="Times New Roman"/>
          <w:bCs/>
          <w:i/>
          <w:sz w:val="24"/>
          <w:szCs w:val="24"/>
          <w:lang w:eastAsia="ru-RU"/>
        </w:rPr>
        <w:t>стабилизаци</w:t>
      </w:r>
      <w:r w:rsidR="008017B5" w:rsidRPr="00A16335">
        <w:rPr>
          <w:rFonts w:ascii="Times New Roman" w:eastAsia="Times New Roman" w:hAnsi="Times New Roman" w:cs="Times New Roman"/>
          <w:bCs/>
          <w:i/>
          <w:sz w:val="24"/>
          <w:szCs w:val="24"/>
          <w:lang w:eastAsia="ru-RU"/>
        </w:rPr>
        <w:t>и</w:t>
      </w:r>
      <w:r w:rsidRPr="00A16335">
        <w:rPr>
          <w:rFonts w:ascii="Times New Roman" w:eastAsia="Times New Roman" w:hAnsi="Times New Roman" w:cs="Times New Roman"/>
          <w:i/>
          <w:sz w:val="24"/>
          <w:szCs w:val="24"/>
          <w:lang w:eastAsia="ru-RU"/>
        </w:rPr>
        <w:t xml:space="preserve">. </w:t>
      </w:r>
      <w:r w:rsidRPr="00A16335">
        <w:rPr>
          <w:rFonts w:ascii="Times New Roman" w:eastAsia="Times New Roman" w:hAnsi="Times New Roman" w:cs="Times New Roman"/>
          <w:sz w:val="24"/>
          <w:szCs w:val="24"/>
          <w:lang w:eastAsia="ru-RU"/>
        </w:rPr>
        <w:t xml:space="preserve">Чтобы устранить это противоречие, соответствующие небольшие территории переводятся в зону ограниченной хозяйственной деятельности. Как указано </w:t>
      </w:r>
      <w:r w:rsidRPr="00A16335">
        <w:rPr>
          <w:rFonts w:ascii="Times New Roman" w:eastAsia="Times New Roman" w:hAnsi="Times New Roman" w:cs="Times New Roman"/>
          <w:sz w:val="24"/>
          <w:szCs w:val="24"/>
          <w:lang w:eastAsia="ru-RU"/>
        </w:rPr>
        <w:lastRenderedPageBreak/>
        <w:t xml:space="preserve">выше, закон прямо позволяет размещать административно-хозяйственные объекты именно в этой зоне, поэтому изменение статуса узаконивает кордоны. В практическом смысле, такое решение улучшит охрану: инспекторы смогут обустроить кордон (укрепить строения, обеспечить автономные коммуникации) без нарушения требований. В зоне ограниченного пользования они вправе прокладывать тропы к кордону, использовать транспорт для снабжения, осуществлять профилактические выжигания трав вокруг поста в целях противопожарной безопасности и т.п. – то есть все необходимые меры охраны, </w:t>
      </w:r>
      <w:r w:rsidRPr="00A16335">
        <w:rPr>
          <w:rFonts w:ascii="Times New Roman" w:eastAsia="Times New Roman" w:hAnsi="Times New Roman" w:cs="Times New Roman"/>
          <w:bCs/>
          <w:i/>
          <w:sz w:val="24"/>
          <w:szCs w:val="24"/>
          <w:lang w:eastAsia="ru-RU"/>
        </w:rPr>
        <w:t xml:space="preserve">не допустимые в </w:t>
      </w:r>
      <w:r w:rsidR="008017B5" w:rsidRPr="00A16335">
        <w:rPr>
          <w:rFonts w:ascii="Times New Roman" w:eastAsia="Times New Roman" w:hAnsi="Times New Roman" w:cs="Times New Roman"/>
          <w:bCs/>
          <w:i/>
          <w:sz w:val="24"/>
          <w:szCs w:val="24"/>
          <w:lang w:eastAsia="ru-RU"/>
        </w:rPr>
        <w:t xml:space="preserve">зоне экологической </w:t>
      </w:r>
      <w:r w:rsidRPr="00A16335">
        <w:rPr>
          <w:rFonts w:ascii="Times New Roman" w:eastAsia="Times New Roman" w:hAnsi="Times New Roman" w:cs="Times New Roman"/>
          <w:bCs/>
          <w:i/>
          <w:sz w:val="24"/>
          <w:szCs w:val="24"/>
          <w:lang w:eastAsia="ru-RU"/>
        </w:rPr>
        <w:t>стабилизаци</w:t>
      </w:r>
      <w:r w:rsidR="008017B5" w:rsidRPr="00A16335">
        <w:rPr>
          <w:rFonts w:ascii="Times New Roman" w:eastAsia="Times New Roman" w:hAnsi="Times New Roman" w:cs="Times New Roman"/>
          <w:bCs/>
          <w:i/>
          <w:sz w:val="24"/>
          <w:szCs w:val="24"/>
          <w:lang w:eastAsia="ru-RU"/>
        </w:rPr>
        <w:t>и</w:t>
      </w:r>
      <w:r w:rsidRPr="00A16335">
        <w:rPr>
          <w:rFonts w:ascii="Times New Roman" w:eastAsia="Times New Roman" w:hAnsi="Times New Roman" w:cs="Times New Roman"/>
          <w:sz w:val="24"/>
          <w:szCs w:val="24"/>
          <w:lang w:eastAsia="ru-RU"/>
        </w:rPr>
        <w:t xml:space="preserve">, но нужные для защиты территории, станут правомерными. При этом важно, что площади перевода минимальны (порядка 1-3 га вокруг каждого кордона) и не затрагивают ценные природные комплексы, а скорее представляют собой анклавы хозяйственной активности среди более обширной </w:t>
      </w:r>
      <w:r w:rsidR="008017B5" w:rsidRPr="00A16335">
        <w:rPr>
          <w:rFonts w:ascii="Times New Roman" w:eastAsia="Times New Roman" w:hAnsi="Times New Roman" w:cs="Times New Roman"/>
          <w:sz w:val="24"/>
          <w:szCs w:val="24"/>
          <w:lang w:eastAsia="ru-RU"/>
        </w:rPr>
        <w:t xml:space="preserve">зоны экологической </w:t>
      </w:r>
      <w:r w:rsidRPr="00A16335">
        <w:rPr>
          <w:rFonts w:ascii="Times New Roman" w:eastAsia="Times New Roman" w:hAnsi="Times New Roman" w:cs="Times New Roman"/>
          <w:sz w:val="24"/>
          <w:szCs w:val="24"/>
          <w:lang w:eastAsia="ru-RU"/>
        </w:rPr>
        <w:t>стабилизаци</w:t>
      </w:r>
      <w:r w:rsidR="008017B5" w:rsidRPr="00A16335">
        <w:rPr>
          <w:rFonts w:ascii="Times New Roman" w:eastAsia="Times New Roman" w:hAnsi="Times New Roman" w:cs="Times New Roman"/>
          <w:sz w:val="24"/>
          <w:szCs w:val="24"/>
          <w:lang w:eastAsia="ru-RU"/>
        </w:rPr>
        <w:t>и</w:t>
      </w:r>
      <w:r w:rsidRPr="00A16335">
        <w:rPr>
          <w:rFonts w:ascii="Times New Roman" w:eastAsia="Times New Roman" w:hAnsi="Times New Roman" w:cs="Times New Roman"/>
          <w:sz w:val="24"/>
          <w:szCs w:val="24"/>
          <w:lang w:eastAsia="ru-RU"/>
        </w:rPr>
        <w:t>. Окружающая территория сохраняет заповедный режим, и воздействие кордона на неё строго контролируется.</w:t>
      </w:r>
    </w:p>
    <w:p w14:paraId="73D465EC" w14:textId="77777777" w:rsidR="006D1D48" w:rsidRPr="00A16335" w:rsidRDefault="006D1D48" w:rsidP="006D1D48">
      <w:pPr>
        <w:numPr>
          <w:ilvl w:val="0"/>
          <w:numId w:val="51"/>
        </w:numPr>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i/>
          <w:sz w:val="24"/>
          <w:szCs w:val="24"/>
          <w:lang w:eastAsia="ru-RU"/>
        </w:rPr>
        <w:t>Прохождение полевых дорог.</w:t>
      </w:r>
      <w:r w:rsidRPr="00A16335">
        <w:rPr>
          <w:rFonts w:ascii="Times New Roman" w:eastAsia="Times New Roman" w:hAnsi="Times New Roman" w:cs="Times New Roman"/>
          <w:sz w:val="24"/>
          <w:szCs w:val="24"/>
          <w:lang w:eastAsia="ru-RU"/>
        </w:rPr>
        <w:t xml:space="preserve"> В нескольких случаях через территорию, отнесённую ранее к зоне экологической стабилизации, проходят </w:t>
      </w:r>
      <w:r w:rsidRPr="00A16335">
        <w:rPr>
          <w:rFonts w:ascii="Times New Roman" w:eastAsia="Times New Roman" w:hAnsi="Times New Roman" w:cs="Times New Roman"/>
          <w:bCs/>
          <w:i/>
          <w:sz w:val="24"/>
          <w:szCs w:val="24"/>
          <w:lang w:eastAsia="ru-RU"/>
        </w:rPr>
        <w:t>полевые дороги</w:t>
      </w:r>
      <w:r w:rsidRPr="00A16335">
        <w:rPr>
          <w:rFonts w:ascii="Times New Roman" w:eastAsia="Times New Roman" w:hAnsi="Times New Roman" w:cs="Times New Roman"/>
          <w:sz w:val="24"/>
          <w:szCs w:val="24"/>
          <w:lang w:eastAsia="ru-RU"/>
        </w:rPr>
        <w:t xml:space="preserve">. Поскольку </w:t>
      </w:r>
      <w:r w:rsidR="008017B5" w:rsidRPr="00A16335">
        <w:rPr>
          <w:rFonts w:ascii="Times New Roman" w:eastAsia="Times New Roman" w:hAnsi="Times New Roman" w:cs="Times New Roman"/>
          <w:sz w:val="24"/>
          <w:szCs w:val="24"/>
          <w:lang w:eastAsia="ru-RU"/>
        </w:rPr>
        <w:t>данная</w:t>
      </w:r>
      <w:r w:rsidRPr="00A16335">
        <w:rPr>
          <w:rFonts w:ascii="Times New Roman" w:eastAsia="Times New Roman" w:hAnsi="Times New Roman" w:cs="Times New Roman"/>
          <w:sz w:val="24"/>
          <w:szCs w:val="24"/>
          <w:lang w:eastAsia="ru-RU"/>
        </w:rPr>
        <w:t xml:space="preserve"> зона не допускает никакой хозяйственной деятельности, постоянное существование дороги внутри неё создавало бы конфликт с режимом. В целях соблюдения закона предлагается выделить полосы отчуждения этих дорог в отдельную </w:t>
      </w:r>
      <w:r w:rsidRPr="00A16335">
        <w:rPr>
          <w:rFonts w:ascii="Times New Roman" w:eastAsia="Times New Roman" w:hAnsi="Times New Roman" w:cs="Times New Roman"/>
          <w:bCs/>
          <w:i/>
          <w:sz w:val="24"/>
          <w:szCs w:val="24"/>
          <w:lang w:eastAsia="ru-RU"/>
        </w:rPr>
        <w:t>зону ограниченной хозяйственной деятельности</w:t>
      </w:r>
      <w:r w:rsidRPr="00A16335">
        <w:rPr>
          <w:rFonts w:ascii="Times New Roman" w:eastAsia="Times New Roman" w:hAnsi="Times New Roman" w:cs="Times New Roman"/>
          <w:i/>
          <w:sz w:val="24"/>
          <w:szCs w:val="24"/>
          <w:lang w:eastAsia="ru-RU"/>
        </w:rPr>
        <w:t>.</w:t>
      </w:r>
      <w:r w:rsidRPr="00A16335">
        <w:rPr>
          <w:rFonts w:ascii="Times New Roman" w:eastAsia="Times New Roman" w:hAnsi="Times New Roman" w:cs="Times New Roman"/>
          <w:sz w:val="24"/>
          <w:szCs w:val="24"/>
          <w:lang w:eastAsia="ru-RU"/>
        </w:rPr>
        <w:t xml:space="preserve"> Фактически это означает узкий коридор вдоль существующей грунтовки, где будет разрешено их обслуживание. Благодаря этому: во-первых, парк сможет официально поддерживать дорогу в рабочем состоянии – проводить ремонтные работы, расчистку от завалов, что ранее в зоне экологической стабилизации было бы вне правового поля; во-вторых, все такие работы будут проходить </w:t>
      </w:r>
      <w:r w:rsidRPr="00A16335">
        <w:rPr>
          <w:rFonts w:ascii="Times New Roman" w:eastAsia="Times New Roman" w:hAnsi="Times New Roman" w:cs="Times New Roman"/>
          <w:bCs/>
          <w:i/>
          <w:sz w:val="24"/>
          <w:szCs w:val="24"/>
          <w:lang w:eastAsia="ru-RU"/>
        </w:rPr>
        <w:t>под контролем и с разрешения</w:t>
      </w:r>
      <w:r w:rsidRPr="00A16335">
        <w:rPr>
          <w:rFonts w:ascii="Times New Roman" w:eastAsia="Times New Roman" w:hAnsi="Times New Roman" w:cs="Times New Roman"/>
          <w:sz w:val="24"/>
          <w:szCs w:val="24"/>
          <w:lang w:eastAsia="ru-RU"/>
        </w:rPr>
        <w:t xml:space="preserve"> уполномоченных органов, как того требует режим ограниченного природопользования. Следует подчеркнуть, что создание любой инфраструктуры в пределах даже </w:t>
      </w:r>
      <w:r w:rsidR="008017B5" w:rsidRPr="00A16335">
        <w:rPr>
          <w:rFonts w:ascii="Times New Roman" w:eastAsia="Times New Roman" w:hAnsi="Times New Roman" w:cs="Times New Roman"/>
          <w:sz w:val="24"/>
          <w:szCs w:val="24"/>
          <w:lang w:eastAsia="ru-RU"/>
        </w:rPr>
        <w:t xml:space="preserve">зоны </w:t>
      </w:r>
      <w:r w:rsidRPr="00A16335">
        <w:rPr>
          <w:rFonts w:ascii="Times New Roman" w:eastAsia="Times New Roman" w:hAnsi="Times New Roman" w:cs="Times New Roman"/>
          <w:sz w:val="24"/>
          <w:szCs w:val="24"/>
          <w:lang w:eastAsia="ru-RU"/>
        </w:rPr>
        <w:t>ограниченно</w:t>
      </w:r>
      <w:r w:rsidR="008017B5" w:rsidRPr="00A16335">
        <w:rPr>
          <w:rFonts w:ascii="Times New Roman" w:eastAsia="Times New Roman" w:hAnsi="Times New Roman" w:cs="Times New Roman"/>
          <w:sz w:val="24"/>
          <w:szCs w:val="24"/>
          <w:lang w:eastAsia="ru-RU"/>
        </w:rPr>
        <w:t xml:space="preserve">й </w:t>
      </w:r>
      <w:r w:rsidRPr="00A16335">
        <w:rPr>
          <w:rFonts w:ascii="Times New Roman" w:eastAsia="Times New Roman" w:hAnsi="Times New Roman" w:cs="Times New Roman"/>
          <w:sz w:val="24"/>
          <w:szCs w:val="24"/>
          <w:lang w:eastAsia="ru-RU"/>
        </w:rPr>
        <w:t xml:space="preserve">хозяйственной </w:t>
      </w:r>
      <w:r w:rsidR="008017B5" w:rsidRPr="00A16335">
        <w:rPr>
          <w:rFonts w:ascii="Times New Roman" w:eastAsia="Times New Roman" w:hAnsi="Times New Roman" w:cs="Times New Roman"/>
          <w:sz w:val="24"/>
          <w:szCs w:val="24"/>
          <w:lang w:eastAsia="ru-RU"/>
        </w:rPr>
        <w:t>деятельности</w:t>
      </w:r>
      <w:r w:rsidRPr="00A16335">
        <w:rPr>
          <w:rFonts w:ascii="Times New Roman" w:eastAsia="Times New Roman" w:hAnsi="Times New Roman" w:cs="Times New Roman"/>
          <w:sz w:val="24"/>
          <w:szCs w:val="24"/>
          <w:lang w:eastAsia="ru-RU"/>
        </w:rPr>
        <w:t xml:space="preserve"> национального парка </w:t>
      </w:r>
      <w:r w:rsidRPr="00A16335">
        <w:rPr>
          <w:rFonts w:ascii="Times New Roman" w:eastAsia="Times New Roman" w:hAnsi="Times New Roman" w:cs="Times New Roman"/>
          <w:bCs/>
          <w:i/>
          <w:sz w:val="24"/>
          <w:szCs w:val="24"/>
          <w:lang w:eastAsia="ru-RU"/>
        </w:rPr>
        <w:t>требует экологической экспертизы и соблюдения мер по сохранению природы</w:t>
      </w:r>
      <w:r w:rsidRPr="00A16335">
        <w:rPr>
          <w:rFonts w:ascii="Times New Roman" w:eastAsia="Times New Roman" w:hAnsi="Times New Roman" w:cs="Times New Roman"/>
          <w:sz w:val="24"/>
          <w:szCs w:val="24"/>
          <w:lang w:eastAsia="ru-RU"/>
        </w:rPr>
        <w:t xml:space="preserve">. Поэтому при переводе полосы под дорогу предусматривается комплекс компенсирующих мероприятий: ограничение ширины просеки, устройство переходов для диких животных, восстановление растительности на нарушенных участках и т.д. После изменения зонирования данные требования можно будет официально включить в условия использования участка. </w:t>
      </w:r>
    </w:p>
    <w:p w14:paraId="3656F277" w14:textId="77777777" w:rsidR="009E4338" w:rsidRPr="00A16335" w:rsidRDefault="006D1D48" w:rsidP="006D1D48">
      <w:pPr>
        <w:numPr>
          <w:ilvl w:val="0"/>
          <w:numId w:val="51"/>
        </w:numPr>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sz w:val="24"/>
          <w:szCs w:val="24"/>
          <w:lang w:eastAsia="ru-RU"/>
        </w:rPr>
        <w:t>Проведение биотехнических мероприятий.</w:t>
      </w:r>
      <w:r w:rsidRPr="00A16335">
        <w:rPr>
          <w:rFonts w:ascii="Times New Roman" w:eastAsia="Times New Roman" w:hAnsi="Times New Roman" w:cs="Times New Roman"/>
          <w:sz w:val="24"/>
          <w:szCs w:val="24"/>
          <w:lang w:eastAsia="ru-RU"/>
        </w:rPr>
        <w:t xml:space="preserve"> В планах управления парком могут предусматриваться </w:t>
      </w:r>
      <w:r w:rsidRPr="00A16335">
        <w:rPr>
          <w:rFonts w:ascii="Times New Roman" w:eastAsia="Times New Roman" w:hAnsi="Times New Roman" w:cs="Times New Roman"/>
          <w:bCs/>
          <w:i/>
          <w:sz w:val="24"/>
          <w:szCs w:val="24"/>
          <w:lang w:eastAsia="ru-RU"/>
        </w:rPr>
        <w:t>биотехнические работы</w:t>
      </w:r>
      <w:r w:rsidRPr="00A16335">
        <w:rPr>
          <w:rFonts w:ascii="Times New Roman" w:eastAsia="Times New Roman" w:hAnsi="Times New Roman" w:cs="Times New Roman"/>
          <w:sz w:val="24"/>
          <w:szCs w:val="24"/>
          <w:lang w:eastAsia="ru-RU"/>
        </w:rPr>
        <w:t xml:space="preserve"> на отдельных территориях – например, создание искусственных водопоев для животных, подкормочных площадок, посев кормовых растений или другие меры, улучшающие среду обитания редких видов. Хотя зона экологической стабилизации допускает </w:t>
      </w:r>
      <w:r w:rsidRPr="00A16335">
        <w:rPr>
          <w:rFonts w:ascii="Times New Roman" w:eastAsia="Times New Roman" w:hAnsi="Times New Roman" w:cs="Times New Roman"/>
          <w:i/>
          <w:iCs/>
          <w:sz w:val="24"/>
          <w:szCs w:val="24"/>
          <w:lang w:eastAsia="ru-RU"/>
        </w:rPr>
        <w:t>мероприятия по восстановлению нарушенных природных комплексов</w:t>
      </w:r>
      <w:r w:rsidRPr="00A16335">
        <w:rPr>
          <w:rFonts w:ascii="Times New Roman" w:eastAsia="Times New Roman" w:hAnsi="Times New Roman" w:cs="Times New Roman"/>
          <w:sz w:val="24"/>
          <w:szCs w:val="24"/>
          <w:lang w:eastAsia="ru-RU"/>
        </w:rPr>
        <w:t xml:space="preserve">, биотехнические мероприятий не всегда подпадают под это определение, особенно если речь о </w:t>
      </w:r>
      <w:r w:rsidRPr="00A16335">
        <w:rPr>
          <w:rFonts w:ascii="Times New Roman" w:eastAsia="Times New Roman" w:hAnsi="Times New Roman" w:cs="Times New Roman"/>
          <w:bCs/>
          <w:i/>
          <w:sz w:val="24"/>
          <w:szCs w:val="24"/>
          <w:lang w:eastAsia="ru-RU"/>
        </w:rPr>
        <w:t>целенаправленном улучшении угодий</w:t>
      </w:r>
      <w:r w:rsidRPr="00A16335">
        <w:rPr>
          <w:rFonts w:ascii="Times New Roman" w:eastAsia="Times New Roman" w:hAnsi="Times New Roman" w:cs="Times New Roman"/>
          <w:sz w:val="24"/>
          <w:szCs w:val="24"/>
          <w:lang w:eastAsia="ru-RU"/>
        </w:rPr>
        <w:t xml:space="preserve"> (что ближе к управляемому воздействию, чем к пассивному восстановлению). К тому же такие работы могут требовать применения техники, строительства временных сооружений (например, подкормочных площадок), завоза материалов – что формально считается хозяйственной деятельностью. Поэтому для некоторых участков, где планируются регулярные биотехнические меры, предложен перевод в зону ограниченной хозяйственной деятельности. В этом режиме любые вмешательства осуществляются на законных основаниях, при условии, что они </w:t>
      </w:r>
      <w:r w:rsidRPr="00A16335">
        <w:rPr>
          <w:rFonts w:ascii="Times New Roman" w:eastAsia="Times New Roman" w:hAnsi="Times New Roman" w:cs="Times New Roman"/>
          <w:i/>
          <w:iCs/>
          <w:sz w:val="24"/>
          <w:szCs w:val="24"/>
          <w:lang w:eastAsia="ru-RU"/>
        </w:rPr>
        <w:t>учитывают сохранение и восстановление природно-заповедного фонда</w:t>
      </w:r>
      <w:r w:rsidRPr="00A16335">
        <w:rPr>
          <w:rFonts w:ascii="Times New Roman" w:eastAsia="Times New Roman" w:hAnsi="Times New Roman" w:cs="Times New Roman"/>
          <w:sz w:val="24"/>
          <w:szCs w:val="24"/>
          <w:lang w:eastAsia="ru-RU"/>
        </w:rPr>
        <w:t xml:space="preserve">. </w:t>
      </w:r>
      <w:r w:rsidR="009E4338" w:rsidRPr="00A16335">
        <w:rPr>
          <w:rFonts w:ascii="Times New Roman" w:eastAsia="Times New Roman" w:hAnsi="Times New Roman" w:cs="Times New Roman"/>
          <w:sz w:val="24"/>
          <w:szCs w:val="24"/>
          <w:lang w:eastAsia="ru-RU"/>
        </w:rPr>
        <w:t xml:space="preserve">Дикие животные в зимний период нуждаются в дополнительном питании, то есть в подкормке. В данном случае речь идёт о проведении биотехнических мероприятий, предусматривающих обеспечение животных зерновыми кормами. Кроме того, для предотвращения вынужденной миграции диких животных, обитающих на территории парка, в сторону населённых пунктов необходимо ежегодно осуществлять посев зерновых культур – создание кормовых полей, что позволит укрепить и </w:t>
      </w:r>
      <w:r w:rsidR="009E4338" w:rsidRPr="00A16335">
        <w:rPr>
          <w:rFonts w:ascii="Times New Roman" w:eastAsia="Times New Roman" w:hAnsi="Times New Roman" w:cs="Times New Roman"/>
          <w:sz w:val="24"/>
          <w:szCs w:val="24"/>
          <w:lang w:eastAsia="ru-RU"/>
        </w:rPr>
        <w:lastRenderedPageBreak/>
        <w:t>стабилизировать кормовую базу. Кормовые поля рекомендуется организовывать в каждом обходе парка, причём их площадь должна составлять не менее 2 гектаров.</w:t>
      </w:r>
    </w:p>
    <w:p w14:paraId="40A09014"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Помимо указанных причин, перевод некоторых фрагментов из зоны </w:t>
      </w:r>
      <w:r w:rsidR="008017B5" w:rsidRPr="00A16335">
        <w:rPr>
          <w:rFonts w:ascii="Times New Roman" w:eastAsia="Times New Roman" w:hAnsi="Times New Roman" w:cs="Times New Roman"/>
          <w:sz w:val="24"/>
          <w:szCs w:val="24"/>
          <w:lang w:eastAsia="ru-RU"/>
        </w:rPr>
        <w:t xml:space="preserve">экологической </w:t>
      </w:r>
      <w:r w:rsidRPr="00A16335">
        <w:rPr>
          <w:rFonts w:ascii="Times New Roman" w:eastAsia="Times New Roman" w:hAnsi="Times New Roman" w:cs="Times New Roman"/>
          <w:sz w:val="24"/>
          <w:szCs w:val="24"/>
          <w:lang w:eastAsia="ru-RU"/>
        </w:rPr>
        <w:t xml:space="preserve">стабилизации также учитывает оптимизацию границ зон. За прошедшее время с момента первоначального зонирования накоплены новые данные о природе парка. Возможно, выяснилось, что определённые участки зоны экологической стабилизации </w:t>
      </w:r>
      <w:r w:rsidRPr="00A16335">
        <w:rPr>
          <w:rFonts w:ascii="Times New Roman" w:eastAsia="Times New Roman" w:hAnsi="Times New Roman" w:cs="Times New Roman"/>
          <w:bCs/>
          <w:i/>
          <w:sz w:val="24"/>
          <w:szCs w:val="24"/>
          <w:lang w:eastAsia="ru-RU"/>
        </w:rPr>
        <w:t>обладают достаточной устойчивостью</w:t>
      </w:r>
      <w:r w:rsidRPr="00A16335">
        <w:rPr>
          <w:rFonts w:ascii="Times New Roman" w:eastAsia="Times New Roman" w:hAnsi="Times New Roman" w:cs="Times New Roman"/>
          <w:sz w:val="24"/>
          <w:szCs w:val="24"/>
          <w:lang w:eastAsia="ru-RU"/>
        </w:rPr>
        <w:t xml:space="preserve">, чтобы на них в ограниченном режиме велась допустимая деятельность (охрана, экотуризм или традиционное природопользование). Закон (ст.44) предусматривает, что национальный парк создаётся не только для строгой охраны, но и для </w:t>
      </w:r>
      <w:r w:rsidRPr="00A16335">
        <w:rPr>
          <w:rFonts w:ascii="Times New Roman" w:eastAsia="Times New Roman" w:hAnsi="Times New Roman" w:cs="Times New Roman"/>
          <w:i/>
          <w:iCs/>
          <w:sz w:val="24"/>
          <w:szCs w:val="24"/>
          <w:lang w:eastAsia="ru-RU"/>
        </w:rPr>
        <w:t>регулируемого использования</w:t>
      </w:r>
      <w:r w:rsidRPr="00A16335">
        <w:rPr>
          <w:rFonts w:ascii="Times New Roman" w:eastAsia="Times New Roman" w:hAnsi="Times New Roman" w:cs="Times New Roman"/>
          <w:sz w:val="24"/>
          <w:szCs w:val="24"/>
          <w:lang w:eastAsia="ru-RU"/>
        </w:rPr>
        <w:t xml:space="preserve"> в научных, рекреационных и ограниченных хозяйственных целях. Поэтому пересмотр границ зон позволил более рационально распределить территорию: </w:t>
      </w:r>
      <w:r w:rsidRPr="00A16335">
        <w:rPr>
          <w:rFonts w:ascii="Times New Roman" w:eastAsia="Times New Roman" w:hAnsi="Times New Roman" w:cs="Times New Roman"/>
          <w:bCs/>
          <w:i/>
          <w:sz w:val="24"/>
          <w:szCs w:val="24"/>
          <w:lang w:eastAsia="ru-RU"/>
        </w:rPr>
        <w:t>наиболее ценные и хрупкие объекты</w:t>
      </w:r>
      <w:r w:rsidRPr="00A16335">
        <w:rPr>
          <w:rFonts w:ascii="Times New Roman" w:eastAsia="Times New Roman" w:hAnsi="Times New Roman" w:cs="Times New Roman"/>
          <w:i/>
          <w:sz w:val="24"/>
          <w:szCs w:val="24"/>
          <w:lang w:eastAsia="ru-RU"/>
        </w:rPr>
        <w:t xml:space="preserve"> </w:t>
      </w:r>
      <w:r w:rsidRPr="00A16335">
        <w:rPr>
          <w:rFonts w:ascii="Times New Roman" w:eastAsia="Times New Roman" w:hAnsi="Times New Roman" w:cs="Times New Roman"/>
          <w:sz w:val="24"/>
          <w:szCs w:val="24"/>
          <w:lang w:eastAsia="ru-RU"/>
        </w:rPr>
        <w:t xml:space="preserve">остаются под заповедным или </w:t>
      </w:r>
      <w:r w:rsidR="008017B5" w:rsidRPr="00A16335">
        <w:rPr>
          <w:rFonts w:ascii="Times New Roman" w:eastAsia="Times New Roman" w:hAnsi="Times New Roman" w:cs="Times New Roman"/>
          <w:sz w:val="24"/>
          <w:szCs w:val="24"/>
          <w:lang w:eastAsia="ru-RU"/>
        </w:rPr>
        <w:t>режимом экологической стабилизации</w:t>
      </w:r>
      <w:r w:rsidRPr="00A16335">
        <w:rPr>
          <w:rFonts w:ascii="Times New Roman" w:eastAsia="Times New Roman" w:hAnsi="Times New Roman" w:cs="Times New Roman"/>
          <w:sz w:val="24"/>
          <w:szCs w:val="24"/>
          <w:lang w:eastAsia="ru-RU"/>
        </w:rPr>
        <w:t xml:space="preserve">, а </w:t>
      </w:r>
      <w:r w:rsidRPr="00A16335">
        <w:rPr>
          <w:rFonts w:ascii="Times New Roman" w:eastAsia="Times New Roman" w:hAnsi="Times New Roman" w:cs="Times New Roman"/>
          <w:bCs/>
          <w:i/>
          <w:sz w:val="24"/>
          <w:szCs w:val="24"/>
          <w:lang w:eastAsia="ru-RU"/>
        </w:rPr>
        <w:t>участки, способные выдерживать умеренную нагрузку</w:t>
      </w:r>
      <w:r w:rsidRPr="00A16335">
        <w:rPr>
          <w:rFonts w:ascii="Times New Roman" w:eastAsia="Times New Roman" w:hAnsi="Times New Roman" w:cs="Times New Roman"/>
          <w:sz w:val="24"/>
          <w:szCs w:val="24"/>
          <w:lang w:eastAsia="ru-RU"/>
        </w:rPr>
        <w:t xml:space="preserve">, переведены в </w:t>
      </w:r>
      <w:r w:rsidR="008017B5" w:rsidRPr="00A16335">
        <w:rPr>
          <w:rFonts w:ascii="Times New Roman" w:eastAsia="Times New Roman" w:hAnsi="Times New Roman" w:cs="Times New Roman"/>
          <w:sz w:val="24"/>
          <w:szCs w:val="24"/>
          <w:lang w:eastAsia="ru-RU"/>
        </w:rPr>
        <w:t xml:space="preserve">зону </w:t>
      </w:r>
      <w:r w:rsidRPr="00A16335">
        <w:rPr>
          <w:rFonts w:ascii="Times New Roman" w:eastAsia="Times New Roman" w:hAnsi="Times New Roman" w:cs="Times New Roman"/>
          <w:sz w:val="24"/>
          <w:szCs w:val="24"/>
          <w:lang w:eastAsia="ru-RU"/>
        </w:rPr>
        <w:t>ограниченно</w:t>
      </w:r>
      <w:r w:rsidR="008017B5" w:rsidRPr="00A16335">
        <w:rPr>
          <w:rFonts w:ascii="Times New Roman" w:eastAsia="Times New Roman" w:hAnsi="Times New Roman" w:cs="Times New Roman"/>
          <w:sz w:val="24"/>
          <w:szCs w:val="24"/>
          <w:lang w:eastAsia="ru-RU"/>
        </w:rPr>
        <w:t xml:space="preserve">й </w:t>
      </w:r>
      <w:r w:rsidRPr="00A16335">
        <w:rPr>
          <w:rFonts w:ascii="Times New Roman" w:eastAsia="Times New Roman" w:hAnsi="Times New Roman" w:cs="Times New Roman"/>
          <w:sz w:val="24"/>
          <w:szCs w:val="24"/>
          <w:lang w:eastAsia="ru-RU"/>
        </w:rPr>
        <w:t>хозяйственн</w:t>
      </w:r>
      <w:r w:rsidR="008017B5" w:rsidRPr="00A16335">
        <w:rPr>
          <w:rFonts w:ascii="Times New Roman" w:eastAsia="Times New Roman" w:hAnsi="Times New Roman" w:cs="Times New Roman"/>
          <w:sz w:val="24"/>
          <w:szCs w:val="24"/>
          <w:lang w:eastAsia="ru-RU"/>
        </w:rPr>
        <w:t>ой деятельности</w:t>
      </w:r>
      <w:r w:rsidRPr="00A16335">
        <w:rPr>
          <w:rFonts w:ascii="Times New Roman" w:eastAsia="Times New Roman" w:hAnsi="Times New Roman" w:cs="Times New Roman"/>
          <w:sz w:val="24"/>
          <w:szCs w:val="24"/>
          <w:lang w:eastAsia="ru-RU"/>
        </w:rPr>
        <w:t xml:space="preserve">, чтобы быть ресурсом для управляемого использования. Это повышает эффективность парка – и в природоохранном, и в социально-экономическом аспекте. Все изменения согласованы с тем, что </w:t>
      </w:r>
      <w:r w:rsidRPr="00A16335">
        <w:rPr>
          <w:rFonts w:ascii="Times New Roman" w:eastAsia="Times New Roman" w:hAnsi="Times New Roman" w:cs="Times New Roman"/>
          <w:bCs/>
          <w:i/>
          <w:sz w:val="24"/>
          <w:szCs w:val="24"/>
          <w:lang w:eastAsia="ru-RU"/>
        </w:rPr>
        <w:t>во всех зонах национального парка продолжает проводиться охрана, мониторинг и восстановление природных комплексов</w:t>
      </w:r>
      <w:r w:rsidRPr="00A16335">
        <w:rPr>
          <w:rFonts w:ascii="Times New Roman" w:eastAsia="Times New Roman" w:hAnsi="Times New Roman" w:cs="Times New Roman"/>
          <w:sz w:val="24"/>
          <w:szCs w:val="24"/>
          <w:lang w:eastAsia="ru-RU"/>
        </w:rPr>
        <w:t xml:space="preserve"> согласно плану управления, то есть базовые природоохранные принципы не нарушаются.</w:t>
      </w:r>
    </w:p>
    <w:p w14:paraId="6AC428BA" w14:textId="77777777" w:rsidR="006D1D48" w:rsidRPr="00A16335" w:rsidRDefault="006D1D48" w:rsidP="006D1D4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Предлагаемые изменения функционального зонирования и корректировка генерального плана развития инфраструктуры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имеют чёткое научно-правовое обоснование. Они направлены на то, чтобы </w:t>
      </w:r>
      <w:r w:rsidRPr="00A16335">
        <w:rPr>
          <w:rFonts w:ascii="Times New Roman" w:eastAsia="Times New Roman" w:hAnsi="Times New Roman" w:cs="Times New Roman"/>
          <w:bCs/>
          <w:i/>
          <w:sz w:val="24"/>
          <w:szCs w:val="24"/>
          <w:lang w:eastAsia="ru-RU"/>
        </w:rPr>
        <w:t>тип использования каждой части территории строго соответствовал режиму охраны</w:t>
      </w:r>
      <w:r w:rsidRPr="00A16335">
        <w:rPr>
          <w:rFonts w:ascii="Times New Roman" w:eastAsia="Times New Roman" w:hAnsi="Times New Roman" w:cs="Times New Roman"/>
          <w:sz w:val="24"/>
          <w:szCs w:val="24"/>
          <w:lang w:eastAsia="ru-RU"/>
        </w:rPr>
        <w:t xml:space="preserve">, установленному законом, и экологическим возможностям экосистем. Перевод ряда кварталов из </w:t>
      </w:r>
      <w:r w:rsidR="008017B5" w:rsidRPr="00A16335">
        <w:rPr>
          <w:rFonts w:ascii="Times New Roman" w:eastAsia="Times New Roman" w:hAnsi="Times New Roman" w:cs="Times New Roman"/>
          <w:sz w:val="24"/>
          <w:szCs w:val="24"/>
          <w:lang w:eastAsia="ru-RU"/>
        </w:rPr>
        <w:t xml:space="preserve">зоны </w:t>
      </w:r>
      <w:r w:rsidRPr="00A16335">
        <w:rPr>
          <w:rFonts w:ascii="Times New Roman" w:eastAsia="Times New Roman" w:hAnsi="Times New Roman" w:cs="Times New Roman"/>
          <w:sz w:val="24"/>
          <w:szCs w:val="24"/>
          <w:lang w:eastAsia="ru-RU"/>
        </w:rPr>
        <w:t>туристско</w:t>
      </w:r>
      <w:r w:rsidR="008017B5" w:rsidRPr="00A16335">
        <w:rPr>
          <w:rFonts w:ascii="Times New Roman" w:eastAsia="Times New Roman" w:hAnsi="Times New Roman" w:cs="Times New Roman"/>
          <w:sz w:val="24"/>
          <w:szCs w:val="24"/>
          <w:lang w:eastAsia="ru-RU"/>
        </w:rPr>
        <w:t xml:space="preserve">й и </w:t>
      </w:r>
      <w:r w:rsidRPr="00A16335">
        <w:rPr>
          <w:rFonts w:ascii="Times New Roman" w:eastAsia="Times New Roman" w:hAnsi="Times New Roman" w:cs="Times New Roman"/>
          <w:sz w:val="24"/>
          <w:szCs w:val="24"/>
          <w:lang w:eastAsia="ru-RU"/>
        </w:rPr>
        <w:t xml:space="preserve">рекреационной </w:t>
      </w:r>
      <w:r w:rsidR="008017B5" w:rsidRPr="00A16335">
        <w:rPr>
          <w:rFonts w:ascii="Times New Roman" w:eastAsia="Times New Roman" w:hAnsi="Times New Roman" w:cs="Times New Roman"/>
          <w:sz w:val="24"/>
          <w:szCs w:val="24"/>
          <w:lang w:eastAsia="ru-RU"/>
        </w:rPr>
        <w:t>деятельности</w:t>
      </w:r>
      <w:r w:rsidRPr="00A16335">
        <w:rPr>
          <w:rFonts w:ascii="Times New Roman" w:eastAsia="Times New Roman" w:hAnsi="Times New Roman" w:cs="Times New Roman"/>
          <w:sz w:val="24"/>
          <w:szCs w:val="24"/>
          <w:lang w:eastAsia="ru-RU"/>
        </w:rPr>
        <w:t xml:space="preserve"> в зону ограниченной хозяйственной деятельности позволит </w:t>
      </w:r>
      <w:r w:rsidR="008017B5" w:rsidRPr="00A16335">
        <w:rPr>
          <w:rFonts w:ascii="Times New Roman" w:eastAsia="Times New Roman" w:hAnsi="Times New Roman" w:cs="Times New Roman"/>
          <w:sz w:val="24"/>
          <w:szCs w:val="24"/>
          <w:lang w:eastAsia="ru-RU"/>
        </w:rPr>
        <w:t>законно</w:t>
      </w:r>
      <w:r w:rsidRPr="00A16335">
        <w:rPr>
          <w:rFonts w:ascii="Times New Roman" w:eastAsia="Times New Roman" w:hAnsi="Times New Roman" w:cs="Times New Roman"/>
          <w:sz w:val="24"/>
          <w:szCs w:val="24"/>
          <w:lang w:eastAsia="ru-RU"/>
        </w:rPr>
        <w:t xml:space="preserve"> реализовать инфраструктурные проекты (водоснабжение, дороги, туристские объекты) и разместить службы парка, не нарушая заповедных норм. Одновременно это оградит основные рекреационные места от излишнего техногенного воздействия, сохраняя их природную привлекательность и устойчивость. Перевод участков из зоны экологической стабилизации в </w:t>
      </w:r>
      <w:r w:rsidR="008017B5" w:rsidRPr="00A16335">
        <w:rPr>
          <w:rFonts w:ascii="Times New Roman" w:eastAsia="Times New Roman" w:hAnsi="Times New Roman" w:cs="Times New Roman"/>
          <w:sz w:val="24"/>
          <w:szCs w:val="24"/>
          <w:lang w:eastAsia="ru-RU"/>
        </w:rPr>
        <w:t xml:space="preserve">зону </w:t>
      </w:r>
      <w:r w:rsidRPr="00A16335">
        <w:rPr>
          <w:rFonts w:ascii="Times New Roman" w:eastAsia="Times New Roman" w:hAnsi="Times New Roman" w:cs="Times New Roman"/>
          <w:sz w:val="24"/>
          <w:szCs w:val="24"/>
          <w:lang w:eastAsia="ru-RU"/>
        </w:rPr>
        <w:t>ограниченно</w:t>
      </w:r>
      <w:r w:rsidR="008017B5" w:rsidRPr="00A16335">
        <w:rPr>
          <w:rFonts w:ascii="Times New Roman" w:eastAsia="Times New Roman" w:hAnsi="Times New Roman" w:cs="Times New Roman"/>
          <w:sz w:val="24"/>
          <w:szCs w:val="24"/>
          <w:lang w:eastAsia="ru-RU"/>
        </w:rPr>
        <w:t xml:space="preserve">й </w:t>
      </w:r>
      <w:r w:rsidRPr="00A16335">
        <w:rPr>
          <w:rFonts w:ascii="Times New Roman" w:eastAsia="Times New Roman" w:hAnsi="Times New Roman" w:cs="Times New Roman"/>
          <w:sz w:val="24"/>
          <w:szCs w:val="24"/>
          <w:lang w:eastAsia="ru-RU"/>
        </w:rPr>
        <w:t>хозяйственн</w:t>
      </w:r>
      <w:r w:rsidR="008017B5" w:rsidRPr="00A16335">
        <w:rPr>
          <w:rFonts w:ascii="Times New Roman" w:eastAsia="Times New Roman" w:hAnsi="Times New Roman" w:cs="Times New Roman"/>
          <w:sz w:val="24"/>
          <w:szCs w:val="24"/>
          <w:lang w:eastAsia="ru-RU"/>
        </w:rPr>
        <w:t>ой деятельности</w:t>
      </w:r>
      <w:r w:rsidRPr="00A16335">
        <w:rPr>
          <w:rFonts w:ascii="Times New Roman" w:eastAsia="Times New Roman" w:hAnsi="Times New Roman" w:cs="Times New Roman"/>
          <w:sz w:val="24"/>
          <w:szCs w:val="24"/>
          <w:lang w:eastAsia="ru-RU"/>
        </w:rPr>
        <w:t xml:space="preserve"> продиктован необходимостью обеспечить функционирование парка (охрана, коммуникации, биотехнические меры) при строгом контроле воздействия на среду. В каждом случае границы изменений минимально достаточны и научно обоснованы – затрагиваются только те фрагменты, где без изменения режима не обойтись.</w:t>
      </w:r>
    </w:p>
    <w:p w14:paraId="025B6322" w14:textId="77777777" w:rsidR="006D1D48" w:rsidRPr="00A16335" w:rsidRDefault="006D1D48" w:rsidP="006D1D48">
      <w:pPr>
        <w:spacing w:after="0" w:line="240" w:lineRule="auto"/>
        <w:ind w:firstLine="567"/>
        <w:jc w:val="both"/>
        <w:rPr>
          <w:rFonts w:ascii="Times New Roman" w:eastAsia="Times New Roman" w:hAnsi="Times New Roman" w:cs="Times New Roman"/>
          <w:b/>
          <w:bCs/>
          <w:sz w:val="24"/>
          <w:szCs w:val="24"/>
        </w:rPr>
      </w:pPr>
      <w:r w:rsidRPr="00A16335">
        <w:rPr>
          <w:rFonts w:ascii="Times New Roman" w:eastAsia="Times New Roman" w:hAnsi="Times New Roman" w:cs="Times New Roman"/>
          <w:sz w:val="24"/>
          <w:szCs w:val="24"/>
          <w:lang w:eastAsia="ru-RU"/>
        </w:rPr>
        <w:t xml:space="preserve">Таким образом, корректировка зонирования </w:t>
      </w:r>
      <w:r w:rsidRPr="00A16335">
        <w:rPr>
          <w:rFonts w:ascii="Times New Roman" w:eastAsia="Times New Roman" w:hAnsi="Times New Roman" w:cs="Times New Roman"/>
          <w:bCs/>
          <w:i/>
          <w:sz w:val="24"/>
          <w:szCs w:val="24"/>
          <w:lang w:eastAsia="ru-RU"/>
        </w:rPr>
        <w:t>не ослабляет охрану парка</w:t>
      </w:r>
      <w:r w:rsidRPr="00A16335">
        <w:rPr>
          <w:rFonts w:ascii="Times New Roman" w:eastAsia="Times New Roman" w:hAnsi="Times New Roman" w:cs="Times New Roman"/>
          <w:sz w:val="24"/>
          <w:szCs w:val="24"/>
          <w:lang w:eastAsia="ru-RU"/>
        </w:rPr>
        <w:t>, а делает её более дифференцированной и эффективной. Законодательные нормы (статьи 44-47 Закона РК «Об ООПТ») строго соблюдены: виды деятельности после перевода будут находиться в пределах, допустимых для новых зон, и подкреплены необходимыми разрешениями и ограничениями.</w:t>
      </w:r>
      <w:r w:rsidR="005F5142"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 xml:space="preserve">Экосистемы парка получат дополнительную защиту за счёт того, что хозяйственная активность будет сосредоточена в отведённых местах, а природные ядра останутся нетронутыми. Это соответствует стратегической цели национального парка – </w:t>
      </w:r>
      <w:r w:rsidRPr="00A16335">
        <w:rPr>
          <w:rFonts w:ascii="Times New Roman" w:eastAsia="Times New Roman" w:hAnsi="Times New Roman" w:cs="Times New Roman"/>
          <w:bCs/>
          <w:i/>
          <w:sz w:val="24"/>
          <w:szCs w:val="24"/>
          <w:lang w:eastAsia="ru-RU"/>
        </w:rPr>
        <w:t>сохранению биологического разнообразия при его устойчивом использовании</w:t>
      </w:r>
      <w:r w:rsidRPr="00A16335">
        <w:rPr>
          <w:rFonts w:ascii="Times New Roman" w:eastAsia="Times New Roman" w:hAnsi="Times New Roman" w:cs="Times New Roman"/>
          <w:sz w:val="24"/>
          <w:szCs w:val="24"/>
          <w:lang w:eastAsia="ru-RU"/>
        </w:rPr>
        <w:t xml:space="preserve"> в интересах общества. Предлагаемые изменения функциональных зон являются необходимым условием для дальнейшего развития инфраструктуры парка по генеральному плану, повышения туристского потенциала и эффективности охраны природных комплексов. В итоге Чарынский ГНПП сможет лучше выполнять свои функции как охранного, так и</w:t>
      </w:r>
      <w:r w:rsidR="008728A0"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просветительно-рекреационного учреждения, не выходя за рамки установленного режимом баланса между охраной природы и допустимым природопользованием.</w:t>
      </w:r>
    </w:p>
    <w:p w14:paraId="06F6B0B3" w14:textId="77777777" w:rsidR="00E01ABA" w:rsidRPr="00A16335" w:rsidRDefault="00E01ABA" w:rsidP="0037684F">
      <w:pPr>
        <w:ind w:firstLine="567"/>
      </w:pPr>
      <w:r w:rsidRPr="00A16335">
        <w:br w:type="page"/>
      </w:r>
      <w:r w:rsidR="0037684F" w:rsidRPr="00A16335">
        <w:rPr>
          <w:rFonts w:ascii="Times New Roman" w:hAnsi="Times New Roman" w:cs="Times New Roman"/>
        </w:rPr>
        <w:lastRenderedPageBreak/>
        <w:t>3</w:t>
      </w:r>
      <w:r w:rsidR="000325E5" w:rsidRPr="00A16335">
        <w:rPr>
          <w:rFonts w:ascii="Times New Roman" w:hAnsi="Times New Roman" w:cs="Times New Roman"/>
        </w:rPr>
        <w:t>.</w:t>
      </w:r>
      <w:r w:rsidR="006A2C7C" w:rsidRPr="00A16335">
        <w:rPr>
          <w:rFonts w:ascii="Times New Roman" w:hAnsi="Times New Roman" w:cs="Times New Roman"/>
        </w:rPr>
        <w:t xml:space="preserve"> </w:t>
      </w:r>
      <w:r w:rsidRPr="00A16335">
        <w:rPr>
          <w:rFonts w:ascii="Times New Roman" w:eastAsia="Times New Roman" w:hAnsi="Times New Roman" w:cs="Times New Roman"/>
          <w:sz w:val="24"/>
          <w:szCs w:val="24"/>
        </w:rPr>
        <w:t>ТУРИСТСКАЯ И РЕКРЕАЦИОННАЯ ДЕЯТЕЛЬНОСТЬ</w:t>
      </w:r>
    </w:p>
    <w:p w14:paraId="40E56FFD" w14:textId="77777777" w:rsidR="00E01ABA" w:rsidRPr="00A16335" w:rsidRDefault="000325E5" w:rsidP="000325E5">
      <w:pPr>
        <w:pStyle w:val="a7"/>
        <w:tabs>
          <w:tab w:val="left" w:pos="0"/>
          <w:tab w:val="left" w:pos="993"/>
        </w:tabs>
        <w:spacing w:after="0" w:line="240" w:lineRule="auto"/>
        <w:ind w:left="567"/>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3.1. </w:t>
      </w:r>
      <w:r w:rsidR="00E01ABA" w:rsidRPr="00A16335">
        <w:rPr>
          <w:rFonts w:ascii="Times New Roman" w:eastAsia="Times New Roman" w:hAnsi="Times New Roman" w:cs="Times New Roman"/>
          <w:sz w:val="24"/>
          <w:szCs w:val="24"/>
        </w:rPr>
        <w:t>Туристско-рекреационная инфраструктура: существующее состояние</w:t>
      </w:r>
    </w:p>
    <w:p w14:paraId="3D0606C8" w14:textId="77777777" w:rsidR="001F0534" w:rsidRPr="00A16335" w:rsidRDefault="001F0534" w:rsidP="001F0534">
      <w:pPr>
        <w:pStyle w:val="a7"/>
        <w:tabs>
          <w:tab w:val="left" w:pos="284"/>
        </w:tabs>
        <w:spacing w:after="0" w:line="240" w:lineRule="auto"/>
        <w:ind w:left="930"/>
        <w:rPr>
          <w:rFonts w:ascii="Times New Roman" w:eastAsia="Times New Roman" w:hAnsi="Times New Roman" w:cs="Times New Roman"/>
          <w:sz w:val="24"/>
          <w:szCs w:val="24"/>
        </w:rPr>
      </w:pPr>
    </w:p>
    <w:p w14:paraId="2B3EF4F5" w14:textId="77777777" w:rsidR="00B657B1" w:rsidRPr="00A16335" w:rsidRDefault="00B657B1" w:rsidP="00B657B1">
      <w:pPr>
        <w:shd w:val="clear" w:color="auto" w:fill="FFFFFF"/>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В ГНПП наряду с задачами по охране и изучению природных комплексов значительное внимание уделяется развитию туристско-рекреационной деятельности и экологическому просвещению населения. Одним из приоритетных направлений работы парка является формирование устойчивого туризма, способствующего гармоничному сочетанию природоохранных целей и рекреационного использования территории. При этом основной акцент делается на развитие экологического туризма, который предполагает бережное отношение к природе, минимальное воздействие на экосистемы и повышение экологической культуры посетителей.</w:t>
      </w:r>
    </w:p>
    <w:p w14:paraId="29482DBA"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По состоянию на 1 ноября 2025 г. на территории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действуют 4 туристских маршрута: «</w:t>
      </w:r>
      <w:proofErr w:type="spellStart"/>
      <w:r w:rsidRPr="00A16335">
        <w:rPr>
          <w:rFonts w:ascii="Times New Roman" w:eastAsia="Times New Roman" w:hAnsi="Times New Roman" w:cs="Times New Roman"/>
          <w:sz w:val="24"/>
          <w:szCs w:val="24"/>
          <w:lang w:eastAsia="ru-RU"/>
        </w:rPr>
        <w:t>Чарынская</w:t>
      </w:r>
      <w:proofErr w:type="spellEnd"/>
      <w:r w:rsidRPr="00A16335">
        <w:rPr>
          <w:rFonts w:ascii="Times New Roman" w:eastAsia="Times New Roman" w:hAnsi="Times New Roman" w:cs="Times New Roman"/>
          <w:sz w:val="24"/>
          <w:szCs w:val="24"/>
          <w:lang w:eastAsia="ru-RU"/>
        </w:rPr>
        <w:t xml:space="preserve"> ясеневая роща», «Чарынский каньон – Долина замков», «Могильники и курганы», «Темирлик – Малый каньон». Паспорта первых трех маршрутов утверждены приказом Комитета лесного хозяйства и животного мира МСХ РК №58 от 25 февраля 2016 г. Паспорт маршрута «Темирлик – Малый каньон» утвержден письмом Комитета лесного хозяйства и животного мира МСХ №17-1-40/5236 КЛХЖМ от 1 июня 2017 г. Все туристские маршруты и тропы схематически показаны на карте</w:t>
      </w:r>
      <w:r w:rsidRPr="00A16335">
        <w:rPr>
          <w:rFonts w:ascii="Times New Roman" w:eastAsia="Times New Roman" w:hAnsi="Times New Roman" w:cs="Times New Roman"/>
          <w:color w:val="FF0000"/>
          <w:sz w:val="24"/>
          <w:szCs w:val="24"/>
          <w:lang w:eastAsia="ru-RU"/>
        </w:rPr>
        <w:t xml:space="preserve"> </w:t>
      </w:r>
      <w:r w:rsidRPr="00A16335">
        <w:rPr>
          <w:rFonts w:ascii="Times New Roman" w:eastAsia="Times New Roman" w:hAnsi="Times New Roman" w:cs="Times New Roman"/>
          <w:sz w:val="24"/>
          <w:szCs w:val="24"/>
          <w:lang w:eastAsia="ru-RU"/>
        </w:rPr>
        <w:t xml:space="preserve">(Приложение В, рисунок </w:t>
      </w:r>
      <w:r w:rsidR="00562554" w:rsidRPr="00A16335">
        <w:rPr>
          <w:rFonts w:ascii="Times New Roman" w:eastAsia="Times New Roman" w:hAnsi="Times New Roman" w:cs="Times New Roman"/>
          <w:sz w:val="24"/>
          <w:szCs w:val="24"/>
          <w:lang w:eastAsia="ru-RU"/>
        </w:rPr>
        <w:t>12</w:t>
      </w:r>
      <w:r w:rsidRPr="00A16335">
        <w:rPr>
          <w:rFonts w:ascii="Times New Roman" w:eastAsia="Times New Roman" w:hAnsi="Times New Roman" w:cs="Times New Roman"/>
          <w:sz w:val="24"/>
          <w:szCs w:val="24"/>
          <w:lang w:eastAsia="ru-RU"/>
        </w:rPr>
        <w:t>).</w:t>
      </w:r>
    </w:p>
    <w:p w14:paraId="510F006D"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Times New Roman" w:hAnsi="Times New Roman" w:cs="Times New Roman"/>
          <w:sz w:val="24"/>
          <w:szCs w:val="24"/>
          <w:lang w:eastAsia="ru-RU"/>
        </w:rPr>
        <w:t xml:space="preserve">В настоящее время все маршруты действуют </w:t>
      </w:r>
      <w:r w:rsidR="008728A0" w:rsidRPr="00A16335">
        <w:rPr>
          <w:rFonts w:ascii="Times New Roman" w:eastAsia="Times New Roman" w:hAnsi="Times New Roman" w:cs="Times New Roman"/>
          <w:sz w:val="24"/>
          <w:szCs w:val="24"/>
          <w:lang w:eastAsia="ru-RU"/>
        </w:rPr>
        <w:t>круглогодично.</w:t>
      </w:r>
      <w:r w:rsidRPr="00A16335">
        <w:rPr>
          <w:rFonts w:ascii="Times New Roman" w:eastAsia="Times New Roman" w:hAnsi="Times New Roman" w:cs="Times New Roman"/>
          <w:sz w:val="24"/>
          <w:szCs w:val="24"/>
          <w:lang w:eastAsia="ru-RU"/>
        </w:rPr>
        <w:t xml:space="preserve"> </w:t>
      </w:r>
      <w:r w:rsidR="00AF1EAF" w:rsidRPr="00A16335">
        <w:rPr>
          <w:rFonts w:ascii="Times New Roman" w:eastAsia="Times New Roman" w:hAnsi="Times New Roman" w:cs="Times New Roman"/>
          <w:sz w:val="24"/>
          <w:szCs w:val="24"/>
          <w:lang w:eastAsia="ru-RU"/>
        </w:rPr>
        <w:t>Общая протяжённость турмаршрутов составляет 30,5 км:</w:t>
      </w:r>
    </w:p>
    <w:p w14:paraId="479036DB" w14:textId="77777777" w:rsidR="00B657B1" w:rsidRPr="00A16335" w:rsidRDefault="00B657B1" w:rsidP="00B657B1">
      <w:pPr>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1</w:t>
      </w:r>
      <w:r w:rsidRPr="00A16335">
        <w:rPr>
          <w:rFonts w:ascii="Times New Roman" w:eastAsia="Consolas" w:hAnsi="Times New Roman" w:cs="Times New Roman"/>
          <w:i/>
          <w:color w:val="000000"/>
          <w:sz w:val="24"/>
          <w:szCs w:val="24"/>
          <w:lang w:eastAsia="ru-RU"/>
        </w:rPr>
        <w:t>. Маршрут «</w:t>
      </w:r>
      <w:proofErr w:type="spellStart"/>
      <w:r w:rsidRPr="00A16335">
        <w:rPr>
          <w:rFonts w:ascii="Times New Roman" w:eastAsia="Consolas" w:hAnsi="Times New Roman" w:cs="Times New Roman"/>
          <w:i/>
          <w:color w:val="000000"/>
          <w:sz w:val="24"/>
          <w:szCs w:val="24"/>
          <w:lang w:eastAsia="ru-RU"/>
        </w:rPr>
        <w:t>Чарынская</w:t>
      </w:r>
      <w:proofErr w:type="spellEnd"/>
      <w:r w:rsidRPr="00A16335">
        <w:rPr>
          <w:rFonts w:ascii="Times New Roman" w:eastAsia="Consolas" w:hAnsi="Times New Roman" w:cs="Times New Roman"/>
          <w:i/>
          <w:color w:val="000000"/>
          <w:sz w:val="24"/>
          <w:szCs w:val="24"/>
          <w:lang w:eastAsia="ru-RU"/>
        </w:rPr>
        <w:t xml:space="preserve"> ясеневая роща»</w:t>
      </w:r>
      <w:r w:rsidRPr="00A16335">
        <w:rPr>
          <w:rFonts w:ascii="Times New Roman" w:eastAsia="Consolas" w:hAnsi="Times New Roman" w:cs="Times New Roman"/>
          <w:color w:val="000000"/>
          <w:sz w:val="24"/>
          <w:szCs w:val="24"/>
          <w:lang w:eastAsia="ru-RU"/>
        </w:rPr>
        <w:t xml:space="preserve"> проходит в зоне заповедного режима, где проводится экологический, научно познавательный туризм. </w:t>
      </w:r>
      <w:r w:rsidRPr="00A16335">
        <w:rPr>
          <w:rFonts w:ascii="Times New Roman" w:eastAsia="Times New Roman" w:hAnsi="Times New Roman" w:cs="Times New Roman"/>
          <w:sz w:val="24"/>
          <w:szCs w:val="24"/>
          <w:lang w:eastAsia="ru-RU"/>
        </w:rPr>
        <w:t xml:space="preserve">Протяженность 2,5 км. Время прохождения маршрута – 1 час 30 минут. </w:t>
      </w:r>
      <w:proofErr w:type="spellStart"/>
      <w:r w:rsidRPr="00A16335">
        <w:rPr>
          <w:rFonts w:ascii="Times New Roman" w:eastAsia="Consolas" w:hAnsi="Times New Roman" w:cs="Times New Roman"/>
          <w:color w:val="000000"/>
          <w:sz w:val="24"/>
          <w:szCs w:val="24"/>
          <w:lang w:eastAsia="ru-RU"/>
        </w:rPr>
        <w:t>Чарынская</w:t>
      </w:r>
      <w:proofErr w:type="spellEnd"/>
      <w:r w:rsidRPr="00A16335">
        <w:rPr>
          <w:rFonts w:ascii="Times New Roman" w:eastAsia="Consolas" w:hAnsi="Times New Roman" w:cs="Times New Roman"/>
          <w:color w:val="000000"/>
          <w:sz w:val="24"/>
          <w:szCs w:val="24"/>
          <w:lang w:eastAsia="ru-RU"/>
        </w:rPr>
        <w:t xml:space="preserve"> ясеневая роща объявлена памятником Природы Постановлением Совета Министров Казахской ССР от 19 марта 1964 года №447-р.</w:t>
      </w:r>
    </w:p>
    <w:p w14:paraId="0295408F"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Норма рекреационной нагрузки 120 человек в день, 3600 человек в месяц, 43</w:t>
      </w:r>
      <w:r w:rsidR="00450963" w:rsidRPr="00A16335">
        <w:rPr>
          <w:rFonts w:ascii="Times New Roman" w:eastAsia="Consolas" w:hAnsi="Times New Roman" w:cs="Times New Roman"/>
          <w:color w:val="000000"/>
          <w:sz w:val="24"/>
          <w:szCs w:val="24"/>
          <w:lang w:eastAsia="ru-RU"/>
        </w:rPr>
        <w:t xml:space="preserve"> </w:t>
      </w:r>
      <w:r w:rsidRPr="00A16335">
        <w:rPr>
          <w:rFonts w:ascii="Times New Roman" w:eastAsia="Consolas" w:hAnsi="Times New Roman" w:cs="Times New Roman"/>
          <w:color w:val="000000"/>
          <w:sz w:val="24"/>
          <w:szCs w:val="24"/>
          <w:lang w:eastAsia="ru-RU"/>
        </w:rPr>
        <w:t>200 человек в год.</w:t>
      </w:r>
    </w:p>
    <w:p w14:paraId="32DA6EFD"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Площадь ее составляет 5</w:t>
      </w:r>
      <w:r w:rsidR="00450963" w:rsidRPr="00A16335">
        <w:rPr>
          <w:rFonts w:ascii="Times New Roman" w:eastAsia="Consolas" w:hAnsi="Times New Roman" w:cs="Times New Roman"/>
          <w:color w:val="000000"/>
          <w:sz w:val="24"/>
          <w:szCs w:val="24"/>
          <w:lang w:eastAsia="ru-RU"/>
        </w:rPr>
        <w:t xml:space="preserve"> </w:t>
      </w:r>
      <w:r w:rsidRPr="00A16335">
        <w:rPr>
          <w:rFonts w:ascii="Times New Roman" w:eastAsia="Consolas" w:hAnsi="Times New Roman" w:cs="Times New Roman"/>
          <w:color w:val="000000"/>
          <w:sz w:val="24"/>
          <w:szCs w:val="24"/>
          <w:lang w:eastAsia="ru-RU"/>
        </w:rPr>
        <w:t>014 га. Охраняется реликт эпохи палеогена ясень согди</w:t>
      </w:r>
      <w:r w:rsidR="00450963" w:rsidRPr="00A16335">
        <w:rPr>
          <w:rFonts w:ascii="Times New Roman" w:eastAsia="Consolas" w:hAnsi="Times New Roman" w:cs="Times New Roman"/>
          <w:color w:val="000000"/>
          <w:sz w:val="24"/>
          <w:szCs w:val="24"/>
          <w:lang w:eastAsia="ru-RU"/>
        </w:rPr>
        <w:t>й</w:t>
      </w:r>
      <w:r w:rsidRPr="00A16335">
        <w:rPr>
          <w:rFonts w:ascii="Times New Roman" w:eastAsia="Consolas" w:hAnsi="Times New Roman" w:cs="Times New Roman"/>
          <w:color w:val="000000"/>
          <w:sz w:val="24"/>
          <w:szCs w:val="24"/>
          <w:lang w:eastAsia="ru-RU"/>
        </w:rPr>
        <w:t>ский, влаголюбивый, Чарынский. Именно здесь сохранились в первозданном виде естественные насаждения ясеня согди</w:t>
      </w:r>
      <w:r w:rsidR="00450963" w:rsidRPr="00A16335">
        <w:rPr>
          <w:rFonts w:ascii="Times New Roman" w:eastAsia="Consolas" w:hAnsi="Times New Roman" w:cs="Times New Roman"/>
          <w:color w:val="000000"/>
          <w:sz w:val="24"/>
          <w:szCs w:val="24"/>
          <w:lang w:eastAsia="ru-RU"/>
        </w:rPr>
        <w:t>йс</w:t>
      </w:r>
      <w:r w:rsidRPr="00A16335">
        <w:rPr>
          <w:rFonts w:ascii="Times New Roman" w:eastAsia="Consolas" w:hAnsi="Times New Roman" w:cs="Times New Roman"/>
          <w:color w:val="000000"/>
          <w:sz w:val="24"/>
          <w:szCs w:val="24"/>
          <w:lang w:eastAsia="ru-RU"/>
        </w:rPr>
        <w:t>кого. Они и составляют главнейший тип леса, фитоценозы занимают примерно 35% лесопокрытой площади. Ясень согди</w:t>
      </w:r>
      <w:r w:rsidR="00450963" w:rsidRPr="00A16335">
        <w:rPr>
          <w:rFonts w:ascii="Times New Roman" w:eastAsia="Consolas" w:hAnsi="Times New Roman" w:cs="Times New Roman"/>
          <w:color w:val="000000"/>
          <w:sz w:val="24"/>
          <w:szCs w:val="24"/>
          <w:lang w:eastAsia="ru-RU"/>
        </w:rPr>
        <w:t>й</w:t>
      </w:r>
      <w:r w:rsidRPr="00A16335">
        <w:rPr>
          <w:rFonts w:ascii="Times New Roman" w:eastAsia="Consolas" w:hAnsi="Times New Roman" w:cs="Times New Roman"/>
          <w:color w:val="000000"/>
          <w:sz w:val="24"/>
          <w:szCs w:val="24"/>
          <w:lang w:eastAsia="ru-RU"/>
        </w:rPr>
        <w:t xml:space="preserve">ский в условиях долины реки </w:t>
      </w:r>
      <w:proofErr w:type="spellStart"/>
      <w:r w:rsidR="00450963" w:rsidRPr="00A16335">
        <w:rPr>
          <w:rFonts w:ascii="Times New Roman" w:eastAsia="Consolas" w:hAnsi="Times New Roman" w:cs="Times New Roman"/>
          <w:color w:val="000000"/>
          <w:sz w:val="24"/>
          <w:szCs w:val="24"/>
          <w:lang w:eastAsia="ru-RU"/>
        </w:rPr>
        <w:t>Ш</w:t>
      </w:r>
      <w:r w:rsidRPr="00A16335">
        <w:rPr>
          <w:rFonts w:ascii="Times New Roman" w:eastAsia="Consolas" w:hAnsi="Times New Roman" w:cs="Times New Roman"/>
          <w:color w:val="000000"/>
          <w:sz w:val="24"/>
          <w:szCs w:val="24"/>
          <w:lang w:eastAsia="ru-RU"/>
        </w:rPr>
        <w:t>арын</w:t>
      </w:r>
      <w:proofErr w:type="spellEnd"/>
      <w:r w:rsidRPr="00A16335">
        <w:rPr>
          <w:rFonts w:ascii="Times New Roman" w:eastAsia="Consolas" w:hAnsi="Times New Roman" w:cs="Times New Roman"/>
          <w:color w:val="000000"/>
          <w:sz w:val="24"/>
          <w:szCs w:val="24"/>
          <w:lang w:eastAsia="ru-RU"/>
        </w:rPr>
        <w:t xml:space="preserve"> имеет достаточно широкую экологическую амплитуду. Он выдерживает засоление и </w:t>
      </w:r>
      <w:proofErr w:type="spellStart"/>
      <w:r w:rsidRPr="00A16335">
        <w:rPr>
          <w:rFonts w:ascii="Times New Roman" w:eastAsia="Consolas" w:hAnsi="Times New Roman" w:cs="Times New Roman"/>
          <w:color w:val="000000"/>
          <w:sz w:val="24"/>
          <w:szCs w:val="24"/>
          <w:lang w:eastAsia="ru-RU"/>
        </w:rPr>
        <w:t>обсыхание</w:t>
      </w:r>
      <w:proofErr w:type="spellEnd"/>
      <w:r w:rsidRPr="00A16335">
        <w:rPr>
          <w:rFonts w:ascii="Times New Roman" w:eastAsia="Consolas" w:hAnsi="Times New Roman" w:cs="Times New Roman"/>
          <w:color w:val="000000"/>
          <w:sz w:val="24"/>
          <w:szCs w:val="24"/>
          <w:lang w:eastAsia="ru-RU"/>
        </w:rPr>
        <w:t xml:space="preserve"> пойменных почв, поэтому распространен на высоких пойменных и надпойменных террасах. На надпойменных террасах ясень входит в состав пустынных сообществ с доминированием саксаула, терескена, эфедры, образуя уникальные сообщества. На высоких пойменных террасах распространена туранга, также являющаяся ровесницей ясеня согди</w:t>
      </w:r>
      <w:r w:rsidR="00450963" w:rsidRPr="00A16335">
        <w:rPr>
          <w:rFonts w:ascii="Times New Roman" w:eastAsia="Consolas" w:hAnsi="Times New Roman" w:cs="Times New Roman"/>
          <w:color w:val="000000"/>
          <w:sz w:val="24"/>
          <w:szCs w:val="24"/>
          <w:lang w:eastAsia="ru-RU"/>
        </w:rPr>
        <w:t>йс</w:t>
      </w:r>
      <w:r w:rsidRPr="00A16335">
        <w:rPr>
          <w:rFonts w:ascii="Times New Roman" w:eastAsia="Consolas" w:hAnsi="Times New Roman" w:cs="Times New Roman"/>
          <w:color w:val="000000"/>
          <w:sz w:val="24"/>
          <w:szCs w:val="24"/>
          <w:lang w:eastAsia="ru-RU"/>
        </w:rPr>
        <w:t xml:space="preserve">кого т.е. являющаяся реликтом и </w:t>
      </w:r>
      <w:proofErr w:type="spellStart"/>
      <w:r w:rsidRPr="00A16335">
        <w:rPr>
          <w:rFonts w:ascii="Times New Roman" w:eastAsia="Consolas" w:hAnsi="Times New Roman" w:cs="Times New Roman"/>
          <w:color w:val="000000"/>
          <w:sz w:val="24"/>
          <w:szCs w:val="24"/>
          <w:lang w:eastAsia="ru-RU"/>
        </w:rPr>
        <w:t>эндемом</w:t>
      </w:r>
      <w:proofErr w:type="spellEnd"/>
      <w:r w:rsidRPr="00A16335">
        <w:rPr>
          <w:rFonts w:ascii="Times New Roman" w:eastAsia="Consolas" w:hAnsi="Times New Roman" w:cs="Times New Roman"/>
          <w:color w:val="000000"/>
          <w:sz w:val="24"/>
          <w:szCs w:val="24"/>
          <w:lang w:eastAsia="ru-RU"/>
        </w:rPr>
        <w:t xml:space="preserve"> ясеневой дачи.</w:t>
      </w:r>
    </w:p>
    <w:p w14:paraId="00E0ACDE"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 xml:space="preserve">На территории Памятника природы встречается около 24 видов млекопитающих. Занесенных в Красную Книгу – 2 вида, </w:t>
      </w:r>
      <w:proofErr w:type="spellStart"/>
      <w:r w:rsidRPr="00A16335">
        <w:rPr>
          <w:rFonts w:ascii="Times New Roman" w:eastAsia="Consolas" w:hAnsi="Times New Roman" w:cs="Times New Roman"/>
          <w:color w:val="000000"/>
          <w:sz w:val="24"/>
          <w:szCs w:val="24"/>
          <w:lang w:eastAsia="ru-RU"/>
        </w:rPr>
        <w:t>герпетофауна</w:t>
      </w:r>
      <w:proofErr w:type="spellEnd"/>
      <w:r w:rsidRPr="00A16335">
        <w:rPr>
          <w:rFonts w:ascii="Times New Roman" w:eastAsia="Consolas" w:hAnsi="Times New Roman" w:cs="Times New Roman"/>
          <w:color w:val="000000"/>
          <w:sz w:val="24"/>
          <w:szCs w:val="24"/>
          <w:lang w:eastAsia="ru-RU"/>
        </w:rPr>
        <w:t xml:space="preserve"> – 17 видов, более 50 видов птиц.</w:t>
      </w:r>
    </w:p>
    <w:p w14:paraId="465479AB"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Богат и разнообразен растительный мир. Только редких и эндемичных видов – более 50 видов. На данном маршруте имеются 3 коттеджных дома, рассчитанных на 20 человек, летняя беседка на 100 мест и беседка в форме юрты, рассчитанная на 60 человек.</w:t>
      </w:r>
    </w:p>
    <w:p w14:paraId="31CC77BB"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2.</w:t>
      </w:r>
      <w:r w:rsidRPr="00A16335">
        <w:rPr>
          <w:rFonts w:ascii="Times New Roman" w:eastAsia="Consolas" w:hAnsi="Times New Roman" w:cs="Times New Roman"/>
          <w:i/>
          <w:color w:val="000000"/>
          <w:sz w:val="24"/>
          <w:szCs w:val="24"/>
          <w:lang w:eastAsia="ru-RU"/>
        </w:rPr>
        <w:t xml:space="preserve"> Маршрут «Чарынский каньон – Долина замков». </w:t>
      </w:r>
      <w:r w:rsidRPr="00A16335">
        <w:rPr>
          <w:rFonts w:ascii="Times New Roman" w:eastAsia="Consolas" w:hAnsi="Times New Roman" w:cs="Times New Roman"/>
          <w:color w:val="000000"/>
          <w:sz w:val="24"/>
          <w:szCs w:val="24"/>
          <w:lang w:eastAsia="ru-RU"/>
        </w:rPr>
        <w:t>П</w:t>
      </w:r>
      <w:r w:rsidRPr="00A16335">
        <w:rPr>
          <w:rFonts w:ascii="Times New Roman" w:eastAsia="Times New Roman" w:hAnsi="Times New Roman" w:cs="Times New Roman"/>
          <w:sz w:val="24"/>
          <w:szCs w:val="24"/>
          <w:lang w:eastAsia="ru-RU"/>
        </w:rPr>
        <w:t>ротяженность 3 км, пройти которые возможно за 1 час 45 минут.</w:t>
      </w:r>
    </w:p>
    <w:p w14:paraId="0C1A0160"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 xml:space="preserve">Расположен на разломе земной коры. Простирание равнины широтное – с запада на восток. Движение южного блока происходило к северу, и он надвинулся на северный блок. В связи с этим разлом классифицируется как надвиг. </w:t>
      </w:r>
    </w:p>
    <w:p w14:paraId="5CB37B71"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Норма рекреационной нагрузки 800 человек в день, 24</w:t>
      </w:r>
      <w:r w:rsidR="00450963" w:rsidRPr="00A16335">
        <w:rPr>
          <w:rFonts w:ascii="Times New Roman" w:eastAsia="Consolas" w:hAnsi="Times New Roman" w:cs="Times New Roman"/>
          <w:color w:val="000000"/>
          <w:sz w:val="24"/>
          <w:szCs w:val="24"/>
          <w:lang w:eastAsia="ru-RU"/>
        </w:rPr>
        <w:t xml:space="preserve"> </w:t>
      </w:r>
      <w:r w:rsidRPr="00A16335">
        <w:rPr>
          <w:rFonts w:ascii="Times New Roman" w:eastAsia="Consolas" w:hAnsi="Times New Roman" w:cs="Times New Roman"/>
          <w:color w:val="000000"/>
          <w:sz w:val="24"/>
          <w:szCs w:val="24"/>
          <w:lang w:eastAsia="ru-RU"/>
        </w:rPr>
        <w:t>000 человек в месяц, 288</w:t>
      </w:r>
      <w:r w:rsidR="00450963" w:rsidRPr="00A16335">
        <w:rPr>
          <w:rFonts w:ascii="Times New Roman" w:eastAsia="Consolas" w:hAnsi="Times New Roman" w:cs="Times New Roman"/>
          <w:color w:val="000000"/>
          <w:sz w:val="24"/>
          <w:szCs w:val="24"/>
          <w:lang w:eastAsia="ru-RU"/>
        </w:rPr>
        <w:t xml:space="preserve"> </w:t>
      </w:r>
      <w:r w:rsidRPr="00A16335">
        <w:rPr>
          <w:rFonts w:ascii="Times New Roman" w:eastAsia="Consolas" w:hAnsi="Times New Roman" w:cs="Times New Roman"/>
          <w:color w:val="000000"/>
          <w:sz w:val="24"/>
          <w:szCs w:val="24"/>
          <w:lang w:eastAsia="ru-RU"/>
        </w:rPr>
        <w:t>000 человек в год.</w:t>
      </w:r>
    </w:p>
    <w:p w14:paraId="6C938766"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lastRenderedPageBreak/>
        <w:t xml:space="preserve">Южный блок сложен породами каменноугольного периода: вулканическими лавами и туфами возраст которых </w:t>
      </w:r>
      <w:proofErr w:type="spellStart"/>
      <w:r w:rsidRPr="00A16335">
        <w:rPr>
          <w:rFonts w:ascii="Times New Roman" w:eastAsia="Consolas" w:hAnsi="Times New Roman" w:cs="Times New Roman"/>
          <w:color w:val="000000"/>
          <w:sz w:val="24"/>
          <w:szCs w:val="24"/>
          <w:lang w:eastAsia="ru-RU"/>
        </w:rPr>
        <w:t>состовляет</w:t>
      </w:r>
      <w:proofErr w:type="spellEnd"/>
      <w:r w:rsidRPr="00A16335">
        <w:rPr>
          <w:rFonts w:ascii="Times New Roman" w:eastAsia="Consolas" w:hAnsi="Times New Roman" w:cs="Times New Roman"/>
          <w:color w:val="000000"/>
          <w:sz w:val="24"/>
          <w:szCs w:val="24"/>
          <w:lang w:eastAsia="ru-RU"/>
        </w:rPr>
        <w:t xml:space="preserve"> около 330 млн. лет. Вблизи разлома расположена жерловина более молодого вулкана, сложенная </w:t>
      </w:r>
      <w:proofErr w:type="spellStart"/>
      <w:r w:rsidRPr="00A16335">
        <w:rPr>
          <w:rFonts w:ascii="Times New Roman" w:eastAsia="Consolas" w:hAnsi="Times New Roman" w:cs="Times New Roman"/>
          <w:color w:val="000000"/>
          <w:sz w:val="24"/>
          <w:szCs w:val="24"/>
          <w:lang w:eastAsia="ru-RU"/>
        </w:rPr>
        <w:t>плагиоандезитами</w:t>
      </w:r>
      <w:proofErr w:type="spellEnd"/>
      <w:r w:rsidRPr="00A16335">
        <w:rPr>
          <w:rFonts w:ascii="Times New Roman" w:eastAsia="Consolas" w:hAnsi="Times New Roman" w:cs="Times New Roman"/>
          <w:color w:val="000000"/>
          <w:sz w:val="24"/>
          <w:szCs w:val="24"/>
          <w:lang w:eastAsia="ru-RU"/>
        </w:rPr>
        <w:t xml:space="preserve">. Его возраст около 12 млн. лет. Эта жерловина в последствии была размыта и погружена вместе со всем районом в озеро и перекрыта глинами с прослоями гравия и щебней, которые слагают северный блок. В «Долине замков» хорошо видно, как на </w:t>
      </w:r>
      <w:proofErr w:type="spellStart"/>
      <w:r w:rsidRPr="00A16335">
        <w:rPr>
          <w:rFonts w:ascii="Times New Roman" w:eastAsia="Consolas" w:hAnsi="Times New Roman" w:cs="Times New Roman"/>
          <w:color w:val="000000"/>
          <w:sz w:val="24"/>
          <w:szCs w:val="24"/>
          <w:lang w:eastAsia="ru-RU"/>
        </w:rPr>
        <w:t>плагиоандезитах</w:t>
      </w:r>
      <w:proofErr w:type="spellEnd"/>
      <w:r w:rsidRPr="00A16335">
        <w:rPr>
          <w:rFonts w:ascii="Times New Roman" w:eastAsia="Consolas" w:hAnsi="Times New Roman" w:cs="Times New Roman"/>
          <w:color w:val="000000"/>
          <w:sz w:val="24"/>
          <w:szCs w:val="24"/>
          <w:lang w:eastAsia="ru-RU"/>
        </w:rPr>
        <w:t>, сильно трещиноватых и выветрелых, сверху лежат слоистые оранжево-серые глины с прослоями и линзами мергелей, гравилатов, песчаников. Возраст этих озерных отложений – неоген, от 10 до 30 млн. лет. На пути к каньону имеется контрольно-пропускной пункт (КПП). Так же 2 смотровые площадки, 1-специальный спуск, 2 – автостоянки, 14 беседок, 3 места для разведения костра.</w:t>
      </w:r>
    </w:p>
    <w:p w14:paraId="72BE3CBA"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i/>
          <w:color w:val="000000"/>
          <w:sz w:val="24"/>
          <w:szCs w:val="24"/>
          <w:lang w:eastAsia="ru-RU"/>
        </w:rPr>
      </w:pPr>
      <w:r w:rsidRPr="00A16335">
        <w:rPr>
          <w:rFonts w:ascii="Times New Roman" w:eastAsia="Consolas" w:hAnsi="Times New Roman" w:cs="Times New Roman"/>
          <w:color w:val="000000"/>
          <w:sz w:val="24"/>
          <w:szCs w:val="24"/>
          <w:lang w:eastAsia="ru-RU"/>
        </w:rPr>
        <w:t>3.</w:t>
      </w:r>
      <w:r w:rsidRPr="00A16335">
        <w:rPr>
          <w:rFonts w:ascii="Times New Roman" w:eastAsia="Consolas" w:hAnsi="Times New Roman" w:cs="Times New Roman"/>
          <w:i/>
          <w:color w:val="000000"/>
          <w:sz w:val="24"/>
          <w:szCs w:val="24"/>
          <w:lang w:eastAsia="ru-RU"/>
        </w:rPr>
        <w:t xml:space="preserve"> Маршрут «Могильники и курганы». </w:t>
      </w:r>
      <w:r w:rsidRPr="00A16335">
        <w:rPr>
          <w:rFonts w:ascii="Times New Roman" w:eastAsia="Times New Roman" w:hAnsi="Times New Roman" w:cs="Times New Roman"/>
          <w:sz w:val="24"/>
          <w:szCs w:val="24"/>
          <w:lang w:eastAsia="ru-RU"/>
        </w:rPr>
        <w:t xml:space="preserve">Протяженность 12 км, на машине можно проехать за 1 час 15 минут весь маршрут, который начинается с трассы </w:t>
      </w:r>
      <w:proofErr w:type="spellStart"/>
      <w:r w:rsidRPr="00A16335">
        <w:rPr>
          <w:rFonts w:ascii="Times New Roman" w:eastAsia="Times New Roman" w:hAnsi="Times New Roman" w:cs="Times New Roman"/>
          <w:sz w:val="24"/>
          <w:szCs w:val="24"/>
          <w:lang w:eastAsia="ru-RU"/>
        </w:rPr>
        <w:t>Шонжы</w:t>
      </w:r>
      <w:proofErr w:type="spellEnd"/>
      <w:r w:rsidRPr="00A16335">
        <w:rPr>
          <w:rFonts w:ascii="Times New Roman" w:eastAsia="Times New Roman" w:hAnsi="Times New Roman" w:cs="Times New Roman"/>
          <w:sz w:val="24"/>
          <w:szCs w:val="24"/>
          <w:lang w:eastAsia="ru-RU"/>
        </w:rPr>
        <w:t xml:space="preserve"> – Алматы.</w:t>
      </w:r>
    </w:p>
    <w:p w14:paraId="072CA256"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На территории парка встречается множество курганов – наземных или подземных захоронений, имеющих надмогильное сооружение в виде каменной или земляной насыпи – кургана.</w:t>
      </w:r>
    </w:p>
    <w:p w14:paraId="565C6CF8"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 xml:space="preserve">Курганы с насыпью из земли и камня неизвестной датировки, диаметром 8-12 м, высотой 0,2-0,4 м. Могильник </w:t>
      </w:r>
      <w:proofErr w:type="spellStart"/>
      <w:r w:rsidRPr="00A16335">
        <w:rPr>
          <w:rFonts w:ascii="Times New Roman" w:eastAsia="Consolas" w:hAnsi="Times New Roman" w:cs="Times New Roman"/>
          <w:color w:val="000000"/>
          <w:sz w:val="24"/>
          <w:szCs w:val="24"/>
          <w:lang w:eastAsia="ru-RU"/>
        </w:rPr>
        <w:t>Сарытогай</w:t>
      </w:r>
      <w:proofErr w:type="spellEnd"/>
      <w:r w:rsidRPr="00A16335">
        <w:rPr>
          <w:rFonts w:ascii="Times New Roman" w:eastAsia="Consolas" w:hAnsi="Times New Roman" w:cs="Times New Roman"/>
          <w:color w:val="000000"/>
          <w:sz w:val="24"/>
          <w:szCs w:val="24"/>
          <w:lang w:eastAsia="ru-RU"/>
        </w:rPr>
        <w:t xml:space="preserve"> – состоит из 108 курганов и кольцевых каменных оград. Насыпи курганов из земли и камня, диаметр 3-16 м, высота 0,1-0,2 м. Раскопано 17 курганов и одна ограда. В курганах захоронения по обряду труп положения головой на северо-запад. Погребальный инвентарь: глиняные сосуды, деревянная чаша, железные ножи, бронзовая подвеска, кости животных.</w:t>
      </w:r>
    </w:p>
    <w:p w14:paraId="32CD5AFC"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Норма рекреационной нагрузки 60 человек в день, 1</w:t>
      </w:r>
      <w:r w:rsidR="00450963" w:rsidRPr="00A16335">
        <w:rPr>
          <w:rFonts w:ascii="Times New Roman" w:eastAsia="Consolas" w:hAnsi="Times New Roman" w:cs="Times New Roman"/>
          <w:color w:val="000000"/>
          <w:sz w:val="24"/>
          <w:szCs w:val="24"/>
          <w:lang w:eastAsia="ru-RU"/>
        </w:rPr>
        <w:t xml:space="preserve"> </w:t>
      </w:r>
      <w:r w:rsidRPr="00A16335">
        <w:rPr>
          <w:rFonts w:ascii="Times New Roman" w:eastAsia="Consolas" w:hAnsi="Times New Roman" w:cs="Times New Roman"/>
          <w:color w:val="000000"/>
          <w:sz w:val="24"/>
          <w:szCs w:val="24"/>
          <w:lang w:eastAsia="ru-RU"/>
        </w:rPr>
        <w:t>800 человек в месяц, 21</w:t>
      </w:r>
      <w:r w:rsidR="00450963" w:rsidRPr="00A16335">
        <w:rPr>
          <w:rFonts w:ascii="Times New Roman" w:eastAsia="Consolas" w:hAnsi="Times New Roman" w:cs="Times New Roman"/>
          <w:color w:val="000000"/>
          <w:sz w:val="24"/>
          <w:szCs w:val="24"/>
          <w:lang w:eastAsia="ru-RU"/>
        </w:rPr>
        <w:t xml:space="preserve"> </w:t>
      </w:r>
      <w:r w:rsidRPr="00A16335">
        <w:rPr>
          <w:rFonts w:ascii="Times New Roman" w:eastAsia="Consolas" w:hAnsi="Times New Roman" w:cs="Times New Roman"/>
          <w:color w:val="000000"/>
          <w:sz w:val="24"/>
          <w:szCs w:val="24"/>
          <w:lang w:eastAsia="ru-RU"/>
        </w:rPr>
        <w:t>600 человек в год.</w:t>
      </w:r>
      <w:r w:rsidR="00AF2AE7" w:rsidRPr="00A16335">
        <w:rPr>
          <w:rFonts w:ascii="Times New Roman" w:eastAsia="Times New Roman" w:hAnsi="Times New Roman" w:cs="Times New Roman"/>
          <w:color w:val="1F497D" w:themeColor="text2"/>
          <w:sz w:val="24"/>
          <w:szCs w:val="24"/>
          <w:lang w:eastAsia="ru-RU"/>
        </w:rPr>
        <w:t xml:space="preserve"> </w:t>
      </w:r>
      <w:r w:rsidR="00AF2AE7" w:rsidRPr="00A16335">
        <w:rPr>
          <w:rFonts w:ascii="Times New Roman" w:eastAsia="Consolas" w:hAnsi="Times New Roman" w:cs="Times New Roman"/>
          <w:color w:val="000000"/>
          <w:sz w:val="24"/>
          <w:szCs w:val="24"/>
          <w:lang w:eastAsia="ru-RU"/>
        </w:rPr>
        <w:t>С момента открытия маршрут не пользуется спросом, в связи с чем Национальным парком рассматривается вопрос о его закрытии.</w:t>
      </w:r>
    </w:p>
    <w:p w14:paraId="0B2836D0"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i/>
          <w:color w:val="000000"/>
          <w:sz w:val="24"/>
          <w:szCs w:val="24"/>
          <w:lang w:eastAsia="ru-RU"/>
        </w:rPr>
      </w:pPr>
      <w:r w:rsidRPr="00A16335">
        <w:rPr>
          <w:rFonts w:ascii="Times New Roman" w:eastAsia="Consolas" w:hAnsi="Times New Roman" w:cs="Times New Roman"/>
          <w:i/>
          <w:color w:val="000000"/>
          <w:sz w:val="24"/>
          <w:szCs w:val="24"/>
          <w:lang w:eastAsia="ru-RU"/>
        </w:rPr>
        <w:t>4. Маршрут «Темирлик – Малый каньон»</w:t>
      </w:r>
    </w:p>
    <w:p w14:paraId="20CB850F"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 xml:space="preserve">Темирлик – Малый каньон находиться в 250 км от города Алматы в восточном направлении трасса Алматы – Нарынкол. По трассе Алматы – Нарынкол, проезжаем 44 км от развилки до поселка Аксай, потом сворачиваем налево от села и съезжаем с трассы на грунтовую дорогу и доезжаем до границы </w:t>
      </w:r>
      <w:proofErr w:type="spellStart"/>
      <w:r w:rsidRPr="00A16335">
        <w:rPr>
          <w:rFonts w:ascii="Times New Roman" w:eastAsia="Consolas" w:hAnsi="Times New Roman" w:cs="Times New Roman"/>
          <w:color w:val="000000"/>
          <w:sz w:val="24"/>
          <w:szCs w:val="24"/>
          <w:lang w:eastAsia="ru-RU"/>
        </w:rPr>
        <w:t>Чарынского</w:t>
      </w:r>
      <w:proofErr w:type="spellEnd"/>
      <w:r w:rsidRPr="00A16335">
        <w:rPr>
          <w:rFonts w:ascii="Times New Roman" w:eastAsia="Consolas" w:hAnsi="Times New Roman" w:cs="Times New Roman"/>
          <w:color w:val="000000"/>
          <w:sz w:val="24"/>
          <w:szCs w:val="24"/>
          <w:lang w:eastAsia="ru-RU"/>
        </w:rPr>
        <w:t xml:space="preserve"> ГНПП и контрольно-пропускного пункта, протяженность до точки 10 км.</w:t>
      </w:r>
    </w:p>
    <w:p w14:paraId="3ABC4C78"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 xml:space="preserve">Во время езды по степям в весеннее время можно увидеть красивую цветущую степь, ощутить приятный аромат цветов. Эта нескончаемая степь таит в себе тысячелетнюю историю казахов, которые сражались за свою землю, чтобы защитить свой народ от нашествия джунгаров. Тропа имеет туристско-экскурсионный характер. Продолжительность маршрута составляет 2 часа 45 мин, протяженность 13 км. Во время прохождения маршрута внимание экскурсантов обращается на красоту и величие пирамид, замков, башен, скульптур, созданных рукой природы. </w:t>
      </w:r>
    </w:p>
    <w:p w14:paraId="64CE5E06"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Норма рекреационной нагрузки 400 человек в день, 12</w:t>
      </w:r>
      <w:r w:rsidR="00450963" w:rsidRPr="00A16335">
        <w:rPr>
          <w:rFonts w:ascii="Times New Roman" w:eastAsia="Consolas" w:hAnsi="Times New Roman" w:cs="Times New Roman"/>
          <w:color w:val="000000"/>
          <w:sz w:val="24"/>
          <w:szCs w:val="24"/>
          <w:lang w:eastAsia="ru-RU"/>
        </w:rPr>
        <w:t xml:space="preserve"> </w:t>
      </w:r>
      <w:r w:rsidRPr="00A16335">
        <w:rPr>
          <w:rFonts w:ascii="Times New Roman" w:eastAsia="Consolas" w:hAnsi="Times New Roman" w:cs="Times New Roman"/>
          <w:color w:val="000000"/>
          <w:sz w:val="24"/>
          <w:szCs w:val="24"/>
          <w:lang w:eastAsia="ru-RU"/>
        </w:rPr>
        <w:t>000 человек в месяц, 144</w:t>
      </w:r>
      <w:r w:rsidR="00450963" w:rsidRPr="00A16335">
        <w:rPr>
          <w:rFonts w:ascii="Times New Roman" w:eastAsia="Consolas" w:hAnsi="Times New Roman" w:cs="Times New Roman"/>
          <w:color w:val="000000"/>
          <w:sz w:val="24"/>
          <w:szCs w:val="24"/>
          <w:lang w:eastAsia="ru-RU"/>
        </w:rPr>
        <w:t xml:space="preserve"> </w:t>
      </w:r>
      <w:r w:rsidRPr="00A16335">
        <w:rPr>
          <w:rFonts w:ascii="Times New Roman" w:eastAsia="Consolas" w:hAnsi="Times New Roman" w:cs="Times New Roman"/>
          <w:color w:val="000000"/>
          <w:sz w:val="24"/>
          <w:szCs w:val="24"/>
          <w:lang w:eastAsia="ru-RU"/>
        </w:rPr>
        <w:t>000 человек в год.</w:t>
      </w:r>
    </w:p>
    <w:p w14:paraId="5BFA027D"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 xml:space="preserve">Интересные геологические достопримечательности находятся неподалеку от горного устья реки Темирлик. Здесь имеется очень эффектное обнажение </w:t>
      </w:r>
      <w:proofErr w:type="spellStart"/>
      <w:r w:rsidRPr="00A16335">
        <w:rPr>
          <w:rFonts w:ascii="Times New Roman" w:eastAsia="Consolas" w:hAnsi="Times New Roman" w:cs="Times New Roman"/>
          <w:color w:val="000000"/>
          <w:sz w:val="24"/>
          <w:szCs w:val="24"/>
          <w:lang w:eastAsia="ru-RU"/>
        </w:rPr>
        <w:t>офиолитов</w:t>
      </w:r>
      <w:proofErr w:type="spellEnd"/>
      <w:r w:rsidRPr="00A16335">
        <w:rPr>
          <w:rFonts w:ascii="Times New Roman" w:eastAsia="Consolas" w:hAnsi="Times New Roman" w:cs="Times New Roman"/>
          <w:color w:val="000000"/>
          <w:sz w:val="24"/>
          <w:szCs w:val="24"/>
          <w:lang w:eastAsia="ru-RU"/>
        </w:rPr>
        <w:t xml:space="preserve">, являющихся остатком кембрийского </w:t>
      </w:r>
      <w:proofErr w:type="spellStart"/>
      <w:r w:rsidRPr="00A16335">
        <w:rPr>
          <w:rFonts w:ascii="Times New Roman" w:eastAsia="Consolas" w:hAnsi="Times New Roman" w:cs="Times New Roman"/>
          <w:color w:val="000000"/>
          <w:sz w:val="24"/>
          <w:szCs w:val="24"/>
          <w:lang w:eastAsia="ru-RU"/>
        </w:rPr>
        <w:t>палеоокеана</w:t>
      </w:r>
      <w:proofErr w:type="spellEnd"/>
      <w:r w:rsidRPr="00A16335">
        <w:rPr>
          <w:rFonts w:ascii="Times New Roman" w:eastAsia="Consolas" w:hAnsi="Times New Roman" w:cs="Times New Roman"/>
          <w:color w:val="000000"/>
          <w:sz w:val="24"/>
          <w:szCs w:val="24"/>
          <w:lang w:eastAsia="ru-RU"/>
        </w:rPr>
        <w:t xml:space="preserve">, и представленных </w:t>
      </w:r>
      <w:proofErr w:type="spellStart"/>
      <w:r w:rsidRPr="00A16335">
        <w:rPr>
          <w:rFonts w:ascii="Times New Roman" w:eastAsia="Consolas" w:hAnsi="Times New Roman" w:cs="Times New Roman"/>
          <w:color w:val="000000"/>
          <w:sz w:val="24"/>
          <w:szCs w:val="24"/>
          <w:lang w:eastAsia="ru-RU"/>
        </w:rPr>
        <w:t>серпентинизированными</w:t>
      </w:r>
      <w:proofErr w:type="spellEnd"/>
      <w:r w:rsidRPr="00A16335">
        <w:rPr>
          <w:rFonts w:ascii="Times New Roman" w:eastAsia="Consolas" w:hAnsi="Times New Roman" w:cs="Times New Roman"/>
          <w:color w:val="000000"/>
          <w:sz w:val="24"/>
          <w:szCs w:val="24"/>
          <w:lang w:eastAsia="ru-RU"/>
        </w:rPr>
        <w:t xml:space="preserve"> </w:t>
      </w:r>
      <w:proofErr w:type="spellStart"/>
      <w:r w:rsidRPr="00A16335">
        <w:rPr>
          <w:rFonts w:ascii="Times New Roman" w:eastAsia="Consolas" w:hAnsi="Times New Roman" w:cs="Times New Roman"/>
          <w:color w:val="000000"/>
          <w:sz w:val="24"/>
          <w:szCs w:val="24"/>
          <w:lang w:eastAsia="ru-RU"/>
        </w:rPr>
        <w:t>пироксенитами</w:t>
      </w:r>
      <w:proofErr w:type="spellEnd"/>
      <w:r w:rsidRPr="00A16335">
        <w:rPr>
          <w:rFonts w:ascii="Times New Roman" w:eastAsia="Consolas" w:hAnsi="Times New Roman" w:cs="Times New Roman"/>
          <w:color w:val="000000"/>
          <w:sz w:val="24"/>
          <w:szCs w:val="24"/>
          <w:lang w:eastAsia="ru-RU"/>
        </w:rPr>
        <w:t xml:space="preserve">, </w:t>
      </w:r>
      <w:proofErr w:type="spellStart"/>
      <w:r w:rsidRPr="00A16335">
        <w:rPr>
          <w:rFonts w:ascii="Times New Roman" w:eastAsia="Consolas" w:hAnsi="Times New Roman" w:cs="Times New Roman"/>
          <w:color w:val="000000"/>
          <w:sz w:val="24"/>
          <w:szCs w:val="24"/>
          <w:lang w:eastAsia="ru-RU"/>
        </w:rPr>
        <w:t>габбро</w:t>
      </w:r>
      <w:proofErr w:type="spellEnd"/>
      <w:r w:rsidRPr="00A16335">
        <w:rPr>
          <w:rFonts w:ascii="Times New Roman" w:eastAsia="Consolas" w:hAnsi="Times New Roman" w:cs="Times New Roman"/>
          <w:color w:val="000000"/>
          <w:sz w:val="24"/>
          <w:szCs w:val="24"/>
          <w:lang w:eastAsia="ru-RU"/>
        </w:rPr>
        <w:t xml:space="preserve"> и </w:t>
      </w:r>
      <w:proofErr w:type="spellStart"/>
      <w:r w:rsidRPr="00A16335">
        <w:rPr>
          <w:rFonts w:ascii="Times New Roman" w:eastAsia="Consolas" w:hAnsi="Times New Roman" w:cs="Times New Roman"/>
          <w:color w:val="000000"/>
          <w:sz w:val="24"/>
          <w:szCs w:val="24"/>
          <w:lang w:eastAsia="ru-RU"/>
        </w:rPr>
        <w:t>лиственитами</w:t>
      </w:r>
      <w:proofErr w:type="spellEnd"/>
      <w:r w:rsidRPr="00A16335">
        <w:rPr>
          <w:rFonts w:ascii="Times New Roman" w:eastAsia="Consolas" w:hAnsi="Times New Roman" w:cs="Times New Roman"/>
          <w:color w:val="000000"/>
          <w:sz w:val="24"/>
          <w:szCs w:val="24"/>
          <w:lang w:eastAsia="ru-RU"/>
        </w:rPr>
        <w:t xml:space="preserve">. Река Темирлик расположена на высоте 939 метров от уровня моря, а длина 10 км. </w:t>
      </w:r>
    </w:p>
    <w:p w14:paraId="213E6E59" w14:textId="77777777" w:rsidR="008A4874" w:rsidRPr="00A16335" w:rsidRDefault="00B657B1" w:rsidP="00B657B1">
      <w:pPr>
        <w:shd w:val="clear" w:color="auto" w:fill="FFFFFF"/>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настоящее время на территории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расположены следующие объекты туристско-рекреационного назначения </w:t>
      </w:r>
      <w:r w:rsidR="008A4874" w:rsidRPr="00A16335">
        <w:rPr>
          <w:rFonts w:ascii="Times New Roman" w:eastAsia="Consolas" w:hAnsi="Times New Roman" w:cs="Times New Roman"/>
          <w:sz w:val="24"/>
          <w:szCs w:val="24"/>
          <w:lang w:eastAsia="ru-RU"/>
        </w:rPr>
        <w:t>(таблица 1</w:t>
      </w:r>
      <w:r w:rsidR="00F84EDF" w:rsidRPr="00A16335">
        <w:rPr>
          <w:rFonts w:ascii="Times New Roman" w:eastAsia="Consolas" w:hAnsi="Times New Roman" w:cs="Times New Roman"/>
          <w:sz w:val="24"/>
          <w:szCs w:val="24"/>
          <w:lang w:eastAsia="ru-RU"/>
        </w:rPr>
        <w:t>5</w:t>
      </w:r>
      <w:r w:rsidR="008A4874" w:rsidRPr="00A16335">
        <w:rPr>
          <w:rFonts w:ascii="Times New Roman" w:eastAsia="Consolas" w:hAnsi="Times New Roman" w:cs="Times New Roman"/>
          <w:sz w:val="24"/>
          <w:szCs w:val="24"/>
          <w:lang w:eastAsia="ru-RU"/>
        </w:rPr>
        <w:t>).</w:t>
      </w:r>
    </w:p>
    <w:p w14:paraId="731C0640" w14:textId="77777777" w:rsidR="004F2891" w:rsidRPr="00A16335" w:rsidRDefault="004F2891" w:rsidP="00B657B1">
      <w:pPr>
        <w:shd w:val="clear" w:color="auto" w:fill="FFFFFF"/>
        <w:spacing w:after="0" w:line="240" w:lineRule="auto"/>
        <w:ind w:firstLine="567"/>
        <w:jc w:val="both"/>
        <w:rPr>
          <w:rFonts w:ascii="Times New Roman" w:eastAsia="Consolas" w:hAnsi="Times New Roman" w:cs="Times New Roman"/>
          <w:sz w:val="24"/>
          <w:szCs w:val="24"/>
          <w:lang w:eastAsia="ru-RU"/>
        </w:rPr>
      </w:pPr>
    </w:p>
    <w:p w14:paraId="1528AEC1" w14:textId="77777777" w:rsidR="004F2891" w:rsidRDefault="004F2891" w:rsidP="00B657B1">
      <w:pPr>
        <w:shd w:val="clear" w:color="auto" w:fill="FFFFFF"/>
        <w:spacing w:after="0" w:line="240" w:lineRule="auto"/>
        <w:ind w:firstLine="567"/>
        <w:jc w:val="both"/>
        <w:rPr>
          <w:rFonts w:ascii="Times New Roman" w:eastAsia="Consolas" w:hAnsi="Times New Roman" w:cs="Times New Roman"/>
          <w:sz w:val="24"/>
          <w:szCs w:val="24"/>
          <w:lang w:eastAsia="ru-RU"/>
        </w:rPr>
      </w:pPr>
    </w:p>
    <w:p w14:paraId="54C4CBFF" w14:textId="77777777" w:rsidR="00DA796F" w:rsidRDefault="00DA796F" w:rsidP="00B657B1">
      <w:pPr>
        <w:shd w:val="clear" w:color="auto" w:fill="FFFFFF"/>
        <w:spacing w:after="0" w:line="240" w:lineRule="auto"/>
        <w:ind w:firstLine="567"/>
        <w:jc w:val="both"/>
        <w:rPr>
          <w:rFonts w:ascii="Times New Roman" w:eastAsia="Consolas" w:hAnsi="Times New Roman" w:cs="Times New Roman"/>
          <w:sz w:val="24"/>
          <w:szCs w:val="24"/>
          <w:lang w:eastAsia="ru-RU"/>
        </w:rPr>
      </w:pPr>
    </w:p>
    <w:p w14:paraId="1CD2E415" w14:textId="77777777" w:rsidR="00DA796F" w:rsidRPr="00A16335" w:rsidRDefault="00DA796F" w:rsidP="00B657B1">
      <w:pPr>
        <w:shd w:val="clear" w:color="auto" w:fill="FFFFFF"/>
        <w:spacing w:after="0" w:line="240" w:lineRule="auto"/>
        <w:ind w:firstLine="567"/>
        <w:jc w:val="both"/>
        <w:rPr>
          <w:rFonts w:ascii="Times New Roman" w:eastAsia="Consolas" w:hAnsi="Times New Roman" w:cs="Times New Roman"/>
          <w:sz w:val="24"/>
          <w:szCs w:val="24"/>
          <w:lang w:eastAsia="ru-RU"/>
        </w:rPr>
      </w:pPr>
    </w:p>
    <w:p w14:paraId="6184C96D" w14:textId="77777777" w:rsidR="008A4874" w:rsidRPr="00A16335" w:rsidRDefault="008A4874" w:rsidP="001F0534">
      <w:pPr>
        <w:spacing w:after="0" w:line="240" w:lineRule="auto"/>
        <w:jc w:val="center"/>
        <w:rPr>
          <w:rFonts w:ascii="Times New Roman" w:eastAsia="Calibri" w:hAnsi="Times New Roman" w:cs="Times New Roman"/>
          <w:iCs/>
          <w:sz w:val="24"/>
          <w:szCs w:val="24"/>
        </w:rPr>
      </w:pPr>
      <w:r w:rsidRPr="00A16335">
        <w:rPr>
          <w:rFonts w:ascii="Times New Roman" w:eastAsia="Calibri" w:hAnsi="Times New Roman" w:cs="Times New Roman"/>
          <w:iCs/>
          <w:sz w:val="24"/>
          <w:szCs w:val="24"/>
        </w:rPr>
        <w:lastRenderedPageBreak/>
        <w:t>Таблица</w:t>
      </w:r>
      <w:r w:rsidR="00070EB8" w:rsidRPr="00A16335">
        <w:rPr>
          <w:rFonts w:ascii="Times New Roman" w:eastAsia="Calibri" w:hAnsi="Times New Roman" w:cs="Times New Roman"/>
          <w:iCs/>
          <w:sz w:val="24"/>
          <w:szCs w:val="24"/>
        </w:rPr>
        <w:t xml:space="preserve"> </w:t>
      </w:r>
      <w:r w:rsidRPr="00A16335">
        <w:rPr>
          <w:rFonts w:ascii="Times New Roman" w:eastAsia="Calibri" w:hAnsi="Times New Roman" w:cs="Times New Roman"/>
          <w:iCs/>
          <w:sz w:val="24"/>
          <w:szCs w:val="24"/>
        </w:rPr>
        <w:t>1</w:t>
      </w:r>
      <w:r w:rsidR="00F84EDF" w:rsidRPr="00A16335">
        <w:rPr>
          <w:rFonts w:ascii="Times New Roman" w:eastAsia="Calibri" w:hAnsi="Times New Roman" w:cs="Times New Roman"/>
          <w:iCs/>
          <w:sz w:val="24"/>
          <w:szCs w:val="24"/>
        </w:rPr>
        <w:t>5</w:t>
      </w:r>
      <w:r w:rsidRPr="00A16335">
        <w:rPr>
          <w:rFonts w:ascii="Times New Roman" w:eastAsia="Calibri" w:hAnsi="Times New Roman" w:cs="Times New Roman"/>
          <w:iCs/>
          <w:sz w:val="24"/>
          <w:szCs w:val="24"/>
        </w:rPr>
        <w:t xml:space="preserve"> – Существующие объекты туристской инфраструктуры </w:t>
      </w:r>
      <w:proofErr w:type="spellStart"/>
      <w:r w:rsidRPr="00A16335">
        <w:rPr>
          <w:rFonts w:ascii="Times New Roman" w:eastAsia="Calibri" w:hAnsi="Times New Roman" w:cs="Times New Roman"/>
          <w:iCs/>
          <w:sz w:val="24"/>
          <w:szCs w:val="24"/>
        </w:rPr>
        <w:t>Чарынского</w:t>
      </w:r>
      <w:proofErr w:type="spellEnd"/>
      <w:r w:rsidRPr="00A16335">
        <w:rPr>
          <w:rFonts w:ascii="Times New Roman" w:eastAsia="Calibri" w:hAnsi="Times New Roman" w:cs="Times New Roman"/>
          <w:iCs/>
          <w:sz w:val="24"/>
          <w:szCs w:val="24"/>
        </w:rPr>
        <w:t xml:space="preserve"> ГНПП </w:t>
      </w:r>
    </w:p>
    <w:p w14:paraId="3E304598" w14:textId="77777777" w:rsidR="001F0534" w:rsidRPr="00A16335" w:rsidRDefault="001F0534" w:rsidP="00800C0E">
      <w:pPr>
        <w:spacing w:after="0" w:line="240" w:lineRule="auto"/>
        <w:ind w:firstLine="567"/>
        <w:jc w:val="center"/>
        <w:rPr>
          <w:rFonts w:ascii="Times New Roman" w:eastAsia="Calibri" w:hAnsi="Times New Roman" w:cs="Times New Roman"/>
          <w:iCs/>
          <w:sz w:val="24"/>
          <w:szCs w:val="24"/>
        </w:rPr>
      </w:pPr>
    </w:p>
    <w:tbl>
      <w:tblPr>
        <w:tblW w:w="9101"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4"/>
        <w:gridCol w:w="1134"/>
        <w:gridCol w:w="850"/>
        <w:gridCol w:w="1276"/>
        <w:gridCol w:w="1559"/>
        <w:gridCol w:w="1559"/>
        <w:gridCol w:w="2439"/>
      </w:tblGrid>
      <w:tr w:rsidR="008A4874" w:rsidRPr="00A16335" w14:paraId="4684B3F0" w14:textId="77777777" w:rsidTr="003D0FFE">
        <w:tc>
          <w:tcPr>
            <w:tcW w:w="284" w:type="dxa"/>
            <w:tcBorders>
              <w:top w:val="single" w:sz="4" w:space="0" w:color="auto"/>
              <w:left w:val="single" w:sz="4" w:space="0" w:color="auto"/>
              <w:bottom w:val="single" w:sz="4" w:space="0" w:color="auto"/>
              <w:right w:val="single" w:sz="4" w:space="0" w:color="auto"/>
            </w:tcBorders>
            <w:hideMark/>
          </w:tcPr>
          <w:p w14:paraId="5CEAC0BE"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w:t>
            </w:r>
          </w:p>
        </w:tc>
        <w:tc>
          <w:tcPr>
            <w:tcW w:w="1134" w:type="dxa"/>
            <w:tcBorders>
              <w:top w:val="single" w:sz="4" w:space="0" w:color="auto"/>
              <w:left w:val="single" w:sz="4" w:space="0" w:color="auto"/>
              <w:bottom w:val="single" w:sz="4" w:space="0" w:color="auto"/>
              <w:right w:val="single" w:sz="4" w:space="0" w:color="auto"/>
            </w:tcBorders>
            <w:hideMark/>
          </w:tcPr>
          <w:p w14:paraId="34F121C6"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Объект</w:t>
            </w:r>
          </w:p>
        </w:tc>
        <w:tc>
          <w:tcPr>
            <w:tcW w:w="850" w:type="dxa"/>
            <w:tcBorders>
              <w:top w:val="single" w:sz="4" w:space="0" w:color="auto"/>
              <w:left w:val="single" w:sz="4" w:space="0" w:color="auto"/>
              <w:bottom w:val="single" w:sz="4" w:space="0" w:color="auto"/>
              <w:right w:val="single" w:sz="4" w:space="0" w:color="auto"/>
            </w:tcBorders>
            <w:hideMark/>
          </w:tcPr>
          <w:p w14:paraId="21A98039"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Кол-во</w:t>
            </w:r>
          </w:p>
        </w:tc>
        <w:tc>
          <w:tcPr>
            <w:tcW w:w="1276" w:type="dxa"/>
            <w:tcBorders>
              <w:top w:val="single" w:sz="4" w:space="0" w:color="auto"/>
              <w:left w:val="single" w:sz="4" w:space="0" w:color="auto"/>
              <w:bottom w:val="single" w:sz="4" w:space="0" w:color="auto"/>
              <w:right w:val="single" w:sz="4" w:space="0" w:color="auto"/>
            </w:tcBorders>
            <w:hideMark/>
          </w:tcPr>
          <w:p w14:paraId="7EA8D5A2" w14:textId="77777777" w:rsidR="008A4874" w:rsidRPr="00A16335" w:rsidRDefault="008A4874" w:rsidP="003D0FFE">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Этажность</w:t>
            </w:r>
          </w:p>
        </w:tc>
        <w:tc>
          <w:tcPr>
            <w:tcW w:w="1559" w:type="dxa"/>
            <w:tcBorders>
              <w:top w:val="single" w:sz="4" w:space="0" w:color="auto"/>
              <w:left w:val="single" w:sz="4" w:space="0" w:color="auto"/>
              <w:bottom w:val="single" w:sz="4" w:space="0" w:color="auto"/>
              <w:right w:val="single" w:sz="4" w:space="0" w:color="auto"/>
            </w:tcBorders>
            <w:hideMark/>
          </w:tcPr>
          <w:p w14:paraId="2E189A45" w14:textId="77777777" w:rsidR="008A4874" w:rsidRPr="00A16335" w:rsidRDefault="003D0FFE" w:rsidP="005C7085">
            <w:pPr>
              <w:spacing w:after="0" w:line="240" w:lineRule="auto"/>
              <w:jc w:val="center"/>
              <w:rPr>
                <w:rFonts w:ascii="Times New Roman" w:eastAsia="Calibri" w:hAnsi="Times New Roman" w:cs="Times New Roman"/>
                <w:iCs/>
                <w:sz w:val="20"/>
                <w:szCs w:val="20"/>
              </w:rPr>
            </w:pPr>
            <w:proofErr w:type="spellStart"/>
            <w:r w:rsidRPr="00A16335">
              <w:rPr>
                <w:rFonts w:ascii="Times New Roman" w:eastAsia="Calibri" w:hAnsi="Times New Roman" w:cs="Times New Roman"/>
                <w:iCs/>
                <w:sz w:val="20"/>
                <w:szCs w:val="20"/>
              </w:rPr>
              <w:t>Местополо-жение</w:t>
            </w:r>
            <w:proofErr w:type="spellEnd"/>
          </w:p>
        </w:tc>
        <w:tc>
          <w:tcPr>
            <w:tcW w:w="1559" w:type="dxa"/>
            <w:tcBorders>
              <w:top w:val="single" w:sz="4" w:space="0" w:color="auto"/>
              <w:left w:val="single" w:sz="4" w:space="0" w:color="auto"/>
              <w:bottom w:val="single" w:sz="4" w:space="0" w:color="auto"/>
              <w:right w:val="single" w:sz="4" w:space="0" w:color="auto"/>
            </w:tcBorders>
            <w:hideMark/>
          </w:tcPr>
          <w:p w14:paraId="00E30AA2" w14:textId="77777777" w:rsidR="008A4874" w:rsidRPr="00A16335" w:rsidRDefault="008A4874" w:rsidP="003D0FFE">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Вместимость, чел.</w:t>
            </w:r>
          </w:p>
        </w:tc>
        <w:tc>
          <w:tcPr>
            <w:tcW w:w="2439" w:type="dxa"/>
            <w:tcBorders>
              <w:top w:val="single" w:sz="4" w:space="0" w:color="auto"/>
              <w:left w:val="single" w:sz="4" w:space="0" w:color="auto"/>
              <w:bottom w:val="single" w:sz="4" w:space="0" w:color="auto"/>
              <w:right w:val="single" w:sz="4" w:space="0" w:color="auto"/>
            </w:tcBorders>
            <w:hideMark/>
          </w:tcPr>
          <w:p w14:paraId="211B99DB"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 xml:space="preserve">Современное </w:t>
            </w:r>
          </w:p>
          <w:p w14:paraId="3AEA3875"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 xml:space="preserve">состояние  </w:t>
            </w:r>
          </w:p>
        </w:tc>
      </w:tr>
      <w:tr w:rsidR="008A4874" w:rsidRPr="00A16335" w14:paraId="752DE27F" w14:textId="77777777" w:rsidTr="003D0FFE">
        <w:tc>
          <w:tcPr>
            <w:tcW w:w="284" w:type="dxa"/>
            <w:tcBorders>
              <w:top w:val="single" w:sz="4" w:space="0" w:color="auto"/>
              <w:left w:val="single" w:sz="4" w:space="0" w:color="auto"/>
              <w:bottom w:val="single" w:sz="4" w:space="0" w:color="auto"/>
              <w:right w:val="single" w:sz="4" w:space="0" w:color="auto"/>
            </w:tcBorders>
            <w:hideMark/>
          </w:tcPr>
          <w:p w14:paraId="6BF7CEA8" w14:textId="77777777" w:rsidR="008A4874" w:rsidRPr="00A16335" w:rsidRDefault="008A4874" w:rsidP="005C7085">
            <w:pPr>
              <w:spacing w:after="0" w:line="240" w:lineRule="auto"/>
              <w:jc w:val="both"/>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1</w:t>
            </w:r>
          </w:p>
        </w:tc>
        <w:tc>
          <w:tcPr>
            <w:tcW w:w="1134" w:type="dxa"/>
            <w:tcBorders>
              <w:top w:val="single" w:sz="4" w:space="0" w:color="auto"/>
              <w:left w:val="single" w:sz="4" w:space="0" w:color="auto"/>
              <w:bottom w:val="single" w:sz="4" w:space="0" w:color="auto"/>
              <w:right w:val="single" w:sz="4" w:space="0" w:color="auto"/>
            </w:tcBorders>
            <w:hideMark/>
          </w:tcPr>
          <w:p w14:paraId="1CC00662" w14:textId="77777777" w:rsidR="008A4874" w:rsidRPr="00A16335" w:rsidRDefault="008A4874" w:rsidP="005C7085">
            <w:pPr>
              <w:spacing w:after="0" w:line="240" w:lineRule="auto"/>
              <w:jc w:val="both"/>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Коттедж</w:t>
            </w:r>
          </w:p>
        </w:tc>
        <w:tc>
          <w:tcPr>
            <w:tcW w:w="850" w:type="dxa"/>
            <w:tcBorders>
              <w:top w:val="single" w:sz="4" w:space="0" w:color="auto"/>
              <w:left w:val="single" w:sz="4" w:space="0" w:color="auto"/>
              <w:bottom w:val="single" w:sz="4" w:space="0" w:color="auto"/>
              <w:right w:val="single" w:sz="4" w:space="0" w:color="auto"/>
            </w:tcBorders>
            <w:hideMark/>
          </w:tcPr>
          <w:p w14:paraId="0DC1A11E"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2</w:t>
            </w:r>
          </w:p>
        </w:tc>
        <w:tc>
          <w:tcPr>
            <w:tcW w:w="1276" w:type="dxa"/>
            <w:tcBorders>
              <w:top w:val="single" w:sz="4" w:space="0" w:color="auto"/>
              <w:left w:val="single" w:sz="4" w:space="0" w:color="auto"/>
              <w:bottom w:val="single" w:sz="4" w:space="0" w:color="auto"/>
              <w:right w:val="single" w:sz="4" w:space="0" w:color="auto"/>
            </w:tcBorders>
            <w:hideMark/>
          </w:tcPr>
          <w:p w14:paraId="584EA243"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2</w:t>
            </w:r>
          </w:p>
        </w:tc>
        <w:tc>
          <w:tcPr>
            <w:tcW w:w="1559" w:type="dxa"/>
            <w:tcBorders>
              <w:top w:val="single" w:sz="4" w:space="0" w:color="auto"/>
              <w:left w:val="single" w:sz="4" w:space="0" w:color="auto"/>
              <w:bottom w:val="single" w:sz="4" w:space="0" w:color="auto"/>
              <w:right w:val="single" w:sz="4" w:space="0" w:color="auto"/>
            </w:tcBorders>
            <w:hideMark/>
          </w:tcPr>
          <w:p w14:paraId="5BB3BE2D" w14:textId="77777777" w:rsidR="008A4874" w:rsidRPr="00A16335" w:rsidRDefault="008A4874" w:rsidP="005C7085">
            <w:pPr>
              <w:spacing w:after="0" w:line="240" w:lineRule="auto"/>
              <w:jc w:val="both"/>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 xml:space="preserve">Ур. </w:t>
            </w:r>
            <w:proofErr w:type="spellStart"/>
            <w:r w:rsidRPr="00A16335">
              <w:rPr>
                <w:rFonts w:ascii="Times New Roman" w:eastAsia="Calibri" w:hAnsi="Times New Roman" w:cs="Times New Roman"/>
                <w:iCs/>
                <w:sz w:val="20"/>
                <w:szCs w:val="20"/>
              </w:rPr>
              <w:t>Сарытогай</w:t>
            </w:r>
            <w:proofErr w:type="spellEnd"/>
          </w:p>
        </w:tc>
        <w:tc>
          <w:tcPr>
            <w:tcW w:w="1559" w:type="dxa"/>
            <w:tcBorders>
              <w:top w:val="single" w:sz="4" w:space="0" w:color="auto"/>
              <w:left w:val="single" w:sz="4" w:space="0" w:color="auto"/>
              <w:bottom w:val="single" w:sz="4" w:space="0" w:color="auto"/>
              <w:right w:val="single" w:sz="4" w:space="0" w:color="auto"/>
            </w:tcBorders>
            <w:hideMark/>
          </w:tcPr>
          <w:p w14:paraId="1993BC63"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14</w:t>
            </w:r>
          </w:p>
        </w:tc>
        <w:tc>
          <w:tcPr>
            <w:tcW w:w="2439" w:type="dxa"/>
            <w:tcBorders>
              <w:top w:val="single" w:sz="4" w:space="0" w:color="auto"/>
              <w:left w:val="single" w:sz="4" w:space="0" w:color="auto"/>
              <w:bottom w:val="single" w:sz="4" w:space="0" w:color="auto"/>
              <w:right w:val="single" w:sz="4" w:space="0" w:color="auto"/>
            </w:tcBorders>
            <w:hideMark/>
          </w:tcPr>
          <w:p w14:paraId="53AED4FD" w14:textId="77777777" w:rsidR="008A4874" w:rsidRPr="00A16335" w:rsidRDefault="008A4874" w:rsidP="005C7085">
            <w:pPr>
              <w:spacing w:after="0" w:line="240" w:lineRule="auto"/>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Туалет, душ, отопление печное, электричество централизованно</w:t>
            </w:r>
            <w:r w:rsidR="00AF2AE7" w:rsidRPr="00A16335">
              <w:rPr>
                <w:rFonts w:ascii="Times New Roman" w:eastAsia="Calibri" w:hAnsi="Times New Roman" w:cs="Times New Roman"/>
                <w:iCs/>
                <w:sz w:val="20"/>
                <w:szCs w:val="20"/>
              </w:rPr>
              <w:t>е</w:t>
            </w:r>
          </w:p>
        </w:tc>
      </w:tr>
      <w:tr w:rsidR="008A4874" w:rsidRPr="00A16335" w14:paraId="2F26DD10" w14:textId="77777777" w:rsidTr="003D0FFE">
        <w:tc>
          <w:tcPr>
            <w:tcW w:w="284" w:type="dxa"/>
            <w:tcBorders>
              <w:top w:val="single" w:sz="4" w:space="0" w:color="auto"/>
              <w:left w:val="single" w:sz="4" w:space="0" w:color="auto"/>
              <w:bottom w:val="single" w:sz="4" w:space="0" w:color="auto"/>
              <w:right w:val="single" w:sz="4" w:space="0" w:color="auto"/>
            </w:tcBorders>
            <w:hideMark/>
          </w:tcPr>
          <w:p w14:paraId="7C571440" w14:textId="77777777" w:rsidR="008A4874" w:rsidRPr="00A16335" w:rsidRDefault="008A4874" w:rsidP="005C7085">
            <w:pPr>
              <w:spacing w:after="0" w:line="240" w:lineRule="auto"/>
              <w:jc w:val="both"/>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2</w:t>
            </w:r>
          </w:p>
        </w:tc>
        <w:tc>
          <w:tcPr>
            <w:tcW w:w="1134" w:type="dxa"/>
            <w:tcBorders>
              <w:top w:val="single" w:sz="4" w:space="0" w:color="auto"/>
              <w:left w:val="single" w:sz="4" w:space="0" w:color="auto"/>
              <w:bottom w:val="single" w:sz="4" w:space="0" w:color="auto"/>
              <w:right w:val="single" w:sz="4" w:space="0" w:color="auto"/>
            </w:tcBorders>
            <w:hideMark/>
          </w:tcPr>
          <w:p w14:paraId="33B0CDAB" w14:textId="77777777" w:rsidR="008A4874" w:rsidRPr="00A16335" w:rsidRDefault="008A4874" w:rsidP="005C7085">
            <w:pPr>
              <w:spacing w:after="0" w:line="240" w:lineRule="auto"/>
              <w:jc w:val="both"/>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Гостевой дом</w:t>
            </w:r>
          </w:p>
        </w:tc>
        <w:tc>
          <w:tcPr>
            <w:tcW w:w="850" w:type="dxa"/>
            <w:tcBorders>
              <w:top w:val="single" w:sz="4" w:space="0" w:color="auto"/>
              <w:left w:val="single" w:sz="4" w:space="0" w:color="auto"/>
              <w:bottom w:val="single" w:sz="4" w:space="0" w:color="auto"/>
              <w:right w:val="single" w:sz="4" w:space="0" w:color="auto"/>
            </w:tcBorders>
            <w:hideMark/>
          </w:tcPr>
          <w:p w14:paraId="20CEDAB0"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1</w:t>
            </w:r>
          </w:p>
        </w:tc>
        <w:tc>
          <w:tcPr>
            <w:tcW w:w="1276" w:type="dxa"/>
            <w:tcBorders>
              <w:top w:val="single" w:sz="4" w:space="0" w:color="auto"/>
              <w:left w:val="single" w:sz="4" w:space="0" w:color="auto"/>
              <w:bottom w:val="single" w:sz="4" w:space="0" w:color="auto"/>
              <w:right w:val="single" w:sz="4" w:space="0" w:color="auto"/>
            </w:tcBorders>
            <w:hideMark/>
          </w:tcPr>
          <w:p w14:paraId="3AA842F1"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1</w:t>
            </w:r>
          </w:p>
        </w:tc>
        <w:tc>
          <w:tcPr>
            <w:tcW w:w="1559" w:type="dxa"/>
            <w:tcBorders>
              <w:top w:val="single" w:sz="4" w:space="0" w:color="auto"/>
              <w:left w:val="single" w:sz="4" w:space="0" w:color="auto"/>
              <w:bottom w:val="single" w:sz="4" w:space="0" w:color="auto"/>
              <w:right w:val="single" w:sz="4" w:space="0" w:color="auto"/>
            </w:tcBorders>
            <w:hideMark/>
          </w:tcPr>
          <w:p w14:paraId="641CE972" w14:textId="77777777" w:rsidR="008A4874" w:rsidRPr="00A16335" w:rsidRDefault="008A4874" w:rsidP="005C7085">
            <w:pPr>
              <w:spacing w:after="0" w:line="240" w:lineRule="auto"/>
              <w:jc w:val="both"/>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 xml:space="preserve">Ур. </w:t>
            </w:r>
            <w:proofErr w:type="spellStart"/>
            <w:r w:rsidRPr="00A16335">
              <w:rPr>
                <w:rFonts w:ascii="Times New Roman" w:eastAsia="Calibri" w:hAnsi="Times New Roman" w:cs="Times New Roman"/>
                <w:iCs/>
                <w:sz w:val="20"/>
                <w:szCs w:val="20"/>
              </w:rPr>
              <w:t>Сарытогай</w:t>
            </w:r>
            <w:proofErr w:type="spellEnd"/>
          </w:p>
        </w:tc>
        <w:tc>
          <w:tcPr>
            <w:tcW w:w="1559" w:type="dxa"/>
            <w:tcBorders>
              <w:top w:val="single" w:sz="4" w:space="0" w:color="auto"/>
              <w:left w:val="single" w:sz="4" w:space="0" w:color="auto"/>
              <w:bottom w:val="single" w:sz="4" w:space="0" w:color="auto"/>
              <w:right w:val="single" w:sz="4" w:space="0" w:color="auto"/>
            </w:tcBorders>
            <w:hideMark/>
          </w:tcPr>
          <w:p w14:paraId="4434A8B5"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6</w:t>
            </w:r>
          </w:p>
        </w:tc>
        <w:tc>
          <w:tcPr>
            <w:tcW w:w="2439" w:type="dxa"/>
            <w:tcBorders>
              <w:top w:val="single" w:sz="4" w:space="0" w:color="auto"/>
              <w:left w:val="single" w:sz="4" w:space="0" w:color="auto"/>
              <w:bottom w:val="single" w:sz="4" w:space="0" w:color="auto"/>
              <w:right w:val="single" w:sz="4" w:space="0" w:color="auto"/>
            </w:tcBorders>
            <w:hideMark/>
          </w:tcPr>
          <w:p w14:paraId="33390FFB" w14:textId="77777777" w:rsidR="008A4874" w:rsidRPr="00A16335" w:rsidRDefault="008A4874" w:rsidP="005C7085">
            <w:pPr>
              <w:spacing w:after="0" w:line="240" w:lineRule="auto"/>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Туалет, душ, отопление печное, электричество централизованно</w:t>
            </w:r>
            <w:r w:rsidR="00AF2AE7" w:rsidRPr="00A16335">
              <w:rPr>
                <w:rFonts w:ascii="Times New Roman" w:eastAsia="Calibri" w:hAnsi="Times New Roman" w:cs="Times New Roman"/>
                <w:iCs/>
                <w:sz w:val="20"/>
                <w:szCs w:val="20"/>
              </w:rPr>
              <w:t>е</w:t>
            </w:r>
          </w:p>
        </w:tc>
      </w:tr>
      <w:tr w:rsidR="008A4874" w:rsidRPr="00A16335" w14:paraId="00686EA2" w14:textId="77777777" w:rsidTr="003D0FFE">
        <w:tc>
          <w:tcPr>
            <w:tcW w:w="284" w:type="dxa"/>
            <w:tcBorders>
              <w:top w:val="single" w:sz="4" w:space="0" w:color="auto"/>
              <w:left w:val="single" w:sz="4" w:space="0" w:color="auto"/>
              <w:bottom w:val="single" w:sz="4" w:space="0" w:color="auto"/>
              <w:right w:val="single" w:sz="4" w:space="0" w:color="auto"/>
            </w:tcBorders>
            <w:hideMark/>
          </w:tcPr>
          <w:p w14:paraId="00FB703B" w14:textId="77777777" w:rsidR="008A4874" w:rsidRPr="00A16335" w:rsidRDefault="008A4874" w:rsidP="005C7085">
            <w:pPr>
              <w:spacing w:after="0" w:line="240" w:lineRule="auto"/>
              <w:jc w:val="both"/>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3</w:t>
            </w:r>
          </w:p>
        </w:tc>
        <w:tc>
          <w:tcPr>
            <w:tcW w:w="1134" w:type="dxa"/>
            <w:tcBorders>
              <w:top w:val="single" w:sz="4" w:space="0" w:color="auto"/>
              <w:left w:val="single" w:sz="4" w:space="0" w:color="auto"/>
              <w:bottom w:val="single" w:sz="4" w:space="0" w:color="auto"/>
              <w:right w:val="single" w:sz="4" w:space="0" w:color="auto"/>
            </w:tcBorders>
            <w:hideMark/>
          </w:tcPr>
          <w:p w14:paraId="490D2A80" w14:textId="77777777" w:rsidR="008A4874" w:rsidRPr="00A16335" w:rsidRDefault="008A4874" w:rsidP="005C7085">
            <w:pPr>
              <w:spacing w:after="0" w:line="240" w:lineRule="auto"/>
              <w:jc w:val="both"/>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Гостевой дом</w:t>
            </w:r>
          </w:p>
        </w:tc>
        <w:tc>
          <w:tcPr>
            <w:tcW w:w="850" w:type="dxa"/>
            <w:tcBorders>
              <w:top w:val="single" w:sz="4" w:space="0" w:color="auto"/>
              <w:left w:val="single" w:sz="4" w:space="0" w:color="auto"/>
              <w:bottom w:val="single" w:sz="4" w:space="0" w:color="auto"/>
              <w:right w:val="single" w:sz="4" w:space="0" w:color="auto"/>
            </w:tcBorders>
            <w:hideMark/>
          </w:tcPr>
          <w:p w14:paraId="19244AA5"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1</w:t>
            </w:r>
          </w:p>
        </w:tc>
        <w:tc>
          <w:tcPr>
            <w:tcW w:w="1276" w:type="dxa"/>
            <w:tcBorders>
              <w:top w:val="single" w:sz="4" w:space="0" w:color="auto"/>
              <w:left w:val="single" w:sz="4" w:space="0" w:color="auto"/>
              <w:bottom w:val="single" w:sz="4" w:space="0" w:color="auto"/>
              <w:right w:val="single" w:sz="4" w:space="0" w:color="auto"/>
            </w:tcBorders>
            <w:hideMark/>
          </w:tcPr>
          <w:p w14:paraId="2050483A" w14:textId="77777777" w:rsidR="008A4874" w:rsidRPr="00A16335" w:rsidRDefault="008A4874" w:rsidP="005C7085">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1</w:t>
            </w:r>
          </w:p>
        </w:tc>
        <w:tc>
          <w:tcPr>
            <w:tcW w:w="1559" w:type="dxa"/>
            <w:tcBorders>
              <w:top w:val="single" w:sz="4" w:space="0" w:color="auto"/>
              <w:left w:val="single" w:sz="4" w:space="0" w:color="auto"/>
              <w:bottom w:val="single" w:sz="4" w:space="0" w:color="auto"/>
              <w:right w:val="single" w:sz="4" w:space="0" w:color="auto"/>
            </w:tcBorders>
            <w:hideMark/>
          </w:tcPr>
          <w:p w14:paraId="42EF99F5" w14:textId="77777777" w:rsidR="008A4874" w:rsidRPr="00A16335" w:rsidRDefault="00450963" w:rsidP="005C7085">
            <w:pPr>
              <w:spacing w:after="0" w:line="240" w:lineRule="auto"/>
              <w:jc w:val="both"/>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с</w:t>
            </w:r>
            <w:r w:rsidR="008A4874" w:rsidRPr="00A16335">
              <w:rPr>
                <w:rFonts w:ascii="Times New Roman" w:eastAsia="Calibri" w:hAnsi="Times New Roman" w:cs="Times New Roman"/>
                <w:iCs/>
                <w:sz w:val="20"/>
                <w:szCs w:val="20"/>
              </w:rPr>
              <w:t xml:space="preserve">. </w:t>
            </w:r>
            <w:proofErr w:type="spellStart"/>
            <w:r w:rsidR="008A4874" w:rsidRPr="00A16335">
              <w:rPr>
                <w:rFonts w:ascii="Times New Roman" w:eastAsia="Calibri" w:hAnsi="Times New Roman" w:cs="Times New Roman"/>
                <w:iCs/>
                <w:sz w:val="20"/>
                <w:szCs w:val="20"/>
              </w:rPr>
              <w:t>Шонжы</w:t>
            </w:r>
            <w:proofErr w:type="spellEnd"/>
          </w:p>
        </w:tc>
        <w:tc>
          <w:tcPr>
            <w:tcW w:w="1559" w:type="dxa"/>
            <w:tcBorders>
              <w:top w:val="single" w:sz="4" w:space="0" w:color="auto"/>
              <w:left w:val="single" w:sz="4" w:space="0" w:color="auto"/>
              <w:bottom w:val="single" w:sz="4" w:space="0" w:color="auto"/>
              <w:right w:val="single" w:sz="4" w:space="0" w:color="auto"/>
            </w:tcBorders>
            <w:hideMark/>
          </w:tcPr>
          <w:p w14:paraId="7CF23161" w14:textId="77777777" w:rsidR="008A4874" w:rsidRPr="00A16335" w:rsidRDefault="008A4874" w:rsidP="00AF2AE7">
            <w:pPr>
              <w:spacing w:after="0" w:line="240" w:lineRule="auto"/>
              <w:jc w:val="center"/>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3</w:t>
            </w:r>
            <w:r w:rsidR="00AF2AE7" w:rsidRPr="00A16335">
              <w:rPr>
                <w:rFonts w:ascii="Times New Roman" w:eastAsia="Calibri" w:hAnsi="Times New Roman" w:cs="Times New Roman"/>
                <w:iCs/>
                <w:sz w:val="20"/>
                <w:szCs w:val="20"/>
              </w:rPr>
              <w:t>4</w:t>
            </w:r>
          </w:p>
        </w:tc>
        <w:tc>
          <w:tcPr>
            <w:tcW w:w="2439" w:type="dxa"/>
            <w:tcBorders>
              <w:top w:val="single" w:sz="4" w:space="0" w:color="auto"/>
              <w:left w:val="single" w:sz="4" w:space="0" w:color="auto"/>
              <w:bottom w:val="single" w:sz="4" w:space="0" w:color="auto"/>
              <w:right w:val="single" w:sz="4" w:space="0" w:color="auto"/>
            </w:tcBorders>
            <w:hideMark/>
          </w:tcPr>
          <w:p w14:paraId="725D4D39" w14:textId="77777777" w:rsidR="008A4874" w:rsidRPr="00A16335" w:rsidRDefault="008A4874" w:rsidP="005C7085">
            <w:pPr>
              <w:spacing w:after="0" w:line="240" w:lineRule="auto"/>
              <w:rPr>
                <w:rFonts w:ascii="Times New Roman" w:eastAsia="Calibri" w:hAnsi="Times New Roman" w:cs="Times New Roman"/>
                <w:iCs/>
                <w:sz w:val="20"/>
                <w:szCs w:val="20"/>
              </w:rPr>
            </w:pPr>
            <w:r w:rsidRPr="00A16335">
              <w:rPr>
                <w:rFonts w:ascii="Times New Roman" w:eastAsia="Calibri" w:hAnsi="Times New Roman" w:cs="Times New Roman"/>
                <w:iCs/>
                <w:sz w:val="20"/>
                <w:szCs w:val="20"/>
              </w:rPr>
              <w:t>Туалет, душ, отопление печное, электричество централизованно</w:t>
            </w:r>
            <w:r w:rsidR="00AF2AE7" w:rsidRPr="00A16335">
              <w:rPr>
                <w:rFonts w:ascii="Times New Roman" w:eastAsia="Calibri" w:hAnsi="Times New Roman" w:cs="Times New Roman"/>
                <w:iCs/>
                <w:sz w:val="20"/>
                <w:szCs w:val="20"/>
              </w:rPr>
              <w:t>е</w:t>
            </w:r>
          </w:p>
        </w:tc>
      </w:tr>
      <w:tr w:rsidR="008A4874" w:rsidRPr="00A16335" w14:paraId="096715DC" w14:textId="77777777" w:rsidTr="003D0FFE">
        <w:tc>
          <w:tcPr>
            <w:tcW w:w="284" w:type="dxa"/>
            <w:tcBorders>
              <w:top w:val="single" w:sz="4" w:space="0" w:color="auto"/>
              <w:left w:val="single" w:sz="4" w:space="0" w:color="auto"/>
              <w:bottom w:val="single" w:sz="4" w:space="0" w:color="auto"/>
              <w:right w:val="single" w:sz="4" w:space="0" w:color="auto"/>
            </w:tcBorders>
          </w:tcPr>
          <w:p w14:paraId="4168F81F" w14:textId="77777777" w:rsidR="008A4874" w:rsidRPr="00A16335" w:rsidRDefault="008A4874" w:rsidP="005C7085">
            <w:pPr>
              <w:spacing w:after="0" w:line="240" w:lineRule="auto"/>
              <w:jc w:val="both"/>
              <w:rPr>
                <w:rFonts w:ascii="Times New Roman" w:eastAsia="Calibri" w:hAnsi="Times New Roman" w:cs="Times New Roman"/>
                <w:iCs/>
                <w:sz w:val="20"/>
                <w:szCs w:val="20"/>
              </w:rPr>
            </w:pPr>
          </w:p>
        </w:tc>
        <w:tc>
          <w:tcPr>
            <w:tcW w:w="1134" w:type="dxa"/>
            <w:tcBorders>
              <w:top w:val="single" w:sz="4" w:space="0" w:color="auto"/>
              <w:left w:val="single" w:sz="4" w:space="0" w:color="auto"/>
              <w:bottom w:val="single" w:sz="4" w:space="0" w:color="auto"/>
              <w:right w:val="single" w:sz="4" w:space="0" w:color="auto"/>
            </w:tcBorders>
            <w:hideMark/>
          </w:tcPr>
          <w:p w14:paraId="73038ABC" w14:textId="77777777" w:rsidR="008A4874" w:rsidRPr="00A16335" w:rsidRDefault="008A4874" w:rsidP="005C7085">
            <w:pPr>
              <w:spacing w:after="0" w:line="240" w:lineRule="auto"/>
              <w:jc w:val="both"/>
              <w:rPr>
                <w:rFonts w:ascii="Times New Roman" w:eastAsia="Calibri" w:hAnsi="Times New Roman" w:cs="Times New Roman"/>
                <w:b/>
                <w:iCs/>
                <w:sz w:val="20"/>
                <w:szCs w:val="20"/>
              </w:rPr>
            </w:pPr>
            <w:r w:rsidRPr="00A16335">
              <w:rPr>
                <w:rFonts w:ascii="Times New Roman" w:eastAsia="Calibri" w:hAnsi="Times New Roman" w:cs="Times New Roman"/>
                <w:b/>
                <w:iCs/>
                <w:sz w:val="20"/>
                <w:szCs w:val="20"/>
              </w:rPr>
              <w:t>Итого:</w:t>
            </w:r>
          </w:p>
        </w:tc>
        <w:tc>
          <w:tcPr>
            <w:tcW w:w="850" w:type="dxa"/>
            <w:tcBorders>
              <w:top w:val="single" w:sz="4" w:space="0" w:color="auto"/>
              <w:left w:val="single" w:sz="4" w:space="0" w:color="auto"/>
              <w:bottom w:val="single" w:sz="4" w:space="0" w:color="auto"/>
              <w:right w:val="single" w:sz="4" w:space="0" w:color="auto"/>
            </w:tcBorders>
            <w:hideMark/>
          </w:tcPr>
          <w:p w14:paraId="69EE55D7" w14:textId="77777777" w:rsidR="008A4874" w:rsidRPr="00A16335" w:rsidRDefault="008A4874" w:rsidP="005C7085">
            <w:pPr>
              <w:spacing w:after="0" w:line="240" w:lineRule="auto"/>
              <w:jc w:val="center"/>
              <w:rPr>
                <w:rFonts w:ascii="Times New Roman" w:eastAsia="Calibri" w:hAnsi="Times New Roman" w:cs="Times New Roman"/>
                <w:b/>
                <w:iCs/>
                <w:sz w:val="20"/>
                <w:szCs w:val="20"/>
              </w:rPr>
            </w:pPr>
            <w:r w:rsidRPr="00A16335">
              <w:rPr>
                <w:rFonts w:ascii="Times New Roman" w:eastAsia="Calibri" w:hAnsi="Times New Roman" w:cs="Times New Roman"/>
                <w:b/>
                <w:iCs/>
                <w:sz w:val="20"/>
                <w:szCs w:val="20"/>
              </w:rPr>
              <w:t>4</w:t>
            </w:r>
          </w:p>
        </w:tc>
        <w:tc>
          <w:tcPr>
            <w:tcW w:w="1276" w:type="dxa"/>
            <w:tcBorders>
              <w:top w:val="single" w:sz="4" w:space="0" w:color="auto"/>
              <w:left w:val="single" w:sz="4" w:space="0" w:color="auto"/>
              <w:bottom w:val="single" w:sz="4" w:space="0" w:color="auto"/>
              <w:right w:val="single" w:sz="4" w:space="0" w:color="auto"/>
            </w:tcBorders>
          </w:tcPr>
          <w:p w14:paraId="77600992" w14:textId="77777777" w:rsidR="008A4874" w:rsidRPr="00A16335" w:rsidRDefault="008A4874" w:rsidP="005C7085">
            <w:pPr>
              <w:spacing w:after="0" w:line="240" w:lineRule="auto"/>
              <w:jc w:val="both"/>
              <w:rPr>
                <w:rFonts w:ascii="Times New Roman" w:eastAsia="Calibri" w:hAnsi="Times New Roman" w:cs="Times New Roman"/>
                <w:b/>
                <w:iCs/>
                <w:sz w:val="20"/>
                <w:szCs w:val="20"/>
              </w:rPr>
            </w:pPr>
          </w:p>
        </w:tc>
        <w:tc>
          <w:tcPr>
            <w:tcW w:w="1559" w:type="dxa"/>
            <w:tcBorders>
              <w:top w:val="single" w:sz="4" w:space="0" w:color="auto"/>
              <w:left w:val="single" w:sz="4" w:space="0" w:color="auto"/>
              <w:bottom w:val="single" w:sz="4" w:space="0" w:color="auto"/>
              <w:right w:val="single" w:sz="4" w:space="0" w:color="auto"/>
            </w:tcBorders>
          </w:tcPr>
          <w:p w14:paraId="3A5C1888" w14:textId="77777777" w:rsidR="008A4874" w:rsidRPr="00A16335" w:rsidRDefault="008A4874" w:rsidP="005C7085">
            <w:pPr>
              <w:spacing w:after="0" w:line="240" w:lineRule="auto"/>
              <w:jc w:val="both"/>
              <w:rPr>
                <w:rFonts w:ascii="Times New Roman" w:eastAsia="Calibri" w:hAnsi="Times New Roman" w:cs="Times New Roman"/>
                <w:b/>
                <w:iCs/>
                <w:sz w:val="20"/>
                <w:szCs w:val="20"/>
              </w:rPr>
            </w:pPr>
          </w:p>
        </w:tc>
        <w:tc>
          <w:tcPr>
            <w:tcW w:w="1559" w:type="dxa"/>
            <w:tcBorders>
              <w:top w:val="single" w:sz="4" w:space="0" w:color="auto"/>
              <w:left w:val="single" w:sz="4" w:space="0" w:color="auto"/>
              <w:bottom w:val="single" w:sz="4" w:space="0" w:color="auto"/>
              <w:right w:val="single" w:sz="4" w:space="0" w:color="auto"/>
            </w:tcBorders>
            <w:hideMark/>
          </w:tcPr>
          <w:p w14:paraId="7A25E1DC" w14:textId="77777777" w:rsidR="008A4874" w:rsidRPr="00A16335" w:rsidRDefault="008A4874" w:rsidP="00AF2AE7">
            <w:pPr>
              <w:spacing w:after="0" w:line="240" w:lineRule="auto"/>
              <w:jc w:val="center"/>
              <w:rPr>
                <w:rFonts w:ascii="Times New Roman" w:eastAsia="Calibri" w:hAnsi="Times New Roman" w:cs="Times New Roman"/>
                <w:b/>
                <w:iCs/>
                <w:sz w:val="20"/>
                <w:szCs w:val="20"/>
              </w:rPr>
            </w:pPr>
            <w:r w:rsidRPr="00A16335">
              <w:rPr>
                <w:rFonts w:ascii="Times New Roman" w:eastAsia="Calibri" w:hAnsi="Times New Roman" w:cs="Times New Roman"/>
                <w:b/>
                <w:iCs/>
                <w:sz w:val="20"/>
                <w:szCs w:val="20"/>
              </w:rPr>
              <w:t>5</w:t>
            </w:r>
            <w:r w:rsidR="00AF2AE7" w:rsidRPr="00A16335">
              <w:rPr>
                <w:rFonts w:ascii="Times New Roman" w:eastAsia="Calibri" w:hAnsi="Times New Roman" w:cs="Times New Roman"/>
                <w:b/>
                <w:iCs/>
                <w:sz w:val="20"/>
                <w:szCs w:val="20"/>
              </w:rPr>
              <w:t>4</w:t>
            </w:r>
          </w:p>
        </w:tc>
        <w:tc>
          <w:tcPr>
            <w:tcW w:w="2439" w:type="dxa"/>
            <w:tcBorders>
              <w:top w:val="single" w:sz="4" w:space="0" w:color="auto"/>
              <w:left w:val="single" w:sz="4" w:space="0" w:color="auto"/>
              <w:bottom w:val="single" w:sz="4" w:space="0" w:color="auto"/>
              <w:right w:val="single" w:sz="4" w:space="0" w:color="auto"/>
            </w:tcBorders>
          </w:tcPr>
          <w:p w14:paraId="1A56A791" w14:textId="77777777" w:rsidR="008A4874" w:rsidRPr="00A16335" w:rsidRDefault="008A4874" w:rsidP="005C7085">
            <w:pPr>
              <w:spacing w:after="0" w:line="240" w:lineRule="auto"/>
              <w:jc w:val="both"/>
              <w:rPr>
                <w:rFonts w:ascii="Times New Roman" w:eastAsia="Calibri" w:hAnsi="Times New Roman" w:cs="Times New Roman"/>
                <w:b/>
                <w:iCs/>
                <w:sz w:val="20"/>
                <w:szCs w:val="20"/>
              </w:rPr>
            </w:pPr>
          </w:p>
        </w:tc>
      </w:tr>
    </w:tbl>
    <w:p w14:paraId="52BE4488" w14:textId="77777777" w:rsidR="008A4874" w:rsidRPr="00A16335" w:rsidRDefault="008A4874" w:rsidP="008A4874">
      <w:pPr>
        <w:spacing w:after="0" w:line="240" w:lineRule="auto"/>
        <w:jc w:val="both"/>
        <w:rPr>
          <w:rFonts w:ascii="Times New Roman" w:eastAsia="Consolas" w:hAnsi="Times New Roman" w:cs="Times New Roman"/>
          <w:i/>
          <w:sz w:val="24"/>
          <w:szCs w:val="24"/>
          <w:lang w:eastAsia="ru-RU"/>
        </w:rPr>
      </w:pPr>
    </w:p>
    <w:p w14:paraId="6857E44E" w14:textId="77777777" w:rsidR="00AF2AE7" w:rsidRPr="00A16335" w:rsidRDefault="008728A0" w:rsidP="00AF2AE7">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На </w:t>
      </w:r>
      <w:proofErr w:type="spellStart"/>
      <w:r w:rsidRPr="00A16335">
        <w:rPr>
          <w:rFonts w:ascii="Times New Roman" w:eastAsia="Consolas" w:hAnsi="Times New Roman" w:cs="Times New Roman"/>
          <w:sz w:val="24"/>
          <w:szCs w:val="24"/>
          <w:lang w:eastAsia="ru-RU"/>
        </w:rPr>
        <w:t>туристстическом</w:t>
      </w:r>
      <w:proofErr w:type="spellEnd"/>
      <w:r w:rsidRPr="00A16335">
        <w:rPr>
          <w:rFonts w:ascii="Times New Roman" w:eastAsia="Consolas" w:hAnsi="Times New Roman" w:cs="Times New Roman"/>
          <w:sz w:val="24"/>
          <w:szCs w:val="24"/>
          <w:lang w:eastAsia="ru-RU"/>
        </w:rPr>
        <w:t xml:space="preserve"> маршруте «</w:t>
      </w:r>
      <w:proofErr w:type="spellStart"/>
      <w:r w:rsidRPr="00A16335">
        <w:rPr>
          <w:rFonts w:ascii="Times New Roman" w:eastAsia="Consolas" w:hAnsi="Times New Roman" w:cs="Times New Roman"/>
          <w:sz w:val="24"/>
          <w:szCs w:val="24"/>
          <w:lang w:eastAsia="ru-RU"/>
        </w:rPr>
        <w:t>Чарынская</w:t>
      </w:r>
      <w:proofErr w:type="spellEnd"/>
      <w:r w:rsidRPr="00A16335">
        <w:rPr>
          <w:rFonts w:ascii="Times New Roman" w:eastAsia="Consolas" w:hAnsi="Times New Roman" w:cs="Times New Roman"/>
          <w:sz w:val="24"/>
          <w:szCs w:val="24"/>
          <w:lang w:eastAsia="ru-RU"/>
        </w:rPr>
        <w:t xml:space="preserve"> ясеневая роща» </w:t>
      </w:r>
      <w:r w:rsidR="00B657B1" w:rsidRPr="00A16335">
        <w:rPr>
          <w:rFonts w:ascii="Times New Roman" w:eastAsia="Consolas" w:hAnsi="Times New Roman" w:cs="Times New Roman"/>
          <w:sz w:val="24"/>
          <w:szCs w:val="24"/>
          <w:lang w:eastAsia="ru-RU"/>
        </w:rPr>
        <w:t>(рисунок 1</w:t>
      </w:r>
      <w:r w:rsidR="00562554" w:rsidRPr="00A16335">
        <w:rPr>
          <w:rFonts w:ascii="Times New Roman" w:eastAsia="Consolas" w:hAnsi="Times New Roman" w:cs="Times New Roman"/>
          <w:sz w:val="24"/>
          <w:szCs w:val="24"/>
          <w:lang w:eastAsia="ru-RU"/>
        </w:rPr>
        <w:t>3</w:t>
      </w:r>
      <w:r w:rsidR="00B657B1" w:rsidRPr="00A16335">
        <w:rPr>
          <w:rFonts w:ascii="Times New Roman" w:eastAsia="Consolas" w:hAnsi="Times New Roman" w:cs="Times New Roman"/>
          <w:sz w:val="24"/>
          <w:szCs w:val="24"/>
          <w:lang w:eastAsia="ru-RU"/>
        </w:rPr>
        <w:t xml:space="preserve">) созданы условия для комфортного отдыха посетителей и организации экологического туризма. Здесь расположена просторная летняя беседка на 100 мест и оригинальная беседка в форме юрты, рассчитанная на 60 человек. </w:t>
      </w:r>
      <w:r w:rsidR="00AF2AE7" w:rsidRPr="00A16335">
        <w:rPr>
          <w:rFonts w:ascii="Times New Roman" w:eastAsia="Consolas" w:hAnsi="Times New Roman" w:cs="Times New Roman"/>
          <w:sz w:val="24"/>
          <w:szCs w:val="24"/>
          <w:lang w:eastAsia="ru-RU"/>
        </w:rPr>
        <w:t>На территории дачи в 2017-2018 годах была проведена благоустроительная работа: заасфальтированы подъездная дорога, парковочная зона, установлены 13 скамеек, 4 мусорных контейнера вместимостью 1 тонна, 6 урн и 1 информационный стенд. Для удобства гостей в шестиместном гостевом доме оборудовано спутниковое телевидение.</w:t>
      </w:r>
    </w:p>
    <w:p w14:paraId="0EDE6872" w14:textId="77777777" w:rsidR="00B657B1" w:rsidRPr="00A16335" w:rsidRDefault="00AF2AE7" w:rsidP="00B657B1">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На развитие инфраструктуры в 2022 году были приобретены</w:t>
      </w:r>
      <w:r w:rsidR="00B657B1" w:rsidRPr="00A16335">
        <w:rPr>
          <w:rFonts w:ascii="Times New Roman" w:eastAsia="Consolas" w:hAnsi="Times New Roman" w:cs="Times New Roman"/>
          <w:sz w:val="24"/>
          <w:szCs w:val="24"/>
          <w:lang w:eastAsia="ru-RU"/>
        </w:rPr>
        <w:t xml:space="preserve"> различные хозяйственные принадлежности, а также совместно с областным управлением туризма и Казахстанской туристской ассоциацией на туристском маршруте «</w:t>
      </w:r>
      <w:proofErr w:type="spellStart"/>
      <w:r w:rsidR="00B657B1" w:rsidRPr="00A16335">
        <w:rPr>
          <w:rFonts w:ascii="Times New Roman" w:eastAsia="Consolas" w:hAnsi="Times New Roman" w:cs="Times New Roman"/>
          <w:sz w:val="24"/>
          <w:szCs w:val="24"/>
          <w:lang w:eastAsia="ru-RU"/>
        </w:rPr>
        <w:t>Чарынская</w:t>
      </w:r>
      <w:proofErr w:type="spellEnd"/>
      <w:r w:rsidR="00B657B1" w:rsidRPr="00A16335">
        <w:rPr>
          <w:rFonts w:ascii="Times New Roman" w:eastAsia="Consolas" w:hAnsi="Times New Roman" w:cs="Times New Roman"/>
          <w:sz w:val="24"/>
          <w:szCs w:val="24"/>
          <w:lang w:eastAsia="ru-RU"/>
        </w:rPr>
        <w:t xml:space="preserve"> ясеневая роща» установлены дополнительные туристские указатели, информационные стенды, контейнеры для мусора, скамейки и беседки. Эти меры способствовали повышению уровня благоустройства территории и улучшению условий для отдыха туристов, сохраняя при этом природную и экологическую направленность объекта.</w:t>
      </w:r>
    </w:p>
    <w:p w14:paraId="0559844E" w14:textId="77777777" w:rsidR="00B657B1" w:rsidRPr="00A16335" w:rsidRDefault="00B657B1" w:rsidP="00B657B1">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В целях благоустройства была огорожена территория «</w:t>
      </w:r>
      <w:proofErr w:type="spellStart"/>
      <w:r w:rsidRPr="00A16335">
        <w:rPr>
          <w:rFonts w:ascii="Times New Roman" w:eastAsia="Consolas" w:hAnsi="Times New Roman" w:cs="Times New Roman"/>
          <w:sz w:val="24"/>
          <w:szCs w:val="24"/>
          <w:lang w:eastAsia="ru-RU"/>
        </w:rPr>
        <w:t>Ақсакал</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sz w:val="24"/>
          <w:szCs w:val="24"/>
          <w:lang w:eastAsia="ru-RU"/>
        </w:rPr>
        <w:t>ағаш</w:t>
      </w:r>
      <w:proofErr w:type="spellEnd"/>
      <w:r w:rsidRPr="00A16335">
        <w:rPr>
          <w:rFonts w:ascii="Times New Roman" w:eastAsia="Consolas" w:hAnsi="Times New Roman" w:cs="Times New Roman"/>
          <w:sz w:val="24"/>
          <w:szCs w:val="24"/>
          <w:lang w:eastAsia="ru-RU"/>
        </w:rPr>
        <w:t xml:space="preserve">» и построена беседка на 30 мест. Также были установлены 9 указательных знаков. </w:t>
      </w:r>
    </w:p>
    <w:p w14:paraId="5635623A" w14:textId="77777777" w:rsidR="00B657B1" w:rsidRPr="00A16335" w:rsidRDefault="00B657B1" w:rsidP="00B657B1">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Установлено светодиодное рекламное устройство высотой 1 метр, длиной 22 метра с текстом «</w:t>
      </w:r>
      <w:proofErr w:type="spellStart"/>
      <w:r w:rsidRPr="00A16335">
        <w:rPr>
          <w:rFonts w:ascii="Times New Roman" w:eastAsia="Consolas" w:hAnsi="Times New Roman" w:cs="Times New Roman"/>
          <w:sz w:val="24"/>
          <w:szCs w:val="24"/>
          <w:lang w:eastAsia="ru-RU"/>
        </w:rPr>
        <w:t>Ерен</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sz w:val="24"/>
          <w:szCs w:val="24"/>
          <w:lang w:eastAsia="ru-RU"/>
        </w:rPr>
        <w:t>тоғайы</w:t>
      </w:r>
      <w:proofErr w:type="spellEnd"/>
      <w:r w:rsidRPr="00A16335">
        <w:rPr>
          <w:rFonts w:ascii="Times New Roman" w:eastAsia="Consolas" w:hAnsi="Times New Roman" w:cs="Times New Roman"/>
          <w:sz w:val="24"/>
          <w:szCs w:val="24"/>
          <w:lang w:eastAsia="ru-RU"/>
        </w:rPr>
        <w:t xml:space="preserve"> – Ясеневая роща». </w:t>
      </w:r>
    </w:p>
    <w:p w14:paraId="59062642" w14:textId="77777777" w:rsidR="00B657B1" w:rsidRPr="00A16335" w:rsidRDefault="00B657B1" w:rsidP="00B657B1">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В целях обеспечения безопасности прибывающих туристов, во избежание нарушения заповедного режима и пожарной безопасности вокруг территории ясеневой дачи установлено ограждение длиной 780 метров.</w:t>
      </w:r>
    </w:p>
    <w:p w14:paraId="5BF68DFD" w14:textId="77777777" w:rsidR="008A4874" w:rsidRPr="00A16335" w:rsidRDefault="008A4874" w:rsidP="008A4874">
      <w:pPr>
        <w:spacing w:after="0" w:line="240" w:lineRule="auto"/>
        <w:ind w:firstLine="709"/>
        <w:jc w:val="both"/>
        <w:rPr>
          <w:rFonts w:ascii="Times New Roman" w:eastAsia="Consolas" w:hAnsi="Times New Roman" w:cs="Times New Roman"/>
          <w:sz w:val="24"/>
          <w:szCs w:val="24"/>
          <w:lang w:eastAsia="ru-RU"/>
        </w:rPr>
      </w:pPr>
    </w:p>
    <w:p w14:paraId="1CB1FEDA" w14:textId="77777777" w:rsidR="008A4874" w:rsidRPr="00A16335" w:rsidRDefault="008A4874" w:rsidP="008A4874">
      <w:pPr>
        <w:spacing w:after="0" w:line="240" w:lineRule="auto"/>
        <w:jc w:val="both"/>
        <w:rPr>
          <w:rFonts w:ascii="Times New Roman" w:eastAsia="Consolas" w:hAnsi="Times New Roman" w:cs="Times New Roman"/>
          <w:sz w:val="24"/>
          <w:szCs w:val="24"/>
          <w:lang w:eastAsia="ru-RU"/>
        </w:rPr>
      </w:pPr>
      <w:r w:rsidRPr="00A16335">
        <w:rPr>
          <w:rFonts w:ascii="Times New Roman" w:eastAsia="Consolas" w:hAnsi="Times New Roman" w:cs="Times New Roman"/>
          <w:noProof/>
          <w:sz w:val="24"/>
          <w:szCs w:val="24"/>
          <w:lang w:eastAsia="ru-RU"/>
        </w:rPr>
        <w:drawing>
          <wp:inline distT="0" distB="0" distL="0" distR="0" wp14:anchorId="727C2FB1" wp14:editId="213E850D">
            <wp:extent cx="3050275" cy="1960522"/>
            <wp:effectExtent l="19050" t="19050" r="0" b="1905"/>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4554" r="6224"/>
                    <a:stretch/>
                  </pic:blipFill>
                  <pic:spPr bwMode="auto">
                    <a:xfrm>
                      <a:off x="0" y="0"/>
                      <a:ext cx="3114049" cy="2001512"/>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r w:rsidRPr="00A16335">
        <w:rPr>
          <w:rFonts w:ascii="Times New Roman" w:eastAsia="Consolas" w:hAnsi="Times New Roman" w:cs="Times New Roman"/>
          <w:sz w:val="24"/>
          <w:szCs w:val="24"/>
          <w:lang w:eastAsia="ru-RU"/>
        </w:rPr>
        <w:t xml:space="preserve">      </w:t>
      </w:r>
      <w:r w:rsidRPr="00A16335">
        <w:rPr>
          <w:rFonts w:ascii="Times New Roman" w:eastAsia="Consolas" w:hAnsi="Times New Roman" w:cs="Times New Roman"/>
          <w:noProof/>
          <w:sz w:val="24"/>
          <w:szCs w:val="24"/>
          <w:lang w:eastAsia="ru-RU"/>
        </w:rPr>
        <w:drawing>
          <wp:inline distT="0" distB="0" distL="0" distR="0" wp14:anchorId="7682FEFD" wp14:editId="1A7D23C0">
            <wp:extent cx="2593075" cy="1971784"/>
            <wp:effectExtent l="19050" t="19050" r="0" b="0"/>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30679"/>
                    <a:stretch/>
                  </pic:blipFill>
                  <pic:spPr bwMode="auto">
                    <a:xfrm>
                      <a:off x="0" y="0"/>
                      <a:ext cx="2639872" cy="200736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38A9FCC" w14:textId="77777777" w:rsidR="008A4874" w:rsidRPr="00A16335" w:rsidRDefault="008A4874" w:rsidP="008A4874">
      <w:pPr>
        <w:spacing w:after="0" w:line="240" w:lineRule="auto"/>
        <w:ind w:firstLine="709"/>
        <w:jc w:val="center"/>
        <w:rPr>
          <w:rFonts w:ascii="Times New Roman" w:eastAsia="Consolas" w:hAnsi="Times New Roman" w:cs="Times New Roman"/>
          <w:sz w:val="24"/>
          <w:szCs w:val="24"/>
          <w:lang w:eastAsia="ru-RU"/>
        </w:rPr>
      </w:pPr>
    </w:p>
    <w:p w14:paraId="28215490" w14:textId="77777777" w:rsidR="008A4874" w:rsidRPr="00A16335" w:rsidRDefault="00125FE7" w:rsidP="00125FE7">
      <w:pPr>
        <w:spacing w:after="0" w:line="240" w:lineRule="auto"/>
        <w:jc w:val="center"/>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Рисунок 1</w:t>
      </w:r>
      <w:r w:rsidR="00562554" w:rsidRPr="00A16335">
        <w:rPr>
          <w:rFonts w:ascii="Times New Roman" w:eastAsia="Consolas" w:hAnsi="Times New Roman" w:cs="Times New Roman"/>
          <w:sz w:val="24"/>
          <w:szCs w:val="24"/>
          <w:lang w:eastAsia="ru-RU"/>
        </w:rPr>
        <w:t>3</w:t>
      </w:r>
      <w:r w:rsidRPr="00A16335">
        <w:rPr>
          <w:rFonts w:ascii="Times New Roman" w:eastAsia="Consolas" w:hAnsi="Times New Roman" w:cs="Times New Roman"/>
          <w:sz w:val="24"/>
          <w:szCs w:val="24"/>
          <w:lang w:eastAsia="ru-RU"/>
        </w:rPr>
        <w:t xml:space="preserve"> – </w:t>
      </w:r>
      <w:proofErr w:type="spellStart"/>
      <w:r w:rsidRPr="00A16335">
        <w:rPr>
          <w:rFonts w:ascii="Times New Roman" w:eastAsia="Consolas" w:hAnsi="Times New Roman" w:cs="Times New Roman"/>
          <w:sz w:val="24"/>
          <w:szCs w:val="24"/>
          <w:lang w:eastAsia="ru-RU"/>
        </w:rPr>
        <w:t>Чарынская</w:t>
      </w:r>
      <w:proofErr w:type="spellEnd"/>
      <w:r w:rsidRPr="00A16335">
        <w:rPr>
          <w:rFonts w:ascii="Times New Roman" w:eastAsia="Consolas" w:hAnsi="Times New Roman" w:cs="Times New Roman"/>
          <w:sz w:val="24"/>
          <w:szCs w:val="24"/>
          <w:lang w:eastAsia="ru-RU"/>
        </w:rPr>
        <w:t xml:space="preserve"> ясеневая дача</w:t>
      </w:r>
    </w:p>
    <w:p w14:paraId="21B5F11B" w14:textId="77777777" w:rsidR="00125FE7" w:rsidRPr="00A16335" w:rsidRDefault="00125FE7" w:rsidP="008A4874">
      <w:pPr>
        <w:spacing w:after="0" w:line="240" w:lineRule="auto"/>
        <w:ind w:firstLine="709"/>
        <w:jc w:val="center"/>
        <w:rPr>
          <w:rFonts w:ascii="Times New Roman" w:eastAsia="Consolas" w:hAnsi="Times New Roman" w:cs="Times New Roman"/>
          <w:sz w:val="24"/>
          <w:szCs w:val="24"/>
          <w:lang w:eastAsia="ru-RU"/>
        </w:rPr>
      </w:pPr>
    </w:p>
    <w:p w14:paraId="5BEF55A6"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lastRenderedPageBreak/>
        <w:t xml:space="preserve">На </w:t>
      </w:r>
      <w:proofErr w:type="spellStart"/>
      <w:r w:rsidR="008728A0" w:rsidRPr="00A16335">
        <w:rPr>
          <w:rFonts w:ascii="Times New Roman" w:eastAsia="Times New Roman" w:hAnsi="Times New Roman" w:cs="Times New Roman"/>
          <w:sz w:val="24"/>
          <w:szCs w:val="24"/>
          <w:lang w:eastAsia="ru-RU"/>
        </w:rPr>
        <w:t>туристстическом</w:t>
      </w:r>
      <w:proofErr w:type="spellEnd"/>
      <w:r w:rsidR="008728A0" w:rsidRPr="00A16335">
        <w:rPr>
          <w:rFonts w:ascii="Times New Roman" w:eastAsia="Times New Roman" w:hAnsi="Times New Roman" w:cs="Times New Roman"/>
          <w:sz w:val="24"/>
          <w:szCs w:val="24"/>
          <w:lang w:eastAsia="ru-RU"/>
        </w:rPr>
        <w:t xml:space="preserve"> маршруте «Чарынский каньон – Долина замков» </w:t>
      </w:r>
      <w:r w:rsidRPr="00A16335">
        <w:rPr>
          <w:rFonts w:ascii="Times New Roman" w:eastAsia="Times New Roman" w:hAnsi="Times New Roman" w:cs="Times New Roman"/>
          <w:sz w:val="24"/>
          <w:szCs w:val="24"/>
          <w:lang w:eastAsia="ru-RU"/>
        </w:rPr>
        <w:t xml:space="preserve">созданы благоприятные условия для приема туристов и обеспечения их безопасности. В настоящее время здесь оборудованы две смотровые площадки, лестница для пешего спуска, автостоянка, а также объекты туристской инфраструктуры, направленные на </w:t>
      </w:r>
      <w:r w:rsidR="000325E5" w:rsidRPr="00A16335">
        <w:rPr>
          <w:rFonts w:ascii="Times New Roman" w:eastAsia="Times New Roman" w:hAnsi="Times New Roman" w:cs="Times New Roman"/>
          <w:sz w:val="24"/>
          <w:szCs w:val="24"/>
          <w:lang w:eastAsia="ru-RU"/>
        </w:rPr>
        <w:t>повышение комфорта посетителей. В</w:t>
      </w:r>
      <w:r w:rsidRPr="00A16335">
        <w:rPr>
          <w:rFonts w:ascii="Times New Roman" w:eastAsia="Times New Roman" w:hAnsi="Times New Roman" w:cs="Times New Roman"/>
          <w:sz w:val="24"/>
          <w:szCs w:val="24"/>
          <w:lang w:eastAsia="ru-RU"/>
        </w:rPr>
        <w:t xml:space="preserve"> целях улучшения инфраструктуры маршрута </w:t>
      </w:r>
      <w:r w:rsidR="000325E5" w:rsidRPr="00A16335">
        <w:rPr>
          <w:rFonts w:ascii="Times New Roman" w:eastAsia="Times New Roman" w:hAnsi="Times New Roman" w:cs="Times New Roman"/>
          <w:sz w:val="24"/>
          <w:szCs w:val="24"/>
          <w:lang w:eastAsia="ru-RU"/>
        </w:rPr>
        <w:t xml:space="preserve">проведен текущий ремонт дороги, ведущей от трассы Алматы-Хоргос к </w:t>
      </w:r>
      <w:proofErr w:type="spellStart"/>
      <w:r w:rsidR="000325E5" w:rsidRPr="00A16335">
        <w:rPr>
          <w:rFonts w:ascii="Times New Roman" w:eastAsia="Times New Roman" w:hAnsi="Times New Roman" w:cs="Times New Roman"/>
          <w:sz w:val="24"/>
          <w:szCs w:val="24"/>
          <w:lang w:eastAsia="ru-RU"/>
        </w:rPr>
        <w:t>Чарынскому</w:t>
      </w:r>
      <w:proofErr w:type="spellEnd"/>
      <w:r w:rsidR="000325E5" w:rsidRPr="00A16335">
        <w:rPr>
          <w:rFonts w:ascii="Times New Roman" w:eastAsia="Times New Roman" w:hAnsi="Times New Roman" w:cs="Times New Roman"/>
          <w:sz w:val="24"/>
          <w:szCs w:val="24"/>
          <w:lang w:eastAsia="ru-RU"/>
        </w:rPr>
        <w:t xml:space="preserve"> каньону, </w:t>
      </w:r>
      <w:r w:rsidRPr="00A16335">
        <w:rPr>
          <w:rFonts w:ascii="Times New Roman" w:eastAsia="Times New Roman" w:hAnsi="Times New Roman" w:cs="Times New Roman"/>
          <w:sz w:val="24"/>
          <w:szCs w:val="24"/>
          <w:lang w:eastAsia="ru-RU"/>
        </w:rPr>
        <w:t>обновлено 2 баннера</w:t>
      </w:r>
      <w:r w:rsidR="000325E5" w:rsidRPr="00A16335">
        <w:rPr>
          <w:rFonts w:ascii="Times New Roman" w:eastAsia="Times New Roman" w:hAnsi="Times New Roman" w:cs="Times New Roman"/>
          <w:sz w:val="24"/>
          <w:szCs w:val="24"/>
          <w:lang w:eastAsia="ru-RU"/>
        </w:rPr>
        <w:t xml:space="preserve"> размерами 3х6 м</w:t>
      </w:r>
      <w:r w:rsidRPr="00A16335">
        <w:rPr>
          <w:rFonts w:ascii="Times New Roman" w:eastAsia="Times New Roman" w:hAnsi="Times New Roman" w:cs="Times New Roman"/>
          <w:sz w:val="24"/>
          <w:szCs w:val="24"/>
          <w:lang w:eastAsia="ru-RU"/>
        </w:rPr>
        <w:t>, 3 баннера</w:t>
      </w:r>
      <w:r w:rsidR="000325E5" w:rsidRPr="00A16335">
        <w:rPr>
          <w:rFonts w:ascii="Times New Roman" w:eastAsia="Times New Roman" w:hAnsi="Times New Roman" w:cs="Times New Roman"/>
          <w:sz w:val="24"/>
          <w:szCs w:val="24"/>
          <w:lang w:eastAsia="ru-RU"/>
        </w:rPr>
        <w:t xml:space="preserve"> размерами 2х4 м</w:t>
      </w:r>
      <w:r w:rsidRPr="00A16335">
        <w:rPr>
          <w:rFonts w:ascii="Times New Roman" w:eastAsia="Times New Roman" w:hAnsi="Times New Roman" w:cs="Times New Roman"/>
          <w:sz w:val="24"/>
          <w:szCs w:val="24"/>
          <w:lang w:eastAsia="ru-RU"/>
        </w:rPr>
        <w:t xml:space="preserve"> и установлены 8 информационных щитов, обновлены 13 предупреждающих знаков.</w:t>
      </w:r>
    </w:p>
    <w:p w14:paraId="07B5AE08"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2023 году на туристском маршруте «Чарынский каньон – Долина замков» начал работу современный визит-центр «</w:t>
      </w:r>
      <w:proofErr w:type="spellStart"/>
      <w:r w:rsidRPr="00A16335">
        <w:rPr>
          <w:rFonts w:ascii="Times New Roman" w:eastAsia="Times New Roman" w:hAnsi="Times New Roman" w:cs="Times New Roman"/>
          <w:sz w:val="24"/>
          <w:szCs w:val="24"/>
          <w:lang w:eastAsia="ru-RU"/>
        </w:rPr>
        <w:t>Sharyn</w:t>
      </w:r>
      <w:proofErr w:type="spellEnd"/>
      <w:r w:rsidRPr="00A16335">
        <w:rPr>
          <w:rFonts w:ascii="Times New Roman" w:eastAsia="Times New Roman" w:hAnsi="Times New Roman" w:cs="Times New Roman"/>
          <w:sz w:val="24"/>
          <w:szCs w:val="24"/>
          <w:lang w:eastAsia="ru-RU"/>
        </w:rPr>
        <w:t>», включающий передвижной пункт питания, глэмпинг</w:t>
      </w:r>
      <w:r w:rsidR="0042226F" w:rsidRPr="00A16335">
        <w:rPr>
          <w:rFonts w:ascii="Times New Roman" w:eastAsia="Times New Roman" w:hAnsi="Times New Roman" w:cs="Times New Roman"/>
          <w:sz w:val="24"/>
          <w:szCs w:val="24"/>
          <w:lang w:eastAsia="ru-RU"/>
        </w:rPr>
        <w:t>и</w:t>
      </w:r>
      <w:r w:rsidRPr="00A16335">
        <w:rPr>
          <w:rFonts w:ascii="Times New Roman" w:eastAsia="Times New Roman" w:hAnsi="Times New Roman" w:cs="Times New Roman"/>
          <w:sz w:val="24"/>
          <w:szCs w:val="24"/>
          <w:lang w:eastAsia="ru-RU"/>
        </w:rPr>
        <w:t>, зоны отдыха, смотровые площадки и контейнеры для раздельного сбора отходов. Объекты функционируют в штатном режиме и способствуют повышению качества обслуживания туристов.</w:t>
      </w:r>
    </w:p>
    <w:p w14:paraId="5FE20B86"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Также были проведены ремонтные работы грунтовой дороги протяженностью 22 км, реконструирована лестница для спуска в каньон, установлена Стелла с названием парка, а на контрольном пункте оборудован навес и </w:t>
      </w:r>
      <w:r w:rsidR="0042226F" w:rsidRPr="00A16335">
        <w:rPr>
          <w:rFonts w:ascii="Times New Roman" w:eastAsia="Times New Roman" w:hAnsi="Times New Roman" w:cs="Times New Roman"/>
          <w:sz w:val="24"/>
          <w:szCs w:val="24"/>
          <w:lang w:eastAsia="ru-RU"/>
        </w:rPr>
        <w:t xml:space="preserve">на берегу реки </w:t>
      </w:r>
      <w:proofErr w:type="spellStart"/>
      <w:r w:rsidR="0042226F" w:rsidRPr="00A16335">
        <w:rPr>
          <w:rFonts w:ascii="Times New Roman" w:eastAsia="Times New Roman" w:hAnsi="Times New Roman" w:cs="Times New Roman"/>
          <w:sz w:val="24"/>
          <w:szCs w:val="24"/>
          <w:lang w:eastAsia="ru-RU"/>
        </w:rPr>
        <w:t>Шарын</w:t>
      </w:r>
      <w:proofErr w:type="spellEnd"/>
      <w:r w:rsidR="0042226F"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размещены предупреждающие знаки «Купание запрещено» (3 шт.). В нижней части каньона построена касса для обслуживания посетителей и установлены контейнеры для раздельного сбора мусора. Кроме того, оборудованы два места отдыха для пеших и велотуристов (рисунок 1</w:t>
      </w:r>
      <w:r w:rsidR="00562554" w:rsidRPr="00A16335">
        <w:rPr>
          <w:rFonts w:ascii="Times New Roman" w:eastAsia="Times New Roman" w:hAnsi="Times New Roman" w:cs="Times New Roman"/>
          <w:sz w:val="24"/>
          <w:szCs w:val="24"/>
          <w:lang w:eastAsia="ru-RU"/>
        </w:rPr>
        <w:t>4</w:t>
      </w:r>
      <w:r w:rsidRPr="00A16335">
        <w:rPr>
          <w:rFonts w:ascii="Times New Roman" w:eastAsia="Times New Roman" w:hAnsi="Times New Roman" w:cs="Times New Roman"/>
          <w:sz w:val="24"/>
          <w:szCs w:val="24"/>
          <w:lang w:eastAsia="ru-RU"/>
        </w:rPr>
        <w:t>), а на пути к каньону функционирует контрольно-пропускной пункт (КПП), обеспечивающий учет и безопасность туристов.</w:t>
      </w:r>
    </w:p>
    <w:p w14:paraId="7DE0EA5E" w14:textId="77777777" w:rsidR="008A4874" w:rsidRPr="00A16335" w:rsidRDefault="008A4874" w:rsidP="008A4874">
      <w:pPr>
        <w:spacing w:after="0" w:line="240" w:lineRule="auto"/>
        <w:jc w:val="both"/>
        <w:rPr>
          <w:rFonts w:ascii="Times New Roman" w:eastAsia="Consolas" w:hAnsi="Times New Roman" w:cs="Times New Roman"/>
          <w:sz w:val="24"/>
          <w:szCs w:val="24"/>
          <w:lang w:eastAsia="ru-RU"/>
        </w:rPr>
      </w:pPr>
    </w:p>
    <w:p w14:paraId="388C1E6C" w14:textId="77777777" w:rsidR="008A4874" w:rsidRPr="00A16335" w:rsidRDefault="00476853" w:rsidP="008A4874">
      <w:pPr>
        <w:spacing w:after="0" w:line="240" w:lineRule="auto"/>
        <w:jc w:val="center"/>
        <w:rPr>
          <w:rFonts w:ascii="Times New Roman" w:eastAsia="Consolas" w:hAnsi="Times New Roman" w:cs="Times New Roman"/>
          <w:sz w:val="24"/>
          <w:szCs w:val="24"/>
          <w:lang w:eastAsia="ru-RU"/>
        </w:rPr>
      </w:pPr>
      <w:r w:rsidRPr="00A16335">
        <w:rPr>
          <w:rFonts w:ascii="Times New Roman" w:eastAsia="Times New Roman" w:hAnsi="Times New Roman" w:cs="Times New Roman"/>
          <w:noProof/>
          <w:sz w:val="24"/>
          <w:szCs w:val="24"/>
          <w:lang w:eastAsia="ru-RU"/>
        </w:rPr>
        <w:drawing>
          <wp:inline distT="0" distB="0" distL="0" distR="0" wp14:anchorId="4DD14FB2" wp14:editId="71EB3C6C">
            <wp:extent cx="4375652" cy="2922105"/>
            <wp:effectExtent l="19050" t="19050" r="24898" b="11595"/>
            <wp:docPr id="30" name="Рисунок 3" descr="C:\Users\Anna\Desktop\Новая папка\ГЕН план Шарын\19.11.25\WhatsApp Image 2025-11-19 at 22.32.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na\Desktop\Новая папка\ГЕН план Шарын\19.11.25\WhatsApp Image 2025-11-19 at 22.32.57.jpeg"/>
                    <pic:cNvPicPr>
                      <a:picLocks noChangeAspect="1" noChangeArrowheads="1"/>
                    </pic:cNvPicPr>
                  </pic:nvPicPr>
                  <pic:blipFill>
                    <a:blip r:embed="rId19" cstate="print"/>
                    <a:srcRect/>
                    <a:stretch>
                      <a:fillRect/>
                    </a:stretch>
                  </pic:blipFill>
                  <pic:spPr bwMode="auto">
                    <a:xfrm>
                      <a:off x="0" y="0"/>
                      <a:ext cx="4384254" cy="2927849"/>
                    </a:xfrm>
                    <a:prstGeom prst="rect">
                      <a:avLst/>
                    </a:prstGeom>
                    <a:noFill/>
                    <a:ln w="9525">
                      <a:solidFill>
                        <a:schemeClr val="tx1"/>
                      </a:solidFill>
                      <a:miter lim="800000"/>
                      <a:headEnd/>
                      <a:tailEnd/>
                    </a:ln>
                  </pic:spPr>
                </pic:pic>
              </a:graphicData>
            </a:graphic>
          </wp:inline>
        </w:drawing>
      </w:r>
    </w:p>
    <w:p w14:paraId="7277DBE4" w14:textId="77777777" w:rsidR="000E063E" w:rsidRPr="00A16335" w:rsidRDefault="000E063E" w:rsidP="008A4874">
      <w:pPr>
        <w:spacing w:after="0" w:line="240" w:lineRule="auto"/>
        <w:jc w:val="center"/>
        <w:rPr>
          <w:rFonts w:ascii="Times New Roman" w:eastAsia="Consolas" w:hAnsi="Times New Roman" w:cs="Times New Roman"/>
          <w:sz w:val="24"/>
          <w:szCs w:val="24"/>
          <w:lang w:eastAsia="ru-RU"/>
        </w:rPr>
      </w:pPr>
    </w:p>
    <w:p w14:paraId="7B3B9EAE" w14:textId="77777777" w:rsidR="008A4874" w:rsidRPr="00A16335" w:rsidRDefault="008A4874" w:rsidP="00800C0E">
      <w:pPr>
        <w:spacing w:after="0" w:line="240" w:lineRule="auto"/>
        <w:jc w:val="center"/>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Рисунок </w:t>
      </w:r>
      <w:r w:rsidR="00980E91" w:rsidRPr="00A16335">
        <w:rPr>
          <w:rFonts w:ascii="Times New Roman" w:eastAsia="Times New Roman" w:hAnsi="Times New Roman" w:cs="Times New Roman"/>
          <w:sz w:val="24"/>
          <w:szCs w:val="24"/>
          <w:lang w:eastAsia="ru-RU"/>
        </w:rPr>
        <w:t>1</w:t>
      </w:r>
      <w:r w:rsidR="00562554" w:rsidRPr="00A16335">
        <w:rPr>
          <w:rFonts w:ascii="Times New Roman" w:eastAsia="Times New Roman" w:hAnsi="Times New Roman" w:cs="Times New Roman"/>
          <w:sz w:val="24"/>
          <w:szCs w:val="24"/>
          <w:lang w:eastAsia="ru-RU"/>
        </w:rPr>
        <w:t>4</w:t>
      </w:r>
      <w:r w:rsidRPr="00A16335">
        <w:rPr>
          <w:rFonts w:ascii="Times New Roman" w:eastAsia="Times New Roman" w:hAnsi="Times New Roman" w:cs="Times New Roman"/>
          <w:sz w:val="24"/>
          <w:szCs w:val="24"/>
          <w:lang w:eastAsia="ru-RU"/>
        </w:rPr>
        <w:t xml:space="preserve"> – Место для отдыха в </w:t>
      </w:r>
      <w:proofErr w:type="spellStart"/>
      <w:r w:rsidRPr="00A16335">
        <w:rPr>
          <w:rFonts w:ascii="Times New Roman" w:eastAsia="Times New Roman" w:hAnsi="Times New Roman" w:cs="Times New Roman"/>
          <w:sz w:val="24"/>
          <w:szCs w:val="24"/>
          <w:lang w:eastAsia="ru-RU"/>
        </w:rPr>
        <w:t>Чарынском</w:t>
      </w:r>
      <w:proofErr w:type="spellEnd"/>
      <w:r w:rsidRPr="00A16335">
        <w:rPr>
          <w:rFonts w:ascii="Times New Roman" w:eastAsia="Times New Roman" w:hAnsi="Times New Roman" w:cs="Times New Roman"/>
          <w:sz w:val="24"/>
          <w:szCs w:val="24"/>
          <w:lang w:eastAsia="ru-RU"/>
        </w:rPr>
        <w:t xml:space="preserve"> каньоне для пеших и велотуристов</w:t>
      </w:r>
    </w:p>
    <w:p w14:paraId="394365EF" w14:textId="77777777" w:rsidR="008A4874" w:rsidRPr="00A16335" w:rsidRDefault="008A4874" w:rsidP="008A4874">
      <w:pPr>
        <w:snapToGrid w:val="0"/>
        <w:spacing w:after="0" w:line="240" w:lineRule="auto"/>
        <w:ind w:firstLine="708"/>
        <w:jc w:val="both"/>
        <w:rPr>
          <w:rFonts w:ascii="Times New Roman" w:eastAsia="Times New Roman" w:hAnsi="Times New Roman" w:cs="Times New Roman"/>
          <w:sz w:val="24"/>
          <w:szCs w:val="24"/>
          <w:lang w:eastAsia="ru-RU"/>
        </w:rPr>
      </w:pPr>
    </w:p>
    <w:p w14:paraId="69AA4AE1" w14:textId="77777777" w:rsidR="008728A0" w:rsidRPr="00A16335" w:rsidRDefault="008728A0" w:rsidP="008728A0">
      <w:pPr>
        <w:snapToGrid w:val="0"/>
        <w:spacing w:after="0" w:line="240" w:lineRule="auto"/>
        <w:ind w:firstLine="567"/>
        <w:jc w:val="both"/>
        <w:rPr>
          <w:rFonts w:ascii="Times New Roman" w:eastAsia="Times New Roman" w:hAnsi="Times New Roman" w:cs="Times New Roman"/>
          <w:b/>
          <w:sz w:val="24"/>
          <w:szCs w:val="24"/>
          <w:lang w:eastAsia="ru-RU"/>
        </w:rPr>
      </w:pPr>
      <w:r w:rsidRPr="00A16335">
        <w:rPr>
          <w:rFonts w:ascii="Times New Roman" w:eastAsia="Times New Roman" w:hAnsi="Times New Roman" w:cs="Times New Roman"/>
          <w:b/>
          <w:sz w:val="24"/>
          <w:szCs w:val="24"/>
          <w:lang w:eastAsia="ru-RU"/>
        </w:rPr>
        <w:t xml:space="preserve">Маршрут «Могильники и курганы» - </w:t>
      </w:r>
      <w:r w:rsidRPr="00A16335">
        <w:rPr>
          <w:rFonts w:ascii="Times New Roman" w:eastAsia="Times New Roman" w:hAnsi="Times New Roman" w:cs="Times New Roman"/>
          <w:sz w:val="24"/>
          <w:szCs w:val="24"/>
          <w:lang w:eastAsia="ru-RU"/>
        </w:rPr>
        <w:t>на территории парка встречается множество курганов – наземных или подземных захоронений, имеющих надмогильное сооружение в виде каменной или земляной насыпи – кургана.</w:t>
      </w:r>
    </w:p>
    <w:p w14:paraId="45077766" w14:textId="77777777" w:rsidR="008728A0" w:rsidRPr="00A16335" w:rsidRDefault="008728A0" w:rsidP="008728A0">
      <w:pPr>
        <w:snapToGrid w:val="0"/>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Курганы с насыпью из земли и камня неизвестной датировки, диаметром 8-</w:t>
      </w:r>
      <w:smartTag w:uri="urn:schemas-microsoft-com:office:smarttags" w:element="metricconverter">
        <w:smartTagPr>
          <w:attr w:name="ProductID" w:val="12 м"/>
        </w:smartTagPr>
        <w:r w:rsidRPr="00A16335">
          <w:rPr>
            <w:rFonts w:ascii="Times New Roman" w:eastAsia="Times New Roman" w:hAnsi="Times New Roman" w:cs="Times New Roman"/>
            <w:sz w:val="24"/>
            <w:szCs w:val="24"/>
            <w:lang w:eastAsia="ru-RU"/>
          </w:rPr>
          <w:t>12 м</w:t>
        </w:r>
      </w:smartTag>
      <w:r w:rsidRPr="00A16335">
        <w:rPr>
          <w:rFonts w:ascii="Times New Roman" w:eastAsia="Times New Roman" w:hAnsi="Times New Roman" w:cs="Times New Roman"/>
          <w:sz w:val="24"/>
          <w:szCs w:val="24"/>
          <w:lang w:eastAsia="ru-RU"/>
        </w:rPr>
        <w:t>., высотой 0,2-</w:t>
      </w:r>
      <w:smartTag w:uri="urn:schemas-microsoft-com:office:smarttags" w:element="metricconverter">
        <w:smartTagPr>
          <w:attr w:name="ProductID" w:val="0,4 м"/>
        </w:smartTagPr>
        <w:r w:rsidRPr="00A16335">
          <w:rPr>
            <w:rFonts w:ascii="Times New Roman" w:eastAsia="Times New Roman" w:hAnsi="Times New Roman" w:cs="Times New Roman"/>
            <w:sz w:val="24"/>
            <w:szCs w:val="24"/>
            <w:lang w:eastAsia="ru-RU"/>
          </w:rPr>
          <w:t>0,4 м</w:t>
        </w:r>
      </w:smartTag>
      <w:r w:rsidRPr="00A16335">
        <w:rPr>
          <w:rFonts w:ascii="Times New Roman" w:eastAsia="Times New Roman" w:hAnsi="Times New Roman" w:cs="Times New Roman"/>
          <w:sz w:val="24"/>
          <w:szCs w:val="24"/>
          <w:lang w:eastAsia="ru-RU"/>
        </w:rPr>
        <w:t>. Могильник Сары-</w:t>
      </w:r>
      <w:proofErr w:type="spellStart"/>
      <w:r w:rsidRPr="00A16335">
        <w:rPr>
          <w:rFonts w:ascii="Times New Roman" w:eastAsia="Times New Roman" w:hAnsi="Times New Roman" w:cs="Times New Roman"/>
          <w:sz w:val="24"/>
          <w:szCs w:val="24"/>
          <w:lang w:eastAsia="ru-RU"/>
        </w:rPr>
        <w:t>Тогай</w:t>
      </w:r>
      <w:proofErr w:type="spellEnd"/>
      <w:r w:rsidRPr="00A16335">
        <w:rPr>
          <w:rFonts w:ascii="Times New Roman" w:eastAsia="Times New Roman" w:hAnsi="Times New Roman" w:cs="Times New Roman"/>
          <w:sz w:val="24"/>
          <w:szCs w:val="24"/>
          <w:lang w:eastAsia="ru-RU"/>
        </w:rPr>
        <w:t xml:space="preserve"> - состоит из 108 курганов и кольцевых каменных оград. Насыпи курганов из земли и камня, диаметр 3-</w:t>
      </w:r>
      <w:smartTag w:uri="urn:schemas-microsoft-com:office:smarttags" w:element="metricconverter">
        <w:smartTagPr>
          <w:attr w:name="ProductID" w:val="16 м"/>
        </w:smartTagPr>
        <w:r w:rsidRPr="00A16335">
          <w:rPr>
            <w:rFonts w:ascii="Times New Roman" w:eastAsia="Times New Roman" w:hAnsi="Times New Roman" w:cs="Times New Roman"/>
            <w:sz w:val="24"/>
            <w:szCs w:val="24"/>
            <w:lang w:eastAsia="ru-RU"/>
          </w:rPr>
          <w:t>16 м</w:t>
        </w:r>
      </w:smartTag>
      <w:r w:rsidRPr="00A16335">
        <w:rPr>
          <w:rFonts w:ascii="Times New Roman" w:eastAsia="Times New Roman" w:hAnsi="Times New Roman" w:cs="Times New Roman"/>
          <w:sz w:val="24"/>
          <w:szCs w:val="24"/>
          <w:lang w:eastAsia="ru-RU"/>
        </w:rPr>
        <w:t>., высота 0,1-</w:t>
      </w:r>
      <w:smartTag w:uri="urn:schemas-microsoft-com:office:smarttags" w:element="metricconverter">
        <w:smartTagPr>
          <w:attr w:name="ProductID" w:val="0,2 м"/>
        </w:smartTagPr>
        <w:r w:rsidRPr="00A16335">
          <w:rPr>
            <w:rFonts w:ascii="Times New Roman" w:eastAsia="Times New Roman" w:hAnsi="Times New Roman" w:cs="Times New Roman"/>
            <w:sz w:val="24"/>
            <w:szCs w:val="24"/>
            <w:lang w:eastAsia="ru-RU"/>
          </w:rPr>
          <w:t>0,2 м</w:t>
        </w:r>
      </w:smartTag>
      <w:r w:rsidRPr="00A16335">
        <w:rPr>
          <w:rFonts w:ascii="Times New Roman" w:eastAsia="Times New Roman" w:hAnsi="Times New Roman" w:cs="Times New Roman"/>
          <w:sz w:val="24"/>
          <w:szCs w:val="24"/>
          <w:lang w:eastAsia="ru-RU"/>
        </w:rPr>
        <w:t>. Раскопано 17 курганов и одна ограда. В курганах захоронения по обряду труп положения головой на северо-запад. Погребальный инвентарь: глиняные сосуды, деревянная чаша, железные ножи, бронзовая подвеска, кости животных.</w:t>
      </w:r>
    </w:p>
    <w:p w14:paraId="4A7C5FD7" w14:textId="77777777" w:rsidR="00AF2AE7" w:rsidRPr="00A16335" w:rsidRDefault="008728A0" w:rsidP="00AF2AE7">
      <w:pPr>
        <w:snapToGrid w:val="0"/>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lastRenderedPageBreak/>
        <w:t>Норма рекреационной нагрузки 60 человек в день,1800 человек в месяц, 21600 человек в год.</w:t>
      </w:r>
      <w:r w:rsidR="00AF2AE7" w:rsidRPr="00A16335">
        <w:rPr>
          <w:rFonts w:ascii="Times New Roman" w:eastAsia="Times New Roman" w:hAnsi="Times New Roman" w:cs="Times New Roman"/>
          <w:color w:val="1F497D" w:themeColor="text2"/>
          <w:sz w:val="24"/>
          <w:szCs w:val="24"/>
          <w:lang w:eastAsia="ru-RU"/>
        </w:rPr>
        <w:t xml:space="preserve"> </w:t>
      </w:r>
      <w:r w:rsidR="00AF2AE7" w:rsidRPr="00A16335">
        <w:rPr>
          <w:rFonts w:ascii="Times New Roman" w:eastAsia="Times New Roman" w:hAnsi="Times New Roman" w:cs="Times New Roman"/>
          <w:sz w:val="24"/>
          <w:szCs w:val="24"/>
          <w:lang w:eastAsia="ru-RU"/>
        </w:rPr>
        <w:t>С момента открытия маршрут не пользуется спросом, в связи с чем Национальным парком рассматривается вопрос о его закрытии.</w:t>
      </w:r>
    </w:p>
    <w:p w14:paraId="2075A881" w14:textId="77777777" w:rsidR="00B657B1" w:rsidRPr="00A16335" w:rsidRDefault="008728A0" w:rsidP="00B657B1">
      <w:pPr>
        <w:snapToGrid w:val="0"/>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На </w:t>
      </w:r>
      <w:proofErr w:type="spellStart"/>
      <w:r w:rsidRPr="00A16335">
        <w:rPr>
          <w:rFonts w:ascii="Times New Roman" w:eastAsia="Times New Roman" w:hAnsi="Times New Roman" w:cs="Times New Roman"/>
          <w:sz w:val="24"/>
          <w:szCs w:val="24"/>
          <w:lang w:eastAsia="ru-RU"/>
        </w:rPr>
        <w:t>туристстическом</w:t>
      </w:r>
      <w:proofErr w:type="spellEnd"/>
      <w:r w:rsidRPr="00A16335">
        <w:rPr>
          <w:rFonts w:ascii="Times New Roman" w:eastAsia="Times New Roman" w:hAnsi="Times New Roman" w:cs="Times New Roman"/>
          <w:sz w:val="24"/>
          <w:szCs w:val="24"/>
          <w:lang w:eastAsia="ru-RU"/>
        </w:rPr>
        <w:t xml:space="preserve"> маршруте «Темирлик – Малый каньон» для отдыхающих на берегу р. Темирлик и на Малом </w:t>
      </w:r>
      <w:r w:rsidR="00827DE4" w:rsidRPr="00A16335">
        <w:rPr>
          <w:rFonts w:ascii="Times New Roman" w:eastAsia="Times New Roman" w:hAnsi="Times New Roman" w:cs="Times New Roman"/>
          <w:sz w:val="24"/>
          <w:szCs w:val="24"/>
          <w:lang w:eastAsia="ru-RU"/>
        </w:rPr>
        <w:t>каньоне (</w:t>
      </w:r>
      <w:r w:rsidR="00B657B1" w:rsidRPr="00A16335">
        <w:rPr>
          <w:rFonts w:ascii="Times New Roman" w:eastAsia="Times New Roman" w:hAnsi="Times New Roman" w:cs="Times New Roman"/>
          <w:sz w:val="24"/>
          <w:szCs w:val="24"/>
          <w:lang w:eastAsia="ru-RU"/>
        </w:rPr>
        <w:t>рисунок 1</w:t>
      </w:r>
      <w:r w:rsidR="00562554" w:rsidRPr="00A16335">
        <w:rPr>
          <w:rFonts w:ascii="Times New Roman" w:eastAsia="Times New Roman" w:hAnsi="Times New Roman" w:cs="Times New Roman"/>
          <w:sz w:val="24"/>
          <w:szCs w:val="24"/>
          <w:lang w:eastAsia="ru-RU"/>
        </w:rPr>
        <w:t>5</w:t>
      </w:r>
      <w:r w:rsidR="00B657B1" w:rsidRPr="00A16335">
        <w:rPr>
          <w:rFonts w:ascii="Times New Roman" w:eastAsia="Times New Roman" w:hAnsi="Times New Roman" w:cs="Times New Roman"/>
          <w:sz w:val="24"/>
          <w:szCs w:val="24"/>
          <w:lang w:eastAsia="ru-RU"/>
        </w:rPr>
        <w:t>) имеются специализированные места для отдыха и места для розжига костра, установлены 8 указательных знаков, 2 туалета, деревянные скамейки и одна беседка. Проведены ремонтные и реставрационные работы 5 урн и 2 контейнеров емкостью 1 тонна и 3 туалетов. В целях улучшения инфраструктуры туристского маршрута в 2022 году установлены дорожные указательные и предупреждающие знаки в количестве 7 штук.</w:t>
      </w:r>
    </w:p>
    <w:p w14:paraId="5CCE17D5" w14:textId="77777777" w:rsidR="008A4874" w:rsidRPr="00A16335" w:rsidRDefault="00372E9C" w:rsidP="008728A0">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Consolas" w:hAnsi="Times New Roman" w:cs="Times New Roman"/>
          <w:sz w:val="24"/>
          <w:szCs w:val="24"/>
          <w:lang w:eastAsia="ru-RU"/>
        </w:rPr>
        <w:t xml:space="preserve">По состоянию на 23 октября 2025 года на территории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отсутствуют объекты, переданные в краткосрочное пользование в туристско-рекреационных целях.</w:t>
      </w:r>
      <w:r w:rsidR="008A4874" w:rsidRPr="00A16335">
        <w:rPr>
          <w:rFonts w:ascii="Times New Roman" w:eastAsia="Times New Roman" w:hAnsi="Times New Roman" w:cs="Times New Roman"/>
          <w:sz w:val="24"/>
          <w:szCs w:val="24"/>
          <w:lang w:eastAsia="ru-RU"/>
        </w:rPr>
        <w:t xml:space="preserve">   </w:t>
      </w:r>
    </w:p>
    <w:p w14:paraId="69751E58" w14:textId="77777777" w:rsidR="008A4874" w:rsidRPr="00A16335" w:rsidRDefault="008A4874" w:rsidP="008A4874">
      <w:pPr>
        <w:snapToGrid w:val="0"/>
        <w:spacing w:after="0" w:line="240" w:lineRule="auto"/>
        <w:jc w:val="center"/>
        <w:rPr>
          <w:rFonts w:ascii="Times New Roman" w:eastAsia="Times New Roman" w:hAnsi="Times New Roman" w:cs="Times New Roman"/>
          <w:sz w:val="24"/>
          <w:szCs w:val="24"/>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1"/>
        <w:gridCol w:w="4663"/>
      </w:tblGrid>
      <w:tr w:rsidR="00476853" w:rsidRPr="00A16335" w14:paraId="4256C7A0" w14:textId="77777777" w:rsidTr="00476853">
        <w:tc>
          <w:tcPr>
            <w:tcW w:w="4785" w:type="dxa"/>
          </w:tcPr>
          <w:p w14:paraId="4D19F940" w14:textId="77777777" w:rsidR="00476853" w:rsidRPr="00A16335" w:rsidRDefault="00AF2AE7" w:rsidP="008A4874">
            <w:pPr>
              <w:snapToGrid w:val="0"/>
              <w:jc w:val="center"/>
              <w:rPr>
                <w:rFonts w:ascii="Times New Roman" w:eastAsia="Times New Roman" w:hAnsi="Times New Roman" w:cs="Times New Roman"/>
                <w:sz w:val="24"/>
                <w:szCs w:val="24"/>
                <w:lang w:eastAsia="ru-RU"/>
              </w:rPr>
            </w:pPr>
            <w:r w:rsidRPr="00A16335">
              <w:rPr>
                <w:rFonts w:ascii="Times New Roman" w:eastAsia="Times New Roman" w:hAnsi="Times New Roman" w:cs="Times New Roman"/>
                <w:noProof/>
                <w:sz w:val="24"/>
                <w:szCs w:val="24"/>
                <w:lang w:eastAsia="ru-RU"/>
              </w:rPr>
              <w:drawing>
                <wp:inline distT="0" distB="0" distL="0" distR="0" wp14:anchorId="6879F67D" wp14:editId="29F211F9">
                  <wp:extent cx="3063929" cy="2046123"/>
                  <wp:effectExtent l="19050" t="19050" r="22171" b="11277"/>
                  <wp:docPr id="27" name="Рисунок 4" descr="C:\Users\Anna\Desktop\Новая папка\ГЕН план Шарын\19.11.25\DSC_18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na\Desktop\Новая папка\ГЕН план Шарын\19.11.25\DSC_1860.JPG"/>
                          <pic:cNvPicPr>
                            <a:picLocks noChangeAspect="1" noChangeArrowheads="1"/>
                          </pic:cNvPicPr>
                        </pic:nvPicPr>
                        <pic:blipFill>
                          <a:blip r:embed="rId20" cstate="print"/>
                          <a:srcRect/>
                          <a:stretch>
                            <a:fillRect/>
                          </a:stretch>
                        </pic:blipFill>
                        <pic:spPr bwMode="auto">
                          <a:xfrm>
                            <a:off x="0" y="0"/>
                            <a:ext cx="3080481" cy="2057176"/>
                          </a:xfrm>
                          <a:prstGeom prst="rect">
                            <a:avLst/>
                          </a:prstGeom>
                          <a:noFill/>
                          <a:ln w="9525">
                            <a:solidFill>
                              <a:schemeClr val="tx1"/>
                            </a:solidFill>
                            <a:miter lim="800000"/>
                            <a:headEnd/>
                            <a:tailEnd/>
                          </a:ln>
                        </pic:spPr>
                      </pic:pic>
                    </a:graphicData>
                  </a:graphic>
                </wp:inline>
              </w:drawing>
            </w:r>
          </w:p>
        </w:tc>
        <w:tc>
          <w:tcPr>
            <w:tcW w:w="4785" w:type="dxa"/>
          </w:tcPr>
          <w:p w14:paraId="787BD993" w14:textId="77777777" w:rsidR="00476853" w:rsidRPr="00A16335" w:rsidRDefault="00476853" w:rsidP="008A4874">
            <w:pPr>
              <w:snapToGrid w:val="0"/>
              <w:jc w:val="center"/>
              <w:rPr>
                <w:rFonts w:ascii="Times New Roman" w:eastAsia="Times New Roman" w:hAnsi="Times New Roman" w:cs="Times New Roman"/>
                <w:sz w:val="24"/>
                <w:szCs w:val="24"/>
                <w:lang w:eastAsia="ru-RU"/>
              </w:rPr>
            </w:pPr>
            <w:r w:rsidRPr="00A16335">
              <w:rPr>
                <w:rFonts w:ascii="Times New Roman" w:eastAsia="Times New Roman" w:hAnsi="Times New Roman" w:cs="Times New Roman"/>
                <w:noProof/>
                <w:sz w:val="24"/>
                <w:szCs w:val="24"/>
                <w:lang w:eastAsia="ru-RU"/>
              </w:rPr>
              <w:drawing>
                <wp:inline distT="0" distB="0" distL="0" distR="0" wp14:anchorId="46A83AE6" wp14:editId="3EE8614C">
                  <wp:extent cx="3056716" cy="2041305"/>
                  <wp:effectExtent l="19050" t="19050" r="10334" b="16095"/>
                  <wp:docPr id="42" name="Рисунок 7" descr="C:\Users\Anna\Desktop\Новая папка\ГЕН план Шарын\19.11.25\DSC_5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nna\Desktop\Новая папка\ГЕН план Шарын\19.11.25\DSC_5193.JPG"/>
                          <pic:cNvPicPr>
                            <a:picLocks noChangeAspect="1" noChangeArrowheads="1"/>
                          </pic:cNvPicPr>
                        </pic:nvPicPr>
                        <pic:blipFill>
                          <a:blip r:embed="rId21" cstate="print"/>
                          <a:srcRect/>
                          <a:stretch>
                            <a:fillRect/>
                          </a:stretch>
                        </pic:blipFill>
                        <pic:spPr bwMode="auto">
                          <a:xfrm>
                            <a:off x="0" y="0"/>
                            <a:ext cx="3056927" cy="2041446"/>
                          </a:xfrm>
                          <a:prstGeom prst="rect">
                            <a:avLst/>
                          </a:prstGeom>
                          <a:noFill/>
                          <a:ln w="9525">
                            <a:solidFill>
                              <a:schemeClr val="tx1"/>
                            </a:solidFill>
                            <a:miter lim="800000"/>
                            <a:headEnd/>
                            <a:tailEnd/>
                          </a:ln>
                        </pic:spPr>
                      </pic:pic>
                    </a:graphicData>
                  </a:graphic>
                </wp:inline>
              </w:drawing>
            </w:r>
          </w:p>
        </w:tc>
      </w:tr>
      <w:tr w:rsidR="00476853" w:rsidRPr="00A16335" w14:paraId="0E8A4010" w14:textId="77777777" w:rsidTr="00476853">
        <w:tc>
          <w:tcPr>
            <w:tcW w:w="9570" w:type="dxa"/>
            <w:gridSpan w:val="2"/>
          </w:tcPr>
          <w:p w14:paraId="16351C45" w14:textId="77777777" w:rsidR="00476853" w:rsidRPr="00A16335" w:rsidRDefault="00AF2AE7" w:rsidP="00476853">
            <w:pPr>
              <w:snapToGrid w:val="0"/>
              <w:jc w:val="center"/>
              <w:rPr>
                <w:rFonts w:ascii="Times New Roman" w:eastAsia="Times New Roman" w:hAnsi="Times New Roman" w:cs="Times New Roman"/>
                <w:sz w:val="24"/>
                <w:szCs w:val="24"/>
                <w:lang w:eastAsia="ru-RU"/>
              </w:rPr>
            </w:pPr>
            <w:r w:rsidRPr="00A16335">
              <w:rPr>
                <w:rFonts w:ascii="Times New Roman" w:eastAsia="Times New Roman" w:hAnsi="Times New Roman" w:cs="Times New Roman"/>
                <w:noProof/>
                <w:sz w:val="24"/>
                <w:szCs w:val="24"/>
                <w:lang w:eastAsia="ru-RU"/>
              </w:rPr>
              <w:drawing>
                <wp:inline distT="0" distB="0" distL="0" distR="0" wp14:anchorId="73E96EFB" wp14:editId="5D53933C">
                  <wp:extent cx="5927725" cy="3951605"/>
                  <wp:effectExtent l="19050" t="19050" r="15875" b="10795"/>
                  <wp:docPr id="28" name="Рисунок 1" descr="C:\Users\Anna\Desktop\Новая папка\ГЕН план Шарын\19.11.25\WhatsApp Image 2025-11-19 at 22.27.44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nna\Desktop\Новая папка\ГЕН план Шарын\19.11.25\WhatsApp Image 2025-11-19 at 22.27.44 (2).jpeg"/>
                          <pic:cNvPicPr>
                            <a:picLocks noChangeAspect="1" noChangeArrowheads="1"/>
                          </pic:cNvPicPr>
                        </pic:nvPicPr>
                        <pic:blipFill>
                          <a:blip r:embed="rId22" cstate="print"/>
                          <a:srcRect/>
                          <a:stretch>
                            <a:fillRect/>
                          </a:stretch>
                        </pic:blipFill>
                        <pic:spPr bwMode="auto">
                          <a:xfrm>
                            <a:off x="0" y="0"/>
                            <a:ext cx="5927725" cy="3951605"/>
                          </a:xfrm>
                          <a:prstGeom prst="rect">
                            <a:avLst/>
                          </a:prstGeom>
                          <a:noFill/>
                          <a:ln w="9525">
                            <a:solidFill>
                              <a:schemeClr val="tx1"/>
                            </a:solidFill>
                            <a:miter lim="800000"/>
                            <a:headEnd/>
                            <a:tailEnd/>
                          </a:ln>
                        </pic:spPr>
                      </pic:pic>
                    </a:graphicData>
                  </a:graphic>
                </wp:inline>
              </w:drawing>
            </w:r>
          </w:p>
        </w:tc>
      </w:tr>
    </w:tbl>
    <w:p w14:paraId="68C853BE" w14:textId="77777777" w:rsidR="000E063E" w:rsidRPr="00A16335" w:rsidRDefault="000E063E" w:rsidP="00107BF9">
      <w:pPr>
        <w:snapToGrid w:val="0"/>
        <w:spacing w:after="0" w:line="240" w:lineRule="auto"/>
        <w:jc w:val="center"/>
        <w:rPr>
          <w:rFonts w:ascii="Times New Roman" w:eastAsia="Times New Roman" w:hAnsi="Times New Roman" w:cs="Times New Roman"/>
          <w:sz w:val="24"/>
          <w:szCs w:val="24"/>
          <w:lang w:eastAsia="ru-RU"/>
        </w:rPr>
      </w:pPr>
    </w:p>
    <w:p w14:paraId="6841871F" w14:textId="77777777" w:rsidR="008A4874" w:rsidRPr="00A16335" w:rsidRDefault="008A4874" w:rsidP="00107BF9">
      <w:pPr>
        <w:snapToGrid w:val="0"/>
        <w:spacing w:after="0" w:line="240" w:lineRule="auto"/>
        <w:jc w:val="center"/>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Рисунок </w:t>
      </w:r>
      <w:r w:rsidR="00980E91" w:rsidRPr="00A16335">
        <w:rPr>
          <w:rFonts w:ascii="Times New Roman" w:eastAsia="Times New Roman" w:hAnsi="Times New Roman" w:cs="Times New Roman"/>
          <w:sz w:val="24"/>
          <w:szCs w:val="24"/>
          <w:lang w:eastAsia="ru-RU"/>
        </w:rPr>
        <w:t>1</w:t>
      </w:r>
      <w:r w:rsidR="00562554" w:rsidRPr="00A16335">
        <w:rPr>
          <w:rFonts w:ascii="Times New Roman" w:eastAsia="Times New Roman" w:hAnsi="Times New Roman" w:cs="Times New Roman"/>
          <w:sz w:val="24"/>
          <w:szCs w:val="24"/>
          <w:lang w:eastAsia="ru-RU"/>
        </w:rPr>
        <w:t>5</w:t>
      </w:r>
      <w:r w:rsidRPr="00A16335">
        <w:rPr>
          <w:rFonts w:ascii="Times New Roman" w:eastAsia="Times New Roman" w:hAnsi="Times New Roman" w:cs="Times New Roman"/>
          <w:sz w:val="24"/>
          <w:szCs w:val="24"/>
          <w:lang w:eastAsia="ru-RU"/>
        </w:rPr>
        <w:t xml:space="preserve"> – Долина реки Темирлик</w:t>
      </w:r>
    </w:p>
    <w:p w14:paraId="34E9AE11" w14:textId="77777777" w:rsidR="008A4874" w:rsidRPr="00A16335" w:rsidRDefault="008A4874" w:rsidP="008A4874">
      <w:pPr>
        <w:snapToGrid w:val="0"/>
        <w:spacing w:after="0" w:line="240" w:lineRule="auto"/>
        <w:ind w:firstLine="708"/>
        <w:jc w:val="both"/>
        <w:rPr>
          <w:rFonts w:ascii="Times New Roman" w:eastAsia="Times New Roman" w:hAnsi="Times New Roman" w:cs="Times New Roman"/>
          <w:sz w:val="24"/>
          <w:szCs w:val="24"/>
          <w:lang w:eastAsia="ru-RU"/>
        </w:rPr>
      </w:pPr>
    </w:p>
    <w:p w14:paraId="03C79B0B" w14:textId="77777777" w:rsidR="00B657B1" w:rsidRPr="00A16335" w:rsidRDefault="00B657B1" w:rsidP="00B657B1">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lastRenderedPageBreak/>
        <w:t>В целях развития экологического туризма и реализации Генерального плана развития парка в 2021 году был проведён конкурс на предоставление земельных участков в соответствии с постановлением Правительства Республики Казахстан от 7 ноября 2006 года №1063. По результатам конкурса, 4 марта 2021 года единственным участником по лоту №1 и победителем тендера признано Республиканское общественное объединение «</w:t>
      </w:r>
      <w:proofErr w:type="spellStart"/>
      <w:r w:rsidRPr="00A16335">
        <w:rPr>
          <w:rFonts w:ascii="Times New Roman" w:eastAsia="Consolas" w:hAnsi="Times New Roman" w:cs="Times New Roman"/>
          <w:sz w:val="24"/>
          <w:szCs w:val="24"/>
          <w:lang w:eastAsia="ru-RU"/>
        </w:rPr>
        <w:t>QazagGeography</w:t>
      </w:r>
      <w:proofErr w:type="spellEnd"/>
      <w:r w:rsidRPr="00A16335">
        <w:rPr>
          <w:rFonts w:ascii="Times New Roman" w:eastAsia="Consolas" w:hAnsi="Times New Roman" w:cs="Times New Roman"/>
          <w:sz w:val="24"/>
          <w:szCs w:val="24"/>
          <w:lang w:eastAsia="ru-RU"/>
        </w:rPr>
        <w:t>», с которым был заключён и зарегистрирован в органах юстиции договор о совместной деятельности.</w:t>
      </w:r>
    </w:p>
    <w:p w14:paraId="1B93B8CF" w14:textId="77777777" w:rsidR="00B657B1" w:rsidRPr="00A16335" w:rsidRDefault="00B657B1" w:rsidP="00B657B1">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рамках данного соглашения было предусмотрено строительство ряда объектов туристско-рекреационного назначения, включая общежитие, визит-центр, точки питания, глэмпинг, кемпинг, казахский аул, детскую площадку, караванинг, паркинг и мост через реку </w:t>
      </w:r>
      <w:proofErr w:type="spellStart"/>
      <w:r w:rsidR="00222F2C" w:rsidRPr="00A16335">
        <w:rPr>
          <w:rFonts w:ascii="Times New Roman" w:eastAsia="Consolas" w:hAnsi="Times New Roman" w:cs="Times New Roman"/>
          <w:sz w:val="24"/>
          <w:szCs w:val="24"/>
          <w:lang w:eastAsia="ru-RU"/>
        </w:rPr>
        <w:t>Ш</w:t>
      </w:r>
      <w:r w:rsidRPr="00A16335">
        <w:rPr>
          <w:rFonts w:ascii="Times New Roman" w:eastAsia="Consolas" w:hAnsi="Times New Roman" w:cs="Times New Roman"/>
          <w:sz w:val="24"/>
          <w:szCs w:val="24"/>
          <w:lang w:eastAsia="ru-RU"/>
        </w:rPr>
        <w:t>арын</w:t>
      </w:r>
      <w:proofErr w:type="spellEnd"/>
      <w:r w:rsidRPr="00A16335">
        <w:rPr>
          <w:rFonts w:ascii="Times New Roman" w:eastAsia="Consolas" w:hAnsi="Times New Roman" w:cs="Times New Roman"/>
          <w:sz w:val="24"/>
          <w:szCs w:val="24"/>
          <w:lang w:eastAsia="ru-RU"/>
        </w:rPr>
        <w:t>. Часть этих объектов относится к капитальным, другая – к сезонным, временного характера.</w:t>
      </w:r>
    </w:p>
    <w:p w14:paraId="0D259F70" w14:textId="77777777" w:rsidR="00B657B1" w:rsidRPr="00A16335" w:rsidRDefault="00B657B1" w:rsidP="00B657B1">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Инвестором </w:t>
      </w:r>
      <w:r w:rsidRPr="00A16335">
        <w:rPr>
          <w:rFonts w:ascii="Times New Roman" w:eastAsia="Consolas" w:hAnsi="Times New Roman" w:cs="Times New Roman"/>
          <w:iCs/>
          <w:sz w:val="24"/>
          <w:szCs w:val="24"/>
          <w:lang w:eastAsia="ru-RU"/>
        </w:rPr>
        <w:t>республиканского общественного объединения</w:t>
      </w:r>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sz w:val="24"/>
          <w:szCs w:val="24"/>
          <w:lang w:eastAsia="ru-RU"/>
        </w:rPr>
        <w:t>QazagGeography</w:t>
      </w:r>
      <w:proofErr w:type="spellEnd"/>
      <w:r w:rsidRPr="00A16335">
        <w:rPr>
          <w:rFonts w:ascii="Times New Roman" w:eastAsia="Consolas" w:hAnsi="Times New Roman" w:cs="Times New Roman"/>
          <w:sz w:val="24"/>
          <w:szCs w:val="24"/>
          <w:lang w:eastAsia="ru-RU"/>
        </w:rPr>
        <w:t>» уже выполнены работы по установке скамеек для отдыха туристов, смотровых площадок и контейнеров для раздельного сбора мусора. Кроме того, на повороте от трассы Алматы –</w:t>
      </w:r>
      <w:proofErr w:type="spellStart"/>
      <w:r w:rsidRPr="00A16335">
        <w:rPr>
          <w:rFonts w:ascii="Times New Roman" w:eastAsia="Consolas" w:hAnsi="Times New Roman" w:cs="Times New Roman"/>
          <w:sz w:val="24"/>
          <w:szCs w:val="24"/>
          <w:lang w:eastAsia="ru-RU"/>
        </w:rPr>
        <w:t>Кеген</w:t>
      </w:r>
      <w:proofErr w:type="spellEnd"/>
      <w:r w:rsidRPr="00A16335">
        <w:rPr>
          <w:rFonts w:ascii="Times New Roman" w:eastAsia="Consolas" w:hAnsi="Times New Roman" w:cs="Times New Roman"/>
          <w:sz w:val="24"/>
          <w:szCs w:val="24"/>
          <w:lang w:eastAsia="ru-RU"/>
        </w:rPr>
        <w:t xml:space="preserve"> в сторону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каньона и возле КПП установлены </w:t>
      </w:r>
      <w:proofErr w:type="spellStart"/>
      <w:r w:rsidRPr="00A16335">
        <w:rPr>
          <w:rFonts w:ascii="Times New Roman" w:eastAsia="Consolas" w:hAnsi="Times New Roman" w:cs="Times New Roman"/>
          <w:sz w:val="24"/>
          <w:szCs w:val="24"/>
          <w:lang w:eastAsia="ru-RU"/>
        </w:rPr>
        <w:t>стеллы</w:t>
      </w:r>
      <w:proofErr w:type="spellEnd"/>
      <w:r w:rsidRPr="00A16335">
        <w:rPr>
          <w:rFonts w:ascii="Times New Roman" w:eastAsia="Consolas" w:hAnsi="Times New Roman" w:cs="Times New Roman"/>
          <w:sz w:val="24"/>
          <w:szCs w:val="24"/>
          <w:lang w:eastAsia="ru-RU"/>
        </w:rPr>
        <w:t xml:space="preserve"> с названием парка, что способствует его узнаваемости и улучшению навигации для посетителей.</w:t>
      </w:r>
    </w:p>
    <w:p w14:paraId="7762550A" w14:textId="77777777" w:rsidR="008A4874" w:rsidRPr="00A16335" w:rsidRDefault="008A4874" w:rsidP="008A4874">
      <w:pPr>
        <w:shd w:val="clear" w:color="auto" w:fill="FFFFFF"/>
        <w:tabs>
          <w:tab w:val="left" w:leader="dot" w:pos="8902"/>
          <w:tab w:val="left" w:leader="dot" w:pos="9072"/>
        </w:tabs>
        <w:spacing w:after="0" w:line="240" w:lineRule="auto"/>
        <w:ind w:firstLine="709"/>
        <w:jc w:val="both"/>
        <w:rPr>
          <w:rFonts w:ascii="Times New Roman" w:eastAsia="Consolas" w:hAnsi="Times New Roman" w:cs="Times New Roman"/>
          <w:b/>
          <w:color w:val="000000"/>
          <w:sz w:val="24"/>
          <w:szCs w:val="24"/>
          <w:lang w:eastAsia="ru-RU"/>
        </w:rPr>
      </w:pPr>
    </w:p>
    <w:p w14:paraId="12655A2B" w14:textId="77777777" w:rsidR="008A4874" w:rsidRPr="00A16335" w:rsidRDefault="008A4874" w:rsidP="00107BF9">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3.2. Анализ социально-экономических факторов для развития туризма</w:t>
      </w:r>
    </w:p>
    <w:p w14:paraId="5540EF13" w14:textId="77777777" w:rsidR="001371B2" w:rsidRPr="00A16335" w:rsidRDefault="001371B2" w:rsidP="00107BF9">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p>
    <w:p w14:paraId="3720825F" w14:textId="77777777" w:rsidR="008A4874" w:rsidRPr="00A16335" w:rsidRDefault="008A4874" w:rsidP="00107BF9">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Парк расположен на территории трех районов Уйгурского (103 900 га), Енбекшиказахского (12 730 га) и Кегенского (10 420 га).</w:t>
      </w:r>
    </w:p>
    <w:p w14:paraId="75364183" w14:textId="77777777" w:rsidR="008A4874" w:rsidRPr="00A16335" w:rsidRDefault="008A4874" w:rsidP="00107BF9">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color w:val="FF0000"/>
          <w:sz w:val="24"/>
          <w:szCs w:val="24"/>
          <w:lang w:eastAsia="ru-RU"/>
        </w:rPr>
      </w:pPr>
      <w:r w:rsidRPr="00A16335">
        <w:rPr>
          <w:rFonts w:ascii="Times New Roman" w:eastAsia="Consolas" w:hAnsi="Times New Roman" w:cs="Times New Roman"/>
          <w:sz w:val="24"/>
          <w:szCs w:val="24"/>
          <w:lang w:eastAsia="ru-RU"/>
        </w:rPr>
        <w:t xml:space="preserve">Ниже дана краткая характеристика каждого из трех районов и итоги их развития в 2020-2024 годах. </w:t>
      </w:r>
    </w:p>
    <w:p w14:paraId="3D7C37F9" w14:textId="77777777" w:rsidR="008A4874" w:rsidRDefault="008A4874" w:rsidP="008A4874">
      <w:pPr>
        <w:shd w:val="clear" w:color="auto" w:fill="FFFFFF"/>
        <w:tabs>
          <w:tab w:val="left" w:leader="dot" w:pos="8902"/>
          <w:tab w:val="left" w:leader="dot" w:pos="9072"/>
        </w:tabs>
        <w:spacing w:after="0" w:line="240" w:lineRule="auto"/>
        <w:jc w:val="center"/>
        <w:rPr>
          <w:rFonts w:ascii="Times New Roman" w:eastAsia="Consolas" w:hAnsi="Times New Roman" w:cs="Times New Roman"/>
          <w:i/>
          <w:sz w:val="24"/>
          <w:szCs w:val="24"/>
          <w:lang w:eastAsia="ru-RU"/>
        </w:rPr>
      </w:pPr>
      <w:r w:rsidRPr="00A16335">
        <w:rPr>
          <w:rFonts w:ascii="Times New Roman" w:eastAsia="Consolas" w:hAnsi="Times New Roman" w:cs="Times New Roman"/>
          <w:i/>
          <w:sz w:val="24"/>
          <w:szCs w:val="24"/>
          <w:lang w:eastAsia="ru-RU"/>
        </w:rPr>
        <w:t>Уйгурский район</w:t>
      </w:r>
    </w:p>
    <w:p w14:paraId="617C2F2F" w14:textId="77777777" w:rsidR="00827DE4" w:rsidRPr="00A16335" w:rsidRDefault="00827DE4" w:rsidP="008A4874">
      <w:pPr>
        <w:shd w:val="clear" w:color="auto" w:fill="FFFFFF"/>
        <w:tabs>
          <w:tab w:val="left" w:leader="dot" w:pos="8902"/>
          <w:tab w:val="left" w:leader="dot" w:pos="9072"/>
        </w:tabs>
        <w:spacing w:after="0" w:line="240" w:lineRule="auto"/>
        <w:jc w:val="center"/>
        <w:rPr>
          <w:rFonts w:ascii="Times New Roman" w:eastAsia="Consolas" w:hAnsi="Times New Roman" w:cs="Times New Roman"/>
          <w:i/>
          <w:sz w:val="24"/>
          <w:szCs w:val="24"/>
          <w:lang w:eastAsia="ru-RU"/>
        </w:rPr>
      </w:pPr>
    </w:p>
    <w:p w14:paraId="742B1535" w14:textId="77777777" w:rsidR="008A4874" w:rsidRPr="00A16335" w:rsidRDefault="008A4874" w:rsidP="001371B2">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Район расположен в 243 км северо-восточней г. Алматы и в 365 км к юго-западу от г. Талдыкорган. </w:t>
      </w:r>
      <w:r w:rsidRPr="00A16335">
        <w:rPr>
          <w:rFonts w:ascii="Times New Roman" w:eastAsia="Times New Roman" w:hAnsi="Times New Roman" w:cs="Times New Roman"/>
          <w:noProof/>
          <w:sz w:val="24"/>
          <w:szCs w:val="24"/>
          <w:lang w:eastAsia="ru-RU"/>
        </w:rPr>
        <w:t xml:space="preserve">Площадь района равна </w:t>
      </w:r>
      <w:r w:rsidR="00DA796F" w:rsidRPr="00A16335">
        <w:rPr>
          <w:rFonts w:ascii="Times New Roman" w:hAnsi="Times New Roman" w:cs="Times New Roman"/>
          <w:sz w:val="24"/>
          <w:szCs w:val="24"/>
        </w:rPr>
        <w:t xml:space="preserve">8,787 </w:t>
      </w:r>
      <w:r w:rsidR="00DA796F" w:rsidRPr="00A16335">
        <w:rPr>
          <w:rFonts w:ascii="Times New Roman" w:eastAsia="Times New Roman" w:hAnsi="Times New Roman" w:cs="Times New Roman"/>
          <w:noProof/>
          <w:sz w:val="24"/>
          <w:szCs w:val="24"/>
          <w:lang w:eastAsia="ru-RU"/>
        </w:rPr>
        <w:t>тыс.</w:t>
      </w:r>
      <w:r w:rsidRPr="00A16335">
        <w:rPr>
          <w:rFonts w:ascii="Times New Roman" w:eastAsia="Times New Roman" w:hAnsi="Times New Roman" w:cs="Times New Roman"/>
          <w:noProof/>
          <w:sz w:val="24"/>
          <w:szCs w:val="24"/>
          <w:lang w:eastAsia="ru-RU"/>
        </w:rPr>
        <w:t xml:space="preserve"> км², что соответсвует 3,9% территории области. </w:t>
      </w:r>
      <w:r w:rsidRPr="00A16335">
        <w:rPr>
          <w:rFonts w:ascii="Times New Roman" w:eastAsia="Times New Roman" w:hAnsi="Times New Roman" w:cs="Times New Roman"/>
          <w:sz w:val="24"/>
          <w:szCs w:val="24"/>
          <w:lang w:eastAsia="ru-RU"/>
        </w:rPr>
        <w:t>В административное деление р</w:t>
      </w:r>
      <w:r w:rsidRPr="00A16335">
        <w:rPr>
          <w:rFonts w:ascii="Times New Roman" w:eastAsia="Times New Roman" w:hAnsi="Times New Roman" w:cs="Times New Roman"/>
          <w:noProof/>
          <w:sz w:val="24"/>
          <w:szCs w:val="24"/>
          <w:lang w:eastAsia="ru-RU"/>
        </w:rPr>
        <w:t xml:space="preserve">айона входят 14 сельских округов, включающих 25 населенных пункта. </w:t>
      </w:r>
      <w:r w:rsidRPr="00A16335">
        <w:rPr>
          <w:rFonts w:ascii="Times New Roman" w:eastAsia="Consolas" w:hAnsi="Times New Roman" w:cs="Times New Roman"/>
          <w:sz w:val="24"/>
          <w:szCs w:val="24"/>
          <w:lang w:eastAsia="ru-RU"/>
        </w:rPr>
        <w:t xml:space="preserve">Районный центр – село </w:t>
      </w:r>
      <w:proofErr w:type="spellStart"/>
      <w:r w:rsidRPr="00A16335">
        <w:rPr>
          <w:rFonts w:ascii="Times New Roman" w:eastAsia="Consolas" w:hAnsi="Times New Roman" w:cs="Times New Roman"/>
          <w:sz w:val="24"/>
          <w:szCs w:val="24"/>
          <w:lang w:eastAsia="ru-RU"/>
        </w:rPr>
        <w:t>Шонжы</w:t>
      </w:r>
      <w:proofErr w:type="spellEnd"/>
      <w:r w:rsidRPr="00A16335">
        <w:rPr>
          <w:rFonts w:ascii="Times New Roman" w:eastAsia="Consolas"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 xml:space="preserve">По состоянию на 1 января 2025 года численность населения района составила 61,5 тыс. чел. (3,2% населения области), при этом все жители являются сельскими. </w:t>
      </w:r>
      <w:r w:rsidRPr="00A16335">
        <w:rPr>
          <w:rFonts w:ascii="Times New Roman" w:hAnsi="Times New Roman" w:cs="Times New Roman"/>
          <w:sz w:val="24"/>
          <w:szCs w:val="24"/>
        </w:rPr>
        <w:t>В последние годы отмечается тенденция к сокращению численности населения. Средняя плотность населения составляет 7,1 чел. на км², что ниже среднеобластного показателя (9,2 чел. на км²).</w:t>
      </w:r>
    </w:p>
    <w:p w14:paraId="33D98B1D" w14:textId="77777777" w:rsidR="008A4874" w:rsidRPr="00A16335" w:rsidRDefault="008A4874" w:rsidP="001371B2">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Климатические условия очень суровые, резко-континентальное, сухое – жаркое лето и бесснежная холодная зима.  </w:t>
      </w:r>
      <w:r w:rsidRPr="00A16335">
        <w:rPr>
          <w:rFonts w:ascii="Times New Roman" w:eastAsia="Times New Roman" w:hAnsi="Times New Roman" w:cs="Times New Roman"/>
          <w:color w:val="000000"/>
          <w:sz w:val="24"/>
          <w:szCs w:val="24"/>
          <w:lang w:eastAsia="ru-RU"/>
        </w:rPr>
        <w:t xml:space="preserve">Территория относится к полупустынной зоне со среднегодовым количеством осадков </w:t>
      </w:r>
      <w:smartTag w:uri="urn:schemas-microsoft-com:office:smarttags" w:element="metricconverter">
        <w:smartTagPr>
          <w:attr w:name="ProductID" w:val="859 мм"/>
        </w:smartTagPr>
        <w:r w:rsidRPr="00A16335">
          <w:rPr>
            <w:rFonts w:ascii="Times New Roman" w:eastAsia="Times New Roman" w:hAnsi="Times New Roman" w:cs="Times New Roman"/>
            <w:color w:val="000000"/>
            <w:sz w:val="24"/>
            <w:szCs w:val="24"/>
            <w:lang w:eastAsia="ru-RU"/>
          </w:rPr>
          <w:t>859 мм</w:t>
        </w:r>
      </w:smartTag>
      <w:r w:rsidRPr="00A16335">
        <w:rPr>
          <w:rFonts w:ascii="Times New Roman" w:eastAsia="Times New Roman" w:hAnsi="Times New Roman" w:cs="Times New Roman"/>
          <w:color w:val="000000"/>
          <w:sz w:val="24"/>
          <w:szCs w:val="24"/>
          <w:lang w:eastAsia="ru-RU"/>
        </w:rPr>
        <w:t xml:space="preserve"> в горах и </w:t>
      </w:r>
      <w:smartTag w:uri="urn:schemas-microsoft-com:office:smarttags" w:element="metricconverter">
        <w:smartTagPr>
          <w:attr w:name="ProductID" w:val="133 мм"/>
        </w:smartTagPr>
        <w:r w:rsidRPr="00A16335">
          <w:rPr>
            <w:rFonts w:ascii="Times New Roman" w:eastAsia="Times New Roman" w:hAnsi="Times New Roman" w:cs="Times New Roman"/>
            <w:color w:val="000000"/>
            <w:sz w:val="24"/>
            <w:szCs w:val="24"/>
            <w:lang w:eastAsia="ru-RU"/>
          </w:rPr>
          <w:t>133 мм</w:t>
        </w:r>
      </w:smartTag>
      <w:r w:rsidRPr="00A16335">
        <w:rPr>
          <w:rFonts w:ascii="Times New Roman" w:eastAsia="Times New Roman" w:hAnsi="Times New Roman" w:cs="Times New Roman"/>
          <w:color w:val="000000"/>
          <w:sz w:val="24"/>
          <w:szCs w:val="24"/>
          <w:lang w:eastAsia="ru-RU"/>
        </w:rPr>
        <w:t xml:space="preserve"> на равнине. При таких условиях возможно лишь орошаемое земледелие, поскольку богарное земледелие требует не менее 500 мм осадков в год. Рельеф района разнообразен: высота над уровнем моря изменяется от </w:t>
      </w:r>
      <w:smartTag w:uri="urn:schemas-microsoft-com:office:smarttags" w:element="metricconverter">
        <w:smartTagPr>
          <w:attr w:name="ProductID" w:val="500 м"/>
        </w:smartTagPr>
        <w:r w:rsidRPr="00A16335">
          <w:rPr>
            <w:rFonts w:ascii="Times New Roman" w:eastAsia="Times New Roman" w:hAnsi="Times New Roman" w:cs="Times New Roman"/>
            <w:color w:val="000000"/>
            <w:sz w:val="24"/>
            <w:szCs w:val="24"/>
            <w:lang w:eastAsia="ru-RU"/>
          </w:rPr>
          <w:t>500 м</w:t>
        </w:r>
      </w:smartTag>
      <w:r w:rsidRPr="00A16335">
        <w:rPr>
          <w:rFonts w:ascii="Times New Roman" w:eastAsia="Times New Roman" w:hAnsi="Times New Roman" w:cs="Times New Roman"/>
          <w:color w:val="000000"/>
          <w:sz w:val="24"/>
          <w:szCs w:val="24"/>
          <w:lang w:eastAsia="ru-RU"/>
        </w:rPr>
        <w:t xml:space="preserve"> (долина реки Иле) до 3000 м (горные вершины). Населенные пункты расположены преимущественно в предгорьях, на высоте 1270-</w:t>
      </w:r>
      <w:smartTag w:uri="urn:schemas-microsoft-com:office:smarttags" w:element="metricconverter">
        <w:smartTagPr>
          <w:attr w:name="ProductID" w:val="1470 м"/>
        </w:smartTagPr>
        <w:r w:rsidRPr="00A16335">
          <w:rPr>
            <w:rFonts w:ascii="Times New Roman" w:eastAsia="Times New Roman" w:hAnsi="Times New Roman" w:cs="Times New Roman"/>
            <w:color w:val="000000"/>
            <w:sz w:val="24"/>
            <w:szCs w:val="24"/>
            <w:lang w:eastAsia="ru-RU"/>
          </w:rPr>
          <w:t>1470 м</w:t>
        </w:r>
      </w:smartTag>
      <w:r w:rsidRPr="00A16335">
        <w:rPr>
          <w:rFonts w:ascii="Times New Roman" w:eastAsia="Times New Roman" w:hAnsi="Times New Roman" w:cs="Times New Roman"/>
          <w:color w:val="000000"/>
          <w:sz w:val="24"/>
          <w:szCs w:val="24"/>
          <w:lang w:eastAsia="ru-RU"/>
        </w:rPr>
        <w:t>. Продолжительность безморозного периода 135-170 дней. Весенние заморозки прекращаются в первой половине мая, а осенние начинаются в третьей декаде сентября.</w:t>
      </w:r>
    </w:p>
    <w:p w14:paraId="3BBAB0ED"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Недра района богаты песчано-гравийными и глиняными месторождениями. На территории района расположены </w:t>
      </w:r>
      <w:proofErr w:type="spellStart"/>
      <w:r w:rsidRPr="00A16335">
        <w:rPr>
          <w:rFonts w:ascii="Times New Roman" w:eastAsia="Times New Roman" w:hAnsi="Times New Roman" w:cs="Times New Roman"/>
          <w:sz w:val="24"/>
          <w:szCs w:val="24"/>
          <w:lang w:eastAsia="ru-RU"/>
        </w:rPr>
        <w:t>Казбулакское</w:t>
      </w:r>
      <w:proofErr w:type="spellEnd"/>
      <w:r w:rsidRPr="00A16335">
        <w:rPr>
          <w:rFonts w:ascii="Times New Roman" w:eastAsia="Times New Roman" w:hAnsi="Times New Roman" w:cs="Times New Roman"/>
          <w:sz w:val="24"/>
          <w:szCs w:val="24"/>
          <w:lang w:eastAsia="ru-RU"/>
        </w:rPr>
        <w:t xml:space="preserve"> месторождение строительного туфа, </w:t>
      </w:r>
      <w:proofErr w:type="spellStart"/>
      <w:r w:rsidRPr="00A16335">
        <w:rPr>
          <w:rFonts w:ascii="Times New Roman" w:eastAsia="Times New Roman" w:hAnsi="Times New Roman" w:cs="Times New Roman"/>
          <w:sz w:val="24"/>
          <w:szCs w:val="24"/>
          <w:lang w:eastAsia="ru-RU"/>
        </w:rPr>
        <w:t>Кальжатское</w:t>
      </w:r>
      <w:proofErr w:type="spellEnd"/>
      <w:r w:rsidRPr="00A16335">
        <w:rPr>
          <w:rFonts w:ascii="Times New Roman" w:eastAsia="Times New Roman" w:hAnsi="Times New Roman" w:cs="Times New Roman"/>
          <w:sz w:val="24"/>
          <w:szCs w:val="24"/>
          <w:lang w:eastAsia="ru-RU"/>
        </w:rPr>
        <w:t xml:space="preserve"> месторождение бурого угля, </w:t>
      </w:r>
      <w:proofErr w:type="spellStart"/>
      <w:r w:rsidRPr="00A16335">
        <w:rPr>
          <w:rFonts w:ascii="Times New Roman" w:eastAsia="Times New Roman" w:hAnsi="Times New Roman" w:cs="Times New Roman"/>
          <w:sz w:val="24"/>
          <w:szCs w:val="24"/>
          <w:lang w:eastAsia="ru-RU"/>
        </w:rPr>
        <w:t>Кетменьское</w:t>
      </w:r>
      <w:proofErr w:type="spellEnd"/>
      <w:r w:rsidRPr="00A16335">
        <w:rPr>
          <w:rFonts w:ascii="Times New Roman" w:eastAsia="Times New Roman" w:hAnsi="Times New Roman" w:cs="Times New Roman"/>
          <w:sz w:val="24"/>
          <w:szCs w:val="24"/>
          <w:lang w:eastAsia="ru-RU"/>
        </w:rPr>
        <w:t xml:space="preserve"> месторождение известняка, а также горячие минеральные источники </w:t>
      </w:r>
      <w:proofErr w:type="spellStart"/>
      <w:r w:rsidRPr="00A16335">
        <w:rPr>
          <w:rFonts w:ascii="Times New Roman" w:eastAsia="Times New Roman" w:hAnsi="Times New Roman" w:cs="Times New Roman"/>
          <w:sz w:val="24"/>
          <w:szCs w:val="24"/>
          <w:lang w:eastAsia="ru-RU"/>
        </w:rPr>
        <w:t>Карадалинского</w:t>
      </w:r>
      <w:proofErr w:type="spellEnd"/>
      <w:r w:rsidRPr="00A16335">
        <w:rPr>
          <w:rFonts w:ascii="Times New Roman" w:eastAsia="Times New Roman" w:hAnsi="Times New Roman" w:cs="Times New Roman"/>
          <w:sz w:val="24"/>
          <w:szCs w:val="24"/>
          <w:lang w:eastAsia="ru-RU"/>
        </w:rPr>
        <w:t xml:space="preserve"> массива. В пределах района выявлены перспективные участки нефтегазоносности, однако промышленные залежи пока не разведаны. Наиболее распространенные виды полезных ископаемых представлены строительными материалами, относящимися к общераспространенным природным образованиям.</w:t>
      </w:r>
    </w:p>
    <w:p w14:paraId="04224254" w14:textId="77777777" w:rsidR="008A4874" w:rsidRPr="00A16335" w:rsidRDefault="008A4874" w:rsidP="001371B2">
      <w:pPr>
        <w:shd w:val="clear" w:color="auto" w:fill="FFFFFF"/>
        <w:spacing w:after="0" w:line="240" w:lineRule="auto"/>
        <w:ind w:firstLine="567"/>
        <w:jc w:val="both"/>
        <w:rPr>
          <w:rFonts w:ascii="Times New Roman" w:eastAsia="Times New Roman" w:hAnsi="Times New Roman" w:cs="Times New Roman"/>
          <w:color w:val="FF0000"/>
          <w:sz w:val="24"/>
          <w:szCs w:val="24"/>
          <w:lang w:eastAsia="ru-RU"/>
        </w:rPr>
      </w:pPr>
      <w:r w:rsidRPr="00A16335">
        <w:rPr>
          <w:rFonts w:ascii="Times New Roman" w:eastAsia="Times New Roman" w:hAnsi="Times New Roman" w:cs="Times New Roman"/>
          <w:sz w:val="24"/>
          <w:szCs w:val="24"/>
          <w:lang w:eastAsia="ru-RU"/>
        </w:rPr>
        <w:lastRenderedPageBreak/>
        <w:t>В районе проживает 61</w:t>
      </w:r>
      <w:r w:rsidR="00222F2C"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 xml:space="preserve">500 человек, из них </w:t>
      </w:r>
      <w:r w:rsidRPr="00A16335">
        <w:rPr>
          <w:rFonts w:ascii="Times New Roman" w:hAnsi="Times New Roman" w:cs="Times New Roman"/>
          <w:sz w:val="24"/>
          <w:szCs w:val="24"/>
        </w:rPr>
        <w:t xml:space="preserve">24,7 </w:t>
      </w:r>
      <w:r w:rsidRPr="00A16335">
        <w:rPr>
          <w:rFonts w:ascii="Times New Roman" w:eastAsia="Times New Roman" w:hAnsi="Times New Roman" w:cs="Times New Roman"/>
          <w:sz w:val="24"/>
          <w:szCs w:val="24"/>
          <w:lang w:eastAsia="ru-RU"/>
        </w:rPr>
        <w:t>тыс. человек – казахи (40,2%), 36,7 тыс. человек – уйгуры (59,7%).</w:t>
      </w:r>
    </w:p>
    <w:p w14:paraId="315735E8"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color w:val="000000"/>
          <w:sz w:val="24"/>
          <w:szCs w:val="24"/>
          <w:lang w:eastAsia="ru-RU"/>
        </w:rPr>
        <w:t xml:space="preserve">Район является сельскохозяйственным, занимается производством продукции животноводства и растениеводства, заготовкой кормов для общественного поголовья. </w:t>
      </w:r>
    </w:p>
    <w:p w14:paraId="79BBD141" w14:textId="77777777" w:rsidR="008A4874" w:rsidRPr="00A16335" w:rsidRDefault="008A4874" w:rsidP="001371B2">
      <w:pPr>
        <w:spacing w:after="0" w:line="240" w:lineRule="auto"/>
        <w:ind w:firstLine="567"/>
        <w:jc w:val="both"/>
        <w:rPr>
          <w:rFonts w:ascii="Times New Roman" w:eastAsia="Times New Roman" w:hAnsi="Times New Roman" w:cs="Times New Roman"/>
          <w:i/>
          <w:sz w:val="24"/>
          <w:szCs w:val="24"/>
          <w:lang w:eastAsia="ru-RU"/>
        </w:rPr>
      </w:pPr>
      <w:r w:rsidRPr="00A16335">
        <w:rPr>
          <w:rFonts w:ascii="Times New Roman" w:eastAsia="Times New Roman" w:hAnsi="Times New Roman" w:cs="Times New Roman"/>
          <w:i/>
          <w:sz w:val="24"/>
          <w:szCs w:val="24"/>
          <w:lang w:eastAsia="ru-RU"/>
        </w:rPr>
        <w:t>Развитие региона за последние 10 лет (2015-2024 гг.)</w:t>
      </w:r>
    </w:p>
    <w:p w14:paraId="3557B1DC"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 2024 году объем промышленного производства в Уйгурском районе составил </w:t>
      </w:r>
      <w:r w:rsidRPr="00A16335">
        <w:rPr>
          <w:rFonts w:ascii="Times New Roman" w:eastAsia="Times New Roman" w:hAnsi="Times New Roman" w:cs="Times New Roman"/>
          <w:bCs/>
          <w:sz w:val="24"/>
          <w:szCs w:val="24"/>
          <w:lang w:eastAsia="ru-RU"/>
        </w:rPr>
        <w:t>22,5 млрд тенге</w:t>
      </w:r>
      <w:r w:rsidRPr="00A16335">
        <w:rPr>
          <w:rFonts w:ascii="Times New Roman" w:eastAsia="Times New Roman" w:hAnsi="Times New Roman" w:cs="Times New Roman"/>
          <w:sz w:val="24"/>
          <w:szCs w:val="24"/>
          <w:lang w:eastAsia="ru-RU"/>
        </w:rPr>
        <w:t xml:space="preserve">, что в </w:t>
      </w:r>
      <w:r w:rsidRPr="00A16335">
        <w:rPr>
          <w:rFonts w:ascii="Times New Roman" w:eastAsia="Times New Roman" w:hAnsi="Times New Roman" w:cs="Times New Roman"/>
          <w:bCs/>
          <w:sz w:val="24"/>
          <w:szCs w:val="24"/>
          <w:lang w:eastAsia="ru-RU"/>
        </w:rPr>
        <w:t>6,8 раза больше</w:t>
      </w:r>
      <w:r w:rsidRPr="00A16335">
        <w:rPr>
          <w:rFonts w:ascii="Times New Roman" w:eastAsia="Times New Roman" w:hAnsi="Times New Roman" w:cs="Times New Roman"/>
          <w:sz w:val="24"/>
          <w:szCs w:val="24"/>
          <w:lang w:eastAsia="ru-RU"/>
        </w:rPr>
        <w:t xml:space="preserve">, чем в 2015 году (3,3 млрд тенге). Доля района в общем объеме промышленного производства области составляет </w:t>
      </w:r>
      <w:r w:rsidRPr="00A16335">
        <w:rPr>
          <w:rFonts w:ascii="Times New Roman" w:eastAsia="Times New Roman" w:hAnsi="Times New Roman" w:cs="Times New Roman"/>
          <w:bCs/>
          <w:sz w:val="24"/>
          <w:szCs w:val="24"/>
          <w:lang w:eastAsia="ru-RU"/>
        </w:rPr>
        <w:t>0,2%</w:t>
      </w:r>
      <w:r w:rsidRPr="00A16335">
        <w:rPr>
          <w:rFonts w:ascii="Times New Roman" w:eastAsia="Times New Roman" w:hAnsi="Times New Roman" w:cs="Times New Roman"/>
          <w:sz w:val="24"/>
          <w:szCs w:val="24"/>
          <w:lang w:eastAsia="ru-RU"/>
        </w:rPr>
        <w:t>.</w:t>
      </w:r>
    </w:p>
    <w:p w14:paraId="004F1985"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Объем сельскохозяйственной продукции в 2024 году достиг </w:t>
      </w:r>
      <w:r w:rsidRPr="00A16335">
        <w:rPr>
          <w:rFonts w:ascii="Times New Roman" w:eastAsia="Times New Roman" w:hAnsi="Times New Roman" w:cs="Times New Roman"/>
          <w:bCs/>
          <w:sz w:val="24"/>
          <w:szCs w:val="24"/>
          <w:lang w:eastAsia="ru-RU"/>
        </w:rPr>
        <w:t>50,3 млрд тенге</w:t>
      </w:r>
      <w:r w:rsidRPr="00A16335">
        <w:rPr>
          <w:rFonts w:ascii="Times New Roman" w:eastAsia="Times New Roman" w:hAnsi="Times New Roman" w:cs="Times New Roman"/>
          <w:sz w:val="24"/>
          <w:szCs w:val="24"/>
          <w:lang w:eastAsia="ru-RU"/>
        </w:rPr>
        <w:t xml:space="preserve">, увеличившись в </w:t>
      </w:r>
      <w:r w:rsidRPr="00A16335">
        <w:rPr>
          <w:rFonts w:ascii="Times New Roman" w:eastAsia="Times New Roman" w:hAnsi="Times New Roman" w:cs="Times New Roman"/>
          <w:bCs/>
          <w:sz w:val="24"/>
          <w:szCs w:val="24"/>
          <w:lang w:eastAsia="ru-RU"/>
        </w:rPr>
        <w:t>2,9 раза</w:t>
      </w:r>
      <w:r w:rsidRPr="00A16335">
        <w:rPr>
          <w:rFonts w:ascii="Times New Roman" w:eastAsia="Times New Roman" w:hAnsi="Times New Roman" w:cs="Times New Roman"/>
          <w:sz w:val="24"/>
          <w:szCs w:val="24"/>
          <w:lang w:eastAsia="ru-RU"/>
        </w:rPr>
        <w:t xml:space="preserve"> по сравнению с 2015 годом (17,3 млрд тенге). Количество субъектов малого и среднего бизнеса за последние десять лет выросло на </w:t>
      </w:r>
      <w:r w:rsidRPr="00A16335">
        <w:rPr>
          <w:rFonts w:ascii="Times New Roman" w:eastAsia="Times New Roman" w:hAnsi="Times New Roman" w:cs="Times New Roman"/>
          <w:bCs/>
          <w:sz w:val="24"/>
          <w:szCs w:val="24"/>
          <w:lang w:eastAsia="ru-RU"/>
        </w:rPr>
        <w:t>115%</w:t>
      </w:r>
      <w:r w:rsidRPr="00A16335">
        <w:rPr>
          <w:rFonts w:ascii="Times New Roman" w:eastAsia="Times New Roman" w:hAnsi="Times New Roman" w:cs="Times New Roman"/>
          <w:sz w:val="24"/>
          <w:szCs w:val="24"/>
          <w:lang w:eastAsia="ru-RU"/>
        </w:rPr>
        <w:t xml:space="preserve">, их общее число составило </w:t>
      </w:r>
      <w:r w:rsidRPr="00A16335">
        <w:rPr>
          <w:rFonts w:ascii="Times New Roman" w:eastAsia="Times New Roman" w:hAnsi="Times New Roman" w:cs="Times New Roman"/>
          <w:bCs/>
          <w:sz w:val="24"/>
          <w:szCs w:val="24"/>
          <w:lang w:eastAsia="ru-RU"/>
        </w:rPr>
        <w:t>5855 единиц</w:t>
      </w:r>
      <w:r w:rsidRPr="00A16335">
        <w:rPr>
          <w:rFonts w:ascii="Times New Roman" w:eastAsia="Times New Roman" w:hAnsi="Times New Roman" w:cs="Times New Roman"/>
          <w:sz w:val="24"/>
          <w:szCs w:val="24"/>
          <w:lang w:eastAsia="ru-RU"/>
        </w:rPr>
        <w:t xml:space="preserve">. Объем выпуска продукции МСБ достиг </w:t>
      </w:r>
      <w:r w:rsidRPr="00A16335">
        <w:rPr>
          <w:rFonts w:ascii="Times New Roman" w:eastAsia="Times New Roman" w:hAnsi="Times New Roman" w:cs="Times New Roman"/>
          <w:bCs/>
          <w:sz w:val="24"/>
          <w:szCs w:val="24"/>
          <w:lang w:eastAsia="ru-RU"/>
        </w:rPr>
        <w:t>17,0 млрд тенге</w:t>
      </w:r>
      <w:r w:rsidRPr="00A16335">
        <w:rPr>
          <w:rFonts w:ascii="Times New Roman" w:eastAsia="Times New Roman" w:hAnsi="Times New Roman" w:cs="Times New Roman"/>
          <w:sz w:val="24"/>
          <w:szCs w:val="24"/>
          <w:lang w:eastAsia="ru-RU"/>
        </w:rPr>
        <w:t xml:space="preserve">, что в </w:t>
      </w:r>
      <w:r w:rsidRPr="00A16335">
        <w:rPr>
          <w:rFonts w:ascii="Times New Roman" w:eastAsia="Times New Roman" w:hAnsi="Times New Roman" w:cs="Times New Roman"/>
          <w:bCs/>
          <w:sz w:val="24"/>
          <w:szCs w:val="24"/>
          <w:lang w:eastAsia="ru-RU"/>
        </w:rPr>
        <w:t>2,7 раза больше</w:t>
      </w:r>
      <w:r w:rsidRPr="00A16335">
        <w:rPr>
          <w:rFonts w:ascii="Times New Roman" w:eastAsia="Times New Roman" w:hAnsi="Times New Roman" w:cs="Times New Roman"/>
          <w:sz w:val="24"/>
          <w:szCs w:val="24"/>
          <w:lang w:eastAsia="ru-RU"/>
        </w:rPr>
        <w:t>, чем в 2015 году.</w:t>
      </w:r>
    </w:p>
    <w:p w14:paraId="7592B990"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Объем инвестиций в основной капитал в 2024 году составил </w:t>
      </w:r>
      <w:r w:rsidRPr="00A16335">
        <w:rPr>
          <w:rFonts w:ascii="Times New Roman" w:eastAsia="Times New Roman" w:hAnsi="Times New Roman" w:cs="Times New Roman"/>
          <w:bCs/>
          <w:sz w:val="24"/>
          <w:szCs w:val="24"/>
          <w:lang w:eastAsia="ru-RU"/>
        </w:rPr>
        <w:t>25,3 млрд тенге</w:t>
      </w:r>
      <w:r w:rsidRPr="00A16335">
        <w:rPr>
          <w:rFonts w:ascii="Times New Roman" w:eastAsia="Times New Roman" w:hAnsi="Times New Roman" w:cs="Times New Roman"/>
          <w:sz w:val="24"/>
          <w:szCs w:val="24"/>
          <w:lang w:eastAsia="ru-RU"/>
        </w:rPr>
        <w:t xml:space="preserve">, что ниже уровня 2015 года (32,7 млрд тенге). Доля района в общем объеме инвестиций области – </w:t>
      </w:r>
      <w:r w:rsidRPr="00A16335">
        <w:rPr>
          <w:rFonts w:ascii="Times New Roman" w:eastAsia="Times New Roman" w:hAnsi="Times New Roman" w:cs="Times New Roman"/>
          <w:bCs/>
          <w:sz w:val="24"/>
          <w:szCs w:val="24"/>
          <w:lang w:eastAsia="ru-RU"/>
        </w:rPr>
        <w:t>1,8%</w:t>
      </w:r>
      <w:r w:rsidRPr="00A16335">
        <w:rPr>
          <w:rFonts w:ascii="Times New Roman" w:eastAsia="Times New Roman" w:hAnsi="Times New Roman" w:cs="Times New Roman"/>
          <w:sz w:val="24"/>
          <w:szCs w:val="24"/>
          <w:lang w:eastAsia="ru-RU"/>
        </w:rPr>
        <w:t>.</w:t>
      </w:r>
    </w:p>
    <w:p w14:paraId="18E5B6A3"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Объем строительных работ в 2023 году составил </w:t>
      </w:r>
      <w:r w:rsidRPr="00A16335">
        <w:rPr>
          <w:rFonts w:ascii="Times New Roman" w:eastAsia="Times New Roman" w:hAnsi="Times New Roman" w:cs="Times New Roman"/>
          <w:bCs/>
          <w:sz w:val="24"/>
          <w:szCs w:val="24"/>
          <w:lang w:eastAsia="ru-RU"/>
        </w:rPr>
        <w:t>13,4 млрд тенге</w:t>
      </w:r>
      <w:r w:rsidRPr="00A16335">
        <w:rPr>
          <w:rFonts w:ascii="Times New Roman" w:eastAsia="Times New Roman" w:hAnsi="Times New Roman" w:cs="Times New Roman"/>
          <w:sz w:val="24"/>
          <w:szCs w:val="24"/>
          <w:lang w:eastAsia="ru-RU"/>
        </w:rPr>
        <w:t xml:space="preserve">, что ниже показателя 2015 года (17,2 млрд тенге). Ввод жилья за 2024 год составил </w:t>
      </w:r>
      <w:r w:rsidRPr="00A16335">
        <w:rPr>
          <w:rFonts w:ascii="Times New Roman" w:eastAsia="Times New Roman" w:hAnsi="Times New Roman" w:cs="Times New Roman"/>
          <w:bCs/>
          <w:sz w:val="24"/>
          <w:szCs w:val="24"/>
          <w:lang w:eastAsia="ru-RU"/>
        </w:rPr>
        <w:t>18 608 м²</w:t>
      </w:r>
      <w:r w:rsidRPr="00A16335">
        <w:rPr>
          <w:rFonts w:ascii="Times New Roman" w:eastAsia="Times New Roman" w:hAnsi="Times New Roman" w:cs="Times New Roman"/>
          <w:sz w:val="24"/>
          <w:szCs w:val="24"/>
          <w:lang w:eastAsia="ru-RU"/>
        </w:rPr>
        <w:t xml:space="preserve">, что на </w:t>
      </w:r>
      <w:r w:rsidRPr="00A16335">
        <w:rPr>
          <w:rFonts w:ascii="Times New Roman" w:eastAsia="Times New Roman" w:hAnsi="Times New Roman" w:cs="Times New Roman"/>
          <w:bCs/>
          <w:sz w:val="24"/>
          <w:szCs w:val="24"/>
          <w:lang w:eastAsia="ru-RU"/>
        </w:rPr>
        <w:t>3 631 м² больше</w:t>
      </w:r>
      <w:r w:rsidRPr="00A16335">
        <w:rPr>
          <w:rFonts w:ascii="Times New Roman" w:eastAsia="Times New Roman" w:hAnsi="Times New Roman" w:cs="Times New Roman"/>
          <w:sz w:val="24"/>
          <w:szCs w:val="24"/>
          <w:lang w:eastAsia="ru-RU"/>
        </w:rPr>
        <w:t>, чем в 2015 году (14 977 м²). Строительство велось преимущественно за счет средств частных застройщиков.</w:t>
      </w:r>
    </w:p>
    <w:p w14:paraId="3F9C4DAD"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 районе наблюдается устойчивая динамика роста занятости, снижения уровня безработицы и повышения доходов населения. Экономически активное население за период с 2015 по 2024 год достигло </w:t>
      </w:r>
      <w:r w:rsidRPr="00A16335">
        <w:rPr>
          <w:rFonts w:ascii="Times New Roman" w:eastAsia="Times New Roman" w:hAnsi="Times New Roman" w:cs="Times New Roman"/>
          <w:bCs/>
          <w:sz w:val="24"/>
          <w:szCs w:val="24"/>
          <w:lang w:eastAsia="ru-RU"/>
        </w:rPr>
        <w:t>32,4 тыс. человек</w:t>
      </w:r>
      <w:r w:rsidRPr="00A16335">
        <w:rPr>
          <w:rFonts w:ascii="Times New Roman" w:eastAsia="Times New Roman" w:hAnsi="Times New Roman" w:cs="Times New Roman"/>
          <w:sz w:val="24"/>
          <w:szCs w:val="24"/>
          <w:lang w:eastAsia="ru-RU"/>
        </w:rPr>
        <w:t xml:space="preserve">, из которых </w:t>
      </w:r>
      <w:r w:rsidRPr="00A16335">
        <w:rPr>
          <w:rFonts w:ascii="Times New Roman" w:eastAsia="Times New Roman" w:hAnsi="Times New Roman" w:cs="Times New Roman"/>
          <w:bCs/>
          <w:sz w:val="24"/>
          <w:szCs w:val="24"/>
          <w:lang w:eastAsia="ru-RU"/>
        </w:rPr>
        <w:t>31,0 тыс.</w:t>
      </w:r>
      <w:r w:rsidRPr="00A16335">
        <w:rPr>
          <w:rFonts w:ascii="Times New Roman" w:eastAsia="Times New Roman" w:hAnsi="Times New Roman" w:cs="Times New Roman"/>
          <w:sz w:val="24"/>
          <w:szCs w:val="24"/>
          <w:lang w:eastAsia="ru-RU"/>
        </w:rPr>
        <w:t xml:space="preserve"> – занятые. Уровень занятости увеличился с </w:t>
      </w:r>
      <w:r w:rsidRPr="00A16335">
        <w:rPr>
          <w:rFonts w:ascii="Times New Roman" w:eastAsia="Times New Roman" w:hAnsi="Times New Roman" w:cs="Times New Roman"/>
          <w:bCs/>
          <w:sz w:val="24"/>
          <w:szCs w:val="24"/>
          <w:lang w:eastAsia="ru-RU"/>
        </w:rPr>
        <w:t>94,4% до 95,8%</w:t>
      </w:r>
      <w:r w:rsidRPr="00A16335">
        <w:rPr>
          <w:rFonts w:ascii="Times New Roman" w:eastAsia="Times New Roman" w:hAnsi="Times New Roman" w:cs="Times New Roman"/>
          <w:sz w:val="24"/>
          <w:szCs w:val="24"/>
          <w:lang w:eastAsia="ru-RU"/>
        </w:rPr>
        <w:t>.</w:t>
      </w:r>
    </w:p>
    <w:p w14:paraId="6A5CC41B" w14:textId="77777777" w:rsidR="008A4874" w:rsidRPr="00A16335" w:rsidRDefault="008A4874" w:rsidP="00375514">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Численность самозанятых составила </w:t>
      </w:r>
      <w:r w:rsidRPr="00A16335">
        <w:rPr>
          <w:rFonts w:ascii="Times New Roman" w:eastAsia="Times New Roman" w:hAnsi="Times New Roman" w:cs="Times New Roman"/>
          <w:bCs/>
          <w:sz w:val="24"/>
          <w:szCs w:val="24"/>
          <w:lang w:eastAsia="ru-RU"/>
        </w:rPr>
        <w:t>9,0 тыс. человек</w:t>
      </w:r>
      <w:r w:rsidRPr="00A16335">
        <w:rPr>
          <w:rFonts w:ascii="Times New Roman" w:eastAsia="Times New Roman" w:hAnsi="Times New Roman" w:cs="Times New Roman"/>
          <w:sz w:val="24"/>
          <w:szCs w:val="24"/>
          <w:lang w:eastAsia="ru-RU"/>
        </w:rPr>
        <w:t xml:space="preserve"> (26,4% экономически активного населения), тогда как в 2015 году их доля составляла </w:t>
      </w:r>
      <w:r w:rsidRPr="00A16335">
        <w:rPr>
          <w:rFonts w:ascii="Times New Roman" w:eastAsia="Times New Roman" w:hAnsi="Times New Roman" w:cs="Times New Roman"/>
          <w:bCs/>
          <w:sz w:val="24"/>
          <w:szCs w:val="24"/>
          <w:lang w:eastAsia="ru-RU"/>
        </w:rPr>
        <w:t>28,1%</w:t>
      </w:r>
      <w:r w:rsidRPr="00A16335">
        <w:rPr>
          <w:rFonts w:ascii="Times New Roman" w:eastAsia="Times New Roman" w:hAnsi="Times New Roman" w:cs="Times New Roman"/>
          <w:sz w:val="24"/>
          <w:szCs w:val="24"/>
          <w:lang w:eastAsia="ru-RU"/>
        </w:rPr>
        <w:t xml:space="preserve">. За этот период создано </w:t>
      </w:r>
      <w:r w:rsidRPr="00A16335">
        <w:rPr>
          <w:rFonts w:ascii="Times New Roman" w:eastAsia="Times New Roman" w:hAnsi="Times New Roman" w:cs="Times New Roman"/>
          <w:bCs/>
          <w:sz w:val="24"/>
          <w:szCs w:val="24"/>
          <w:lang w:eastAsia="ru-RU"/>
        </w:rPr>
        <w:t>5,3 тыс.</w:t>
      </w:r>
      <w:r w:rsidRPr="00A16335">
        <w:rPr>
          <w:rFonts w:ascii="Times New Roman" w:eastAsia="Times New Roman" w:hAnsi="Times New Roman" w:cs="Times New Roman"/>
          <w:sz w:val="24"/>
          <w:szCs w:val="24"/>
          <w:lang w:eastAsia="ru-RU"/>
        </w:rPr>
        <w:t xml:space="preserve"> новых рабочих мест, трудоустроено </w:t>
      </w:r>
      <w:r w:rsidRPr="00A16335">
        <w:rPr>
          <w:rFonts w:ascii="Times New Roman" w:eastAsia="Times New Roman" w:hAnsi="Times New Roman" w:cs="Times New Roman"/>
          <w:bCs/>
          <w:sz w:val="24"/>
          <w:szCs w:val="24"/>
          <w:lang w:eastAsia="ru-RU"/>
        </w:rPr>
        <w:t>7,8 тыс. человек</w:t>
      </w:r>
      <w:r w:rsidRPr="00A16335">
        <w:rPr>
          <w:rFonts w:ascii="Times New Roman" w:eastAsia="Times New Roman" w:hAnsi="Times New Roman" w:cs="Times New Roman"/>
          <w:sz w:val="24"/>
          <w:szCs w:val="24"/>
          <w:lang w:eastAsia="ru-RU"/>
        </w:rPr>
        <w:t xml:space="preserve">. В общественных работах приняли участие </w:t>
      </w:r>
      <w:r w:rsidRPr="00A16335">
        <w:rPr>
          <w:rFonts w:ascii="Times New Roman" w:eastAsia="Times New Roman" w:hAnsi="Times New Roman" w:cs="Times New Roman"/>
          <w:bCs/>
          <w:sz w:val="24"/>
          <w:szCs w:val="24"/>
          <w:lang w:eastAsia="ru-RU"/>
        </w:rPr>
        <w:t>5,6 тыс. человек</w:t>
      </w:r>
      <w:r w:rsidRPr="00A16335">
        <w:rPr>
          <w:rFonts w:ascii="Times New Roman" w:eastAsia="Times New Roman" w:hAnsi="Times New Roman" w:cs="Times New Roman"/>
          <w:sz w:val="24"/>
          <w:szCs w:val="24"/>
          <w:lang w:eastAsia="ru-RU"/>
        </w:rPr>
        <w:t xml:space="preserve">, переподготовку прошли </w:t>
      </w:r>
      <w:r w:rsidRPr="00A16335">
        <w:rPr>
          <w:rFonts w:ascii="Times New Roman" w:eastAsia="Times New Roman" w:hAnsi="Times New Roman" w:cs="Times New Roman"/>
          <w:bCs/>
          <w:sz w:val="24"/>
          <w:szCs w:val="24"/>
          <w:lang w:eastAsia="ru-RU"/>
        </w:rPr>
        <w:t>2,9 тыс. человек</w:t>
      </w:r>
      <w:r w:rsidRPr="00A16335">
        <w:rPr>
          <w:rFonts w:ascii="Times New Roman" w:eastAsia="Times New Roman" w:hAnsi="Times New Roman" w:cs="Times New Roman"/>
          <w:sz w:val="24"/>
          <w:szCs w:val="24"/>
          <w:lang w:eastAsia="ru-RU"/>
        </w:rPr>
        <w:t xml:space="preserve">. Уровень безработицы снизился на </w:t>
      </w:r>
      <w:r w:rsidRPr="00A16335">
        <w:rPr>
          <w:rFonts w:ascii="Times New Roman" w:eastAsia="Times New Roman" w:hAnsi="Times New Roman" w:cs="Times New Roman"/>
          <w:bCs/>
          <w:sz w:val="24"/>
          <w:szCs w:val="24"/>
          <w:lang w:eastAsia="ru-RU"/>
        </w:rPr>
        <w:t>34%</w:t>
      </w:r>
      <w:r w:rsidRPr="00A16335">
        <w:rPr>
          <w:rFonts w:ascii="Times New Roman" w:eastAsia="Times New Roman" w:hAnsi="Times New Roman" w:cs="Times New Roman"/>
          <w:sz w:val="24"/>
          <w:szCs w:val="24"/>
          <w:lang w:eastAsia="ru-RU"/>
        </w:rPr>
        <w:t xml:space="preserve"> и составил </w:t>
      </w:r>
      <w:r w:rsidRPr="00A16335">
        <w:rPr>
          <w:rFonts w:ascii="Times New Roman" w:eastAsia="Times New Roman" w:hAnsi="Times New Roman" w:cs="Times New Roman"/>
          <w:bCs/>
          <w:sz w:val="24"/>
          <w:szCs w:val="24"/>
          <w:lang w:eastAsia="ru-RU"/>
        </w:rPr>
        <w:t>1,4 тыс. человек</w:t>
      </w:r>
      <w:r w:rsidRPr="00A16335">
        <w:rPr>
          <w:rFonts w:ascii="Times New Roman" w:eastAsia="Times New Roman" w:hAnsi="Times New Roman" w:cs="Times New Roman"/>
          <w:sz w:val="24"/>
          <w:szCs w:val="24"/>
          <w:lang w:eastAsia="ru-RU"/>
        </w:rPr>
        <w:t>.</w:t>
      </w:r>
    </w:p>
    <w:p w14:paraId="03DC2CFC" w14:textId="77777777" w:rsidR="008A4874" w:rsidRPr="00A16335" w:rsidRDefault="008A4874" w:rsidP="00375514">
      <w:pPr>
        <w:spacing w:after="0" w:line="240" w:lineRule="auto"/>
        <w:ind w:firstLine="567"/>
        <w:jc w:val="both"/>
        <w:rPr>
          <w:rFonts w:ascii="Times New Roman" w:eastAsia="Times New Roman" w:hAnsi="Times New Roman" w:cs="Times New Roman"/>
          <w:i/>
          <w:sz w:val="24"/>
          <w:szCs w:val="24"/>
          <w:lang w:eastAsia="ru-RU"/>
        </w:rPr>
      </w:pPr>
      <w:r w:rsidRPr="00A16335">
        <w:rPr>
          <w:rFonts w:ascii="Times New Roman" w:eastAsia="Times New Roman" w:hAnsi="Times New Roman" w:cs="Times New Roman"/>
          <w:i/>
          <w:sz w:val="24"/>
          <w:szCs w:val="24"/>
          <w:lang w:eastAsia="ru-RU"/>
        </w:rPr>
        <w:t>Итоги социально-экономического развития района за 2024 год</w:t>
      </w:r>
    </w:p>
    <w:p w14:paraId="30B6659D" w14:textId="77777777" w:rsidR="008A4874" w:rsidRPr="00A16335" w:rsidRDefault="008A4874" w:rsidP="00375514">
      <w:pPr>
        <w:spacing w:after="0" w:line="240" w:lineRule="auto"/>
        <w:ind w:firstLine="567"/>
        <w:jc w:val="both"/>
        <w:rPr>
          <w:rFonts w:ascii="Times New Roman" w:eastAsia="Times New Roman" w:hAnsi="Times New Roman" w:cs="Times New Roman"/>
          <w:i/>
          <w:sz w:val="24"/>
          <w:szCs w:val="24"/>
          <w:lang w:eastAsia="ru-RU"/>
        </w:rPr>
      </w:pPr>
      <w:r w:rsidRPr="00A16335">
        <w:rPr>
          <w:rFonts w:ascii="Times New Roman" w:hAnsi="Times New Roman" w:cs="Times New Roman"/>
          <w:sz w:val="24"/>
          <w:szCs w:val="24"/>
        </w:rPr>
        <w:t xml:space="preserve">В 2024 году объем промышленного производства составил </w:t>
      </w:r>
      <w:r w:rsidRPr="00A16335">
        <w:rPr>
          <w:rFonts w:ascii="Times New Roman" w:hAnsi="Times New Roman" w:cs="Times New Roman"/>
          <w:bCs/>
          <w:sz w:val="24"/>
          <w:szCs w:val="24"/>
        </w:rPr>
        <w:t>22,5 млрд тенге</w:t>
      </w:r>
      <w:r w:rsidRPr="00A16335">
        <w:rPr>
          <w:rFonts w:ascii="Times New Roman" w:hAnsi="Times New Roman" w:cs="Times New Roman"/>
          <w:sz w:val="24"/>
          <w:szCs w:val="24"/>
        </w:rPr>
        <w:t xml:space="preserve">, индекс физического объема – </w:t>
      </w:r>
      <w:r w:rsidRPr="00A16335">
        <w:rPr>
          <w:rFonts w:ascii="Times New Roman" w:hAnsi="Times New Roman" w:cs="Times New Roman"/>
          <w:bCs/>
          <w:sz w:val="24"/>
          <w:szCs w:val="24"/>
        </w:rPr>
        <w:t>137,3%</w:t>
      </w:r>
      <w:r w:rsidRPr="00A16335">
        <w:rPr>
          <w:rFonts w:ascii="Times New Roman" w:hAnsi="Times New Roman" w:cs="Times New Roman"/>
          <w:sz w:val="24"/>
          <w:szCs w:val="24"/>
        </w:rPr>
        <w:t xml:space="preserve"> к уровню 2022 года.</w:t>
      </w:r>
    </w:p>
    <w:p w14:paraId="6064F600" w14:textId="77777777" w:rsidR="008A4874" w:rsidRPr="00A16335" w:rsidRDefault="008A4874" w:rsidP="00375514">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hAnsi="Times New Roman" w:cs="Times New Roman"/>
          <w:sz w:val="24"/>
          <w:szCs w:val="24"/>
        </w:rPr>
        <w:t xml:space="preserve">Объем валовой продукции сельского хозяйства достиг </w:t>
      </w:r>
      <w:r w:rsidRPr="00A16335">
        <w:rPr>
          <w:rFonts w:ascii="Times New Roman" w:hAnsi="Times New Roman" w:cs="Times New Roman"/>
          <w:bCs/>
          <w:sz w:val="24"/>
          <w:szCs w:val="24"/>
        </w:rPr>
        <w:t>50,3 млрд тенге</w:t>
      </w:r>
      <w:r w:rsidRPr="00A16335">
        <w:rPr>
          <w:rFonts w:ascii="Times New Roman" w:hAnsi="Times New Roman" w:cs="Times New Roman"/>
          <w:sz w:val="24"/>
          <w:szCs w:val="24"/>
        </w:rPr>
        <w:t xml:space="preserve">, что на </w:t>
      </w:r>
      <w:r w:rsidRPr="00A16335">
        <w:rPr>
          <w:rFonts w:ascii="Times New Roman" w:hAnsi="Times New Roman" w:cs="Times New Roman"/>
          <w:bCs/>
          <w:sz w:val="24"/>
          <w:szCs w:val="24"/>
        </w:rPr>
        <w:t>3,5 млрд тенге</w:t>
      </w:r>
      <w:r w:rsidRPr="00A16335">
        <w:rPr>
          <w:rFonts w:ascii="Times New Roman" w:hAnsi="Times New Roman" w:cs="Times New Roman"/>
          <w:sz w:val="24"/>
          <w:szCs w:val="24"/>
        </w:rPr>
        <w:t xml:space="preserve"> больше, чем в 2023 году. Индекс физического объема составил </w:t>
      </w:r>
      <w:r w:rsidRPr="00A16335">
        <w:rPr>
          <w:rFonts w:ascii="Times New Roman" w:hAnsi="Times New Roman" w:cs="Times New Roman"/>
          <w:bCs/>
          <w:sz w:val="24"/>
          <w:szCs w:val="24"/>
        </w:rPr>
        <w:t>95,5%</w:t>
      </w:r>
      <w:r w:rsidRPr="00A16335">
        <w:rPr>
          <w:rFonts w:ascii="Times New Roman" w:hAnsi="Times New Roman" w:cs="Times New Roman"/>
          <w:sz w:val="24"/>
          <w:szCs w:val="24"/>
        </w:rPr>
        <w:t>.</w:t>
      </w:r>
    </w:p>
    <w:p w14:paraId="1C3E4029" w14:textId="77777777" w:rsidR="008A4874" w:rsidRPr="00A16335" w:rsidRDefault="008A4874" w:rsidP="00375514">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На 1 января 2025 года в районе насчитывается: крупного рогатого скота – 73 818 голов, овец и коз – 172 201, лошадей – 16 489, верблюдов – 31, птицы – 1 556 958 голов.</w:t>
      </w:r>
    </w:p>
    <w:p w14:paraId="1B30166D" w14:textId="77777777" w:rsidR="008A4874" w:rsidRPr="00A16335" w:rsidRDefault="008A4874" w:rsidP="00375514">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Производство в убойном весе составило 33,6 тыс. тонн (109,1% к 2023 г.), объем произведенного молока –13,6 тыс. тонн (109,4% – 12,4 тыс. тонн в 2023 г.), яиц – 3,8 млн штук (100,2% – 3,793 млн. штук).</w:t>
      </w:r>
    </w:p>
    <w:p w14:paraId="1ED9098C" w14:textId="77777777" w:rsidR="008A4874" w:rsidRPr="00A16335" w:rsidRDefault="008A4874" w:rsidP="00375514">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Посевная площадь сельхозкультур – 23 276 га, из них орошаемых – 21 203 га, орошаемых пастбищ – 2 073 га. Зерновые культуры занимают 5 828 га, из них пшеница – 820 га, ячмень – 587 га, кукуруза – 4 423 га. Урожайность зерновых составила 21-22 ц/га, кукурузы –72 ц/га, общий сбор – 31,9 тыс. тонн. Площадь масличных культур – 20 га, урожайность 13 ц/га, картофеля – 86,8 га, урожайность 233 ц/га (2,0 тыс. тонн). Овощи – 431,5 га, урожайность 278 ц/га (12,8 тыс. тонн). Кормовые – 16,8 тыс. га. Площадь садов – 4 095 га, из них 78% занимают абрикосовые (3 193 га, плодоносящих – 2 145 га), яблоневые – 902 га (плодоносящих – 644 га), виноградники – 678 га.</w:t>
      </w:r>
    </w:p>
    <w:p w14:paraId="0750114F"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районе функционирует завод ТОО «</w:t>
      </w:r>
      <w:proofErr w:type="spellStart"/>
      <w:r w:rsidRPr="00A16335">
        <w:rPr>
          <w:rFonts w:ascii="Times New Roman" w:eastAsia="Times New Roman" w:hAnsi="Times New Roman" w:cs="Times New Roman"/>
          <w:sz w:val="24"/>
          <w:szCs w:val="24"/>
          <w:lang w:eastAsia="ru-RU"/>
        </w:rPr>
        <w:t>Агропроцессинг</w:t>
      </w:r>
      <w:proofErr w:type="spellEnd"/>
      <w:r w:rsidRPr="00A16335">
        <w:rPr>
          <w:rFonts w:ascii="Times New Roman" w:eastAsia="Times New Roman" w:hAnsi="Times New Roman" w:cs="Times New Roman"/>
          <w:sz w:val="24"/>
          <w:szCs w:val="24"/>
          <w:lang w:eastAsia="ru-RU"/>
        </w:rPr>
        <w:t xml:space="preserve"> Ширин» с мощностью переработки 1 440 тонн продукции в год. Садоводством занимаются 350 крестьянских хозяйств, включая 53 крупных (в т.ч. ТОО «</w:t>
      </w:r>
      <w:proofErr w:type="spellStart"/>
      <w:r w:rsidRPr="00A16335">
        <w:rPr>
          <w:rFonts w:ascii="Times New Roman" w:eastAsia="Times New Roman" w:hAnsi="Times New Roman" w:cs="Times New Roman"/>
          <w:sz w:val="24"/>
          <w:szCs w:val="24"/>
          <w:lang w:eastAsia="ru-RU"/>
        </w:rPr>
        <w:t>Шонжы</w:t>
      </w:r>
      <w:proofErr w:type="spellEnd"/>
      <w:r w:rsidRPr="00A16335">
        <w:rPr>
          <w:rFonts w:ascii="Times New Roman" w:eastAsia="Times New Roman" w:hAnsi="Times New Roman" w:cs="Times New Roman"/>
          <w:sz w:val="24"/>
          <w:szCs w:val="24"/>
          <w:lang w:eastAsia="ru-RU"/>
        </w:rPr>
        <w:t xml:space="preserve"> Агро» – 460 га, «</w:t>
      </w:r>
      <w:proofErr w:type="spellStart"/>
      <w:r w:rsidRPr="00A16335">
        <w:rPr>
          <w:rFonts w:ascii="Times New Roman" w:eastAsia="Times New Roman" w:hAnsi="Times New Roman" w:cs="Times New Roman"/>
          <w:sz w:val="24"/>
          <w:szCs w:val="24"/>
          <w:lang w:eastAsia="ru-RU"/>
        </w:rPr>
        <w:t>Шабдалы</w:t>
      </w:r>
      <w:proofErr w:type="spellEnd"/>
      <w:r w:rsidRPr="00A16335">
        <w:rPr>
          <w:rFonts w:ascii="Times New Roman" w:eastAsia="Times New Roman" w:hAnsi="Times New Roman" w:cs="Times New Roman"/>
          <w:sz w:val="24"/>
          <w:szCs w:val="24"/>
          <w:lang w:eastAsia="ru-RU"/>
        </w:rPr>
        <w:t>» – 250 га, «</w:t>
      </w:r>
      <w:proofErr w:type="spellStart"/>
      <w:r w:rsidRPr="00A16335">
        <w:rPr>
          <w:rFonts w:ascii="Times New Roman" w:eastAsia="Times New Roman" w:hAnsi="Times New Roman" w:cs="Times New Roman"/>
          <w:sz w:val="24"/>
          <w:szCs w:val="24"/>
          <w:lang w:eastAsia="ru-RU"/>
        </w:rPr>
        <w:t>Тиирмен</w:t>
      </w:r>
      <w:proofErr w:type="spellEnd"/>
      <w:r w:rsidRPr="00A16335">
        <w:rPr>
          <w:rFonts w:ascii="Times New Roman" w:eastAsia="Times New Roman" w:hAnsi="Times New Roman" w:cs="Times New Roman"/>
          <w:sz w:val="24"/>
          <w:szCs w:val="24"/>
          <w:lang w:eastAsia="ru-RU"/>
        </w:rPr>
        <w:t xml:space="preserve"> Агро» – 126 га, «</w:t>
      </w:r>
      <w:proofErr w:type="spellStart"/>
      <w:r w:rsidRPr="00A16335">
        <w:rPr>
          <w:rFonts w:ascii="Times New Roman" w:eastAsia="Times New Roman" w:hAnsi="Times New Roman" w:cs="Times New Roman"/>
          <w:sz w:val="24"/>
          <w:szCs w:val="24"/>
          <w:lang w:eastAsia="ru-RU"/>
        </w:rPr>
        <w:t>Eco</w:t>
      </w:r>
      <w:proofErr w:type="spellEnd"/>
      <w:r w:rsidRPr="00A16335">
        <w:rPr>
          <w:rFonts w:ascii="Times New Roman" w:eastAsia="Times New Roman" w:hAnsi="Times New Roman" w:cs="Times New Roman"/>
          <w:sz w:val="24"/>
          <w:szCs w:val="24"/>
          <w:lang w:eastAsia="ru-RU"/>
        </w:rPr>
        <w:t xml:space="preserve"> Park Garden» – 140 га).</w:t>
      </w:r>
    </w:p>
    <w:p w14:paraId="25B4C830"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lastRenderedPageBreak/>
        <w:t>В 2024 году сектор малого и среднего бизнеса продолжил демонстрировать устойчивую динамику развития. На территории района действовало 5</w:t>
      </w:r>
      <w:r w:rsidR="00222F2C"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855 субъектов предпринимательства, в которых было занято 9</w:t>
      </w:r>
      <w:r w:rsidR="00222F2C"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196 человек. Общий объем произведенной продукции составил 17,07 млрд тенге, а поступления в бюджет района достигли 2,9 млрд тенге, что в два раза превышает показатель предыдущего года.</w:t>
      </w:r>
    </w:p>
    <w:p w14:paraId="23708DAA"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Рост налоговых поступлений обеспечен, прежде всего, деятельностью ряда крупных предприятий. Значительный вклад внесли птицекомплекс ТОО «Прима Кус» (693 млн тенге), предприятие по грузоперевозкам ТОО «</w:t>
      </w:r>
      <w:proofErr w:type="spellStart"/>
      <w:r w:rsidRPr="00A16335">
        <w:rPr>
          <w:rFonts w:ascii="Times New Roman" w:eastAsia="Times New Roman" w:hAnsi="Times New Roman" w:cs="Times New Roman"/>
          <w:sz w:val="24"/>
          <w:szCs w:val="24"/>
          <w:lang w:eastAsia="ru-RU"/>
        </w:rPr>
        <w:t>Housing</w:t>
      </w:r>
      <w:proofErr w:type="spellEnd"/>
      <w:r w:rsidRPr="00A16335">
        <w:rPr>
          <w:rFonts w:ascii="Times New Roman" w:eastAsia="Times New Roman" w:hAnsi="Times New Roman" w:cs="Times New Roman"/>
          <w:sz w:val="24"/>
          <w:szCs w:val="24"/>
          <w:lang w:eastAsia="ru-RU"/>
        </w:rPr>
        <w:t xml:space="preserve"> ART» (573 млн тенге), а также охранное агентство «Алан </w:t>
      </w:r>
      <w:proofErr w:type="spellStart"/>
      <w:r w:rsidRPr="00A16335">
        <w:rPr>
          <w:rFonts w:ascii="Times New Roman" w:eastAsia="Times New Roman" w:hAnsi="Times New Roman" w:cs="Times New Roman"/>
          <w:sz w:val="24"/>
          <w:szCs w:val="24"/>
          <w:lang w:eastAsia="ru-RU"/>
        </w:rPr>
        <w:t>Кузет</w:t>
      </w:r>
      <w:proofErr w:type="spellEnd"/>
      <w:r w:rsidRPr="00A16335">
        <w:rPr>
          <w:rFonts w:ascii="Times New Roman" w:eastAsia="Times New Roman" w:hAnsi="Times New Roman" w:cs="Times New Roman"/>
          <w:sz w:val="24"/>
          <w:szCs w:val="24"/>
          <w:lang w:eastAsia="ru-RU"/>
        </w:rPr>
        <w:t>», перечислившее 290 млн тенге налоговых отчислений.</w:t>
      </w:r>
    </w:p>
    <w:p w14:paraId="2FF77D63"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Активное развитие наблюдается и в сфере торговли и услуг. В течение года открылись новые объекты обслуживания населения: 2 продуктовых и 2 овощных магазина, 2 магазина автозапчастей, 2 кафе, 1 кофейня, 2 автозаправочные станции, кондитерский цех, медицинский центр, салоны моды, общественная баня, 1 магазин одежды, сезонный игровой центр и Центр развития речи для детей. Благодаря этому в районе создано 73 новых рабочих места, что способствует росту занятости и повышению уровня жизни населения.</w:t>
      </w:r>
    </w:p>
    <w:p w14:paraId="44921582"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Строительная отрасль района также показала положительную динамику. Объем выполненных строительных работ в 2024 году составил 13,42 млрд тенге, что на 31,2% выше уровня прошлого года. Введено в эксплуатацию 18 608 квадратных метров жилья, что на 2797 м² больше, чем в 2023 году. Продолжалось развитие жилищной инфраструктуры. Завершено строительство 60-квартирного жилого дома №1 в селе </w:t>
      </w:r>
      <w:proofErr w:type="spellStart"/>
      <w:r w:rsidRPr="00A16335">
        <w:rPr>
          <w:rFonts w:ascii="Times New Roman" w:eastAsia="Times New Roman" w:hAnsi="Times New Roman" w:cs="Times New Roman"/>
          <w:sz w:val="24"/>
          <w:szCs w:val="24"/>
          <w:lang w:eastAsia="ru-RU"/>
        </w:rPr>
        <w:t>Шонжы</w:t>
      </w:r>
      <w:proofErr w:type="spellEnd"/>
      <w:r w:rsidRPr="00A16335">
        <w:rPr>
          <w:rFonts w:ascii="Times New Roman" w:eastAsia="Times New Roman" w:hAnsi="Times New Roman" w:cs="Times New Roman"/>
          <w:sz w:val="24"/>
          <w:szCs w:val="24"/>
          <w:lang w:eastAsia="ru-RU"/>
        </w:rPr>
        <w:t xml:space="preserve">, начатое в 2021 году. Ведутся работы по возведению 60-квартирного дома №2, завершение которого запланировано на конец 2025 год. Кроме того, в текущем году начато строительство 20 арендных жилых домов в селе </w:t>
      </w:r>
      <w:proofErr w:type="spellStart"/>
      <w:r w:rsidRPr="00A16335">
        <w:rPr>
          <w:rFonts w:ascii="Times New Roman" w:eastAsia="Times New Roman" w:hAnsi="Times New Roman" w:cs="Times New Roman"/>
          <w:sz w:val="24"/>
          <w:szCs w:val="24"/>
          <w:lang w:eastAsia="ru-RU"/>
        </w:rPr>
        <w:t>Шонжы</w:t>
      </w:r>
      <w:proofErr w:type="spellEnd"/>
      <w:r w:rsidRPr="00A16335">
        <w:rPr>
          <w:rFonts w:ascii="Times New Roman" w:eastAsia="Times New Roman" w:hAnsi="Times New Roman" w:cs="Times New Roman"/>
          <w:sz w:val="24"/>
          <w:szCs w:val="24"/>
          <w:lang w:eastAsia="ru-RU"/>
        </w:rPr>
        <w:t xml:space="preserve">, 60-квартирного дома №3, а также инженерных сетей для индивидуальных жилых домов в селах </w:t>
      </w:r>
      <w:proofErr w:type="spellStart"/>
      <w:r w:rsidR="00222F2C" w:rsidRPr="00A16335">
        <w:rPr>
          <w:rFonts w:ascii="Times New Roman" w:eastAsia="Times New Roman" w:hAnsi="Times New Roman" w:cs="Times New Roman"/>
          <w:sz w:val="24"/>
          <w:szCs w:val="24"/>
          <w:lang w:eastAsia="ru-RU"/>
        </w:rPr>
        <w:t>Улкен</w:t>
      </w:r>
      <w:proofErr w:type="spellEnd"/>
      <w:r w:rsidRPr="00A16335">
        <w:rPr>
          <w:rFonts w:ascii="Times New Roman" w:eastAsia="Times New Roman" w:hAnsi="Times New Roman" w:cs="Times New Roman"/>
          <w:sz w:val="24"/>
          <w:szCs w:val="24"/>
          <w:lang w:eastAsia="ru-RU"/>
        </w:rPr>
        <w:t xml:space="preserve"> Аксу и </w:t>
      </w:r>
      <w:proofErr w:type="spellStart"/>
      <w:r w:rsidRPr="00A16335">
        <w:rPr>
          <w:rFonts w:ascii="Times New Roman" w:eastAsia="Times New Roman" w:hAnsi="Times New Roman" w:cs="Times New Roman"/>
          <w:sz w:val="24"/>
          <w:szCs w:val="24"/>
          <w:lang w:eastAsia="ru-RU"/>
        </w:rPr>
        <w:t>Таскарасу</w:t>
      </w:r>
      <w:proofErr w:type="spellEnd"/>
      <w:r w:rsidRPr="00A16335">
        <w:rPr>
          <w:rFonts w:ascii="Times New Roman" w:eastAsia="Times New Roman" w:hAnsi="Times New Roman" w:cs="Times New Roman"/>
          <w:sz w:val="24"/>
          <w:szCs w:val="24"/>
          <w:lang w:eastAsia="ru-RU"/>
        </w:rPr>
        <w:t>.</w:t>
      </w:r>
    </w:p>
    <w:p w14:paraId="334FEE33"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2024 году наблюдался рост инвестиционной активности. Общий объем инвестиций в основной капитал составил 25,28 млрд тенге, что на 2,52 млрд тенге больше, чем годом ранее. Индекс физического объема инвестиций достиг 107%.</w:t>
      </w:r>
    </w:p>
    <w:p w14:paraId="1C71E96E"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Финансирование осуществлялось за счет различных источников. Из республиканского бюджета направлено 440,5 млн тенге, из местного – 7,79 млрд тенге. Значительная часть инвестиций 6,15 млрд тенге поступила от собственных средств предприятий, а 10,9 млрд тенге обеспечили прочие источники.</w:t>
      </w:r>
    </w:p>
    <w:p w14:paraId="5914DEB3"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Рост инвестиционной активности и развитие предпринимательского сектора свидетельствуют о поступательном социально-экономическом развитии Уйгурского района, укреплении его производственного и инфраструктурного потенциала.</w:t>
      </w:r>
    </w:p>
    <w:p w14:paraId="10B06CA5"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Общая протяженность автомобильных дорог по району составляет 1104 км, из них: дороги республиканского значения – 236 км, областного – 383 км, и дороги населённых пунктов – 475 км.</w:t>
      </w:r>
    </w:p>
    <w:p w14:paraId="5B44B3D5"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Уйгурский район играет стратегическую роль как транспортный коридор между Китаем и странами СНГ, обеспечивая выход казахстанских экспортных товаров через таможенный переход </w:t>
      </w:r>
      <w:proofErr w:type="spellStart"/>
      <w:r w:rsidRPr="00A16335">
        <w:rPr>
          <w:rFonts w:ascii="Times New Roman" w:eastAsia="Times New Roman" w:hAnsi="Times New Roman" w:cs="Times New Roman"/>
          <w:sz w:val="24"/>
          <w:szCs w:val="24"/>
          <w:lang w:eastAsia="ru-RU"/>
        </w:rPr>
        <w:t>Калжат</w:t>
      </w:r>
      <w:proofErr w:type="spellEnd"/>
      <w:r w:rsidRPr="00A16335">
        <w:rPr>
          <w:rFonts w:ascii="Times New Roman" w:eastAsia="Times New Roman" w:hAnsi="Times New Roman" w:cs="Times New Roman"/>
          <w:sz w:val="24"/>
          <w:szCs w:val="24"/>
          <w:lang w:eastAsia="ru-RU"/>
        </w:rPr>
        <w:t>.</w:t>
      </w:r>
    </w:p>
    <w:p w14:paraId="75B3CD90"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 2024 году на реализацию пяти дорожных проектов было предусмотрено 1,7 млрд тенге. Работы проводились в населённых пунктах </w:t>
      </w:r>
      <w:proofErr w:type="spellStart"/>
      <w:r w:rsidRPr="00A16335">
        <w:rPr>
          <w:rFonts w:ascii="Times New Roman" w:eastAsia="Times New Roman" w:hAnsi="Times New Roman" w:cs="Times New Roman"/>
          <w:sz w:val="24"/>
          <w:szCs w:val="24"/>
          <w:lang w:eastAsia="ru-RU"/>
        </w:rPr>
        <w:t>Шонжы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Дардамты</w:t>
      </w:r>
      <w:proofErr w:type="spellEnd"/>
      <w:r w:rsidRPr="00A16335">
        <w:rPr>
          <w:rFonts w:ascii="Times New Roman" w:eastAsia="Times New Roman" w:hAnsi="Times New Roman" w:cs="Times New Roman"/>
          <w:sz w:val="24"/>
          <w:szCs w:val="24"/>
          <w:lang w:eastAsia="ru-RU"/>
        </w:rPr>
        <w:t xml:space="preserve">, Рахат, Актам, а также в рамках программы «Ауыл – ел </w:t>
      </w:r>
      <w:proofErr w:type="spellStart"/>
      <w:r w:rsidRPr="00A16335">
        <w:rPr>
          <w:rFonts w:ascii="Times New Roman" w:eastAsia="Times New Roman" w:hAnsi="Times New Roman" w:cs="Times New Roman"/>
          <w:sz w:val="24"/>
          <w:szCs w:val="24"/>
          <w:lang w:eastAsia="ru-RU"/>
        </w:rPr>
        <w:t>бесігі</w:t>
      </w:r>
      <w:proofErr w:type="spellEnd"/>
      <w:r w:rsidRPr="00A16335">
        <w:rPr>
          <w:rFonts w:ascii="Times New Roman" w:eastAsia="Times New Roman" w:hAnsi="Times New Roman" w:cs="Times New Roman"/>
          <w:sz w:val="24"/>
          <w:szCs w:val="24"/>
          <w:lang w:eastAsia="ru-RU"/>
        </w:rPr>
        <w:t xml:space="preserve">» запланирован средний ремонт внутрипоселковых дорог села </w:t>
      </w:r>
      <w:proofErr w:type="spellStart"/>
      <w:r w:rsidR="00222F2C" w:rsidRPr="00A16335">
        <w:rPr>
          <w:rFonts w:ascii="Times New Roman" w:eastAsia="Times New Roman" w:hAnsi="Times New Roman" w:cs="Times New Roman"/>
          <w:sz w:val="24"/>
          <w:szCs w:val="24"/>
          <w:lang w:eastAsia="ru-RU"/>
        </w:rPr>
        <w:t>Улкен</w:t>
      </w:r>
      <w:proofErr w:type="spellEnd"/>
      <w:r w:rsidRPr="00A16335">
        <w:rPr>
          <w:rFonts w:ascii="Times New Roman" w:eastAsia="Times New Roman" w:hAnsi="Times New Roman" w:cs="Times New Roman"/>
          <w:sz w:val="24"/>
          <w:szCs w:val="24"/>
          <w:lang w:eastAsia="ru-RU"/>
        </w:rPr>
        <w:t xml:space="preserve"> Аксу и строительство в общей сложности 30,6 км дорог.</w:t>
      </w:r>
    </w:p>
    <w:p w14:paraId="0DE20FB1"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 отчётном периоде отремонтировано и принято 21,2 км дорог в населённых пунктах </w:t>
      </w:r>
      <w:proofErr w:type="spellStart"/>
      <w:r w:rsidRPr="00A16335">
        <w:rPr>
          <w:rFonts w:ascii="Times New Roman" w:eastAsia="Times New Roman" w:hAnsi="Times New Roman" w:cs="Times New Roman"/>
          <w:sz w:val="24"/>
          <w:szCs w:val="24"/>
          <w:lang w:eastAsia="ru-RU"/>
        </w:rPr>
        <w:t>Шонжы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Дардамты</w:t>
      </w:r>
      <w:proofErr w:type="spellEnd"/>
      <w:r w:rsidRPr="00A16335">
        <w:rPr>
          <w:rFonts w:ascii="Times New Roman" w:eastAsia="Times New Roman" w:hAnsi="Times New Roman" w:cs="Times New Roman"/>
          <w:sz w:val="24"/>
          <w:szCs w:val="24"/>
          <w:lang w:eastAsia="ru-RU"/>
        </w:rPr>
        <w:t xml:space="preserve"> и </w:t>
      </w:r>
      <w:proofErr w:type="spellStart"/>
      <w:r w:rsidR="00222F2C" w:rsidRPr="00A16335">
        <w:rPr>
          <w:rFonts w:ascii="Times New Roman" w:eastAsia="Times New Roman" w:hAnsi="Times New Roman" w:cs="Times New Roman"/>
          <w:sz w:val="24"/>
          <w:szCs w:val="24"/>
          <w:lang w:eastAsia="ru-RU"/>
        </w:rPr>
        <w:t>Улкен</w:t>
      </w:r>
      <w:proofErr w:type="spellEnd"/>
      <w:r w:rsidRPr="00A16335">
        <w:rPr>
          <w:rFonts w:ascii="Times New Roman" w:eastAsia="Times New Roman" w:hAnsi="Times New Roman" w:cs="Times New Roman"/>
          <w:sz w:val="24"/>
          <w:szCs w:val="24"/>
          <w:lang w:eastAsia="ru-RU"/>
        </w:rPr>
        <w:t xml:space="preserve"> Аксу. </w:t>
      </w:r>
    </w:p>
    <w:p w14:paraId="3480AEE0"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Уровень обеспеченности телефонной связью составляет 165,1 телефонов на 1</w:t>
      </w:r>
      <w:r w:rsidR="00222F2C"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000 человек, что превышает средний показатель по сельской местности Алматинской области (130,1 на 1000 жителей). Основным оператором связи является АО «Каз</w:t>
      </w:r>
      <w:r w:rsidR="00222F2C" w:rsidRPr="00A16335">
        <w:rPr>
          <w:rFonts w:ascii="Times New Roman" w:eastAsia="Times New Roman" w:hAnsi="Times New Roman" w:cs="Times New Roman"/>
          <w:sz w:val="24"/>
          <w:szCs w:val="24"/>
          <w:lang w:eastAsia="ru-RU"/>
        </w:rPr>
        <w:t>ах</w:t>
      </w:r>
      <w:r w:rsidRPr="00A16335">
        <w:rPr>
          <w:rFonts w:ascii="Times New Roman" w:eastAsia="Times New Roman" w:hAnsi="Times New Roman" w:cs="Times New Roman"/>
          <w:sz w:val="24"/>
          <w:szCs w:val="24"/>
          <w:lang w:eastAsia="ru-RU"/>
        </w:rPr>
        <w:t xml:space="preserve">телеком». В районе функционируют 22 цифровые электронные станции, 22 электронно-автоматические станции и 5 воздушно-электронных станций CDMA с общим количеством 12 210 номеров. </w:t>
      </w:r>
      <w:r w:rsidRPr="00A16335">
        <w:rPr>
          <w:rFonts w:ascii="Times New Roman" w:eastAsia="Times New Roman" w:hAnsi="Times New Roman" w:cs="Times New Roman"/>
          <w:sz w:val="24"/>
          <w:szCs w:val="24"/>
          <w:lang w:eastAsia="ru-RU"/>
        </w:rPr>
        <w:lastRenderedPageBreak/>
        <w:t>Все населённые пункты района обеспечены сотовой связью и доступом в Интернет, а в пяти сёлах установлена оптико-волоконная линия связи, что значительно повысило качество предоставляемых услуг.</w:t>
      </w:r>
    </w:p>
    <w:p w14:paraId="47C19C58"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Все 25 населённых пунктов района (100%) обеспечены централизованным водоснабжением. В 2024 году завершены строительно-монтажные работы по объекту водоснабжения в селе </w:t>
      </w:r>
      <w:proofErr w:type="spellStart"/>
      <w:r w:rsidRPr="00A16335">
        <w:rPr>
          <w:rFonts w:ascii="Times New Roman" w:eastAsia="Times New Roman" w:hAnsi="Times New Roman" w:cs="Times New Roman"/>
          <w:sz w:val="24"/>
          <w:szCs w:val="24"/>
          <w:lang w:eastAsia="ru-RU"/>
        </w:rPr>
        <w:t>Ават</w:t>
      </w:r>
      <w:proofErr w:type="spellEnd"/>
      <w:r w:rsidRPr="00A16335">
        <w:rPr>
          <w:rFonts w:ascii="Times New Roman" w:eastAsia="Times New Roman" w:hAnsi="Times New Roman" w:cs="Times New Roman"/>
          <w:sz w:val="24"/>
          <w:szCs w:val="24"/>
          <w:lang w:eastAsia="ru-RU"/>
        </w:rPr>
        <w:t xml:space="preserve"> на сумму 32,2 млн тенге, объект принят в эксплуатацию. По проекту строительства системы водоснабжения села Сумбе за счёт республиканского бюджета выделено 983 млн тенге, из которых 957,1 млн тенге освоено. Завершение строительства запланировано на 2025 год.</w:t>
      </w:r>
    </w:p>
    <w:p w14:paraId="6997B50E"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2024 году на меры социальной поддержки населения направлено 210 млн тенге, охвачено 2212 человек из 389 семей.</w:t>
      </w:r>
    </w:p>
    <w:p w14:paraId="7C09D929"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По линии содействия занятости в целом, за 2024 год на постоянную работу трудоустроено 1442 человека, что составляет 128% от планового показателя (1</w:t>
      </w:r>
      <w:r w:rsidR="00222F2C"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123 человека).</w:t>
      </w:r>
    </w:p>
    <w:p w14:paraId="20DCFC7F"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 2024-2025 учебном году в Уйгурском районе функционируют 30 средних школ и 1 основная школа, в которых обучаются 11 391 учащийся. Учебный процесс обеспечивают 1 914 педагогов, в том числе 56 молодых специалистов, принятых в текущем году. В районе функционируют </w:t>
      </w:r>
      <w:r w:rsidRPr="00A16335">
        <w:rPr>
          <w:rFonts w:ascii="Times New Roman" w:eastAsia="Times New Roman" w:hAnsi="Times New Roman" w:cs="Times New Roman"/>
          <w:bCs/>
          <w:sz w:val="24"/>
          <w:szCs w:val="24"/>
          <w:lang w:eastAsia="ru-RU"/>
        </w:rPr>
        <w:t>42 дошкольные организации образования</w:t>
      </w:r>
      <w:r w:rsidRPr="00A16335">
        <w:rPr>
          <w:rFonts w:ascii="Times New Roman" w:eastAsia="Times New Roman" w:hAnsi="Times New Roman" w:cs="Times New Roman"/>
          <w:sz w:val="24"/>
          <w:szCs w:val="24"/>
          <w:lang w:eastAsia="ru-RU"/>
        </w:rPr>
        <w:t xml:space="preserve">, в которых воспитываются </w:t>
      </w:r>
      <w:r w:rsidRPr="00A16335">
        <w:rPr>
          <w:rFonts w:ascii="Times New Roman" w:eastAsia="Times New Roman" w:hAnsi="Times New Roman" w:cs="Times New Roman"/>
          <w:bCs/>
          <w:sz w:val="24"/>
          <w:szCs w:val="24"/>
          <w:lang w:eastAsia="ru-RU"/>
        </w:rPr>
        <w:t>2 414 детей</w:t>
      </w:r>
      <w:r w:rsidRPr="00A16335">
        <w:rPr>
          <w:rFonts w:ascii="Times New Roman" w:eastAsia="Times New Roman" w:hAnsi="Times New Roman" w:cs="Times New Roman"/>
          <w:sz w:val="24"/>
          <w:szCs w:val="24"/>
          <w:lang w:eastAsia="ru-RU"/>
        </w:rPr>
        <w:t>.</w:t>
      </w:r>
    </w:p>
    <w:p w14:paraId="58CF5EB0"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районе функционирует 1 районный дом культуры, 5 сельских домов культуры и 15 сельских клубов. Активно работают два творческих коллектива – ансамбль народных инструментов «</w:t>
      </w:r>
      <w:proofErr w:type="spellStart"/>
      <w:r w:rsidRPr="00A16335">
        <w:rPr>
          <w:rFonts w:ascii="Times New Roman" w:eastAsia="Times New Roman" w:hAnsi="Times New Roman" w:cs="Times New Roman"/>
          <w:sz w:val="24"/>
          <w:szCs w:val="24"/>
          <w:lang w:eastAsia="ru-RU"/>
        </w:rPr>
        <w:t>Жазерке</w:t>
      </w:r>
      <w:proofErr w:type="spellEnd"/>
      <w:r w:rsidRPr="00A16335">
        <w:rPr>
          <w:rFonts w:ascii="Times New Roman" w:eastAsia="Times New Roman" w:hAnsi="Times New Roman" w:cs="Times New Roman"/>
          <w:sz w:val="24"/>
          <w:szCs w:val="24"/>
          <w:lang w:eastAsia="ru-RU"/>
        </w:rPr>
        <w:t xml:space="preserve">» и ансамбль песни и танца «Арзу», которые принимают участие в районных, областных и республиканских мероприятиях, фестивалях и конкурсах. В районе действуют </w:t>
      </w:r>
      <w:r w:rsidRPr="00A16335">
        <w:rPr>
          <w:rFonts w:ascii="Times New Roman" w:eastAsia="Times New Roman" w:hAnsi="Times New Roman" w:cs="Times New Roman"/>
          <w:bCs/>
          <w:sz w:val="24"/>
          <w:szCs w:val="24"/>
          <w:lang w:eastAsia="ru-RU"/>
        </w:rPr>
        <w:t>18 библиотек</w:t>
      </w:r>
      <w:r w:rsidRPr="00A16335">
        <w:rPr>
          <w:rFonts w:ascii="Times New Roman" w:eastAsia="Times New Roman" w:hAnsi="Times New Roman" w:cs="Times New Roman"/>
          <w:sz w:val="24"/>
          <w:szCs w:val="24"/>
          <w:lang w:eastAsia="ru-RU"/>
        </w:rPr>
        <w:t xml:space="preserve">, из которых </w:t>
      </w:r>
      <w:r w:rsidRPr="00A16335">
        <w:rPr>
          <w:rFonts w:ascii="Times New Roman" w:eastAsia="Times New Roman" w:hAnsi="Times New Roman" w:cs="Times New Roman"/>
          <w:bCs/>
          <w:sz w:val="24"/>
          <w:szCs w:val="24"/>
          <w:lang w:eastAsia="ru-RU"/>
        </w:rPr>
        <w:t>1 районная и 17 сельских</w:t>
      </w:r>
      <w:r w:rsidRPr="00A16335">
        <w:rPr>
          <w:rFonts w:ascii="Times New Roman" w:eastAsia="Times New Roman" w:hAnsi="Times New Roman" w:cs="Times New Roman"/>
          <w:sz w:val="24"/>
          <w:szCs w:val="24"/>
          <w:lang w:eastAsia="ru-RU"/>
        </w:rPr>
        <w:t>.</w:t>
      </w:r>
    </w:p>
    <w:p w14:paraId="26707BE0"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Медицинское обслуживание населения осуществляется ГКП на ПХВ «Уйгурская центральная районная больница», в состав которой входят районная поликлиника на 300 посещений в смену и стационар на 110 коек, а также 11 врачебных амбулаторий, 6 ФАПов и 7 медицинских пунктов.</w:t>
      </w:r>
    </w:p>
    <w:p w14:paraId="444D1678"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районе функционируют детско-юношеская спортивная школа, физкультурно-оздоровительный комплекс, 12 воркаут-площадок, 2 мини-футбольных поля и 34 спортивных зала.</w:t>
      </w:r>
    </w:p>
    <w:p w14:paraId="5C63C81E"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Туристская отрасль района демонстрирует устойчивое развитие.</w:t>
      </w:r>
      <w:r w:rsidRPr="00A16335">
        <w:rPr>
          <w:rFonts w:ascii="Times New Roman" w:eastAsia="Times New Roman" w:hAnsi="Times New Roman" w:cs="Times New Roman"/>
          <w:sz w:val="24"/>
          <w:szCs w:val="24"/>
          <w:lang w:eastAsia="ru-RU"/>
        </w:rPr>
        <w:br/>
        <w:t>На сегодняшний день зарегистрировано 65 мест отдыха, активно развивается экотуризм и горный туризм.</w:t>
      </w:r>
    </w:p>
    <w:p w14:paraId="7B010E85"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 </w:t>
      </w:r>
      <w:proofErr w:type="spellStart"/>
      <w:r w:rsidRPr="00A16335">
        <w:rPr>
          <w:rFonts w:ascii="Times New Roman" w:eastAsia="Times New Roman" w:hAnsi="Times New Roman" w:cs="Times New Roman"/>
          <w:sz w:val="24"/>
          <w:szCs w:val="24"/>
          <w:lang w:eastAsia="ru-RU"/>
        </w:rPr>
        <w:t>Кетпенском</w:t>
      </w:r>
      <w:proofErr w:type="spellEnd"/>
      <w:r w:rsidRPr="00A16335">
        <w:rPr>
          <w:rFonts w:ascii="Times New Roman" w:eastAsia="Times New Roman" w:hAnsi="Times New Roman" w:cs="Times New Roman"/>
          <w:sz w:val="24"/>
          <w:szCs w:val="24"/>
          <w:lang w:eastAsia="ru-RU"/>
        </w:rPr>
        <w:t xml:space="preserve"> сельском округе завершено строительство двух новых домов отдыха, а в </w:t>
      </w:r>
      <w:proofErr w:type="spellStart"/>
      <w:r w:rsidRPr="00A16335">
        <w:rPr>
          <w:rFonts w:ascii="Times New Roman" w:eastAsia="Times New Roman" w:hAnsi="Times New Roman" w:cs="Times New Roman"/>
          <w:sz w:val="24"/>
          <w:szCs w:val="24"/>
          <w:lang w:eastAsia="ru-RU"/>
        </w:rPr>
        <w:t>Дардамтинском</w:t>
      </w:r>
      <w:proofErr w:type="spellEnd"/>
      <w:r w:rsidRPr="00A16335">
        <w:rPr>
          <w:rFonts w:ascii="Times New Roman" w:eastAsia="Times New Roman" w:hAnsi="Times New Roman" w:cs="Times New Roman"/>
          <w:sz w:val="24"/>
          <w:szCs w:val="24"/>
          <w:lang w:eastAsia="ru-RU"/>
        </w:rPr>
        <w:t xml:space="preserve"> округе (участок Арасан) введены в эксплуатацию два объекта отдыха – «</w:t>
      </w:r>
      <w:proofErr w:type="spellStart"/>
      <w:r w:rsidRPr="00A16335">
        <w:rPr>
          <w:rFonts w:ascii="Times New Roman" w:eastAsia="Times New Roman" w:hAnsi="Times New Roman" w:cs="Times New Roman"/>
          <w:sz w:val="24"/>
          <w:szCs w:val="24"/>
          <w:lang w:eastAsia="ru-RU"/>
        </w:rPr>
        <w:t>Аламар</w:t>
      </w:r>
      <w:proofErr w:type="spellEnd"/>
      <w:r w:rsidRPr="00A16335">
        <w:rPr>
          <w:rFonts w:ascii="Times New Roman" w:eastAsia="Times New Roman" w:hAnsi="Times New Roman" w:cs="Times New Roman"/>
          <w:sz w:val="24"/>
          <w:szCs w:val="24"/>
          <w:lang w:eastAsia="ru-RU"/>
        </w:rPr>
        <w:t>» и «</w:t>
      </w:r>
      <w:proofErr w:type="spellStart"/>
      <w:r w:rsidRPr="00A16335">
        <w:rPr>
          <w:rFonts w:ascii="Times New Roman" w:eastAsia="Times New Roman" w:hAnsi="Times New Roman" w:cs="Times New Roman"/>
          <w:sz w:val="24"/>
          <w:szCs w:val="24"/>
          <w:lang w:eastAsia="ru-RU"/>
        </w:rPr>
        <w:t>АкваСпаРезорт</w:t>
      </w:r>
      <w:proofErr w:type="spellEnd"/>
      <w:r w:rsidRPr="00A16335">
        <w:rPr>
          <w:rFonts w:ascii="Times New Roman" w:eastAsia="Times New Roman" w:hAnsi="Times New Roman" w:cs="Times New Roman"/>
          <w:sz w:val="24"/>
          <w:szCs w:val="24"/>
          <w:lang w:eastAsia="ru-RU"/>
        </w:rPr>
        <w:t>», что позволило создать более 35 новых рабочих мест.</w:t>
      </w:r>
    </w:p>
    <w:p w14:paraId="72970C89"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По итогам 9 месяцев 2024 года объём оказанных туристских услуг составил 696,9 млн тенге, обслужено 59 093 посетителя.</w:t>
      </w:r>
    </w:p>
    <w:p w14:paraId="27C8C64D"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Доходная часть бюджета Уйгурского района за 2024 год составила 8 млрд 267 млн тенге, прогноз выполнен на 103,1% (при плане 8 млрд 15 млн тенге).</w:t>
      </w:r>
    </w:p>
    <w:p w14:paraId="5C6C4C6A" w14:textId="77777777" w:rsidR="008A4874" w:rsidRPr="00A16335" w:rsidRDefault="008A4874" w:rsidP="001371B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color w:val="000000"/>
          <w:sz w:val="24"/>
          <w:szCs w:val="24"/>
          <w:lang w:eastAsia="ru-RU"/>
        </w:rPr>
        <w:t xml:space="preserve">В целом, социально-экономические показатели развития Уйгурского района в 2020-2024 годах представлены в таблице </w:t>
      </w:r>
      <w:r w:rsidR="00375514" w:rsidRPr="00A16335">
        <w:rPr>
          <w:rFonts w:ascii="Times New Roman" w:eastAsia="Times New Roman" w:hAnsi="Times New Roman" w:cs="Times New Roman"/>
          <w:color w:val="000000"/>
          <w:sz w:val="24"/>
          <w:szCs w:val="24"/>
          <w:lang w:eastAsia="ru-RU"/>
        </w:rPr>
        <w:t>1</w:t>
      </w:r>
      <w:r w:rsidR="00F84EDF" w:rsidRPr="00A16335">
        <w:rPr>
          <w:rFonts w:ascii="Times New Roman" w:eastAsia="Times New Roman" w:hAnsi="Times New Roman" w:cs="Times New Roman"/>
          <w:color w:val="000000"/>
          <w:sz w:val="24"/>
          <w:szCs w:val="24"/>
          <w:lang w:eastAsia="ru-RU"/>
        </w:rPr>
        <w:t>6</w:t>
      </w:r>
      <w:r w:rsidRPr="00A16335">
        <w:rPr>
          <w:rFonts w:ascii="Times New Roman" w:eastAsia="Times New Roman" w:hAnsi="Times New Roman" w:cs="Times New Roman"/>
          <w:color w:val="000000"/>
          <w:sz w:val="24"/>
          <w:szCs w:val="24"/>
          <w:lang w:eastAsia="ru-RU"/>
        </w:rPr>
        <w:t>.</w:t>
      </w:r>
    </w:p>
    <w:p w14:paraId="41BC738C" w14:textId="77777777" w:rsidR="008A4874" w:rsidRPr="00A16335" w:rsidRDefault="008A4874" w:rsidP="008A4874">
      <w:pPr>
        <w:spacing w:after="0" w:line="240" w:lineRule="auto"/>
        <w:ind w:firstLine="709"/>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w:t>
      </w:r>
    </w:p>
    <w:p w14:paraId="75A9910E" w14:textId="77777777" w:rsidR="008A4874" w:rsidRPr="00A16335" w:rsidRDefault="008A4874" w:rsidP="008A4874">
      <w:pPr>
        <w:spacing w:after="0" w:line="240" w:lineRule="auto"/>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 xml:space="preserve">Таблица </w:t>
      </w:r>
      <w:r w:rsidR="00375514" w:rsidRPr="00A16335">
        <w:rPr>
          <w:rFonts w:ascii="Times New Roman" w:eastAsia="Times New Roman" w:hAnsi="Times New Roman" w:cs="Times New Roman"/>
          <w:color w:val="000000"/>
          <w:sz w:val="24"/>
          <w:szCs w:val="24"/>
          <w:lang w:eastAsia="ru-RU"/>
        </w:rPr>
        <w:t>1</w:t>
      </w:r>
      <w:r w:rsidR="00F84EDF" w:rsidRPr="00A16335">
        <w:rPr>
          <w:rFonts w:ascii="Times New Roman" w:eastAsia="Times New Roman" w:hAnsi="Times New Roman" w:cs="Times New Roman"/>
          <w:color w:val="000000"/>
          <w:sz w:val="24"/>
          <w:szCs w:val="24"/>
          <w:lang w:eastAsia="ru-RU"/>
        </w:rPr>
        <w:t>6</w:t>
      </w:r>
      <w:r w:rsidRPr="00A16335">
        <w:rPr>
          <w:rFonts w:ascii="Times New Roman" w:eastAsia="Times New Roman" w:hAnsi="Times New Roman" w:cs="Times New Roman"/>
          <w:color w:val="000000"/>
          <w:sz w:val="24"/>
          <w:szCs w:val="24"/>
          <w:lang w:eastAsia="ru-RU"/>
        </w:rPr>
        <w:t xml:space="preserve"> – Социально-экономические показатели развития Уйгурского района за 5 лет </w:t>
      </w:r>
    </w:p>
    <w:p w14:paraId="052EC611" w14:textId="77777777" w:rsidR="001371B2" w:rsidRPr="00A16335" w:rsidRDefault="001371B2" w:rsidP="008A4874">
      <w:pPr>
        <w:spacing w:after="0" w:line="240" w:lineRule="auto"/>
        <w:jc w:val="both"/>
        <w:rPr>
          <w:rFonts w:ascii="Times New Roman" w:eastAsia="Times New Roman" w:hAnsi="Times New Roman" w:cs="Times New Roman"/>
          <w:sz w:val="24"/>
          <w:szCs w:val="24"/>
          <w:lang w:eastAsia="ru-RU"/>
        </w:rPr>
      </w:pPr>
    </w:p>
    <w:tbl>
      <w:tblPr>
        <w:tblStyle w:val="a9"/>
        <w:tblW w:w="0" w:type="auto"/>
        <w:jc w:val="center"/>
        <w:tblLook w:val="04A0" w:firstRow="1" w:lastRow="0" w:firstColumn="1" w:lastColumn="0" w:noHBand="0" w:noVBand="1"/>
      </w:tblPr>
      <w:tblGrid>
        <w:gridCol w:w="436"/>
        <w:gridCol w:w="2533"/>
        <w:gridCol w:w="1276"/>
        <w:gridCol w:w="1269"/>
        <w:gridCol w:w="1276"/>
        <w:gridCol w:w="1277"/>
        <w:gridCol w:w="1277"/>
      </w:tblGrid>
      <w:tr w:rsidR="008A4874" w:rsidRPr="00A16335" w14:paraId="437A2746" w14:textId="77777777" w:rsidTr="001371B2">
        <w:trPr>
          <w:trHeight w:val="274"/>
          <w:jc w:val="center"/>
        </w:trPr>
        <w:tc>
          <w:tcPr>
            <w:tcW w:w="411" w:type="dxa"/>
          </w:tcPr>
          <w:p w14:paraId="6E7136F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2548" w:type="dxa"/>
          </w:tcPr>
          <w:p w14:paraId="0855A14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Показатели</w:t>
            </w:r>
          </w:p>
        </w:tc>
        <w:tc>
          <w:tcPr>
            <w:tcW w:w="1301" w:type="dxa"/>
            <w:vAlign w:val="center"/>
          </w:tcPr>
          <w:p w14:paraId="5819FA9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bCs/>
              </w:rPr>
              <w:t>2020</w:t>
            </w:r>
          </w:p>
        </w:tc>
        <w:tc>
          <w:tcPr>
            <w:tcW w:w="1294" w:type="dxa"/>
            <w:vAlign w:val="center"/>
          </w:tcPr>
          <w:p w14:paraId="77AF30B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bCs/>
              </w:rPr>
              <w:t>2021</w:t>
            </w:r>
          </w:p>
        </w:tc>
        <w:tc>
          <w:tcPr>
            <w:tcW w:w="1301" w:type="dxa"/>
            <w:vAlign w:val="center"/>
          </w:tcPr>
          <w:p w14:paraId="16EDEA9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bCs/>
              </w:rPr>
              <w:t>2022</w:t>
            </w:r>
          </w:p>
        </w:tc>
        <w:tc>
          <w:tcPr>
            <w:tcW w:w="1302" w:type="dxa"/>
            <w:vAlign w:val="center"/>
          </w:tcPr>
          <w:p w14:paraId="404CE57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bCs/>
              </w:rPr>
              <w:t>2023</w:t>
            </w:r>
          </w:p>
        </w:tc>
        <w:tc>
          <w:tcPr>
            <w:tcW w:w="1302" w:type="dxa"/>
            <w:vAlign w:val="center"/>
          </w:tcPr>
          <w:p w14:paraId="610CCF5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bCs/>
              </w:rPr>
              <w:t>2024</w:t>
            </w:r>
          </w:p>
        </w:tc>
      </w:tr>
      <w:tr w:rsidR="008A4874" w:rsidRPr="00A16335" w14:paraId="2C210363" w14:textId="77777777" w:rsidTr="001371B2">
        <w:trPr>
          <w:jc w:val="center"/>
        </w:trPr>
        <w:tc>
          <w:tcPr>
            <w:tcW w:w="9459" w:type="dxa"/>
            <w:gridSpan w:val="7"/>
          </w:tcPr>
          <w:p w14:paraId="404181E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Социально-демографические показатели</w:t>
            </w:r>
          </w:p>
        </w:tc>
      </w:tr>
      <w:tr w:rsidR="008A4874" w:rsidRPr="00A16335" w14:paraId="69E2C9DC" w14:textId="77777777" w:rsidTr="001371B2">
        <w:trPr>
          <w:jc w:val="center"/>
        </w:trPr>
        <w:tc>
          <w:tcPr>
            <w:tcW w:w="411" w:type="dxa"/>
          </w:tcPr>
          <w:p w14:paraId="098BB49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w:t>
            </w:r>
          </w:p>
        </w:tc>
        <w:tc>
          <w:tcPr>
            <w:tcW w:w="2548" w:type="dxa"/>
          </w:tcPr>
          <w:p w14:paraId="4F9C1DE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Численность населения на конец периода (по текущему учету), тыс. человек</w:t>
            </w:r>
          </w:p>
        </w:tc>
        <w:tc>
          <w:tcPr>
            <w:tcW w:w="1301" w:type="dxa"/>
            <w:vAlign w:val="center"/>
          </w:tcPr>
          <w:p w14:paraId="3335373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62,4</w:t>
            </w:r>
          </w:p>
        </w:tc>
        <w:tc>
          <w:tcPr>
            <w:tcW w:w="1294" w:type="dxa"/>
            <w:vAlign w:val="center"/>
          </w:tcPr>
          <w:p w14:paraId="1B92EC5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63,8</w:t>
            </w:r>
          </w:p>
        </w:tc>
        <w:tc>
          <w:tcPr>
            <w:tcW w:w="1301" w:type="dxa"/>
            <w:vAlign w:val="center"/>
          </w:tcPr>
          <w:p w14:paraId="6E82103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63,5</w:t>
            </w:r>
          </w:p>
        </w:tc>
        <w:tc>
          <w:tcPr>
            <w:tcW w:w="1302" w:type="dxa"/>
            <w:vAlign w:val="center"/>
          </w:tcPr>
          <w:p w14:paraId="0EB4C77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62,8</w:t>
            </w:r>
          </w:p>
        </w:tc>
        <w:tc>
          <w:tcPr>
            <w:tcW w:w="1302" w:type="dxa"/>
            <w:vAlign w:val="center"/>
          </w:tcPr>
          <w:p w14:paraId="48546CE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61,5</w:t>
            </w:r>
          </w:p>
        </w:tc>
      </w:tr>
      <w:tr w:rsidR="008A4874" w:rsidRPr="00A16335" w14:paraId="4B0EB9AF" w14:textId="77777777" w:rsidTr="001371B2">
        <w:trPr>
          <w:jc w:val="center"/>
        </w:trPr>
        <w:tc>
          <w:tcPr>
            <w:tcW w:w="411" w:type="dxa"/>
          </w:tcPr>
          <w:p w14:paraId="3C66E4F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lastRenderedPageBreak/>
              <w:t>2</w:t>
            </w:r>
          </w:p>
        </w:tc>
        <w:tc>
          <w:tcPr>
            <w:tcW w:w="2548" w:type="dxa"/>
          </w:tcPr>
          <w:p w14:paraId="526BEFF0"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Число родившихся, тыс. человек</w:t>
            </w:r>
          </w:p>
        </w:tc>
        <w:tc>
          <w:tcPr>
            <w:tcW w:w="1301" w:type="dxa"/>
            <w:vAlign w:val="center"/>
          </w:tcPr>
          <w:p w14:paraId="11E0BA3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1,4</w:t>
            </w:r>
          </w:p>
        </w:tc>
        <w:tc>
          <w:tcPr>
            <w:tcW w:w="1294" w:type="dxa"/>
            <w:vAlign w:val="center"/>
          </w:tcPr>
          <w:p w14:paraId="75544BE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w:t>
            </w:r>
          </w:p>
        </w:tc>
        <w:tc>
          <w:tcPr>
            <w:tcW w:w="1301" w:type="dxa"/>
            <w:vAlign w:val="center"/>
          </w:tcPr>
          <w:p w14:paraId="3DF1F10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w:t>
            </w:r>
          </w:p>
        </w:tc>
        <w:tc>
          <w:tcPr>
            <w:tcW w:w="1302" w:type="dxa"/>
            <w:vAlign w:val="center"/>
          </w:tcPr>
          <w:p w14:paraId="05B7A3D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w:t>
            </w:r>
          </w:p>
        </w:tc>
        <w:tc>
          <w:tcPr>
            <w:tcW w:w="1302" w:type="dxa"/>
            <w:vAlign w:val="center"/>
          </w:tcPr>
          <w:p w14:paraId="7114EE8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w:t>
            </w:r>
          </w:p>
        </w:tc>
      </w:tr>
      <w:tr w:rsidR="008A4874" w:rsidRPr="00A16335" w14:paraId="7C7CFDAE" w14:textId="77777777" w:rsidTr="001371B2">
        <w:trPr>
          <w:jc w:val="center"/>
        </w:trPr>
        <w:tc>
          <w:tcPr>
            <w:tcW w:w="411" w:type="dxa"/>
          </w:tcPr>
          <w:p w14:paraId="0EF63AE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3</w:t>
            </w:r>
          </w:p>
        </w:tc>
        <w:tc>
          <w:tcPr>
            <w:tcW w:w="2548" w:type="dxa"/>
          </w:tcPr>
          <w:p w14:paraId="173F7376"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Число умерших, тыс. человек</w:t>
            </w:r>
          </w:p>
        </w:tc>
        <w:tc>
          <w:tcPr>
            <w:tcW w:w="1301" w:type="dxa"/>
            <w:vAlign w:val="center"/>
          </w:tcPr>
          <w:p w14:paraId="783D35C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0,5</w:t>
            </w:r>
          </w:p>
        </w:tc>
        <w:tc>
          <w:tcPr>
            <w:tcW w:w="1294" w:type="dxa"/>
            <w:vAlign w:val="center"/>
          </w:tcPr>
          <w:p w14:paraId="5F45112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0,6</w:t>
            </w:r>
          </w:p>
        </w:tc>
        <w:tc>
          <w:tcPr>
            <w:tcW w:w="1301" w:type="dxa"/>
            <w:vAlign w:val="center"/>
          </w:tcPr>
          <w:p w14:paraId="77B0A4D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0,4</w:t>
            </w:r>
          </w:p>
        </w:tc>
        <w:tc>
          <w:tcPr>
            <w:tcW w:w="1302" w:type="dxa"/>
            <w:vAlign w:val="center"/>
          </w:tcPr>
          <w:p w14:paraId="4EAFCBF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0,4</w:t>
            </w:r>
          </w:p>
        </w:tc>
        <w:tc>
          <w:tcPr>
            <w:tcW w:w="1302" w:type="dxa"/>
            <w:vAlign w:val="center"/>
          </w:tcPr>
          <w:p w14:paraId="49311EF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0,4</w:t>
            </w:r>
          </w:p>
        </w:tc>
      </w:tr>
      <w:tr w:rsidR="008A4874" w:rsidRPr="00A16335" w14:paraId="087D95D2" w14:textId="77777777" w:rsidTr="001371B2">
        <w:trPr>
          <w:jc w:val="center"/>
        </w:trPr>
        <w:tc>
          <w:tcPr>
            <w:tcW w:w="411" w:type="dxa"/>
            <w:vMerge w:val="restart"/>
          </w:tcPr>
          <w:p w14:paraId="621CFF42"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4</w:t>
            </w:r>
          </w:p>
        </w:tc>
        <w:tc>
          <w:tcPr>
            <w:tcW w:w="9048" w:type="dxa"/>
            <w:gridSpan w:val="6"/>
          </w:tcPr>
          <w:p w14:paraId="0D797B5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Естественный прирост</w:t>
            </w:r>
          </w:p>
        </w:tc>
      </w:tr>
      <w:tr w:rsidR="008A4874" w:rsidRPr="00A16335" w14:paraId="26D0DCEA" w14:textId="77777777" w:rsidTr="001371B2">
        <w:trPr>
          <w:jc w:val="center"/>
        </w:trPr>
        <w:tc>
          <w:tcPr>
            <w:tcW w:w="411" w:type="dxa"/>
            <w:vMerge/>
          </w:tcPr>
          <w:p w14:paraId="54E94B44" w14:textId="77777777" w:rsidR="008A4874" w:rsidRPr="00A16335" w:rsidRDefault="008A4874" w:rsidP="005C7085">
            <w:pPr>
              <w:rPr>
                <w:rFonts w:ascii="Times New Roman" w:hAnsi="Times New Roman" w:cs="Times New Roman"/>
              </w:rPr>
            </w:pPr>
          </w:p>
        </w:tc>
        <w:tc>
          <w:tcPr>
            <w:tcW w:w="2548" w:type="dxa"/>
          </w:tcPr>
          <w:p w14:paraId="14F94F7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тыс. человек</w:t>
            </w:r>
          </w:p>
        </w:tc>
        <w:tc>
          <w:tcPr>
            <w:tcW w:w="1301" w:type="dxa"/>
            <w:vAlign w:val="center"/>
          </w:tcPr>
          <w:p w14:paraId="3B6A40F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0,9</w:t>
            </w:r>
          </w:p>
        </w:tc>
        <w:tc>
          <w:tcPr>
            <w:tcW w:w="1294" w:type="dxa"/>
            <w:vAlign w:val="center"/>
          </w:tcPr>
          <w:p w14:paraId="764A975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0,9</w:t>
            </w:r>
          </w:p>
        </w:tc>
        <w:tc>
          <w:tcPr>
            <w:tcW w:w="1301" w:type="dxa"/>
            <w:vAlign w:val="center"/>
          </w:tcPr>
          <w:p w14:paraId="269E035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0,9</w:t>
            </w:r>
          </w:p>
        </w:tc>
        <w:tc>
          <w:tcPr>
            <w:tcW w:w="1302" w:type="dxa"/>
            <w:vAlign w:val="center"/>
          </w:tcPr>
          <w:p w14:paraId="16F2BC6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0,8</w:t>
            </w:r>
          </w:p>
        </w:tc>
        <w:tc>
          <w:tcPr>
            <w:tcW w:w="1302" w:type="dxa"/>
            <w:vAlign w:val="center"/>
          </w:tcPr>
          <w:p w14:paraId="7932A42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0,7</w:t>
            </w:r>
          </w:p>
        </w:tc>
      </w:tr>
      <w:tr w:rsidR="008A4874" w:rsidRPr="00A16335" w14:paraId="23506595" w14:textId="77777777" w:rsidTr="001371B2">
        <w:trPr>
          <w:jc w:val="center"/>
        </w:trPr>
        <w:tc>
          <w:tcPr>
            <w:tcW w:w="411" w:type="dxa"/>
            <w:vMerge/>
          </w:tcPr>
          <w:p w14:paraId="35B7C803" w14:textId="77777777" w:rsidR="008A4874" w:rsidRPr="00A16335" w:rsidRDefault="008A4874" w:rsidP="005C7085">
            <w:pPr>
              <w:rPr>
                <w:rFonts w:ascii="Times New Roman" w:hAnsi="Times New Roman" w:cs="Times New Roman"/>
              </w:rPr>
            </w:pPr>
          </w:p>
        </w:tc>
        <w:tc>
          <w:tcPr>
            <w:tcW w:w="2548" w:type="dxa"/>
          </w:tcPr>
          <w:p w14:paraId="6680EE1C"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на 1000 человек населения</w:t>
            </w:r>
          </w:p>
        </w:tc>
        <w:tc>
          <w:tcPr>
            <w:tcW w:w="1301" w:type="dxa"/>
          </w:tcPr>
          <w:p w14:paraId="7B3B8BE6" w14:textId="77777777" w:rsidR="008A4874" w:rsidRPr="00A16335" w:rsidRDefault="008A4874" w:rsidP="005C7085">
            <w:pPr>
              <w:jc w:val="center"/>
              <w:rPr>
                <w:rFonts w:ascii="Times New Roman" w:hAnsi="Times New Roman" w:cs="Times New Roman"/>
                <w:color w:val="FF0000"/>
              </w:rPr>
            </w:pPr>
          </w:p>
        </w:tc>
        <w:tc>
          <w:tcPr>
            <w:tcW w:w="1294" w:type="dxa"/>
          </w:tcPr>
          <w:p w14:paraId="3672EDB1" w14:textId="77777777" w:rsidR="008A4874" w:rsidRPr="00A16335" w:rsidRDefault="008A4874" w:rsidP="005C7085">
            <w:pPr>
              <w:jc w:val="center"/>
              <w:rPr>
                <w:rFonts w:ascii="Times New Roman" w:hAnsi="Times New Roman" w:cs="Times New Roman"/>
                <w:color w:val="FF0000"/>
              </w:rPr>
            </w:pPr>
          </w:p>
        </w:tc>
        <w:tc>
          <w:tcPr>
            <w:tcW w:w="1301" w:type="dxa"/>
          </w:tcPr>
          <w:p w14:paraId="721571F2" w14:textId="77777777" w:rsidR="008A4874" w:rsidRPr="00A16335" w:rsidRDefault="008A4874" w:rsidP="005C7085">
            <w:pPr>
              <w:jc w:val="center"/>
              <w:rPr>
                <w:rFonts w:ascii="Times New Roman" w:hAnsi="Times New Roman" w:cs="Times New Roman"/>
                <w:color w:val="FF0000"/>
              </w:rPr>
            </w:pPr>
          </w:p>
        </w:tc>
        <w:tc>
          <w:tcPr>
            <w:tcW w:w="1302" w:type="dxa"/>
          </w:tcPr>
          <w:p w14:paraId="3BC1382A" w14:textId="77777777" w:rsidR="008A4874" w:rsidRPr="00A16335" w:rsidRDefault="008A4874" w:rsidP="005C7085">
            <w:pPr>
              <w:jc w:val="center"/>
              <w:rPr>
                <w:rFonts w:ascii="Times New Roman" w:hAnsi="Times New Roman" w:cs="Times New Roman"/>
                <w:color w:val="FF0000"/>
              </w:rPr>
            </w:pPr>
          </w:p>
        </w:tc>
        <w:tc>
          <w:tcPr>
            <w:tcW w:w="1302" w:type="dxa"/>
          </w:tcPr>
          <w:p w14:paraId="7E9488C8" w14:textId="77777777" w:rsidR="008A4874" w:rsidRPr="00A16335" w:rsidRDefault="008A4874" w:rsidP="005C7085">
            <w:pPr>
              <w:jc w:val="center"/>
              <w:rPr>
                <w:rFonts w:ascii="Times New Roman" w:hAnsi="Times New Roman" w:cs="Times New Roman"/>
                <w:color w:val="FF0000"/>
              </w:rPr>
            </w:pPr>
          </w:p>
        </w:tc>
      </w:tr>
      <w:tr w:rsidR="008A4874" w:rsidRPr="00A16335" w14:paraId="24139074" w14:textId="77777777" w:rsidTr="001371B2">
        <w:trPr>
          <w:jc w:val="center"/>
        </w:trPr>
        <w:tc>
          <w:tcPr>
            <w:tcW w:w="411" w:type="dxa"/>
            <w:vMerge w:val="restart"/>
          </w:tcPr>
          <w:p w14:paraId="5E55C198"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5</w:t>
            </w:r>
          </w:p>
        </w:tc>
        <w:tc>
          <w:tcPr>
            <w:tcW w:w="9048" w:type="dxa"/>
            <w:gridSpan w:val="6"/>
          </w:tcPr>
          <w:p w14:paraId="1AF0D477"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Миграция населения</w:t>
            </w:r>
          </w:p>
        </w:tc>
      </w:tr>
      <w:tr w:rsidR="008A4874" w:rsidRPr="00A16335" w14:paraId="3520DC4C" w14:textId="77777777" w:rsidTr="001371B2">
        <w:trPr>
          <w:jc w:val="center"/>
        </w:trPr>
        <w:tc>
          <w:tcPr>
            <w:tcW w:w="411" w:type="dxa"/>
            <w:vMerge/>
          </w:tcPr>
          <w:p w14:paraId="1D9986F6" w14:textId="77777777" w:rsidR="008A4874" w:rsidRPr="00A16335" w:rsidRDefault="008A4874" w:rsidP="005C7085">
            <w:pPr>
              <w:rPr>
                <w:rFonts w:ascii="Times New Roman" w:hAnsi="Times New Roman" w:cs="Times New Roman"/>
              </w:rPr>
            </w:pPr>
          </w:p>
        </w:tc>
        <w:tc>
          <w:tcPr>
            <w:tcW w:w="2548" w:type="dxa"/>
          </w:tcPr>
          <w:p w14:paraId="25DB5686"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прибыло, тыс. человек</w:t>
            </w:r>
          </w:p>
        </w:tc>
        <w:tc>
          <w:tcPr>
            <w:tcW w:w="1301" w:type="dxa"/>
            <w:vAlign w:val="center"/>
          </w:tcPr>
          <w:p w14:paraId="6A930D4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w:t>
            </w:r>
          </w:p>
        </w:tc>
        <w:tc>
          <w:tcPr>
            <w:tcW w:w="1294" w:type="dxa"/>
            <w:vAlign w:val="center"/>
          </w:tcPr>
          <w:p w14:paraId="267111E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0,9</w:t>
            </w:r>
          </w:p>
        </w:tc>
        <w:tc>
          <w:tcPr>
            <w:tcW w:w="1301" w:type="dxa"/>
            <w:vAlign w:val="center"/>
          </w:tcPr>
          <w:p w14:paraId="5AC935E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w:t>
            </w:r>
          </w:p>
        </w:tc>
        <w:tc>
          <w:tcPr>
            <w:tcW w:w="1302" w:type="dxa"/>
            <w:vAlign w:val="center"/>
          </w:tcPr>
          <w:p w14:paraId="74255DA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1,7</w:t>
            </w:r>
          </w:p>
        </w:tc>
        <w:tc>
          <w:tcPr>
            <w:tcW w:w="1302" w:type="dxa"/>
            <w:vAlign w:val="center"/>
          </w:tcPr>
          <w:p w14:paraId="5886596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2,3</w:t>
            </w:r>
          </w:p>
        </w:tc>
      </w:tr>
      <w:tr w:rsidR="008A4874" w:rsidRPr="00A16335" w14:paraId="2C821C68" w14:textId="77777777" w:rsidTr="001371B2">
        <w:trPr>
          <w:jc w:val="center"/>
        </w:trPr>
        <w:tc>
          <w:tcPr>
            <w:tcW w:w="411" w:type="dxa"/>
            <w:vMerge/>
          </w:tcPr>
          <w:p w14:paraId="48B03091" w14:textId="77777777" w:rsidR="008A4874" w:rsidRPr="00A16335" w:rsidRDefault="008A4874" w:rsidP="005C7085">
            <w:pPr>
              <w:rPr>
                <w:rFonts w:ascii="Times New Roman" w:hAnsi="Times New Roman" w:cs="Times New Roman"/>
              </w:rPr>
            </w:pPr>
          </w:p>
        </w:tc>
        <w:tc>
          <w:tcPr>
            <w:tcW w:w="2548" w:type="dxa"/>
          </w:tcPr>
          <w:p w14:paraId="2A44062A"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выбыло, тыс. человек</w:t>
            </w:r>
          </w:p>
        </w:tc>
        <w:tc>
          <w:tcPr>
            <w:tcW w:w="1301" w:type="dxa"/>
            <w:vAlign w:val="center"/>
          </w:tcPr>
          <w:p w14:paraId="0EAD4AC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2,3</w:t>
            </w:r>
          </w:p>
        </w:tc>
        <w:tc>
          <w:tcPr>
            <w:tcW w:w="1294" w:type="dxa"/>
            <w:vAlign w:val="center"/>
          </w:tcPr>
          <w:p w14:paraId="291AA61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1,9</w:t>
            </w:r>
          </w:p>
        </w:tc>
        <w:tc>
          <w:tcPr>
            <w:tcW w:w="1301" w:type="dxa"/>
            <w:vAlign w:val="center"/>
          </w:tcPr>
          <w:p w14:paraId="7E6356A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2,4</w:t>
            </w:r>
          </w:p>
        </w:tc>
        <w:tc>
          <w:tcPr>
            <w:tcW w:w="1302" w:type="dxa"/>
            <w:vAlign w:val="center"/>
          </w:tcPr>
          <w:p w14:paraId="43FF9C9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3,3</w:t>
            </w:r>
          </w:p>
        </w:tc>
        <w:tc>
          <w:tcPr>
            <w:tcW w:w="1302" w:type="dxa"/>
            <w:vAlign w:val="center"/>
          </w:tcPr>
          <w:p w14:paraId="4026D33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4,2</w:t>
            </w:r>
          </w:p>
        </w:tc>
      </w:tr>
      <w:tr w:rsidR="008A4874" w:rsidRPr="00A16335" w14:paraId="752A8A05" w14:textId="77777777" w:rsidTr="001371B2">
        <w:trPr>
          <w:jc w:val="center"/>
        </w:trPr>
        <w:tc>
          <w:tcPr>
            <w:tcW w:w="411" w:type="dxa"/>
            <w:vMerge/>
          </w:tcPr>
          <w:p w14:paraId="16888E70" w14:textId="77777777" w:rsidR="008A4874" w:rsidRPr="00A16335" w:rsidRDefault="008A4874" w:rsidP="005C7085">
            <w:pPr>
              <w:rPr>
                <w:rFonts w:ascii="Times New Roman" w:hAnsi="Times New Roman" w:cs="Times New Roman"/>
              </w:rPr>
            </w:pPr>
          </w:p>
        </w:tc>
        <w:tc>
          <w:tcPr>
            <w:tcW w:w="2548" w:type="dxa"/>
          </w:tcPr>
          <w:p w14:paraId="0FCD0B33"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сальдо миграции, тыс. человек</w:t>
            </w:r>
          </w:p>
        </w:tc>
        <w:tc>
          <w:tcPr>
            <w:tcW w:w="1301" w:type="dxa"/>
            <w:vAlign w:val="center"/>
          </w:tcPr>
          <w:p w14:paraId="483352F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w:t>
            </w:r>
          </w:p>
        </w:tc>
        <w:tc>
          <w:tcPr>
            <w:tcW w:w="1294" w:type="dxa"/>
            <w:vAlign w:val="center"/>
          </w:tcPr>
          <w:p w14:paraId="74025A0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w:t>
            </w:r>
          </w:p>
        </w:tc>
        <w:tc>
          <w:tcPr>
            <w:tcW w:w="1301" w:type="dxa"/>
            <w:vAlign w:val="center"/>
          </w:tcPr>
          <w:p w14:paraId="1944439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w:t>
            </w:r>
          </w:p>
        </w:tc>
        <w:tc>
          <w:tcPr>
            <w:tcW w:w="1302" w:type="dxa"/>
            <w:vAlign w:val="center"/>
          </w:tcPr>
          <w:p w14:paraId="6AE0CBB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-1,6</w:t>
            </w:r>
          </w:p>
        </w:tc>
        <w:tc>
          <w:tcPr>
            <w:tcW w:w="1302" w:type="dxa"/>
            <w:vAlign w:val="center"/>
          </w:tcPr>
          <w:p w14:paraId="4CF52F7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-1,9</w:t>
            </w:r>
          </w:p>
        </w:tc>
      </w:tr>
      <w:tr w:rsidR="008A4874" w:rsidRPr="00A16335" w14:paraId="5556BE13" w14:textId="77777777" w:rsidTr="001371B2">
        <w:trPr>
          <w:jc w:val="center"/>
        </w:trPr>
        <w:tc>
          <w:tcPr>
            <w:tcW w:w="411" w:type="dxa"/>
          </w:tcPr>
          <w:p w14:paraId="7BFDDEF1"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6</w:t>
            </w:r>
          </w:p>
        </w:tc>
        <w:tc>
          <w:tcPr>
            <w:tcW w:w="2548" w:type="dxa"/>
          </w:tcPr>
          <w:p w14:paraId="555ED0F1" w14:textId="77777777" w:rsidR="008A4874" w:rsidRPr="00A16335" w:rsidRDefault="008A4874" w:rsidP="005C7085">
            <w:pPr>
              <w:rPr>
                <w:rFonts w:ascii="Times New Roman" w:hAnsi="Times New Roman" w:cs="Times New Roman"/>
              </w:rPr>
            </w:pPr>
            <w:proofErr w:type="spellStart"/>
            <w:r w:rsidRPr="00A16335">
              <w:rPr>
                <w:rFonts w:ascii="Times New Roman" w:hAnsi="Times New Roman" w:cs="Times New Roman"/>
              </w:rPr>
              <w:t>Коэф-нт</w:t>
            </w:r>
            <w:proofErr w:type="spellEnd"/>
            <w:r w:rsidRPr="00A16335">
              <w:rPr>
                <w:rFonts w:ascii="Times New Roman" w:hAnsi="Times New Roman" w:cs="Times New Roman"/>
              </w:rPr>
              <w:t xml:space="preserve"> рождаемости (на 1000 человек)</w:t>
            </w:r>
          </w:p>
        </w:tc>
        <w:tc>
          <w:tcPr>
            <w:tcW w:w="1301" w:type="dxa"/>
            <w:vAlign w:val="center"/>
          </w:tcPr>
          <w:p w14:paraId="31827E1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22,7</w:t>
            </w:r>
          </w:p>
        </w:tc>
        <w:tc>
          <w:tcPr>
            <w:tcW w:w="1294" w:type="dxa"/>
            <w:vAlign w:val="center"/>
          </w:tcPr>
          <w:p w14:paraId="762C690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23,7</w:t>
            </w:r>
          </w:p>
        </w:tc>
        <w:tc>
          <w:tcPr>
            <w:tcW w:w="1301" w:type="dxa"/>
            <w:vAlign w:val="center"/>
          </w:tcPr>
          <w:p w14:paraId="20C663F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20,3</w:t>
            </w:r>
          </w:p>
        </w:tc>
        <w:tc>
          <w:tcPr>
            <w:tcW w:w="1302" w:type="dxa"/>
            <w:vAlign w:val="center"/>
          </w:tcPr>
          <w:p w14:paraId="75F5277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19,4</w:t>
            </w:r>
          </w:p>
        </w:tc>
        <w:tc>
          <w:tcPr>
            <w:tcW w:w="1302" w:type="dxa"/>
            <w:vAlign w:val="center"/>
          </w:tcPr>
          <w:p w14:paraId="58F8A17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17,6</w:t>
            </w:r>
          </w:p>
        </w:tc>
      </w:tr>
      <w:tr w:rsidR="008A4874" w:rsidRPr="00A16335" w14:paraId="3AFF2F70" w14:textId="77777777" w:rsidTr="001371B2">
        <w:trPr>
          <w:jc w:val="center"/>
        </w:trPr>
        <w:tc>
          <w:tcPr>
            <w:tcW w:w="411" w:type="dxa"/>
          </w:tcPr>
          <w:p w14:paraId="7BC6BE0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7</w:t>
            </w:r>
          </w:p>
        </w:tc>
        <w:tc>
          <w:tcPr>
            <w:tcW w:w="2548" w:type="dxa"/>
          </w:tcPr>
          <w:p w14:paraId="12763984" w14:textId="77777777" w:rsidR="008A4874" w:rsidRPr="00A16335" w:rsidRDefault="008A4874" w:rsidP="005C7085">
            <w:pPr>
              <w:rPr>
                <w:rFonts w:ascii="Times New Roman" w:hAnsi="Times New Roman" w:cs="Times New Roman"/>
              </w:rPr>
            </w:pPr>
            <w:proofErr w:type="spellStart"/>
            <w:r w:rsidRPr="00A16335">
              <w:rPr>
                <w:rFonts w:ascii="Times New Roman" w:hAnsi="Times New Roman" w:cs="Times New Roman"/>
              </w:rPr>
              <w:t>Коэф-нт</w:t>
            </w:r>
            <w:proofErr w:type="spellEnd"/>
            <w:r w:rsidRPr="00A16335">
              <w:rPr>
                <w:rFonts w:ascii="Times New Roman" w:hAnsi="Times New Roman" w:cs="Times New Roman"/>
              </w:rPr>
              <w:t xml:space="preserve"> смертности (на 1000 человек)</w:t>
            </w:r>
          </w:p>
        </w:tc>
        <w:tc>
          <w:tcPr>
            <w:tcW w:w="1301" w:type="dxa"/>
            <w:vAlign w:val="center"/>
          </w:tcPr>
          <w:p w14:paraId="5C893E5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7,6</w:t>
            </w:r>
          </w:p>
        </w:tc>
        <w:tc>
          <w:tcPr>
            <w:tcW w:w="1294" w:type="dxa"/>
            <w:vAlign w:val="center"/>
          </w:tcPr>
          <w:p w14:paraId="182A659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9,1</w:t>
            </w:r>
          </w:p>
        </w:tc>
        <w:tc>
          <w:tcPr>
            <w:tcW w:w="1301" w:type="dxa"/>
            <w:vAlign w:val="center"/>
          </w:tcPr>
          <w:p w14:paraId="2D87B8E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6,6</w:t>
            </w:r>
          </w:p>
        </w:tc>
        <w:tc>
          <w:tcPr>
            <w:tcW w:w="1302" w:type="dxa"/>
            <w:vAlign w:val="center"/>
          </w:tcPr>
          <w:p w14:paraId="4ACD637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6,6</w:t>
            </w:r>
          </w:p>
        </w:tc>
        <w:tc>
          <w:tcPr>
            <w:tcW w:w="1302" w:type="dxa"/>
            <w:vAlign w:val="center"/>
          </w:tcPr>
          <w:p w14:paraId="446D952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6,5</w:t>
            </w:r>
          </w:p>
        </w:tc>
      </w:tr>
      <w:tr w:rsidR="008A4874" w:rsidRPr="00A16335" w14:paraId="4D4B1DE9" w14:textId="77777777" w:rsidTr="001371B2">
        <w:trPr>
          <w:jc w:val="center"/>
        </w:trPr>
        <w:tc>
          <w:tcPr>
            <w:tcW w:w="411" w:type="dxa"/>
          </w:tcPr>
          <w:p w14:paraId="6ACBBFB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8</w:t>
            </w:r>
          </w:p>
        </w:tc>
        <w:tc>
          <w:tcPr>
            <w:tcW w:w="2548" w:type="dxa"/>
          </w:tcPr>
          <w:p w14:paraId="2586BC21" w14:textId="77777777" w:rsidR="008A4874" w:rsidRPr="00A16335" w:rsidRDefault="008A4874" w:rsidP="005C7085">
            <w:pPr>
              <w:rPr>
                <w:rFonts w:ascii="Times New Roman" w:hAnsi="Times New Roman" w:cs="Times New Roman"/>
              </w:rPr>
            </w:pPr>
            <w:proofErr w:type="spellStart"/>
            <w:r w:rsidRPr="00A16335">
              <w:rPr>
                <w:rFonts w:ascii="Times New Roman" w:hAnsi="Times New Roman" w:cs="Times New Roman"/>
              </w:rPr>
              <w:t>Коэф-нт</w:t>
            </w:r>
            <w:proofErr w:type="spellEnd"/>
            <w:r w:rsidRPr="00A16335">
              <w:rPr>
                <w:rFonts w:ascii="Times New Roman" w:hAnsi="Times New Roman" w:cs="Times New Roman"/>
              </w:rPr>
              <w:t xml:space="preserve"> брачности (на 1000 человек)</w:t>
            </w:r>
          </w:p>
        </w:tc>
        <w:tc>
          <w:tcPr>
            <w:tcW w:w="1301" w:type="dxa"/>
            <w:vAlign w:val="center"/>
          </w:tcPr>
          <w:p w14:paraId="3CEC002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6,4</w:t>
            </w:r>
          </w:p>
        </w:tc>
        <w:tc>
          <w:tcPr>
            <w:tcW w:w="1294" w:type="dxa"/>
            <w:vAlign w:val="center"/>
          </w:tcPr>
          <w:p w14:paraId="44CE9A8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5,7</w:t>
            </w:r>
          </w:p>
        </w:tc>
        <w:tc>
          <w:tcPr>
            <w:tcW w:w="1301" w:type="dxa"/>
            <w:vAlign w:val="center"/>
          </w:tcPr>
          <w:p w14:paraId="450C10E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6,9</w:t>
            </w:r>
          </w:p>
        </w:tc>
        <w:tc>
          <w:tcPr>
            <w:tcW w:w="1302" w:type="dxa"/>
            <w:vAlign w:val="center"/>
          </w:tcPr>
          <w:p w14:paraId="7AF052A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6,3</w:t>
            </w:r>
          </w:p>
        </w:tc>
        <w:tc>
          <w:tcPr>
            <w:tcW w:w="1302" w:type="dxa"/>
            <w:vAlign w:val="center"/>
          </w:tcPr>
          <w:p w14:paraId="70A0362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6,7</w:t>
            </w:r>
          </w:p>
        </w:tc>
      </w:tr>
      <w:tr w:rsidR="008A4874" w:rsidRPr="00A16335" w14:paraId="0A8398EF" w14:textId="77777777" w:rsidTr="001371B2">
        <w:trPr>
          <w:jc w:val="center"/>
        </w:trPr>
        <w:tc>
          <w:tcPr>
            <w:tcW w:w="411" w:type="dxa"/>
          </w:tcPr>
          <w:p w14:paraId="55C74B16"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9</w:t>
            </w:r>
          </w:p>
        </w:tc>
        <w:tc>
          <w:tcPr>
            <w:tcW w:w="2548" w:type="dxa"/>
          </w:tcPr>
          <w:p w14:paraId="599863DB" w14:textId="77777777" w:rsidR="008A4874" w:rsidRPr="00A16335" w:rsidRDefault="008A4874" w:rsidP="005C7085">
            <w:pPr>
              <w:rPr>
                <w:rFonts w:ascii="Times New Roman" w:hAnsi="Times New Roman" w:cs="Times New Roman"/>
              </w:rPr>
            </w:pPr>
            <w:proofErr w:type="spellStart"/>
            <w:r w:rsidRPr="00A16335">
              <w:rPr>
                <w:rFonts w:ascii="Times New Roman" w:hAnsi="Times New Roman" w:cs="Times New Roman"/>
              </w:rPr>
              <w:t>Коэф-нт</w:t>
            </w:r>
            <w:proofErr w:type="spellEnd"/>
            <w:r w:rsidRPr="00A16335">
              <w:rPr>
                <w:rFonts w:ascii="Times New Roman" w:hAnsi="Times New Roman" w:cs="Times New Roman"/>
              </w:rPr>
              <w:t xml:space="preserve"> разводимости (на 1000 человек)</w:t>
            </w:r>
          </w:p>
        </w:tc>
        <w:tc>
          <w:tcPr>
            <w:tcW w:w="1301" w:type="dxa"/>
            <w:vAlign w:val="center"/>
          </w:tcPr>
          <w:p w14:paraId="463BB2B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2,2</w:t>
            </w:r>
          </w:p>
        </w:tc>
        <w:tc>
          <w:tcPr>
            <w:tcW w:w="1294" w:type="dxa"/>
            <w:vAlign w:val="center"/>
          </w:tcPr>
          <w:p w14:paraId="7B44988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1,7</w:t>
            </w:r>
          </w:p>
        </w:tc>
        <w:tc>
          <w:tcPr>
            <w:tcW w:w="1301" w:type="dxa"/>
            <w:vAlign w:val="center"/>
          </w:tcPr>
          <w:p w14:paraId="119C892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1,7</w:t>
            </w:r>
          </w:p>
        </w:tc>
        <w:tc>
          <w:tcPr>
            <w:tcW w:w="1302" w:type="dxa"/>
            <w:vAlign w:val="center"/>
          </w:tcPr>
          <w:p w14:paraId="3D4563D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2,2</w:t>
            </w:r>
          </w:p>
        </w:tc>
        <w:tc>
          <w:tcPr>
            <w:tcW w:w="1302" w:type="dxa"/>
            <w:vAlign w:val="center"/>
          </w:tcPr>
          <w:p w14:paraId="2A15344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1,9</w:t>
            </w:r>
          </w:p>
        </w:tc>
      </w:tr>
      <w:tr w:rsidR="008A4874" w:rsidRPr="00A16335" w14:paraId="7F336C60" w14:textId="77777777" w:rsidTr="001371B2">
        <w:trPr>
          <w:jc w:val="center"/>
        </w:trPr>
        <w:tc>
          <w:tcPr>
            <w:tcW w:w="411" w:type="dxa"/>
          </w:tcPr>
          <w:p w14:paraId="758EB614"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10</w:t>
            </w:r>
          </w:p>
        </w:tc>
        <w:tc>
          <w:tcPr>
            <w:tcW w:w="2548" w:type="dxa"/>
          </w:tcPr>
          <w:p w14:paraId="7EEC1260" w14:textId="77777777" w:rsidR="008A4874" w:rsidRPr="00A16335" w:rsidRDefault="008A4874" w:rsidP="005C7085">
            <w:pPr>
              <w:rPr>
                <w:rFonts w:ascii="Times New Roman" w:hAnsi="Times New Roman" w:cs="Times New Roman"/>
              </w:rPr>
            </w:pPr>
            <w:proofErr w:type="spellStart"/>
            <w:r w:rsidRPr="00A16335">
              <w:rPr>
                <w:rFonts w:ascii="Times New Roman" w:hAnsi="Times New Roman" w:cs="Times New Roman"/>
              </w:rPr>
              <w:t>Коэф-нт</w:t>
            </w:r>
            <w:proofErr w:type="spellEnd"/>
            <w:r w:rsidRPr="00A16335">
              <w:rPr>
                <w:rFonts w:ascii="Times New Roman" w:hAnsi="Times New Roman" w:cs="Times New Roman"/>
              </w:rPr>
              <w:t xml:space="preserve"> естественного прироста (на 1000 человек)</w:t>
            </w:r>
          </w:p>
        </w:tc>
        <w:tc>
          <w:tcPr>
            <w:tcW w:w="1301" w:type="dxa"/>
            <w:vAlign w:val="center"/>
          </w:tcPr>
          <w:p w14:paraId="4189E97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15,1</w:t>
            </w:r>
          </w:p>
        </w:tc>
        <w:tc>
          <w:tcPr>
            <w:tcW w:w="1294" w:type="dxa"/>
            <w:vAlign w:val="center"/>
          </w:tcPr>
          <w:p w14:paraId="62CEF03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14,7</w:t>
            </w:r>
          </w:p>
        </w:tc>
        <w:tc>
          <w:tcPr>
            <w:tcW w:w="1301" w:type="dxa"/>
            <w:vAlign w:val="center"/>
          </w:tcPr>
          <w:p w14:paraId="37E27AB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13,7</w:t>
            </w:r>
          </w:p>
        </w:tc>
        <w:tc>
          <w:tcPr>
            <w:tcW w:w="1302" w:type="dxa"/>
            <w:vAlign w:val="center"/>
          </w:tcPr>
          <w:p w14:paraId="0689DD2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12,8</w:t>
            </w:r>
          </w:p>
        </w:tc>
        <w:tc>
          <w:tcPr>
            <w:tcW w:w="1302" w:type="dxa"/>
            <w:vAlign w:val="center"/>
          </w:tcPr>
          <w:p w14:paraId="71F5D68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11,2</w:t>
            </w:r>
          </w:p>
        </w:tc>
      </w:tr>
      <w:tr w:rsidR="008A4874" w:rsidRPr="00A16335" w14:paraId="3AE5805A" w14:textId="77777777" w:rsidTr="001371B2">
        <w:trPr>
          <w:jc w:val="center"/>
        </w:trPr>
        <w:tc>
          <w:tcPr>
            <w:tcW w:w="411" w:type="dxa"/>
          </w:tcPr>
          <w:p w14:paraId="72D1AAC3"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11</w:t>
            </w:r>
          </w:p>
        </w:tc>
        <w:tc>
          <w:tcPr>
            <w:tcW w:w="2548" w:type="dxa"/>
          </w:tcPr>
          <w:p w14:paraId="7090FFD6"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Кол-во дошкольных учреждений, единиц (с 2010г. включая мини-центры) </w:t>
            </w:r>
          </w:p>
        </w:tc>
        <w:tc>
          <w:tcPr>
            <w:tcW w:w="1301" w:type="dxa"/>
            <w:vAlign w:val="center"/>
          </w:tcPr>
          <w:p w14:paraId="05B39E7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49</w:t>
            </w:r>
          </w:p>
        </w:tc>
        <w:tc>
          <w:tcPr>
            <w:tcW w:w="1294" w:type="dxa"/>
            <w:vAlign w:val="center"/>
          </w:tcPr>
          <w:p w14:paraId="56D3207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49</w:t>
            </w:r>
          </w:p>
        </w:tc>
        <w:tc>
          <w:tcPr>
            <w:tcW w:w="1301" w:type="dxa"/>
            <w:vAlign w:val="center"/>
          </w:tcPr>
          <w:p w14:paraId="7C91118D"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   44</w:t>
            </w:r>
          </w:p>
        </w:tc>
        <w:tc>
          <w:tcPr>
            <w:tcW w:w="1302" w:type="dxa"/>
            <w:vAlign w:val="center"/>
          </w:tcPr>
          <w:p w14:paraId="645B416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41</w:t>
            </w:r>
          </w:p>
        </w:tc>
        <w:tc>
          <w:tcPr>
            <w:tcW w:w="1302" w:type="dxa"/>
            <w:vAlign w:val="center"/>
          </w:tcPr>
          <w:p w14:paraId="1BE853D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41</w:t>
            </w:r>
          </w:p>
        </w:tc>
      </w:tr>
      <w:tr w:rsidR="008A4874" w:rsidRPr="00A16335" w14:paraId="2C3539F4" w14:textId="77777777" w:rsidTr="001371B2">
        <w:trPr>
          <w:jc w:val="center"/>
        </w:trPr>
        <w:tc>
          <w:tcPr>
            <w:tcW w:w="411" w:type="dxa"/>
          </w:tcPr>
          <w:p w14:paraId="1179D25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12</w:t>
            </w:r>
          </w:p>
        </w:tc>
        <w:tc>
          <w:tcPr>
            <w:tcW w:w="2548" w:type="dxa"/>
          </w:tcPr>
          <w:p w14:paraId="09871EB0"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Кол-во детей в дошкольных учреждениях, тыс. человек</w:t>
            </w:r>
          </w:p>
        </w:tc>
        <w:tc>
          <w:tcPr>
            <w:tcW w:w="1301" w:type="dxa"/>
            <w:vAlign w:val="center"/>
          </w:tcPr>
          <w:p w14:paraId="1FB0F99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2,2</w:t>
            </w:r>
          </w:p>
        </w:tc>
        <w:tc>
          <w:tcPr>
            <w:tcW w:w="1294" w:type="dxa"/>
            <w:vAlign w:val="center"/>
          </w:tcPr>
          <w:p w14:paraId="6362E8E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2,5</w:t>
            </w:r>
          </w:p>
        </w:tc>
        <w:tc>
          <w:tcPr>
            <w:tcW w:w="1301" w:type="dxa"/>
            <w:vAlign w:val="center"/>
          </w:tcPr>
          <w:p w14:paraId="648E76E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2,5</w:t>
            </w:r>
          </w:p>
        </w:tc>
        <w:tc>
          <w:tcPr>
            <w:tcW w:w="1302" w:type="dxa"/>
            <w:vAlign w:val="center"/>
          </w:tcPr>
          <w:p w14:paraId="48738B1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2,7</w:t>
            </w:r>
          </w:p>
        </w:tc>
        <w:tc>
          <w:tcPr>
            <w:tcW w:w="1302" w:type="dxa"/>
            <w:vAlign w:val="center"/>
          </w:tcPr>
          <w:p w14:paraId="13AB42F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2,8</w:t>
            </w:r>
          </w:p>
        </w:tc>
      </w:tr>
      <w:tr w:rsidR="008A4874" w:rsidRPr="00A16335" w14:paraId="656223CB" w14:textId="77777777" w:rsidTr="001371B2">
        <w:trPr>
          <w:jc w:val="center"/>
        </w:trPr>
        <w:tc>
          <w:tcPr>
            <w:tcW w:w="411" w:type="dxa"/>
          </w:tcPr>
          <w:p w14:paraId="10FD03E9"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13</w:t>
            </w:r>
          </w:p>
        </w:tc>
        <w:tc>
          <w:tcPr>
            <w:tcW w:w="2548" w:type="dxa"/>
          </w:tcPr>
          <w:p w14:paraId="558BB2F2"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Кол-во школ, единиц</w:t>
            </w:r>
          </w:p>
        </w:tc>
        <w:tc>
          <w:tcPr>
            <w:tcW w:w="1301" w:type="dxa"/>
            <w:vAlign w:val="center"/>
          </w:tcPr>
          <w:p w14:paraId="6B5CDBA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33</w:t>
            </w:r>
          </w:p>
        </w:tc>
        <w:tc>
          <w:tcPr>
            <w:tcW w:w="1294" w:type="dxa"/>
            <w:vAlign w:val="center"/>
          </w:tcPr>
          <w:p w14:paraId="6464A66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33</w:t>
            </w:r>
          </w:p>
        </w:tc>
        <w:tc>
          <w:tcPr>
            <w:tcW w:w="1301" w:type="dxa"/>
            <w:vAlign w:val="center"/>
          </w:tcPr>
          <w:p w14:paraId="044FE75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33</w:t>
            </w:r>
          </w:p>
        </w:tc>
        <w:tc>
          <w:tcPr>
            <w:tcW w:w="1302" w:type="dxa"/>
            <w:vAlign w:val="center"/>
          </w:tcPr>
          <w:p w14:paraId="086A404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32</w:t>
            </w:r>
          </w:p>
        </w:tc>
        <w:tc>
          <w:tcPr>
            <w:tcW w:w="1302" w:type="dxa"/>
            <w:vAlign w:val="center"/>
          </w:tcPr>
          <w:p w14:paraId="6F31D26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31</w:t>
            </w:r>
          </w:p>
        </w:tc>
      </w:tr>
      <w:tr w:rsidR="008A4874" w:rsidRPr="00A16335" w14:paraId="00649BFD" w14:textId="77777777" w:rsidTr="001371B2">
        <w:trPr>
          <w:jc w:val="center"/>
        </w:trPr>
        <w:tc>
          <w:tcPr>
            <w:tcW w:w="411" w:type="dxa"/>
          </w:tcPr>
          <w:p w14:paraId="0104032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14</w:t>
            </w:r>
          </w:p>
        </w:tc>
        <w:tc>
          <w:tcPr>
            <w:tcW w:w="2548" w:type="dxa"/>
          </w:tcPr>
          <w:p w14:paraId="11FACCC9"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Численность учащихся в школах, тыс. человек</w:t>
            </w:r>
          </w:p>
        </w:tc>
        <w:tc>
          <w:tcPr>
            <w:tcW w:w="1301" w:type="dxa"/>
            <w:vAlign w:val="center"/>
          </w:tcPr>
          <w:p w14:paraId="5D8F030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12,1</w:t>
            </w:r>
          </w:p>
        </w:tc>
        <w:tc>
          <w:tcPr>
            <w:tcW w:w="1294" w:type="dxa"/>
            <w:vAlign w:val="center"/>
          </w:tcPr>
          <w:p w14:paraId="5273F7E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11,8</w:t>
            </w:r>
          </w:p>
        </w:tc>
        <w:tc>
          <w:tcPr>
            <w:tcW w:w="1301" w:type="dxa"/>
            <w:vAlign w:val="center"/>
          </w:tcPr>
          <w:p w14:paraId="45F923B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11,6</w:t>
            </w:r>
          </w:p>
        </w:tc>
        <w:tc>
          <w:tcPr>
            <w:tcW w:w="1302" w:type="dxa"/>
            <w:vAlign w:val="center"/>
          </w:tcPr>
          <w:p w14:paraId="01DD01E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11,5</w:t>
            </w:r>
          </w:p>
        </w:tc>
        <w:tc>
          <w:tcPr>
            <w:tcW w:w="1302" w:type="dxa"/>
            <w:vAlign w:val="center"/>
          </w:tcPr>
          <w:p w14:paraId="169F82A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11,4</w:t>
            </w:r>
          </w:p>
        </w:tc>
      </w:tr>
      <w:tr w:rsidR="008A4874" w:rsidRPr="00A16335" w14:paraId="62B570AA" w14:textId="77777777" w:rsidTr="001371B2">
        <w:trPr>
          <w:jc w:val="center"/>
        </w:trPr>
        <w:tc>
          <w:tcPr>
            <w:tcW w:w="411" w:type="dxa"/>
          </w:tcPr>
          <w:p w14:paraId="2EC0F66D"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15</w:t>
            </w:r>
          </w:p>
        </w:tc>
        <w:tc>
          <w:tcPr>
            <w:tcW w:w="2548" w:type="dxa"/>
          </w:tcPr>
          <w:p w14:paraId="3BBA924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Кол-во колледжей, единиц</w:t>
            </w:r>
          </w:p>
        </w:tc>
        <w:tc>
          <w:tcPr>
            <w:tcW w:w="1301" w:type="dxa"/>
            <w:vAlign w:val="center"/>
          </w:tcPr>
          <w:p w14:paraId="7F8BB95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w:t>
            </w:r>
          </w:p>
        </w:tc>
        <w:tc>
          <w:tcPr>
            <w:tcW w:w="1294" w:type="dxa"/>
            <w:vAlign w:val="center"/>
          </w:tcPr>
          <w:p w14:paraId="2E5213E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w:t>
            </w:r>
          </w:p>
        </w:tc>
        <w:tc>
          <w:tcPr>
            <w:tcW w:w="1301" w:type="dxa"/>
            <w:vAlign w:val="center"/>
          </w:tcPr>
          <w:p w14:paraId="1DD1472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w:t>
            </w:r>
          </w:p>
        </w:tc>
        <w:tc>
          <w:tcPr>
            <w:tcW w:w="1302" w:type="dxa"/>
            <w:vAlign w:val="center"/>
          </w:tcPr>
          <w:p w14:paraId="00A26CC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w:t>
            </w:r>
          </w:p>
        </w:tc>
        <w:tc>
          <w:tcPr>
            <w:tcW w:w="1302" w:type="dxa"/>
            <w:vAlign w:val="center"/>
          </w:tcPr>
          <w:p w14:paraId="72347D3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w:t>
            </w:r>
          </w:p>
        </w:tc>
      </w:tr>
      <w:tr w:rsidR="008A4874" w:rsidRPr="00A16335" w14:paraId="4E465D80" w14:textId="77777777" w:rsidTr="001371B2">
        <w:trPr>
          <w:jc w:val="center"/>
        </w:trPr>
        <w:tc>
          <w:tcPr>
            <w:tcW w:w="411" w:type="dxa"/>
          </w:tcPr>
          <w:p w14:paraId="65B0178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16</w:t>
            </w:r>
          </w:p>
        </w:tc>
        <w:tc>
          <w:tcPr>
            <w:tcW w:w="2548" w:type="dxa"/>
          </w:tcPr>
          <w:p w14:paraId="2F8373DB"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Численность учащихся колледжей, тыс. человек</w:t>
            </w:r>
          </w:p>
        </w:tc>
        <w:tc>
          <w:tcPr>
            <w:tcW w:w="1301" w:type="dxa"/>
            <w:vAlign w:val="center"/>
          </w:tcPr>
          <w:p w14:paraId="61005BE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0,6</w:t>
            </w:r>
          </w:p>
        </w:tc>
        <w:tc>
          <w:tcPr>
            <w:tcW w:w="1294" w:type="dxa"/>
            <w:vAlign w:val="center"/>
          </w:tcPr>
          <w:p w14:paraId="65D32B8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0,6</w:t>
            </w:r>
          </w:p>
        </w:tc>
        <w:tc>
          <w:tcPr>
            <w:tcW w:w="1301" w:type="dxa"/>
            <w:vAlign w:val="center"/>
          </w:tcPr>
          <w:p w14:paraId="713995C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0,6</w:t>
            </w:r>
          </w:p>
        </w:tc>
        <w:tc>
          <w:tcPr>
            <w:tcW w:w="1302" w:type="dxa"/>
            <w:vAlign w:val="center"/>
          </w:tcPr>
          <w:p w14:paraId="49332AC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0,6</w:t>
            </w:r>
          </w:p>
        </w:tc>
        <w:tc>
          <w:tcPr>
            <w:tcW w:w="1302" w:type="dxa"/>
            <w:vAlign w:val="center"/>
          </w:tcPr>
          <w:p w14:paraId="4AFC5B4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0,6</w:t>
            </w:r>
          </w:p>
        </w:tc>
      </w:tr>
      <w:tr w:rsidR="008A4874" w:rsidRPr="00A16335" w14:paraId="55234779" w14:textId="77777777" w:rsidTr="001371B2">
        <w:trPr>
          <w:trHeight w:val="277"/>
          <w:jc w:val="center"/>
        </w:trPr>
        <w:tc>
          <w:tcPr>
            <w:tcW w:w="411" w:type="dxa"/>
          </w:tcPr>
          <w:p w14:paraId="7C7DE5D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17</w:t>
            </w:r>
          </w:p>
        </w:tc>
        <w:tc>
          <w:tcPr>
            <w:tcW w:w="2548" w:type="dxa"/>
          </w:tcPr>
          <w:p w14:paraId="04E864D9"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Кол-во ВУЗов, единиц</w:t>
            </w:r>
          </w:p>
        </w:tc>
        <w:tc>
          <w:tcPr>
            <w:tcW w:w="1301" w:type="dxa"/>
            <w:vAlign w:val="center"/>
          </w:tcPr>
          <w:p w14:paraId="62717B3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294" w:type="dxa"/>
            <w:vAlign w:val="center"/>
          </w:tcPr>
          <w:p w14:paraId="369121D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1" w:type="dxa"/>
            <w:vAlign w:val="center"/>
          </w:tcPr>
          <w:p w14:paraId="78CCBAD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vAlign w:val="center"/>
          </w:tcPr>
          <w:p w14:paraId="612842E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vAlign w:val="center"/>
          </w:tcPr>
          <w:p w14:paraId="609BD41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r>
      <w:tr w:rsidR="008A4874" w:rsidRPr="00A16335" w14:paraId="597ED782" w14:textId="77777777" w:rsidTr="001371B2">
        <w:trPr>
          <w:jc w:val="center"/>
        </w:trPr>
        <w:tc>
          <w:tcPr>
            <w:tcW w:w="411" w:type="dxa"/>
          </w:tcPr>
          <w:p w14:paraId="4579C8B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18</w:t>
            </w:r>
          </w:p>
        </w:tc>
        <w:tc>
          <w:tcPr>
            <w:tcW w:w="2548" w:type="dxa"/>
          </w:tcPr>
          <w:p w14:paraId="6C170E6B"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Численность учащихся ВУЗов, тыс. человек</w:t>
            </w:r>
          </w:p>
        </w:tc>
        <w:tc>
          <w:tcPr>
            <w:tcW w:w="1301" w:type="dxa"/>
            <w:vAlign w:val="center"/>
          </w:tcPr>
          <w:p w14:paraId="4B91003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294" w:type="dxa"/>
            <w:vAlign w:val="center"/>
          </w:tcPr>
          <w:p w14:paraId="14C1A2E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1" w:type="dxa"/>
            <w:vAlign w:val="center"/>
          </w:tcPr>
          <w:p w14:paraId="63946EB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vAlign w:val="center"/>
          </w:tcPr>
          <w:p w14:paraId="5068055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vAlign w:val="center"/>
          </w:tcPr>
          <w:p w14:paraId="41A1066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r>
      <w:tr w:rsidR="008A4874" w:rsidRPr="00A16335" w14:paraId="1CAAD60B" w14:textId="77777777" w:rsidTr="001371B2">
        <w:trPr>
          <w:jc w:val="center"/>
        </w:trPr>
        <w:tc>
          <w:tcPr>
            <w:tcW w:w="411" w:type="dxa"/>
          </w:tcPr>
          <w:p w14:paraId="721E845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19</w:t>
            </w:r>
          </w:p>
        </w:tc>
        <w:tc>
          <w:tcPr>
            <w:tcW w:w="2548" w:type="dxa"/>
          </w:tcPr>
          <w:p w14:paraId="17C90AC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Число </w:t>
            </w:r>
            <w:proofErr w:type="spellStart"/>
            <w:r w:rsidRPr="00A16335">
              <w:rPr>
                <w:rFonts w:ascii="Times New Roman" w:hAnsi="Times New Roman" w:cs="Times New Roman"/>
              </w:rPr>
              <w:t>зарегистр</w:t>
            </w:r>
            <w:proofErr w:type="spellEnd"/>
            <w:r w:rsidRPr="00A16335">
              <w:rPr>
                <w:rFonts w:ascii="Times New Roman" w:hAnsi="Times New Roman" w:cs="Times New Roman"/>
              </w:rPr>
              <w:t>.</w:t>
            </w:r>
            <w:r w:rsidR="00EB29B5">
              <w:rPr>
                <w:rFonts w:ascii="Times New Roman" w:hAnsi="Times New Roman" w:cs="Times New Roman"/>
                <w:lang w:val="kk-KZ"/>
              </w:rPr>
              <w:t xml:space="preserve"> </w:t>
            </w:r>
            <w:r w:rsidRPr="00A16335">
              <w:rPr>
                <w:rFonts w:ascii="Times New Roman" w:hAnsi="Times New Roman" w:cs="Times New Roman"/>
              </w:rPr>
              <w:t>преступлений, единиц</w:t>
            </w:r>
          </w:p>
        </w:tc>
        <w:tc>
          <w:tcPr>
            <w:tcW w:w="1301" w:type="dxa"/>
            <w:vAlign w:val="center"/>
          </w:tcPr>
          <w:p w14:paraId="16B02FA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233</w:t>
            </w:r>
          </w:p>
        </w:tc>
        <w:tc>
          <w:tcPr>
            <w:tcW w:w="1294" w:type="dxa"/>
            <w:vAlign w:val="center"/>
          </w:tcPr>
          <w:p w14:paraId="00217AC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272</w:t>
            </w:r>
          </w:p>
        </w:tc>
        <w:tc>
          <w:tcPr>
            <w:tcW w:w="1301" w:type="dxa"/>
            <w:vAlign w:val="center"/>
          </w:tcPr>
          <w:p w14:paraId="1F6F0A7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234</w:t>
            </w:r>
          </w:p>
        </w:tc>
        <w:tc>
          <w:tcPr>
            <w:tcW w:w="1302" w:type="dxa"/>
            <w:vAlign w:val="center"/>
          </w:tcPr>
          <w:p w14:paraId="01F1549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297</w:t>
            </w:r>
          </w:p>
        </w:tc>
        <w:tc>
          <w:tcPr>
            <w:tcW w:w="1302" w:type="dxa"/>
            <w:vAlign w:val="center"/>
          </w:tcPr>
          <w:p w14:paraId="2247198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182</w:t>
            </w:r>
          </w:p>
        </w:tc>
      </w:tr>
      <w:tr w:rsidR="008A4874" w:rsidRPr="00A16335" w14:paraId="5D6BE5F6" w14:textId="77777777" w:rsidTr="001371B2">
        <w:trPr>
          <w:jc w:val="center"/>
        </w:trPr>
        <w:tc>
          <w:tcPr>
            <w:tcW w:w="9459" w:type="dxa"/>
            <w:gridSpan w:val="7"/>
          </w:tcPr>
          <w:p w14:paraId="60E21C7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Уровень жизни</w:t>
            </w:r>
          </w:p>
        </w:tc>
      </w:tr>
      <w:tr w:rsidR="008A4874" w:rsidRPr="00A16335" w14:paraId="2E3976D1" w14:textId="77777777" w:rsidTr="001371B2">
        <w:trPr>
          <w:jc w:val="center"/>
        </w:trPr>
        <w:tc>
          <w:tcPr>
            <w:tcW w:w="411" w:type="dxa"/>
          </w:tcPr>
          <w:p w14:paraId="0F62068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20</w:t>
            </w:r>
          </w:p>
        </w:tc>
        <w:tc>
          <w:tcPr>
            <w:tcW w:w="2548" w:type="dxa"/>
          </w:tcPr>
          <w:p w14:paraId="3EA2368D"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Среднедушевые номинальные денежные доходы населения, тенге</w:t>
            </w:r>
          </w:p>
        </w:tc>
        <w:tc>
          <w:tcPr>
            <w:tcW w:w="1301" w:type="dxa"/>
            <w:vAlign w:val="center"/>
          </w:tcPr>
          <w:p w14:paraId="7013853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150653</w:t>
            </w:r>
          </w:p>
        </w:tc>
        <w:tc>
          <w:tcPr>
            <w:tcW w:w="1294" w:type="dxa"/>
            <w:vAlign w:val="center"/>
          </w:tcPr>
          <w:p w14:paraId="37EA0EC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186944</w:t>
            </w:r>
          </w:p>
        </w:tc>
        <w:tc>
          <w:tcPr>
            <w:tcW w:w="1301" w:type="dxa"/>
            <w:vAlign w:val="center"/>
          </w:tcPr>
          <w:p w14:paraId="2944ED7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214165</w:t>
            </w:r>
          </w:p>
        </w:tc>
        <w:tc>
          <w:tcPr>
            <w:tcW w:w="1302" w:type="dxa"/>
            <w:vAlign w:val="center"/>
          </w:tcPr>
          <w:p w14:paraId="5457930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237608</w:t>
            </w:r>
          </w:p>
        </w:tc>
        <w:tc>
          <w:tcPr>
            <w:tcW w:w="1302" w:type="dxa"/>
            <w:vAlign w:val="center"/>
          </w:tcPr>
          <w:p w14:paraId="3EB12DD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242845</w:t>
            </w:r>
          </w:p>
        </w:tc>
      </w:tr>
      <w:tr w:rsidR="008A4874" w:rsidRPr="00A16335" w14:paraId="4F314DDB" w14:textId="77777777" w:rsidTr="001371B2">
        <w:trPr>
          <w:jc w:val="center"/>
        </w:trPr>
        <w:tc>
          <w:tcPr>
            <w:tcW w:w="411" w:type="dxa"/>
          </w:tcPr>
          <w:p w14:paraId="6D8FE93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21</w:t>
            </w:r>
          </w:p>
        </w:tc>
        <w:tc>
          <w:tcPr>
            <w:tcW w:w="2548" w:type="dxa"/>
          </w:tcPr>
          <w:p w14:paraId="44F3EE01"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Величина прожиточного минимума, тенге</w:t>
            </w:r>
          </w:p>
        </w:tc>
        <w:tc>
          <w:tcPr>
            <w:tcW w:w="1301" w:type="dxa"/>
            <w:vAlign w:val="center"/>
          </w:tcPr>
          <w:p w14:paraId="5CFE673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34439</w:t>
            </w:r>
          </w:p>
        </w:tc>
        <w:tc>
          <w:tcPr>
            <w:tcW w:w="1294" w:type="dxa"/>
            <w:vAlign w:val="center"/>
          </w:tcPr>
          <w:p w14:paraId="26CA946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36211</w:t>
            </w:r>
          </w:p>
        </w:tc>
        <w:tc>
          <w:tcPr>
            <w:tcW w:w="1301" w:type="dxa"/>
            <w:vAlign w:val="center"/>
          </w:tcPr>
          <w:p w14:paraId="44AD059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43643</w:t>
            </w:r>
          </w:p>
        </w:tc>
        <w:tc>
          <w:tcPr>
            <w:tcW w:w="1302" w:type="dxa"/>
            <w:vAlign w:val="center"/>
          </w:tcPr>
          <w:p w14:paraId="3CBB821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47259</w:t>
            </w:r>
          </w:p>
        </w:tc>
        <w:tc>
          <w:tcPr>
            <w:tcW w:w="1302" w:type="dxa"/>
            <w:vAlign w:val="center"/>
          </w:tcPr>
          <w:p w14:paraId="0079795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50396</w:t>
            </w:r>
          </w:p>
        </w:tc>
      </w:tr>
      <w:tr w:rsidR="008A4874" w:rsidRPr="00A16335" w14:paraId="4B0ADE84" w14:textId="77777777" w:rsidTr="001371B2">
        <w:trPr>
          <w:jc w:val="center"/>
        </w:trPr>
        <w:tc>
          <w:tcPr>
            <w:tcW w:w="9459" w:type="dxa"/>
            <w:gridSpan w:val="7"/>
          </w:tcPr>
          <w:p w14:paraId="3184B46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Рынок труда и оплата труда</w:t>
            </w:r>
          </w:p>
        </w:tc>
      </w:tr>
      <w:tr w:rsidR="008A4874" w:rsidRPr="00A16335" w14:paraId="3E938809" w14:textId="77777777" w:rsidTr="001371B2">
        <w:trPr>
          <w:jc w:val="center"/>
        </w:trPr>
        <w:tc>
          <w:tcPr>
            <w:tcW w:w="411" w:type="dxa"/>
            <w:vMerge w:val="restart"/>
          </w:tcPr>
          <w:p w14:paraId="7B073FC6"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22</w:t>
            </w:r>
          </w:p>
        </w:tc>
        <w:tc>
          <w:tcPr>
            <w:tcW w:w="9048" w:type="dxa"/>
            <w:gridSpan w:val="6"/>
          </w:tcPr>
          <w:p w14:paraId="60267641"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Рабочая сила (экономически активное население)</w:t>
            </w:r>
          </w:p>
        </w:tc>
      </w:tr>
      <w:tr w:rsidR="008A4874" w:rsidRPr="00A16335" w14:paraId="2F34373E" w14:textId="77777777" w:rsidTr="001371B2">
        <w:trPr>
          <w:jc w:val="center"/>
        </w:trPr>
        <w:tc>
          <w:tcPr>
            <w:tcW w:w="411" w:type="dxa"/>
            <w:vMerge/>
          </w:tcPr>
          <w:p w14:paraId="3CD694BD" w14:textId="77777777" w:rsidR="008A4874" w:rsidRPr="00A16335" w:rsidRDefault="008A4874" w:rsidP="005C7085">
            <w:pPr>
              <w:rPr>
                <w:rFonts w:ascii="Times New Roman" w:hAnsi="Times New Roman" w:cs="Times New Roman"/>
              </w:rPr>
            </w:pPr>
          </w:p>
        </w:tc>
        <w:tc>
          <w:tcPr>
            <w:tcW w:w="2548" w:type="dxa"/>
          </w:tcPr>
          <w:p w14:paraId="0F14FDD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тыс. человек</w:t>
            </w:r>
          </w:p>
        </w:tc>
        <w:tc>
          <w:tcPr>
            <w:tcW w:w="1301" w:type="dxa"/>
            <w:vAlign w:val="center"/>
          </w:tcPr>
          <w:p w14:paraId="335AD92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30,5</w:t>
            </w:r>
          </w:p>
        </w:tc>
        <w:tc>
          <w:tcPr>
            <w:tcW w:w="1294" w:type="dxa"/>
            <w:vAlign w:val="center"/>
          </w:tcPr>
          <w:p w14:paraId="3F4981E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30,4</w:t>
            </w:r>
          </w:p>
        </w:tc>
        <w:tc>
          <w:tcPr>
            <w:tcW w:w="1301" w:type="dxa"/>
            <w:vAlign w:val="center"/>
          </w:tcPr>
          <w:p w14:paraId="0209B23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31,1</w:t>
            </w:r>
          </w:p>
        </w:tc>
        <w:tc>
          <w:tcPr>
            <w:tcW w:w="1302" w:type="dxa"/>
            <w:vAlign w:val="center"/>
          </w:tcPr>
          <w:p w14:paraId="4905E6E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29,8</w:t>
            </w:r>
          </w:p>
        </w:tc>
        <w:tc>
          <w:tcPr>
            <w:tcW w:w="1302" w:type="dxa"/>
            <w:vAlign w:val="center"/>
          </w:tcPr>
          <w:p w14:paraId="027720D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29,6</w:t>
            </w:r>
          </w:p>
        </w:tc>
      </w:tr>
      <w:tr w:rsidR="008A4874" w:rsidRPr="00A16335" w14:paraId="4467FD38" w14:textId="77777777" w:rsidTr="001371B2">
        <w:trPr>
          <w:jc w:val="center"/>
        </w:trPr>
        <w:tc>
          <w:tcPr>
            <w:tcW w:w="411" w:type="dxa"/>
            <w:vMerge/>
          </w:tcPr>
          <w:p w14:paraId="01381C86" w14:textId="77777777" w:rsidR="008A4874" w:rsidRPr="00A16335" w:rsidRDefault="008A4874" w:rsidP="005C7085">
            <w:pPr>
              <w:rPr>
                <w:rFonts w:ascii="Times New Roman" w:hAnsi="Times New Roman" w:cs="Times New Roman"/>
              </w:rPr>
            </w:pPr>
          </w:p>
        </w:tc>
        <w:tc>
          <w:tcPr>
            <w:tcW w:w="2548" w:type="dxa"/>
          </w:tcPr>
          <w:p w14:paraId="60AAE05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r w:rsidRPr="00A16335">
              <w:rPr>
                <w:rFonts w:ascii="Times New Roman" w:hAnsi="Times New Roman" w:cs="Times New Roman"/>
              </w:rPr>
              <w:t>соответ</w:t>
            </w:r>
            <w:proofErr w:type="spellEnd"/>
            <w:r w:rsidRPr="00A16335">
              <w:rPr>
                <w:rFonts w:ascii="Times New Roman" w:hAnsi="Times New Roman" w:cs="Times New Roman"/>
              </w:rPr>
              <w:t>. периоду предыдущего года</w:t>
            </w:r>
          </w:p>
        </w:tc>
        <w:tc>
          <w:tcPr>
            <w:tcW w:w="1301" w:type="dxa"/>
            <w:vAlign w:val="center"/>
          </w:tcPr>
          <w:p w14:paraId="166E965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96,5</w:t>
            </w:r>
          </w:p>
        </w:tc>
        <w:tc>
          <w:tcPr>
            <w:tcW w:w="1294" w:type="dxa"/>
            <w:vAlign w:val="center"/>
          </w:tcPr>
          <w:p w14:paraId="2B8AA09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99,7</w:t>
            </w:r>
          </w:p>
        </w:tc>
        <w:tc>
          <w:tcPr>
            <w:tcW w:w="1301" w:type="dxa"/>
            <w:vAlign w:val="center"/>
          </w:tcPr>
          <w:p w14:paraId="0040571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102,3</w:t>
            </w:r>
          </w:p>
        </w:tc>
        <w:tc>
          <w:tcPr>
            <w:tcW w:w="1302" w:type="dxa"/>
            <w:vAlign w:val="center"/>
          </w:tcPr>
          <w:p w14:paraId="3F58EB3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95,8</w:t>
            </w:r>
          </w:p>
        </w:tc>
        <w:tc>
          <w:tcPr>
            <w:tcW w:w="1302" w:type="dxa"/>
            <w:vAlign w:val="center"/>
          </w:tcPr>
          <w:p w14:paraId="51444DC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99,3</w:t>
            </w:r>
          </w:p>
        </w:tc>
      </w:tr>
      <w:tr w:rsidR="008A4874" w:rsidRPr="00A16335" w14:paraId="4136EEDD" w14:textId="77777777" w:rsidTr="001371B2">
        <w:trPr>
          <w:jc w:val="center"/>
        </w:trPr>
        <w:tc>
          <w:tcPr>
            <w:tcW w:w="411" w:type="dxa"/>
            <w:vMerge w:val="restart"/>
          </w:tcPr>
          <w:p w14:paraId="646A1CD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23</w:t>
            </w:r>
          </w:p>
        </w:tc>
        <w:tc>
          <w:tcPr>
            <w:tcW w:w="9048" w:type="dxa"/>
            <w:gridSpan w:val="6"/>
          </w:tcPr>
          <w:p w14:paraId="55E1599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Занятое население</w:t>
            </w:r>
          </w:p>
        </w:tc>
      </w:tr>
      <w:tr w:rsidR="008A4874" w:rsidRPr="00A16335" w14:paraId="530501EA" w14:textId="77777777" w:rsidTr="001371B2">
        <w:trPr>
          <w:jc w:val="center"/>
        </w:trPr>
        <w:tc>
          <w:tcPr>
            <w:tcW w:w="411" w:type="dxa"/>
            <w:vMerge/>
          </w:tcPr>
          <w:p w14:paraId="73767B89" w14:textId="77777777" w:rsidR="008A4874" w:rsidRPr="00A16335" w:rsidRDefault="008A4874" w:rsidP="005C7085">
            <w:pPr>
              <w:rPr>
                <w:rFonts w:ascii="Times New Roman" w:hAnsi="Times New Roman" w:cs="Times New Roman"/>
              </w:rPr>
            </w:pPr>
          </w:p>
        </w:tc>
        <w:tc>
          <w:tcPr>
            <w:tcW w:w="2548" w:type="dxa"/>
          </w:tcPr>
          <w:p w14:paraId="236E1C26"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тыс. человек</w:t>
            </w:r>
          </w:p>
        </w:tc>
        <w:tc>
          <w:tcPr>
            <w:tcW w:w="1301" w:type="dxa"/>
            <w:vAlign w:val="center"/>
          </w:tcPr>
          <w:p w14:paraId="523AAE8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28,9</w:t>
            </w:r>
          </w:p>
        </w:tc>
        <w:tc>
          <w:tcPr>
            <w:tcW w:w="1294" w:type="dxa"/>
            <w:vAlign w:val="center"/>
          </w:tcPr>
          <w:p w14:paraId="3045566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28,8</w:t>
            </w:r>
          </w:p>
        </w:tc>
        <w:tc>
          <w:tcPr>
            <w:tcW w:w="1301" w:type="dxa"/>
            <w:vAlign w:val="center"/>
          </w:tcPr>
          <w:p w14:paraId="6F1017C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29,5</w:t>
            </w:r>
          </w:p>
        </w:tc>
        <w:tc>
          <w:tcPr>
            <w:tcW w:w="1302" w:type="dxa"/>
            <w:vAlign w:val="center"/>
          </w:tcPr>
          <w:p w14:paraId="576C811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28,2</w:t>
            </w:r>
          </w:p>
        </w:tc>
        <w:tc>
          <w:tcPr>
            <w:tcW w:w="1302" w:type="dxa"/>
            <w:vAlign w:val="center"/>
          </w:tcPr>
          <w:p w14:paraId="78A0FC8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28,0</w:t>
            </w:r>
          </w:p>
        </w:tc>
      </w:tr>
      <w:tr w:rsidR="008A4874" w:rsidRPr="00A16335" w14:paraId="1F34B6E0" w14:textId="77777777" w:rsidTr="001371B2">
        <w:trPr>
          <w:jc w:val="center"/>
        </w:trPr>
        <w:tc>
          <w:tcPr>
            <w:tcW w:w="411" w:type="dxa"/>
            <w:vMerge/>
          </w:tcPr>
          <w:p w14:paraId="02274873" w14:textId="77777777" w:rsidR="008A4874" w:rsidRPr="00A16335" w:rsidRDefault="008A4874" w:rsidP="005C7085">
            <w:pPr>
              <w:rPr>
                <w:rFonts w:ascii="Times New Roman" w:hAnsi="Times New Roman" w:cs="Times New Roman"/>
              </w:rPr>
            </w:pPr>
          </w:p>
        </w:tc>
        <w:tc>
          <w:tcPr>
            <w:tcW w:w="2548" w:type="dxa"/>
          </w:tcPr>
          <w:p w14:paraId="38132078"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50D17A6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96,3</w:t>
            </w:r>
          </w:p>
        </w:tc>
        <w:tc>
          <w:tcPr>
            <w:tcW w:w="1294" w:type="dxa"/>
            <w:vAlign w:val="center"/>
          </w:tcPr>
          <w:p w14:paraId="0F50C37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99,7</w:t>
            </w:r>
          </w:p>
        </w:tc>
        <w:tc>
          <w:tcPr>
            <w:tcW w:w="1301" w:type="dxa"/>
            <w:vAlign w:val="center"/>
          </w:tcPr>
          <w:p w14:paraId="2867791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102,4</w:t>
            </w:r>
          </w:p>
        </w:tc>
        <w:tc>
          <w:tcPr>
            <w:tcW w:w="1302" w:type="dxa"/>
            <w:vAlign w:val="center"/>
          </w:tcPr>
          <w:p w14:paraId="249DE89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95,6</w:t>
            </w:r>
          </w:p>
        </w:tc>
        <w:tc>
          <w:tcPr>
            <w:tcW w:w="1302" w:type="dxa"/>
            <w:vAlign w:val="center"/>
          </w:tcPr>
          <w:p w14:paraId="58F08BE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99,3</w:t>
            </w:r>
          </w:p>
        </w:tc>
      </w:tr>
      <w:tr w:rsidR="008A4874" w:rsidRPr="00A16335" w14:paraId="2FCC3611" w14:textId="77777777" w:rsidTr="001371B2">
        <w:trPr>
          <w:jc w:val="center"/>
        </w:trPr>
        <w:tc>
          <w:tcPr>
            <w:tcW w:w="411" w:type="dxa"/>
          </w:tcPr>
          <w:p w14:paraId="4458768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24</w:t>
            </w:r>
          </w:p>
        </w:tc>
        <w:tc>
          <w:tcPr>
            <w:tcW w:w="2548" w:type="dxa"/>
          </w:tcPr>
          <w:p w14:paraId="10C914DC"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Наемные работники, </w:t>
            </w:r>
            <w:proofErr w:type="spellStart"/>
            <w:proofErr w:type="gramStart"/>
            <w:r w:rsidRPr="00A16335">
              <w:rPr>
                <w:rFonts w:ascii="Times New Roman" w:hAnsi="Times New Roman" w:cs="Times New Roman"/>
              </w:rPr>
              <w:t>тыс.человек</w:t>
            </w:r>
            <w:proofErr w:type="spellEnd"/>
            <w:proofErr w:type="gramEnd"/>
          </w:p>
        </w:tc>
        <w:tc>
          <w:tcPr>
            <w:tcW w:w="1301" w:type="dxa"/>
            <w:vAlign w:val="center"/>
          </w:tcPr>
          <w:p w14:paraId="0D31E54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20,3</w:t>
            </w:r>
          </w:p>
        </w:tc>
        <w:tc>
          <w:tcPr>
            <w:tcW w:w="1294" w:type="dxa"/>
            <w:vAlign w:val="center"/>
          </w:tcPr>
          <w:p w14:paraId="4E35DF2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20,0</w:t>
            </w:r>
          </w:p>
        </w:tc>
        <w:tc>
          <w:tcPr>
            <w:tcW w:w="1301" w:type="dxa"/>
            <w:vAlign w:val="center"/>
          </w:tcPr>
          <w:p w14:paraId="03BFFAB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20,1</w:t>
            </w:r>
          </w:p>
        </w:tc>
        <w:tc>
          <w:tcPr>
            <w:tcW w:w="1302" w:type="dxa"/>
            <w:vAlign w:val="center"/>
          </w:tcPr>
          <w:p w14:paraId="77024D3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19,2</w:t>
            </w:r>
          </w:p>
        </w:tc>
        <w:tc>
          <w:tcPr>
            <w:tcW w:w="1302" w:type="dxa"/>
            <w:vAlign w:val="center"/>
          </w:tcPr>
          <w:p w14:paraId="2E59382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20,9</w:t>
            </w:r>
          </w:p>
        </w:tc>
      </w:tr>
      <w:tr w:rsidR="008A4874" w:rsidRPr="00A16335" w14:paraId="53E090CE" w14:textId="77777777" w:rsidTr="001371B2">
        <w:trPr>
          <w:jc w:val="center"/>
        </w:trPr>
        <w:tc>
          <w:tcPr>
            <w:tcW w:w="411" w:type="dxa"/>
          </w:tcPr>
          <w:p w14:paraId="4842F45B"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25</w:t>
            </w:r>
          </w:p>
        </w:tc>
        <w:tc>
          <w:tcPr>
            <w:tcW w:w="2548" w:type="dxa"/>
          </w:tcPr>
          <w:p w14:paraId="4BA51A2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Самостоятельно занятые работники, тыс. человек</w:t>
            </w:r>
          </w:p>
        </w:tc>
        <w:tc>
          <w:tcPr>
            <w:tcW w:w="1301" w:type="dxa"/>
            <w:vAlign w:val="center"/>
          </w:tcPr>
          <w:p w14:paraId="17E934D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8,6</w:t>
            </w:r>
          </w:p>
        </w:tc>
        <w:tc>
          <w:tcPr>
            <w:tcW w:w="1294" w:type="dxa"/>
            <w:vAlign w:val="center"/>
          </w:tcPr>
          <w:p w14:paraId="689DF54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8,8</w:t>
            </w:r>
          </w:p>
        </w:tc>
        <w:tc>
          <w:tcPr>
            <w:tcW w:w="1301" w:type="dxa"/>
            <w:vAlign w:val="center"/>
          </w:tcPr>
          <w:p w14:paraId="0ED85DD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9,4</w:t>
            </w:r>
          </w:p>
        </w:tc>
        <w:tc>
          <w:tcPr>
            <w:tcW w:w="1302" w:type="dxa"/>
            <w:vAlign w:val="center"/>
          </w:tcPr>
          <w:p w14:paraId="1D94FD4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9,0</w:t>
            </w:r>
          </w:p>
        </w:tc>
        <w:tc>
          <w:tcPr>
            <w:tcW w:w="1302" w:type="dxa"/>
            <w:vAlign w:val="center"/>
          </w:tcPr>
          <w:p w14:paraId="77C4CC5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7,2</w:t>
            </w:r>
          </w:p>
        </w:tc>
      </w:tr>
      <w:tr w:rsidR="008A4874" w:rsidRPr="00A16335" w14:paraId="48AA7C16" w14:textId="77777777" w:rsidTr="001371B2">
        <w:trPr>
          <w:jc w:val="center"/>
        </w:trPr>
        <w:tc>
          <w:tcPr>
            <w:tcW w:w="411" w:type="dxa"/>
            <w:vMerge w:val="restart"/>
          </w:tcPr>
          <w:p w14:paraId="69200F44"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26</w:t>
            </w:r>
          </w:p>
        </w:tc>
        <w:tc>
          <w:tcPr>
            <w:tcW w:w="9048" w:type="dxa"/>
            <w:gridSpan w:val="6"/>
          </w:tcPr>
          <w:p w14:paraId="0DF69B2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Безработное население</w:t>
            </w:r>
          </w:p>
        </w:tc>
      </w:tr>
      <w:tr w:rsidR="008A4874" w:rsidRPr="00A16335" w14:paraId="31ADF98A" w14:textId="77777777" w:rsidTr="001371B2">
        <w:trPr>
          <w:jc w:val="center"/>
        </w:trPr>
        <w:tc>
          <w:tcPr>
            <w:tcW w:w="411" w:type="dxa"/>
            <w:vMerge/>
          </w:tcPr>
          <w:p w14:paraId="4F6720D2" w14:textId="77777777" w:rsidR="008A4874" w:rsidRPr="00A16335" w:rsidRDefault="008A4874" w:rsidP="005C7085">
            <w:pPr>
              <w:rPr>
                <w:rFonts w:ascii="Times New Roman" w:hAnsi="Times New Roman" w:cs="Times New Roman"/>
              </w:rPr>
            </w:pPr>
          </w:p>
        </w:tc>
        <w:tc>
          <w:tcPr>
            <w:tcW w:w="2548" w:type="dxa"/>
          </w:tcPr>
          <w:p w14:paraId="42630768"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тыс. человек</w:t>
            </w:r>
          </w:p>
        </w:tc>
        <w:tc>
          <w:tcPr>
            <w:tcW w:w="1301" w:type="dxa"/>
            <w:vAlign w:val="center"/>
          </w:tcPr>
          <w:p w14:paraId="6C2008E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w:t>
            </w:r>
          </w:p>
        </w:tc>
        <w:tc>
          <w:tcPr>
            <w:tcW w:w="1294" w:type="dxa"/>
            <w:vAlign w:val="center"/>
          </w:tcPr>
          <w:p w14:paraId="24037EB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1,6</w:t>
            </w:r>
          </w:p>
        </w:tc>
        <w:tc>
          <w:tcPr>
            <w:tcW w:w="1301" w:type="dxa"/>
            <w:vAlign w:val="center"/>
          </w:tcPr>
          <w:p w14:paraId="3521B7E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1,6</w:t>
            </w:r>
          </w:p>
        </w:tc>
        <w:tc>
          <w:tcPr>
            <w:tcW w:w="1302" w:type="dxa"/>
            <w:vAlign w:val="center"/>
          </w:tcPr>
          <w:p w14:paraId="69990F4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1,6</w:t>
            </w:r>
          </w:p>
        </w:tc>
        <w:tc>
          <w:tcPr>
            <w:tcW w:w="1302" w:type="dxa"/>
            <w:vAlign w:val="center"/>
          </w:tcPr>
          <w:p w14:paraId="2FECFCE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w:t>
            </w:r>
          </w:p>
        </w:tc>
      </w:tr>
      <w:tr w:rsidR="008A4874" w:rsidRPr="00A16335" w14:paraId="0A011A28" w14:textId="77777777" w:rsidTr="001371B2">
        <w:trPr>
          <w:jc w:val="center"/>
        </w:trPr>
        <w:tc>
          <w:tcPr>
            <w:tcW w:w="411" w:type="dxa"/>
            <w:vMerge/>
          </w:tcPr>
          <w:p w14:paraId="7A4AE6A4" w14:textId="77777777" w:rsidR="008A4874" w:rsidRPr="00A16335" w:rsidRDefault="008A4874" w:rsidP="005C7085">
            <w:pPr>
              <w:rPr>
                <w:rFonts w:ascii="Times New Roman" w:hAnsi="Times New Roman" w:cs="Times New Roman"/>
              </w:rPr>
            </w:pPr>
          </w:p>
        </w:tc>
        <w:tc>
          <w:tcPr>
            <w:tcW w:w="2548" w:type="dxa"/>
          </w:tcPr>
          <w:p w14:paraId="267F14AB"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7448BDF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87,5</w:t>
            </w:r>
          </w:p>
        </w:tc>
        <w:tc>
          <w:tcPr>
            <w:tcW w:w="1294" w:type="dxa"/>
            <w:vAlign w:val="center"/>
          </w:tcPr>
          <w:p w14:paraId="25AC580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88,8</w:t>
            </w:r>
          </w:p>
        </w:tc>
        <w:tc>
          <w:tcPr>
            <w:tcW w:w="1301" w:type="dxa"/>
            <w:vAlign w:val="center"/>
          </w:tcPr>
          <w:p w14:paraId="5FBA512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90,0</w:t>
            </w:r>
          </w:p>
        </w:tc>
        <w:tc>
          <w:tcPr>
            <w:tcW w:w="1302" w:type="dxa"/>
            <w:vAlign w:val="center"/>
          </w:tcPr>
          <w:p w14:paraId="09C8E12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100,0</w:t>
            </w:r>
          </w:p>
        </w:tc>
        <w:tc>
          <w:tcPr>
            <w:tcW w:w="1302" w:type="dxa"/>
            <w:vAlign w:val="center"/>
          </w:tcPr>
          <w:p w14:paraId="7A72325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87,5</w:t>
            </w:r>
          </w:p>
        </w:tc>
      </w:tr>
      <w:tr w:rsidR="008A4874" w:rsidRPr="00A16335" w14:paraId="6D0E7F4F" w14:textId="77777777" w:rsidTr="001371B2">
        <w:trPr>
          <w:jc w:val="center"/>
        </w:trPr>
        <w:tc>
          <w:tcPr>
            <w:tcW w:w="411" w:type="dxa"/>
          </w:tcPr>
          <w:p w14:paraId="67552401"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27</w:t>
            </w:r>
          </w:p>
        </w:tc>
        <w:tc>
          <w:tcPr>
            <w:tcW w:w="2548" w:type="dxa"/>
          </w:tcPr>
          <w:p w14:paraId="48533266"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Уровень безработицы, в %</w:t>
            </w:r>
          </w:p>
        </w:tc>
        <w:tc>
          <w:tcPr>
            <w:tcW w:w="1301" w:type="dxa"/>
            <w:vAlign w:val="center"/>
          </w:tcPr>
          <w:p w14:paraId="3AC14C7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5,0</w:t>
            </w:r>
          </w:p>
        </w:tc>
        <w:tc>
          <w:tcPr>
            <w:tcW w:w="1294" w:type="dxa"/>
            <w:vAlign w:val="center"/>
          </w:tcPr>
          <w:p w14:paraId="249E7FA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5,2</w:t>
            </w:r>
          </w:p>
        </w:tc>
        <w:tc>
          <w:tcPr>
            <w:tcW w:w="1301" w:type="dxa"/>
            <w:vAlign w:val="center"/>
          </w:tcPr>
          <w:p w14:paraId="6F93825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5,2</w:t>
            </w:r>
          </w:p>
        </w:tc>
        <w:tc>
          <w:tcPr>
            <w:tcW w:w="1302" w:type="dxa"/>
            <w:vAlign w:val="center"/>
          </w:tcPr>
          <w:p w14:paraId="08FBC2D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5,2</w:t>
            </w:r>
          </w:p>
        </w:tc>
        <w:tc>
          <w:tcPr>
            <w:tcW w:w="1302" w:type="dxa"/>
            <w:vAlign w:val="center"/>
          </w:tcPr>
          <w:p w14:paraId="3D6F2C9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5,2</w:t>
            </w:r>
          </w:p>
        </w:tc>
      </w:tr>
      <w:tr w:rsidR="008A4874" w:rsidRPr="00A16335" w14:paraId="7A47E579" w14:textId="77777777" w:rsidTr="001371B2">
        <w:trPr>
          <w:jc w:val="center"/>
        </w:trPr>
        <w:tc>
          <w:tcPr>
            <w:tcW w:w="411" w:type="dxa"/>
          </w:tcPr>
          <w:p w14:paraId="6036ED76"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28</w:t>
            </w:r>
          </w:p>
        </w:tc>
        <w:tc>
          <w:tcPr>
            <w:tcW w:w="2548" w:type="dxa"/>
          </w:tcPr>
          <w:p w14:paraId="3640BA22"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Уровень молодежной безработицы (15-</w:t>
            </w:r>
            <w:proofErr w:type="gramStart"/>
            <w:r w:rsidRPr="00A16335">
              <w:rPr>
                <w:rFonts w:ascii="Times New Roman" w:hAnsi="Times New Roman" w:cs="Times New Roman"/>
              </w:rPr>
              <w:t>24  лет</w:t>
            </w:r>
            <w:proofErr w:type="gramEnd"/>
            <w:r w:rsidRPr="00A16335">
              <w:rPr>
                <w:rFonts w:ascii="Times New Roman" w:hAnsi="Times New Roman" w:cs="Times New Roman"/>
              </w:rPr>
              <w:t>), в %</w:t>
            </w:r>
          </w:p>
        </w:tc>
        <w:tc>
          <w:tcPr>
            <w:tcW w:w="1301" w:type="dxa"/>
            <w:vAlign w:val="center"/>
          </w:tcPr>
          <w:p w14:paraId="6C31844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3,6</w:t>
            </w:r>
          </w:p>
        </w:tc>
        <w:tc>
          <w:tcPr>
            <w:tcW w:w="1294" w:type="dxa"/>
            <w:vAlign w:val="center"/>
          </w:tcPr>
          <w:p w14:paraId="42ABFD5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3,4</w:t>
            </w:r>
          </w:p>
        </w:tc>
        <w:tc>
          <w:tcPr>
            <w:tcW w:w="1301" w:type="dxa"/>
            <w:vAlign w:val="center"/>
          </w:tcPr>
          <w:p w14:paraId="5B22EE5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3,4</w:t>
            </w:r>
          </w:p>
        </w:tc>
        <w:tc>
          <w:tcPr>
            <w:tcW w:w="1302" w:type="dxa"/>
            <w:vAlign w:val="center"/>
          </w:tcPr>
          <w:p w14:paraId="661D48A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3,5</w:t>
            </w:r>
          </w:p>
        </w:tc>
        <w:tc>
          <w:tcPr>
            <w:tcW w:w="1302" w:type="dxa"/>
            <w:vAlign w:val="center"/>
          </w:tcPr>
          <w:p w14:paraId="0C7832F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3,4</w:t>
            </w:r>
          </w:p>
        </w:tc>
      </w:tr>
      <w:tr w:rsidR="008A4874" w:rsidRPr="00A16335" w14:paraId="1CE725B6" w14:textId="77777777" w:rsidTr="001371B2">
        <w:trPr>
          <w:jc w:val="center"/>
        </w:trPr>
        <w:tc>
          <w:tcPr>
            <w:tcW w:w="411" w:type="dxa"/>
          </w:tcPr>
          <w:p w14:paraId="333B588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29</w:t>
            </w:r>
          </w:p>
        </w:tc>
        <w:tc>
          <w:tcPr>
            <w:tcW w:w="2548" w:type="dxa"/>
          </w:tcPr>
          <w:p w14:paraId="06C11455"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Среднемесячная номинальная заработная плата одного работника, тенге</w:t>
            </w:r>
          </w:p>
        </w:tc>
        <w:tc>
          <w:tcPr>
            <w:tcW w:w="1301" w:type="dxa"/>
            <w:vAlign w:val="center"/>
          </w:tcPr>
          <w:p w14:paraId="3835C51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218851</w:t>
            </w:r>
          </w:p>
        </w:tc>
        <w:tc>
          <w:tcPr>
            <w:tcW w:w="1294" w:type="dxa"/>
            <w:vAlign w:val="center"/>
          </w:tcPr>
          <w:p w14:paraId="01D5DBE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225416</w:t>
            </w:r>
          </w:p>
        </w:tc>
        <w:tc>
          <w:tcPr>
            <w:tcW w:w="1301" w:type="dxa"/>
            <w:vAlign w:val="center"/>
          </w:tcPr>
          <w:p w14:paraId="046194F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235217</w:t>
            </w:r>
          </w:p>
        </w:tc>
        <w:tc>
          <w:tcPr>
            <w:tcW w:w="1302" w:type="dxa"/>
            <w:vAlign w:val="center"/>
          </w:tcPr>
          <w:p w14:paraId="2E9BB69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245218</w:t>
            </w:r>
          </w:p>
        </w:tc>
        <w:tc>
          <w:tcPr>
            <w:tcW w:w="1302" w:type="dxa"/>
            <w:vAlign w:val="center"/>
          </w:tcPr>
          <w:p w14:paraId="26B8DC4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282956</w:t>
            </w:r>
          </w:p>
        </w:tc>
      </w:tr>
      <w:tr w:rsidR="008A4874" w:rsidRPr="00A16335" w14:paraId="16929D3C" w14:textId="77777777" w:rsidTr="001371B2">
        <w:trPr>
          <w:jc w:val="center"/>
        </w:trPr>
        <w:tc>
          <w:tcPr>
            <w:tcW w:w="411" w:type="dxa"/>
          </w:tcPr>
          <w:p w14:paraId="6A9E82C1"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30</w:t>
            </w:r>
          </w:p>
        </w:tc>
        <w:tc>
          <w:tcPr>
            <w:tcW w:w="2548" w:type="dxa"/>
          </w:tcPr>
          <w:p w14:paraId="5E0B212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Индекс номинальной заработной платы, 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6C04DBF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134,7</w:t>
            </w:r>
          </w:p>
        </w:tc>
        <w:tc>
          <w:tcPr>
            <w:tcW w:w="1294" w:type="dxa"/>
            <w:vAlign w:val="center"/>
          </w:tcPr>
          <w:p w14:paraId="117889E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124,1</w:t>
            </w:r>
          </w:p>
        </w:tc>
        <w:tc>
          <w:tcPr>
            <w:tcW w:w="1301" w:type="dxa"/>
            <w:vAlign w:val="center"/>
          </w:tcPr>
          <w:p w14:paraId="584F025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118,8</w:t>
            </w:r>
          </w:p>
        </w:tc>
        <w:tc>
          <w:tcPr>
            <w:tcW w:w="1302" w:type="dxa"/>
            <w:vAlign w:val="center"/>
          </w:tcPr>
          <w:p w14:paraId="6A18950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108,1</w:t>
            </w:r>
          </w:p>
        </w:tc>
        <w:tc>
          <w:tcPr>
            <w:tcW w:w="1302" w:type="dxa"/>
            <w:vAlign w:val="center"/>
          </w:tcPr>
          <w:p w14:paraId="4C19D87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115,3</w:t>
            </w:r>
          </w:p>
        </w:tc>
      </w:tr>
      <w:tr w:rsidR="008A4874" w:rsidRPr="00A16335" w14:paraId="48721DFF" w14:textId="77777777" w:rsidTr="001371B2">
        <w:trPr>
          <w:jc w:val="center"/>
        </w:trPr>
        <w:tc>
          <w:tcPr>
            <w:tcW w:w="411" w:type="dxa"/>
          </w:tcPr>
          <w:p w14:paraId="11A6C344"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31</w:t>
            </w:r>
          </w:p>
        </w:tc>
        <w:tc>
          <w:tcPr>
            <w:tcW w:w="2548" w:type="dxa"/>
          </w:tcPr>
          <w:p w14:paraId="459DD195"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Индекс реальной заработной платы, в % к </w:t>
            </w:r>
            <w:proofErr w:type="spellStart"/>
            <w:r w:rsidRPr="00A16335">
              <w:rPr>
                <w:rFonts w:ascii="Times New Roman" w:hAnsi="Times New Roman" w:cs="Times New Roman"/>
              </w:rPr>
              <w:t>соответ</w:t>
            </w:r>
            <w:proofErr w:type="spellEnd"/>
            <w:r w:rsidRPr="00A16335">
              <w:rPr>
                <w:rFonts w:ascii="Times New Roman" w:hAnsi="Times New Roman" w:cs="Times New Roman"/>
              </w:rPr>
              <w:t>. периоду предыдущего года</w:t>
            </w:r>
          </w:p>
        </w:tc>
        <w:tc>
          <w:tcPr>
            <w:tcW w:w="1301" w:type="dxa"/>
            <w:vAlign w:val="center"/>
          </w:tcPr>
          <w:p w14:paraId="527E1EB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126,1</w:t>
            </w:r>
          </w:p>
        </w:tc>
        <w:tc>
          <w:tcPr>
            <w:tcW w:w="1294" w:type="dxa"/>
            <w:vAlign w:val="center"/>
          </w:tcPr>
          <w:p w14:paraId="4B6D274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115,1</w:t>
            </w:r>
          </w:p>
        </w:tc>
        <w:tc>
          <w:tcPr>
            <w:tcW w:w="1301" w:type="dxa"/>
            <w:vAlign w:val="center"/>
          </w:tcPr>
          <w:p w14:paraId="3589802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104,4</w:t>
            </w:r>
          </w:p>
        </w:tc>
        <w:tc>
          <w:tcPr>
            <w:tcW w:w="1302" w:type="dxa"/>
            <w:vAlign w:val="center"/>
          </w:tcPr>
          <w:p w14:paraId="77052C9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107,5</w:t>
            </w:r>
          </w:p>
        </w:tc>
        <w:tc>
          <w:tcPr>
            <w:tcW w:w="1302" w:type="dxa"/>
            <w:vAlign w:val="center"/>
          </w:tcPr>
          <w:p w14:paraId="1C8C2B9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112,4</w:t>
            </w:r>
          </w:p>
        </w:tc>
      </w:tr>
      <w:tr w:rsidR="008A4874" w:rsidRPr="00A16335" w14:paraId="53F11BCB" w14:textId="77777777" w:rsidTr="001371B2">
        <w:trPr>
          <w:jc w:val="center"/>
        </w:trPr>
        <w:tc>
          <w:tcPr>
            <w:tcW w:w="9459" w:type="dxa"/>
            <w:gridSpan w:val="7"/>
          </w:tcPr>
          <w:p w14:paraId="5CF5920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Национальная экономика</w:t>
            </w:r>
          </w:p>
        </w:tc>
      </w:tr>
      <w:tr w:rsidR="008A4874" w:rsidRPr="00A16335" w14:paraId="21A367C5" w14:textId="77777777" w:rsidTr="001371B2">
        <w:trPr>
          <w:jc w:val="center"/>
        </w:trPr>
        <w:tc>
          <w:tcPr>
            <w:tcW w:w="411" w:type="dxa"/>
            <w:vMerge w:val="restart"/>
          </w:tcPr>
          <w:p w14:paraId="63C42C7C"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32</w:t>
            </w:r>
          </w:p>
        </w:tc>
        <w:tc>
          <w:tcPr>
            <w:tcW w:w="9048" w:type="dxa"/>
            <w:gridSpan w:val="6"/>
          </w:tcPr>
          <w:p w14:paraId="77EB86E8"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Инвестиции в основной капитал</w:t>
            </w:r>
          </w:p>
        </w:tc>
      </w:tr>
      <w:tr w:rsidR="008A4874" w:rsidRPr="00A16335" w14:paraId="33A60752" w14:textId="77777777" w:rsidTr="001371B2">
        <w:trPr>
          <w:jc w:val="center"/>
        </w:trPr>
        <w:tc>
          <w:tcPr>
            <w:tcW w:w="411" w:type="dxa"/>
            <w:vMerge/>
          </w:tcPr>
          <w:p w14:paraId="14D0C337" w14:textId="77777777" w:rsidR="008A4874" w:rsidRPr="00A16335" w:rsidRDefault="008A4874" w:rsidP="005C7085">
            <w:pPr>
              <w:rPr>
                <w:rFonts w:ascii="Times New Roman" w:hAnsi="Times New Roman" w:cs="Times New Roman"/>
              </w:rPr>
            </w:pPr>
          </w:p>
        </w:tc>
        <w:tc>
          <w:tcPr>
            <w:tcW w:w="2548" w:type="dxa"/>
          </w:tcPr>
          <w:p w14:paraId="27DDD5D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тенге</w:t>
            </w:r>
          </w:p>
        </w:tc>
        <w:tc>
          <w:tcPr>
            <w:tcW w:w="1301" w:type="dxa"/>
            <w:vAlign w:val="center"/>
          </w:tcPr>
          <w:p w14:paraId="04628B0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14220,7</w:t>
            </w:r>
          </w:p>
        </w:tc>
        <w:tc>
          <w:tcPr>
            <w:tcW w:w="1294" w:type="dxa"/>
            <w:vAlign w:val="center"/>
          </w:tcPr>
          <w:p w14:paraId="537C5C2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12924,3</w:t>
            </w:r>
          </w:p>
        </w:tc>
        <w:tc>
          <w:tcPr>
            <w:tcW w:w="1301" w:type="dxa"/>
            <w:vAlign w:val="center"/>
          </w:tcPr>
          <w:p w14:paraId="64E8A22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20883,9</w:t>
            </w:r>
          </w:p>
        </w:tc>
        <w:tc>
          <w:tcPr>
            <w:tcW w:w="1302" w:type="dxa"/>
            <w:vAlign w:val="center"/>
          </w:tcPr>
          <w:p w14:paraId="4BA2A04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22756,8</w:t>
            </w:r>
          </w:p>
        </w:tc>
        <w:tc>
          <w:tcPr>
            <w:tcW w:w="1302" w:type="dxa"/>
            <w:vAlign w:val="center"/>
          </w:tcPr>
          <w:p w14:paraId="38EB3D9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25278,4</w:t>
            </w:r>
          </w:p>
        </w:tc>
      </w:tr>
      <w:tr w:rsidR="008A4874" w:rsidRPr="00A16335" w14:paraId="5D82834D" w14:textId="77777777" w:rsidTr="001371B2">
        <w:trPr>
          <w:jc w:val="center"/>
        </w:trPr>
        <w:tc>
          <w:tcPr>
            <w:tcW w:w="411" w:type="dxa"/>
            <w:vMerge/>
          </w:tcPr>
          <w:p w14:paraId="0373A33E" w14:textId="77777777" w:rsidR="008A4874" w:rsidRPr="00A16335" w:rsidRDefault="008A4874" w:rsidP="005C7085">
            <w:pPr>
              <w:rPr>
                <w:rFonts w:ascii="Times New Roman" w:hAnsi="Times New Roman" w:cs="Times New Roman"/>
              </w:rPr>
            </w:pPr>
          </w:p>
        </w:tc>
        <w:tc>
          <w:tcPr>
            <w:tcW w:w="2548" w:type="dxa"/>
          </w:tcPr>
          <w:p w14:paraId="064A3BD2"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68E5A6E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102,6</w:t>
            </w:r>
          </w:p>
        </w:tc>
        <w:tc>
          <w:tcPr>
            <w:tcW w:w="1294" w:type="dxa"/>
            <w:vAlign w:val="center"/>
          </w:tcPr>
          <w:p w14:paraId="4D40CDE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80,6</w:t>
            </w:r>
          </w:p>
        </w:tc>
        <w:tc>
          <w:tcPr>
            <w:tcW w:w="1301" w:type="dxa"/>
            <w:vAlign w:val="center"/>
          </w:tcPr>
          <w:p w14:paraId="4A28C70D" w14:textId="77777777" w:rsidR="008A4874" w:rsidRPr="00A16335" w:rsidRDefault="008A4874" w:rsidP="005C7085">
            <w:pPr>
              <w:jc w:val="center"/>
              <w:rPr>
                <w:rFonts w:ascii="Times New Roman" w:hAnsi="Times New Roman" w:cs="Times New Roman"/>
              </w:rPr>
            </w:pPr>
          </w:p>
        </w:tc>
        <w:tc>
          <w:tcPr>
            <w:tcW w:w="1302" w:type="dxa"/>
            <w:vAlign w:val="center"/>
          </w:tcPr>
          <w:p w14:paraId="1969224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105,4</w:t>
            </w:r>
          </w:p>
        </w:tc>
        <w:tc>
          <w:tcPr>
            <w:tcW w:w="1302" w:type="dxa"/>
            <w:vAlign w:val="center"/>
          </w:tcPr>
          <w:p w14:paraId="7154CE7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107,0</w:t>
            </w:r>
          </w:p>
        </w:tc>
      </w:tr>
      <w:tr w:rsidR="008A4874" w:rsidRPr="00A16335" w14:paraId="1573C908" w14:textId="77777777" w:rsidTr="001371B2">
        <w:trPr>
          <w:jc w:val="center"/>
        </w:trPr>
        <w:tc>
          <w:tcPr>
            <w:tcW w:w="9459" w:type="dxa"/>
            <w:gridSpan w:val="7"/>
          </w:tcPr>
          <w:p w14:paraId="72F3FE6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Реальный сектор экономики</w:t>
            </w:r>
          </w:p>
        </w:tc>
      </w:tr>
      <w:tr w:rsidR="008A4874" w:rsidRPr="00A16335" w14:paraId="0022F802" w14:textId="77777777" w:rsidTr="001371B2">
        <w:trPr>
          <w:jc w:val="center"/>
        </w:trPr>
        <w:tc>
          <w:tcPr>
            <w:tcW w:w="411" w:type="dxa"/>
            <w:vMerge w:val="restart"/>
          </w:tcPr>
          <w:p w14:paraId="15F3E51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33</w:t>
            </w:r>
          </w:p>
        </w:tc>
        <w:tc>
          <w:tcPr>
            <w:tcW w:w="9048" w:type="dxa"/>
            <w:gridSpan w:val="6"/>
          </w:tcPr>
          <w:p w14:paraId="48A86B23"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Валовый выпуск продукции (услуг) сельского хозяйства</w:t>
            </w:r>
          </w:p>
        </w:tc>
      </w:tr>
      <w:tr w:rsidR="008A4874" w:rsidRPr="00A16335" w14:paraId="2B29F1F8" w14:textId="77777777" w:rsidTr="001371B2">
        <w:trPr>
          <w:jc w:val="center"/>
        </w:trPr>
        <w:tc>
          <w:tcPr>
            <w:tcW w:w="411" w:type="dxa"/>
            <w:vMerge/>
          </w:tcPr>
          <w:p w14:paraId="5891137B" w14:textId="77777777" w:rsidR="008A4874" w:rsidRPr="00A16335" w:rsidRDefault="008A4874" w:rsidP="005C7085">
            <w:pPr>
              <w:rPr>
                <w:rFonts w:ascii="Times New Roman" w:hAnsi="Times New Roman" w:cs="Times New Roman"/>
              </w:rPr>
            </w:pPr>
          </w:p>
        </w:tc>
        <w:tc>
          <w:tcPr>
            <w:tcW w:w="2548" w:type="dxa"/>
          </w:tcPr>
          <w:p w14:paraId="50A53CB6"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млн. тенге </w:t>
            </w:r>
          </w:p>
        </w:tc>
        <w:tc>
          <w:tcPr>
            <w:tcW w:w="1301" w:type="dxa"/>
            <w:vAlign w:val="center"/>
          </w:tcPr>
          <w:p w14:paraId="6E16F0F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41313,0</w:t>
            </w:r>
          </w:p>
        </w:tc>
        <w:tc>
          <w:tcPr>
            <w:tcW w:w="1294" w:type="dxa"/>
            <w:vAlign w:val="center"/>
          </w:tcPr>
          <w:p w14:paraId="01277F0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46215,6</w:t>
            </w:r>
          </w:p>
        </w:tc>
        <w:tc>
          <w:tcPr>
            <w:tcW w:w="1301" w:type="dxa"/>
            <w:vAlign w:val="center"/>
          </w:tcPr>
          <w:p w14:paraId="634067F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58185,2</w:t>
            </w:r>
          </w:p>
        </w:tc>
        <w:tc>
          <w:tcPr>
            <w:tcW w:w="1302" w:type="dxa"/>
            <w:vAlign w:val="center"/>
          </w:tcPr>
          <w:p w14:paraId="38E21CD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53775,9</w:t>
            </w:r>
          </w:p>
        </w:tc>
        <w:tc>
          <w:tcPr>
            <w:tcW w:w="1302" w:type="dxa"/>
            <w:vAlign w:val="center"/>
          </w:tcPr>
          <w:p w14:paraId="557957C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50274,9</w:t>
            </w:r>
          </w:p>
        </w:tc>
      </w:tr>
      <w:tr w:rsidR="008A4874" w:rsidRPr="00A16335" w14:paraId="2E181A24" w14:textId="77777777" w:rsidTr="001371B2">
        <w:trPr>
          <w:jc w:val="center"/>
        </w:trPr>
        <w:tc>
          <w:tcPr>
            <w:tcW w:w="411" w:type="dxa"/>
            <w:vMerge/>
          </w:tcPr>
          <w:p w14:paraId="03348E2A" w14:textId="77777777" w:rsidR="008A4874" w:rsidRPr="00A16335" w:rsidRDefault="008A4874" w:rsidP="005C7085">
            <w:pPr>
              <w:rPr>
                <w:rFonts w:ascii="Times New Roman" w:hAnsi="Times New Roman" w:cs="Times New Roman"/>
              </w:rPr>
            </w:pPr>
          </w:p>
        </w:tc>
        <w:tc>
          <w:tcPr>
            <w:tcW w:w="2548" w:type="dxa"/>
          </w:tcPr>
          <w:p w14:paraId="123E9749"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063E7D9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108,3</w:t>
            </w:r>
          </w:p>
        </w:tc>
        <w:tc>
          <w:tcPr>
            <w:tcW w:w="1294" w:type="dxa"/>
            <w:vAlign w:val="center"/>
          </w:tcPr>
          <w:p w14:paraId="266447C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104,3</w:t>
            </w:r>
          </w:p>
        </w:tc>
        <w:tc>
          <w:tcPr>
            <w:tcW w:w="1301" w:type="dxa"/>
            <w:vAlign w:val="center"/>
          </w:tcPr>
          <w:p w14:paraId="7022227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104,9</w:t>
            </w:r>
          </w:p>
        </w:tc>
        <w:tc>
          <w:tcPr>
            <w:tcW w:w="1302" w:type="dxa"/>
            <w:vAlign w:val="center"/>
          </w:tcPr>
          <w:p w14:paraId="6890F72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100,2</w:t>
            </w:r>
          </w:p>
        </w:tc>
        <w:tc>
          <w:tcPr>
            <w:tcW w:w="1302" w:type="dxa"/>
            <w:vAlign w:val="center"/>
          </w:tcPr>
          <w:p w14:paraId="1C66C81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95,5</w:t>
            </w:r>
          </w:p>
        </w:tc>
      </w:tr>
      <w:tr w:rsidR="008A4874" w:rsidRPr="00A16335" w14:paraId="137C00C1" w14:textId="77777777" w:rsidTr="001371B2">
        <w:trPr>
          <w:jc w:val="center"/>
        </w:trPr>
        <w:tc>
          <w:tcPr>
            <w:tcW w:w="411" w:type="dxa"/>
            <w:vMerge/>
          </w:tcPr>
          <w:p w14:paraId="6DAF987D" w14:textId="77777777" w:rsidR="008A4874" w:rsidRPr="00A16335" w:rsidRDefault="008A4874" w:rsidP="005C7085">
            <w:pPr>
              <w:rPr>
                <w:rFonts w:ascii="Times New Roman" w:hAnsi="Times New Roman" w:cs="Times New Roman"/>
              </w:rPr>
            </w:pPr>
          </w:p>
        </w:tc>
        <w:tc>
          <w:tcPr>
            <w:tcW w:w="2548" w:type="dxa"/>
          </w:tcPr>
          <w:p w14:paraId="0479E335"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из него:</w:t>
            </w:r>
          </w:p>
        </w:tc>
        <w:tc>
          <w:tcPr>
            <w:tcW w:w="1301" w:type="dxa"/>
          </w:tcPr>
          <w:p w14:paraId="530E1C07" w14:textId="77777777" w:rsidR="008A4874" w:rsidRPr="00A16335" w:rsidRDefault="008A4874" w:rsidP="005C7085">
            <w:pPr>
              <w:jc w:val="center"/>
              <w:rPr>
                <w:rFonts w:ascii="Times New Roman" w:hAnsi="Times New Roman" w:cs="Times New Roman"/>
                <w:color w:val="FF0000"/>
              </w:rPr>
            </w:pPr>
          </w:p>
        </w:tc>
        <w:tc>
          <w:tcPr>
            <w:tcW w:w="1294" w:type="dxa"/>
          </w:tcPr>
          <w:p w14:paraId="5F562616" w14:textId="77777777" w:rsidR="008A4874" w:rsidRPr="00A16335" w:rsidRDefault="008A4874" w:rsidP="005C7085">
            <w:pPr>
              <w:jc w:val="center"/>
              <w:rPr>
                <w:rFonts w:ascii="Times New Roman" w:hAnsi="Times New Roman" w:cs="Times New Roman"/>
                <w:color w:val="FF0000"/>
              </w:rPr>
            </w:pPr>
          </w:p>
        </w:tc>
        <w:tc>
          <w:tcPr>
            <w:tcW w:w="1301" w:type="dxa"/>
          </w:tcPr>
          <w:p w14:paraId="07000944" w14:textId="77777777" w:rsidR="008A4874" w:rsidRPr="00A16335" w:rsidRDefault="008A4874" w:rsidP="005C7085">
            <w:pPr>
              <w:jc w:val="center"/>
              <w:rPr>
                <w:rFonts w:ascii="Times New Roman" w:hAnsi="Times New Roman" w:cs="Times New Roman"/>
                <w:color w:val="FF0000"/>
              </w:rPr>
            </w:pPr>
          </w:p>
        </w:tc>
        <w:tc>
          <w:tcPr>
            <w:tcW w:w="1302" w:type="dxa"/>
          </w:tcPr>
          <w:p w14:paraId="27701F11" w14:textId="77777777" w:rsidR="008A4874" w:rsidRPr="00A16335" w:rsidRDefault="008A4874" w:rsidP="005C7085">
            <w:pPr>
              <w:jc w:val="center"/>
              <w:rPr>
                <w:rFonts w:ascii="Times New Roman" w:hAnsi="Times New Roman" w:cs="Times New Roman"/>
                <w:color w:val="FF0000"/>
              </w:rPr>
            </w:pPr>
          </w:p>
        </w:tc>
        <w:tc>
          <w:tcPr>
            <w:tcW w:w="1302" w:type="dxa"/>
          </w:tcPr>
          <w:p w14:paraId="13648CD8" w14:textId="77777777" w:rsidR="008A4874" w:rsidRPr="00A16335" w:rsidRDefault="008A4874" w:rsidP="005C7085">
            <w:pPr>
              <w:jc w:val="center"/>
              <w:rPr>
                <w:rFonts w:ascii="Times New Roman" w:hAnsi="Times New Roman" w:cs="Times New Roman"/>
                <w:color w:val="FF0000"/>
              </w:rPr>
            </w:pPr>
          </w:p>
        </w:tc>
      </w:tr>
      <w:tr w:rsidR="008A4874" w:rsidRPr="00A16335" w14:paraId="767166B2" w14:textId="77777777" w:rsidTr="001371B2">
        <w:trPr>
          <w:jc w:val="center"/>
        </w:trPr>
        <w:tc>
          <w:tcPr>
            <w:tcW w:w="411" w:type="dxa"/>
            <w:vMerge/>
          </w:tcPr>
          <w:p w14:paraId="1735AE21" w14:textId="77777777" w:rsidR="008A4874" w:rsidRPr="00A16335" w:rsidRDefault="008A4874" w:rsidP="005C7085">
            <w:pPr>
              <w:rPr>
                <w:rFonts w:ascii="Times New Roman" w:hAnsi="Times New Roman" w:cs="Times New Roman"/>
              </w:rPr>
            </w:pPr>
          </w:p>
        </w:tc>
        <w:tc>
          <w:tcPr>
            <w:tcW w:w="2548" w:type="dxa"/>
          </w:tcPr>
          <w:p w14:paraId="0165DC71"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валовая продукция растениеводства,</w:t>
            </w:r>
          </w:p>
          <w:p w14:paraId="3BC69439"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 млн. тенге</w:t>
            </w:r>
          </w:p>
        </w:tc>
        <w:tc>
          <w:tcPr>
            <w:tcW w:w="1301" w:type="dxa"/>
            <w:vAlign w:val="center"/>
          </w:tcPr>
          <w:p w14:paraId="4C3118E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20990,4</w:t>
            </w:r>
          </w:p>
        </w:tc>
        <w:tc>
          <w:tcPr>
            <w:tcW w:w="1294" w:type="dxa"/>
            <w:vAlign w:val="center"/>
          </w:tcPr>
          <w:p w14:paraId="12949B0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20049,0</w:t>
            </w:r>
          </w:p>
        </w:tc>
        <w:tc>
          <w:tcPr>
            <w:tcW w:w="1301" w:type="dxa"/>
            <w:vAlign w:val="center"/>
          </w:tcPr>
          <w:p w14:paraId="6A0C17D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25854,7</w:t>
            </w:r>
          </w:p>
        </w:tc>
        <w:tc>
          <w:tcPr>
            <w:tcW w:w="1302" w:type="dxa"/>
            <w:vAlign w:val="center"/>
          </w:tcPr>
          <w:p w14:paraId="6CFC353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12439,4</w:t>
            </w:r>
          </w:p>
        </w:tc>
        <w:tc>
          <w:tcPr>
            <w:tcW w:w="1302" w:type="dxa"/>
            <w:vAlign w:val="center"/>
          </w:tcPr>
          <w:p w14:paraId="2292D7E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7570,5</w:t>
            </w:r>
          </w:p>
        </w:tc>
      </w:tr>
      <w:tr w:rsidR="008A4874" w:rsidRPr="00A16335" w14:paraId="0BEDB287" w14:textId="77777777" w:rsidTr="001371B2">
        <w:trPr>
          <w:jc w:val="center"/>
        </w:trPr>
        <w:tc>
          <w:tcPr>
            <w:tcW w:w="411" w:type="dxa"/>
            <w:vMerge/>
          </w:tcPr>
          <w:p w14:paraId="777DBA30" w14:textId="77777777" w:rsidR="008A4874" w:rsidRPr="00A16335" w:rsidRDefault="008A4874" w:rsidP="005C7085">
            <w:pPr>
              <w:rPr>
                <w:rFonts w:ascii="Times New Roman" w:hAnsi="Times New Roman" w:cs="Times New Roman"/>
              </w:rPr>
            </w:pPr>
          </w:p>
        </w:tc>
        <w:tc>
          <w:tcPr>
            <w:tcW w:w="2548" w:type="dxa"/>
          </w:tcPr>
          <w:p w14:paraId="2D5CC9A3"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5BB031F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101,1</w:t>
            </w:r>
          </w:p>
        </w:tc>
        <w:tc>
          <w:tcPr>
            <w:tcW w:w="1294" w:type="dxa"/>
            <w:vAlign w:val="center"/>
          </w:tcPr>
          <w:p w14:paraId="117A33C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101,9</w:t>
            </w:r>
          </w:p>
        </w:tc>
        <w:tc>
          <w:tcPr>
            <w:tcW w:w="1301" w:type="dxa"/>
            <w:vAlign w:val="center"/>
          </w:tcPr>
          <w:p w14:paraId="1820A7E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94,8</w:t>
            </w:r>
          </w:p>
        </w:tc>
        <w:tc>
          <w:tcPr>
            <w:tcW w:w="1302" w:type="dxa"/>
            <w:vAlign w:val="center"/>
          </w:tcPr>
          <w:p w14:paraId="37D6A15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98,3</w:t>
            </w:r>
          </w:p>
        </w:tc>
        <w:tc>
          <w:tcPr>
            <w:tcW w:w="1302" w:type="dxa"/>
            <w:vAlign w:val="center"/>
          </w:tcPr>
          <w:p w14:paraId="3FF743B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74,6</w:t>
            </w:r>
          </w:p>
        </w:tc>
      </w:tr>
      <w:tr w:rsidR="008A4874" w:rsidRPr="00A16335" w14:paraId="2F70268A" w14:textId="77777777" w:rsidTr="001371B2">
        <w:trPr>
          <w:jc w:val="center"/>
        </w:trPr>
        <w:tc>
          <w:tcPr>
            <w:tcW w:w="411" w:type="dxa"/>
            <w:vMerge/>
          </w:tcPr>
          <w:p w14:paraId="38E69FDD" w14:textId="77777777" w:rsidR="008A4874" w:rsidRPr="00A16335" w:rsidRDefault="008A4874" w:rsidP="005C7085">
            <w:pPr>
              <w:rPr>
                <w:rFonts w:ascii="Times New Roman" w:hAnsi="Times New Roman" w:cs="Times New Roman"/>
              </w:rPr>
            </w:pPr>
          </w:p>
        </w:tc>
        <w:tc>
          <w:tcPr>
            <w:tcW w:w="2548" w:type="dxa"/>
          </w:tcPr>
          <w:p w14:paraId="028FAB52"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валовая продукция животноводства</w:t>
            </w:r>
          </w:p>
          <w:p w14:paraId="5CAC0795"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тенге</w:t>
            </w:r>
          </w:p>
        </w:tc>
        <w:tc>
          <w:tcPr>
            <w:tcW w:w="1301" w:type="dxa"/>
            <w:vAlign w:val="center"/>
          </w:tcPr>
          <w:p w14:paraId="4EABD21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20233,3</w:t>
            </w:r>
          </w:p>
        </w:tc>
        <w:tc>
          <w:tcPr>
            <w:tcW w:w="1294" w:type="dxa"/>
            <w:vAlign w:val="center"/>
          </w:tcPr>
          <w:p w14:paraId="30A6DF7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22076,6</w:t>
            </w:r>
          </w:p>
        </w:tc>
        <w:tc>
          <w:tcPr>
            <w:tcW w:w="1301" w:type="dxa"/>
            <w:vAlign w:val="center"/>
          </w:tcPr>
          <w:p w14:paraId="0CD6E94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31809,0</w:t>
            </w:r>
          </w:p>
        </w:tc>
        <w:tc>
          <w:tcPr>
            <w:tcW w:w="1302" w:type="dxa"/>
            <w:vAlign w:val="center"/>
          </w:tcPr>
          <w:p w14:paraId="2BBF88C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41193,4</w:t>
            </w:r>
          </w:p>
        </w:tc>
        <w:tc>
          <w:tcPr>
            <w:tcW w:w="1302" w:type="dxa"/>
            <w:vAlign w:val="center"/>
          </w:tcPr>
          <w:p w14:paraId="6DF01C0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42704,4</w:t>
            </w:r>
          </w:p>
        </w:tc>
      </w:tr>
      <w:tr w:rsidR="008A4874" w:rsidRPr="00A16335" w14:paraId="3F85017C" w14:textId="77777777" w:rsidTr="001371B2">
        <w:trPr>
          <w:jc w:val="center"/>
        </w:trPr>
        <w:tc>
          <w:tcPr>
            <w:tcW w:w="411" w:type="dxa"/>
            <w:vMerge/>
          </w:tcPr>
          <w:p w14:paraId="7C83487B" w14:textId="77777777" w:rsidR="008A4874" w:rsidRPr="00A16335" w:rsidRDefault="008A4874" w:rsidP="005C7085">
            <w:pPr>
              <w:rPr>
                <w:rFonts w:ascii="Times New Roman" w:hAnsi="Times New Roman" w:cs="Times New Roman"/>
              </w:rPr>
            </w:pPr>
          </w:p>
        </w:tc>
        <w:tc>
          <w:tcPr>
            <w:tcW w:w="2548" w:type="dxa"/>
          </w:tcPr>
          <w:p w14:paraId="53809A68"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07B06E3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112,3</w:t>
            </w:r>
          </w:p>
        </w:tc>
        <w:tc>
          <w:tcPr>
            <w:tcW w:w="1294" w:type="dxa"/>
            <w:vAlign w:val="center"/>
          </w:tcPr>
          <w:p w14:paraId="1680CCB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106,7</w:t>
            </w:r>
          </w:p>
        </w:tc>
        <w:tc>
          <w:tcPr>
            <w:tcW w:w="1301" w:type="dxa"/>
            <w:vAlign w:val="center"/>
          </w:tcPr>
          <w:p w14:paraId="663A135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115,5</w:t>
            </w:r>
          </w:p>
        </w:tc>
        <w:tc>
          <w:tcPr>
            <w:tcW w:w="1302" w:type="dxa"/>
            <w:vAlign w:val="center"/>
          </w:tcPr>
          <w:p w14:paraId="5D04FDC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101,7</w:t>
            </w:r>
          </w:p>
        </w:tc>
        <w:tc>
          <w:tcPr>
            <w:tcW w:w="1302" w:type="dxa"/>
            <w:vAlign w:val="center"/>
          </w:tcPr>
          <w:p w14:paraId="2388508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104,5</w:t>
            </w:r>
          </w:p>
        </w:tc>
      </w:tr>
      <w:tr w:rsidR="008A4874" w:rsidRPr="00A16335" w14:paraId="2E325663" w14:textId="77777777" w:rsidTr="001371B2">
        <w:trPr>
          <w:jc w:val="center"/>
        </w:trPr>
        <w:tc>
          <w:tcPr>
            <w:tcW w:w="411" w:type="dxa"/>
          </w:tcPr>
          <w:p w14:paraId="6C96DAB8"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lastRenderedPageBreak/>
              <w:t>34</w:t>
            </w:r>
          </w:p>
        </w:tc>
        <w:tc>
          <w:tcPr>
            <w:tcW w:w="2548" w:type="dxa"/>
          </w:tcPr>
          <w:p w14:paraId="7251BB8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Уточненная посевная площадь </w:t>
            </w:r>
            <w:proofErr w:type="spellStart"/>
            <w:r w:rsidRPr="00A16335">
              <w:rPr>
                <w:rFonts w:ascii="Times New Roman" w:hAnsi="Times New Roman" w:cs="Times New Roman"/>
              </w:rPr>
              <w:t>сельскохоз</w:t>
            </w:r>
            <w:proofErr w:type="spellEnd"/>
            <w:r w:rsidRPr="00A16335">
              <w:rPr>
                <w:rFonts w:ascii="Times New Roman" w:hAnsi="Times New Roman" w:cs="Times New Roman"/>
              </w:rPr>
              <w:t>. культур, тыс. га</w:t>
            </w:r>
          </w:p>
        </w:tc>
        <w:tc>
          <w:tcPr>
            <w:tcW w:w="1301" w:type="dxa"/>
            <w:vAlign w:val="center"/>
          </w:tcPr>
          <w:p w14:paraId="44941F7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22,5</w:t>
            </w:r>
          </w:p>
        </w:tc>
        <w:tc>
          <w:tcPr>
            <w:tcW w:w="1294" w:type="dxa"/>
            <w:vAlign w:val="center"/>
          </w:tcPr>
          <w:p w14:paraId="0187974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22,4</w:t>
            </w:r>
          </w:p>
        </w:tc>
        <w:tc>
          <w:tcPr>
            <w:tcW w:w="1301" w:type="dxa"/>
            <w:vAlign w:val="center"/>
          </w:tcPr>
          <w:p w14:paraId="49C28AF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23,1</w:t>
            </w:r>
          </w:p>
        </w:tc>
        <w:tc>
          <w:tcPr>
            <w:tcW w:w="1302" w:type="dxa"/>
            <w:vAlign w:val="center"/>
          </w:tcPr>
          <w:p w14:paraId="4759938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23,5</w:t>
            </w:r>
          </w:p>
        </w:tc>
        <w:tc>
          <w:tcPr>
            <w:tcW w:w="1302" w:type="dxa"/>
            <w:vAlign w:val="center"/>
          </w:tcPr>
          <w:p w14:paraId="527D5BA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25,5</w:t>
            </w:r>
          </w:p>
        </w:tc>
      </w:tr>
      <w:tr w:rsidR="008A4874" w:rsidRPr="00A16335" w14:paraId="49F68D9A" w14:textId="77777777" w:rsidTr="001371B2">
        <w:trPr>
          <w:jc w:val="center"/>
        </w:trPr>
        <w:tc>
          <w:tcPr>
            <w:tcW w:w="411" w:type="dxa"/>
            <w:vMerge w:val="restart"/>
          </w:tcPr>
          <w:p w14:paraId="5C28CE55"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35</w:t>
            </w:r>
          </w:p>
        </w:tc>
        <w:tc>
          <w:tcPr>
            <w:tcW w:w="2548" w:type="dxa"/>
          </w:tcPr>
          <w:p w14:paraId="24807FD4"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Валовой сбор основных </w:t>
            </w:r>
            <w:proofErr w:type="spellStart"/>
            <w:proofErr w:type="gramStart"/>
            <w:r w:rsidRPr="00A16335">
              <w:rPr>
                <w:rFonts w:ascii="Times New Roman" w:hAnsi="Times New Roman" w:cs="Times New Roman"/>
              </w:rPr>
              <w:t>сельскохоз.культур</w:t>
            </w:r>
            <w:proofErr w:type="spellEnd"/>
            <w:proofErr w:type="gramEnd"/>
            <w:r w:rsidRPr="00A16335">
              <w:rPr>
                <w:rFonts w:ascii="Times New Roman" w:hAnsi="Times New Roman" w:cs="Times New Roman"/>
              </w:rPr>
              <w:t>, тыс. тонн</w:t>
            </w:r>
          </w:p>
        </w:tc>
        <w:tc>
          <w:tcPr>
            <w:tcW w:w="1301" w:type="dxa"/>
          </w:tcPr>
          <w:p w14:paraId="70B49F89" w14:textId="77777777" w:rsidR="008A4874" w:rsidRPr="00A16335" w:rsidRDefault="008A4874" w:rsidP="005C7085">
            <w:pPr>
              <w:rPr>
                <w:rFonts w:ascii="Times New Roman" w:hAnsi="Times New Roman" w:cs="Times New Roman"/>
                <w:color w:val="FF0000"/>
              </w:rPr>
            </w:pPr>
            <w:r w:rsidRPr="00A16335">
              <w:rPr>
                <w:rFonts w:ascii="Times New Roman" w:hAnsi="Times New Roman" w:cs="Times New Roman"/>
                <w:color w:val="FF0000"/>
              </w:rPr>
              <w:t> </w:t>
            </w:r>
          </w:p>
        </w:tc>
        <w:tc>
          <w:tcPr>
            <w:tcW w:w="1294" w:type="dxa"/>
          </w:tcPr>
          <w:p w14:paraId="5C593B76" w14:textId="77777777" w:rsidR="008A4874" w:rsidRPr="00A16335" w:rsidRDefault="008A4874" w:rsidP="005C7085">
            <w:pPr>
              <w:rPr>
                <w:rFonts w:ascii="Times New Roman" w:hAnsi="Times New Roman" w:cs="Times New Roman"/>
                <w:color w:val="FF0000"/>
              </w:rPr>
            </w:pPr>
            <w:r w:rsidRPr="00A16335">
              <w:rPr>
                <w:rFonts w:ascii="Times New Roman" w:hAnsi="Times New Roman" w:cs="Times New Roman"/>
                <w:color w:val="FF0000"/>
              </w:rPr>
              <w:t> </w:t>
            </w:r>
          </w:p>
        </w:tc>
        <w:tc>
          <w:tcPr>
            <w:tcW w:w="1301" w:type="dxa"/>
          </w:tcPr>
          <w:p w14:paraId="664AFEE6" w14:textId="77777777" w:rsidR="008A4874" w:rsidRPr="00A16335" w:rsidRDefault="008A4874" w:rsidP="005C7085">
            <w:pPr>
              <w:rPr>
                <w:rFonts w:ascii="Times New Roman" w:hAnsi="Times New Roman" w:cs="Times New Roman"/>
                <w:color w:val="FF0000"/>
              </w:rPr>
            </w:pPr>
            <w:r w:rsidRPr="00A16335">
              <w:rPr>
                <w:rFonts w:ascii="Times New Roman" w:hAnsi="Times New Roman" w:cs="Times New Roman"/>
                <w:color w:val="FF0000"/>
              </w:rPr>
              <w:t> </w:t>
            </w:r>
          </w:p>
        </w:tc>
        <w:tc>
          <w:tcPr>
            <w:tcW w:w="1302" w:type="dxa"/>
          </w:tcPr>
          <w:p w14:paraId="6621A002" w14:textId="77777777" w:rsidR="008A4874" w:rsidRPr="00A16335" w:rsidRDefault="008A4874" w:rsidP="005C7085">
            <w:pPr>
              <w:rPr>
                <w:rFonts w:ascii="Times New Roman" w:hAnsi="Times New Roman" w:cs="Times New Roman"/>
                <w:color w:val="FF0000"/>
              </w:rPr>
            </w:pPr>
            <w:r w:rsidRPr="00A16335">
              <w:rPr>
                <w:rFonts w:ascii="Times New Roman" w:hAnsi="Times New Roman" w:cs="Times New Roman"/>
                <w:color w:val="FF0000"/>
              </w:rPr>
              <w:t> </w:t>
            </w:r>
          </w:p>
        </w:tc>
        <w:tc>
          <w:tcPr>
            <w:tcW w:w="1302" w:type="dxa"/>
          </w:tcPr>
          <w:p w14:paraId="3304607E" w14:textId="77777777" w:rsidR="008A4874" w:rsidRPr="00A16335" w:rsidRDefault="008A4874" w:rsidP="005C7085">
            <w:pPr>
              <w:jc w:val="center"/>
              <w:rPr>
                <w:rFonts w:ascii="Times New Roman" w:hAnsi="Times New Roman" w:cs="Times New Roman"/>
                <w:color w:val="FF0000"/>
              </w:rPr>
            </w:pPr>
          </w:p>
        </w:tc>
      </w:tr>
      <w:tr w:rsidR="008A4874" w:rsidRPr="00A16335" w14:paraId="56283DF8" w14:textId="77777777" w:rsidTr="001371B2">
        <w:trPr>
          <w:jc w:val="center"/>
        </w:trPr>
        <w:tc>
          <w:tcPr>
            <w:tcW w:w="411" w:type="dxa"/>
            <w:vMerge/>
          </w:tcPr>
          <w:p w14:paraId="12A31FE5" w14:textId="77777777" w:rsidR="008A4874" w:rsidRPr="00A16335" w:rsidRDefault="008A4874" w:rsidP="005C7085">
            <w:pPr>
              <w:rPr>
                <w:rFonts w:ascii="Times New Roman" w:hAnsi="Times New Roman" w:cs="Times New Roman"/>
              </w:rPr>
            </w:pPr>
          </w:p>
        </w:tc>
        <w:tc>
          <w:tcPr>
            <w:tcW w:w="2548" w:type="dxa"/>
          </w:tcPr>
          <w:p w14:paraId="170B4A98"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зерновые (включая рис) и бобовые культуры</w:t>
            </w:r>
          </w:p>
        </w:tc>
        <w:tc>
          <w:tcPr>
            <w:tcW w:w="1301" w:type="dxa"/>
            <w:vAlign w:val="center"/>
          </w:tcPr>
          <w:p w14:paraId="273957C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87,2</w:t>
            </w:r>
          </w:p>
        </w:tc>
        <w:tc>
          <w:tcPr>
            <w:tcW w:w="1294" w:type="dxa"/>
            <w:vAlign w:val="center"/>
          </w:tcPr>
          <w:p w14:paraId="5DE832D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87,3</w:t>
            </w:r>
          </w:p>
        </w:tc>
        <w:tc>
          <w:tcPr>
            <w:tcW w:w="1301" w:type="dxa"/>
            <w:vAlign w:val="center"/>
          </w:tcPr>
          <w:p w14:paraId="2FF471D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52,9</w:t>
            </w:r>
          </w:p>
        </w:tc>
        <w:tc>
          <w:tcPr>
            <w:tcW w:w="1302" w:type="dxa"/>
            <w:vAlign w:val="center"/>
          </w:tcPr>
          <w:p w14:paraId="4FC06DB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54,3</w:t>
            </w:r>
          </w:p>
        </w:tc>
        <w:tc>
          <w:tcPr>
            <w:tcW w:w="1302" w:type="dxa"/>
            <w:vAlign w:val="center"/>
          </w:tcPr>
          <w:p w14:paraId="243D13A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34,8</w:t>
            </w:r>
          </w:p>
        </w:tc>
      </w:tr>
      <w:tr w:rsidR="008A4874" w:rsidRPr="00A16335" w14:paraId="3D4E1B8D" w14:textId="77777777" w:rsidTr="001371B2">
        <w:trPr>
          <w:jc w:val="center"/>
        </w:trPr>
        <w:tc>
          <w:tcPr>
            <w:tcW w:w="411" w:type="dxa"/>
            <w:vMerge/>
          </w:tcPr>
          <w:p w14:paraId="60DE2B6F" w14:textId="77777777" w:rsidR="008A4874" w:rsidRPr="00A16335" w:rsidRDefault="008A4874" w:rsidP="005C7085">
            <w:pPr>
              <w:rPr>
                <w:rFonts w:ascii="Times New Roman" w:hAnsi="Times New Roman" w:cs="Times New Roman"/>
              </w:rPr>
            </w:pPr>
          </w:p>
        </w:tc>
        <w:tc>
          <w:tcPr>
            <w:tcW w:w="2548" w:type="dxa"/>
          </w:tcPr>
          <w:p w14:paraId="46352115"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картофель</w:t>
            </w:r>
          </w:p>
        </w:tc>
        <w:tc>
          <w:tcPr>
            <w:tcW w:w="1301" w:type="dxa"/>
            <w:vAlign w:val="center"/>
          </w:tcPr>
          <w:p w14:paraId="7F4301B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7,7</w:t>
            </w:r>
          </w:p>
        </w:tc>
        <w:tc>
          <w:tcPr>
            <w:tcW w:w="1294" w:type="dxa"/>
            <w:vAlign w:val="center"/>
          </w:tcPr>
          <w:p w14:paraId="48A5903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7,8</w:t>
            </w:r>
          </w:p>
        </w:tc>
        <w:tc>
          <w:tcPr>
            <w:tcW w:w="1301" w:type="dxa"/>
            <w:vAlign w:val="center"/>
          </w:tcPr>
          <w:p w14:paraId="129A537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5,2</w:t>
            </w:r>
          </w:p>
        </w:tc>
        <w:tc>
          <w:tcPr>
            <w:tcW w:w="1302" w:type="dxa"/>
            <w:vAlign w:val="center"/>
          </w:tcPr>
          <w:p w14:paraId="457FD82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2,7</w:t>
            </w:r>
          </w:p>
        </w:tc>
        <w:tc>
          <w:tcPr>
            <w:tcW w:w="1302" w:type="dxa"/>
            <w:vAlign w:val="center"/>
          </w:tcPr>
          <w:p w14:paraId="5493987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2,0</w:t>
            </w:r>
          </w:p>
        </w:tc>
      </w:tr>
      <w:tr w:rsidR="008A4874" w:rsidRPr="00A16335" w14:paraId="4A5691CA" w14:textId="77777777" w:rsidTr="001371B2">
        <w:trPr>
          <w:jc w:val="center"/>
        </w:trPr>
        <w:tc>
          <w:tcPr>
            <w:tcW w:w="411" w:type="dxa"/>
            <w:vMerge/>
          </w:tcPr>
          <w:p w14:paraId="7883BAC6" w14:textId="77777777" w:rsidR="008A4874" w:rsidRPr="00A16335" w:rsidRDefault="008A4874" w:rsidP="005C7085">
            <w:pPr>
              <w:rPr>
                <w:rFonts w:ascii="Times New Roman" w:hAnsi="Times New Roman" w:cs="Times New Roman"/>
              </w:rPr>
            </w:pPr>
          </w:p>
        </w:tc>
        <w:tc>
          <w:tcPr>
            <w:tcW w:w="2548" w:type="dxa"/>
          </w:tcPr>
          <w:p w14:paraId="70A133DD"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овощи </w:t>
            </w:r>
          </w:p>
        </w:tc>
        <w:tc>
          <w:tcPr>
            <w:tcW w:w="1301" w:type="dxa"/>
            <w:vAlign w:val="center"/>
          </w:tcPr>
          <w:p w14:paraId="734FA1E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33,2</w:t>
            </w:r>
          </w:p>
        </w:tc>
        <w:tc>
          <w:tcPr>
            <w:tcW w:w="1294" w:type="dxa"/>
            <w:vAlign w:val="center"/>
          </w:tcPr>
          <w:p w14:paraId="5102845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34,8</w:t>
            </w:r>
          </w:p>
        </w:tc>
        <w:tc>
          <w:tcPr>
            <w:tcW w:w="1301" w:type="dxa"/>
            <w:vAlign w:val="center"/>
          </w:tcPr>
          <w:p w14:paraId="689CCA3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21,7</w:t>
            </w:r>
          </w:p>
        </w:tc>
        <w:tc>
          <w:tcPr>
            <w:tcW w:w="1302" w:type="dxa"/>
            <w:vAlign w:val="center"/>
          </w:tcPr>
          <w:p w14:paraId="62065F1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23,3</w:t>
            </w:r>
          </w:p>
        </w:tc>
        <w:tc>
          <w:tcPr>
            <w:tcW w:w="1302" w:type="dxa"/>
            <w:vAlign w:val="center"/>
          </w:tcPr>
          <w:p w14:paraId="297A0D2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12,9</w:t>
            </w:r>
          </w:p>
        </w:tc>
      </w:tr>
      <w:tr w:rsidR="008A4874" w:rsidRPr="00A16335" w14:paraId="06F1A6F9" w14:textId="77777777" w:rsidTr="001371B2">
        <w:trPr>
          <w:jc w:val="center"/>
        </w:trPr>
        <w:tc>
          <w:tcPr>
            <w:tcW w:w="411" w:type="dxa"/>
            <w:vMerge w:val="restart"/>
          </w:tcPr>
          <w:p w14:paraId="7623D450"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36</w:t>
            </w:r>
          </w:p>
        </w:tc>
        <w:tc>
          <w:tcPr>
            <w:tcW w:w="9048" w:type="dxa"/>
            <w:gridSpan w:val="6"/>
          </w:tcPr>
          <w:p w14:paraId="5794EA69"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Численность скота и птицы, на конец года, тыс. голов</w:t>
            </w:r>
          </w:p>
        </w:tc>
      </w:tr>
      <w:tr w:rsidR="008A4874" w:rsidRPr="00A16335" w14:paraId="4FD3841F" w14:textId="77777777" w:rsidTr="001371B2">
        <w:trPr>
          <w:jc w:val="center"/>
        </w:trPr>
        <w:tc>
          <w:tcPr>
            <w:tcW w:w="411" w:type="dxa"/>
            <w:vMerge/>
          </w:tcPr>
          <w:p w14:paraId="7F9F565A" w14:textId="77777777" w:rsidR="008A4874" w:rsidRPr="00A16335" w:rsidRDefault="008A4874" w:rsidP="005C7085">
            <w:pPr>
              <w:rPr>
                <w:rFonts w:ascii="Times New Roman" w:hAnsi="Times New Roman" w:cs="Times New Roman"/>
              </w:rPr>
            </w:pPr>
          </w:p>
        </w:tc>
        <w:tc>
          <w:tcPr>
            <w:tcW w:w="2548" w:type="dxa"/>
          </w:tcPr>
          <w:p w14:paraId="1EC0A7D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крупный рогатый скот</w:t>
            </w:r>
          </w:p>
        </w:tc>
        <w:tc>
          <w:tcPr>
            <w:tcW w:w="1301" w:type="dxa"/>
            <w:vAlign w:val="center"/>
          </w:tcPr>
          <w:p w14:paraId="5FF4BC2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71,5</w:t>
            </w:r>
          </w:p>
        </w:tc>
        <w:tc>
          <w:tcPr>
            <w:tcW w:w="1294" w:type="dxa"/>
            <w:vAlign w:val="center"/>
          </w:tcPr>
          <w:p w14:paraId="4AE2E91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71,0</w:t>
            </w:r>
          </w:p>
        </w:tc>
        <w:tc>
          <w:tcPr>
            <w:tcW w:w="1301" w:type="dxa"/>
            <w:vAlign w:val="center"/>
          </w:tcPr>
          <w:p w14:paraId="7E15687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69,5</w:t>
            </w:r>
          </w:p>
        </w:tc>
        <w:tc>
          <w:tcPr>
            <w:tcW w:w="1302" w:type="dxa"/>
            <w:vAlign w:val="center"/>
          </w:tcPr>
          <w:p w14:paraId="16560EF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79,8</w:t>
            </w:r>
          </w:p>
        </w:tc>
        <w:tc>
          <w:tcPr>
            <w:tcW w:w="1302" w:type="dxa"/>
            <w:vAlign w:val="center"/>
          </w:tcPr>
          <w:p w14:paraId="7E88593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73,8</w:t>
            </w:r>
          </w:p>
        </w:tc>
      </w:tr>
      <w:tr w:rsidR="008A4874" w:rsidRPr="00A16335" w14:paraId="713CF11F" w14:textId="77777777" w:rsidTr="001371B2">
        <w:trPr>
          <w:jc w:val="center"/>
        </w:trPr>
        <w:tc>
          <w:tcPr>
            <w:tcW w:w="411" w:type="dxa"/>
            <w:vMerge/>
          </w:tcPr>
          <w:p w14:paraId="00807DE5" w14:textId="77777777" w:rsidR="008A4874" w:rsidRPr="00A16335" w:rsidRDefault="008A4874" w:rsidP="005C7085">
            <w:pPr>
              <w:rPr>
                <w:rFonts w:ascii="Times New Roman" w:hAnsi="Times New Roman" w:cs="Times New Roman"/>
              </w:rPr>
            </w:pPr>
          </w:p>
        </w:tc>
        <w:tc>
          <w:tcPr>
            <w:tcW w:w="2548" w:type="dxa"/>
          </w:tcPr>
          <w:p w14:paraId="5C6A6B7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овцы и козы</w:t>
            </w:r>
          </w:p>
        </w:tc>
        <w:tc>
          <w:tcPr>
            <w:tcW w:w="1301" w:type="dxa"/>
            <w:vAlign w:val="center"/>
          </w:tcPr>
          <w:p w14:paraId="79AAAE8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206,0</w:t>
            </w:r>
          </w:p>
        </w:tc>
        <w:tc>
          <w:tcPr>
            <w:tcW w:w="1294" w:type="dxa"/>
            <w:vAlign w:val="center"/>
          </w:tcPr>
          <w:p w14:paraId="23F6F3C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208,0</w:t>
            </w:r>
          </w:p>
        </w:tc>
        <w:tc>
          <w:tcPr>
            <w:tcW w:w="1301" w:type="dxa"/>
            <w:vAlign w:val="center"/>
          </w:tcPr>
          <w:p w14:paraId="53F2AE5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181,8</w:t>
            </w:r>
          </w:p>
        </w:tc>
        <w:tc>
          <w:tcPr>
            <w:tcW w:w="1302" w:type="dxa"/>
            <w:vAlign w:val="center"/>
          </w:tcPr>
          <w:p w14:paraId="201767B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138,9</w:t>
            </w:r>
          </w:p>
        </w:tc>
        <w:tc>
          <w:tcPr>
            <w:tcW w:w="1302" w:type="dxa"/>
            <w:vAlign w:val="center"/>
          </w:tcPr>
          <w:p w14:paraId="3CF3D4F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179,3</w:t>
            </w:r>
          </w:p>
        </w:tc>
      </w:tr>
      <w:tr w:rsidR="008A4874" w:rsidRPr="00A16335" w14:paraId="692FEEF3" w14:textId="77777777" w:rsidTr="001371B2">
        <w:trPr>
          <w:jc w:val="center"/>
        </w:trPr>
        <w:tc>
          <w:tcPr>
            <w:tcW w:w="411" w:type="dxa"/>
            <w:vMerge/>
          </w:tcPr>
          <w:p w14:paraId="49FB2EB8" w14:textId="77777777" w:rsidR="008A4874" w:rsidRPr="00A16335" w:rsidRDefault="008A4874" w:rsidP="005C7085">
            <w:pPr>
              <w:rPr>
                <w:rFonts w:ascii="Times New Roman" w:hAnsi="Times New Roman" w:cs="Times New Roman"/>
              </w:rPr>
            </w:pPr>
          </w:p>
        </w:tc>
        <w:tc>
          <w:tcPr>
            <w:tcW w:w="2548" w:type="dxa"/>
          </w:tcPr>
          <w:p w14:paraId="443C1772"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свиньи</w:t>
            </w:r>
          </w:p>
        </w:tc>
        <w:tc>
          <w:tcPr>
            <w:tcW w:w="1301" w:type="dxa"/>
            <w:vAlign w:val="center"/>
          </w:tcPr>
          <w:p w14:paraId="505C38A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0 </w:t>
            </w:r>
          </w:p>
        </w:tc>
        <w:tc>
          <w:tcPr>
            <w:tcW w:w="1294" w:type="dxa"/>
            <w:vAlign w:val="center"/>
          </w:tcPr>
          <w:p w14:paraId="7CF5EFA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0 </w:t>
            </w:r>
          </w:p>
        </w:tc>
        <w:tc>
          <w:tcPr>
            <w:tcW w:w="1301" w:type="dxa"/>
            <w:vAlign w:val="center"/>
          </w:tcPr>
          <w:p w14:paraId="01F8A29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0 </w:t>
            </w:r>
          </w:p>
        </w:tc>
        <w:tc>
          <w:tcPr>
            <w:tcW w:w="1302" w:type="dxa"/>
            <w:vAlign w:val="center"/>
          </w:tcPr>
          <w:p w14:paraId="3A82D75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w:t>
            </w:r>
          </w:p>
        </w:tc>
        <w:tc>
          <w:tcPr>
            <w:tcW w:w="1302" w:type="dxa"/>
            <w:vAlign w:val="center"/>
          </w:tcPr>
          <w:p w14:paraId="488D20C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w:t>
            </w:r>
          </w:p>
        </w:tc>
      </w:tr>
      <w:tr w:rsidR="008A4874" w:rsidRPr="00A16335" w14:paraId="702F724D" w14:textId="77777777" w:rsidTr="001371B2">
        <w:trPr>
          <w:jc w:val="center"/>
        </w:trPr>
        <w:tc>
          <w:tcPr>
            <w:tcW w:w="411" w:type="dxa"/>
            <w:vMerge/>
          </w:tcPr>
          <w:p w14:paraId="6EEECCFF" w14:textId="77777777" w:rsidR="008A4874" w:rsidRPr="00A16335" w:rsidRDefault="008A4874" w:rsidP="005C7085">
            <w:pPr>
              <w:rPr>
                <w:rFonts w:ascii="Times New Roman" w:hAnsi="Times New Roman" w:cs="Times New Roman"/>
              </w:rPr>
            </w:pPr>
          </w:p>
        </w:tc>
        <w:tc>
          <w:tcPr>
            <w:tcW w:w="2548" w:type="dxa"/>
          </w:tcPr>
          <w:p w14:paraId="5A3B41FB"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лошади</w:t>
            </w:r>
          </w:p>
        </w:tc>
        <w:tc>
          <w:tcPr>
            <w:tcW w:w="1301" w:type="dxa"/>
            <w:vAlign w:val="center"/>
          </w:tcPr>
          <w:p w14:paraId="2E5F110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15,0</w:t>
            </w:r>
          </w:p>
        </w:tc>
        <w:tc>
          <w:tcPr>
            <w:tcW w:w="1294" w:type="dxa"/>
            <w:vAlign w:val="center"/>
          </w:tcPr>
          <w:p w14:paraId="101D010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15,2</w:t>
            </w:r>
          </w:p>
        </w:tc>
        <w:tc>
          <w:tcPr>
            <w:tcW w:w="1301" w:type="dxa"/>
            <w:vAlign w:val="center"/>
          </w:tcPr>
          <w:p w14:paraId="43BD27F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12,4</w:t>
            </w:r>
          </w:p>
        </w:tc>
        <w:tc>
          <w:tcPr>
            <w:tcW w:w="1302" w:type="dxa"/>
            <w:vAlign w:val="center"/>
          </w:tcPr>
          <w:p w14:paraId="4AB2C79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15,4</w:t>
            </w:r>
          </w:p>
        </w:tc>
        <w:tc>
          <w:tcPr>
            <w:tcW w:w="1302" w:type="dxa"/>
            <w:vAlign w:val="center"/>
          </w:tcPr>
          <w:p w14:paraId="47A06AD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16,5</w:t>
            </w:r>
          </w:p>
        </w:tc>
      </w:tr>
      <w:tr w:rsidR="008A4874" w:rsidRPr="00A16335" w14:paraId="1E12B48D" w14:textId="77777777" w:rsidTr="001371B2">
        <w:trPr>
          <w:jc w:val="center"/>
        </w:trPr>
        <w:tc>
          <w:tcPr>
            <w:tcW w:w="411" w:type="dxa"/>
            <w:vMerge/>
          </w:tcPr>
          <w:p w14:paraId="6740D6A7" w14:textId="77777777" w:rsidR="008A4874" w:rsidRPr="00A16335" w:rsidRDefault="008A4874" w:rsidP="005C7085">
            <w:pPr>
              <w:rPr>
                <w:rFonts w:ascii="Times New Roman" w:hAnsi="Times New Roman" w:cs="Times New Roman"/>
              </w:rPr>
            </w:pPr>
          </w:p>
        </w:tc>
        <w:tc>
          <w:tcPr>
            <w:tcW w:w="2548" w:type="dxa"/>
          </w:tcPr>
          <w:p w14:paraId="3D77A70D"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домашняя птица</w:t>
            </w:r>
          </w:p>
        </w:tc>
        <w:tc>
          <w:tcPr>
            <w:tcW w:w="1301" w:type="dxa"/>
            <w:vAlign w:val="center"/>
          </w:tcPr>
          <w:p w14:paraId="3250642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863,8</w:t>
            </w:r>
          </w:p>
        </w:tc>
        <w:tc>
          <w:tcPr>
            <w:tcW w:w="1294" w:type="dxa"/>
            <w:vAlign w:val="center"/>
          </w:tcPr>
          <w:p w14:paraId="511F227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1670,1</w:t>
            </w:r>
          </w:p>
        </w:tc>
        <w:tc>
          <w:tcPr>
            <w:tcW w:w="1301" w:type="dxa"/>
            <w:vAlign w:val="center"/>
          </w:tcPr>
          <w:p w14:paraId="327A9B4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1239,2</w:t>
            </w:r>
          </w:p>
        </w:tc>
        <w:tc>
          <w:tcPr>
            <w:tcW w:w="1302" w:type="dxa"/>
            <w:vAlign w:val="center"/>
          </w:tcPr>
          <w:p w14:paraId="24A2ECE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1752,6</w:t>
            </w:r>
          </w:p>
        </w:tc>
        <w:tc>
          <w:tcPr>
            <w:tcW w:w="1302" w:type="dxa"/>
            <w:vAlign w:val="center"/>
          </w:tcPr>
          <w:p w14:paraId="1966F6B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1556,9</w:t>
            </w:r>
          </w:p>
        </w:tc>
      </w:tr>
      <w:tr w:rsidR="008A4874" w:rsidRPr="00A16335" w14:paraId="529AF859" w14:textId="77777777" w:rsidTr="001371B2">
        <w:trPr>
          <w:jc w:val="center"/>
        </w:trPr>
        <w:tc>
          <w:tcPr>
            <w:tcW w:w="411" w:type="dxa"/>
            <w:vMerge w:val="restart"/>
          </w:tcPr>
          <w:p w14:paraId="4EA54D4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37</w:t>
            </w:r>
          </w:p>
        </w:tc>
        <w:tc>
          <w:tcPr>
            <w:tcW w:w="9048" w:type="dxa"/>
            <w:gridSpan w:val="6"/>
          </w:tcPr>
          <w:p w14:paraId="36937923"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Объем промышленного производства</w:t>
            </w:r>
          </w:p>
        </w:tc>
      </w:tr>
      <w:tr w:rsidR="008A4874" w:rsidRPr="00A16335" w14:paraId="2EAFD1B0" w14:textId="77777777" w:rsidTr="001371B2">
        <w:trPr>
          <w:jc w:val="center"/>
        </w:trPr>
        <w:tc>
          <w:tcPr>
            <w:tcW w:w="411" w:type="dxa"/>
            <w:vMerge/>
          </w:tcPr>
          <w:p w14:paraId="1E3656DC" w14:textId="77777777" w:rsidR="008A4874" w:rsidRPr="00A16335" w:rsidRDefault="008A4874" w:rsidP="005C7085">
            <w:pPr>
              <w:rPr>
                <w:rFonts w:ascii="Times New Roman" w:hAnsi="Times New Roman" w:cs="Times New Roman"/>
              </w:rPr>
            </w:pPr>
          </w:p>
        </w:tc>
        <w:tc>
          <w:tcPr>
            <w:tcW w:w="2548" w:type="dxa"/>
          </w:tcPr>
          <w:p w14:paraId="25AEF84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тенге</w:t>
            </w:r>
          </w:p>
        </w:tc>
        <w:tc>
          <w:tcPr>
            <w:tcW w:w="1301" w:type="dxa"/>
            <w:vAlign w:val="center"/>
          </w:tcPr>
          <w:p w14:paraId="4478C5F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3873,8</w:t>
            </w:r>
          </w:p>
        </w:tc>
        <w:tc>
          <w:tcPr>
            <w:tcW w:w="1294" w:type="dxa"/>
            <w:vAlign w:val="center"/>
          </w:tcPr>
          <w:p w14:paraId="68506C3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16473,5</w:t>
            </w:r>
          </w:p>
        </w:tc>
        <w:tc>
          <w:tcPr>
            <w:tcW w:w="1301" w:type="dxa"/>
            <w:vAlign w:val="center"/>
          </w:tcPr>
          <w:p w14:paraId="7053D2F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31180,1</w:t>
            </w:r>
          </w:p>
        </w:tc>
        <w:tc>
          <w:tcPr>
            <w:tcW w:w="1302" w:type="dxa"/>
            <w:vAlign w:val="center"/>
          </w:tcPr>
          <w:p w14:paraId="5AD04F6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24518,6</w:t>
            </w:r>
          </w:p>
        </w:tc>
        <w:tc>
          <w:tcPr>
            <w:tcW w:w="1302" w:type="dxa"/>
            <w:vAlign w:val="center"/>
          </w:tcPr>
          <w:p w14:paraId="0482F2F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22511,2</w:t>
            </w:r>
          </w:p>
        </w:tc>
      </w:tr>
      <w:tr w:rsidR="008A4874" w:rsidRPr="00A16335" w14:paraId="03B9A608" w14:textId="77777777" w:rsidTr="001371B2">
        <w:trPr>
          <w:jc w:val="center"/>
        </w:trPr>
        <w:tc>
          <w:tcPr>
            <w:tcW w:w="411" w:type="dxa"/>
            <w:vMerge/>
          </w:tcPr>
          <w:p w14:paraId="2A0C0C41" w14:textId="77777777" w:rsidR="008A4874" w:rsidRPr="00A16335" w:rsidRDefault="008A4874" w:rsidP="005C7085">
            <w:pPr>
              <w:rPr>
                <w:rFonts w:ascii="Times New Roman" w:hAnsi="Times New Roman" w:cs="Times New Roman"/>
              </w:rPr>
            </w:pPr>
          </w:p>
        </w:tc>
        <w:tc>
          <w:tcPr>
            <w:tcW w:w="2548" w:type="dxa"/>
          </w:tcPr>
          <w:p w14:paraId="2B3EDFB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r w:rsidRPr="00A16335">
              <w:rPr>
                <w:rFonts w:ascii="Times New Roman" w:hAnsi="Times New Roman" w:cs="Times New Roman"/>
              </w:rPr>
              <w:t>соответ</w:t>
            </w:r>
            <w:proofErr w:type="spellEnd"/>
            <w:r w:rsidRPr="00A16335">
              <w:rPr>
                <w:rFonts w:ascii="Times New Roman" w:hAnsi="Times New Roman" w:cs="Times New Roman"/>
              </w:rPr>
              <w:t>. периоду предыдущего года</w:t>
            </w:r>
          </w:p>
        </w:tc>
        <w:tc>
          <w:tcPr>
            <w:tcW w:w="1301" w:type="dxa"/>
            <w:vAlign w:val="center"/>
          </w:tcPr>
          <w:p w14:paraId="261A7CD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101,3</w:t>
            </w:r>
          </w:p>
        </w:tc>
        <w:tc>
          <w:tcPr>
            <w:tcW w:w="1294" w:type="dxa"/>
            <w:vAlign w:val="center"/>
          </w:tcPr>
          <w:p w14:paraId="61338DB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104,3</w:t>
            </w:r>
          </w:p>
        </w:tc>
        <w:tc>
          <w:tcPr>
            <w:tcW w:w="1301" w:type="dxa"/>
            <w:vAlign w:val="center"/>
          </w:tcPr>
          <w:p w14:paraId="11D0378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125,3</w:t>
            </w:r>
          </w:p>
        </w:tc>
        <w:tc>
          <w:tcPr>
            <w:tcW w:w="1302" w:type="dxa"/>
            <w:vAlign w:val="center"/>
          </w:tcPr>
          <w:p w14:paraId="7BEF7A5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94,6</w:t>
            </w:r>
          </w:p>
        </w:tc>
        <w:tc>
          <w:tcPr>
            <w:tcW w:w="1302" w:type="dxa"/>
            <w:vAlign w:val="center"/>
          </w:tcPr>
          <w:p w14:paraId="2D35CB0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137,3</w:t>
            </w:r>
          </w:p>
        </w:tc>
      </w:tr>
      <w:tr w:rsidR="008A4874" w:rsidRPr="00A16335" w14:paraId="4A56480F" w14:textId="77777777" w:rsidTr="001371B2">
        <w:trPr>
          <w:jc w:val="center"/>
        </w:trPr>
        <w:tc>
          <w:tcPr>
            <w:tcW w:w="411" w:type="dxa"/>
            <w:vMerge/>
          </w:tcPr>
          <w:p w14:paraId="04232B05" w14:textId="77777777" w:rsidR="008A4874" w:rsidRPr="00A16335" w:rsidRDefault="008A4874" w:rsidP="005C7085">
            <w:pPr>
              <w:rPr>
                <w:rFonts w:ascii="Times New Roman" w:hAnsi="Times New Roman" w:cs="Times New Roman"/>
              </w:rPr>
            </w:pPr>
          </w:p>
        </w:tc>
        <w:tc>
          <w:tcPr>
            <w:tcW w:w="2548" w:type="dxa"/>
          </w:tcPr>
          <w:p w14:paraId="54361570"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горнодобывающая промышленность</w:t>
            </w:r>
          </w:p>
        </w:tc>
        <w:tc>
          <w:tcPr>
            <w:tcW w:w="1301" w:type="dxa"/>
          </w:tcPr>
          <w:p w14:paraId="39E1537D" w14:textId="77777777" w:rsidR="008A4874" w:rsidRPr="00A16335" w:rsidRDefault="008A4874" w:rsidP="005C7085">
            <w:pPr>
              <w:jc w:val="center"/>
              <w:rPr>
                <w:rFonts w:ascii="Times New Roman" w:hAnsi="Times New Roman" w:cs="Times New Roman"/>
                <w:color w:val="FF0000"/>
              </w:rPr>
            </w:pPr>
          </w:p>
        </w:tc>
        <w:tc>
          <w:tcPr>
            <w:tcW w:w="1294" w:type="dxa"/>
          </w:tcPr>
          <w:p w14:paraId="144CA82C" w14:textId="77777777" w:rsidR="008A4874" w:rsidRPr="00A16335" w:rsidRDefault="008A4874" w:rsidP="005C7085">
            <w:pPr>
              <w:jc w:val="center"/>
              <w:rPr>
                <w:rFonts w:ascii="Times New Roman" w:hAnsi="Times New Roman" w:cs="Times New Roman"/>
                <w:color w:val="FF0000"/>
              </w:rPr>
            </w:pPr>
          </w:p>
        </w:tc>
        <w:tc>
          <w:tcPr>
            <w:tcW w:w="1301" w:type="dxa"/>
          </w:tcPr>
          <w:p w14:paraId="5BDC5794" w14:textId="77777777" w:rsidR="008A4874" w:rsidRPr="00A16335" w:rsidRDefault="008A4874" w:rsidP="005C7085">
            <w:pPr>
              <w:jc w:val="center"/>
              <w:rPr>
                <w:rFonts w:ascii="Times New Roman" w:hAnsi="Times New Roman" w:cs="Times New Roman"/>
                <w:color w:val="FF0000"/>
              </w:rPr>
            </w:pPr>
          </w:p>
        </w:tc>
        <w:tc>
          <w:tcPr>
            <w:tcW w:w="1302" w:type="dxa"/>
          </w:tcPr>
          <w:p w14:paraId="2F18C06D" w14:textId="77777777" w:rsidR="008A4874" w:rsidRPr="00A16335" w:rsidRDefault="008A4874" w:rsidP="005C7085">
            <w:pPr>
              <w:jc w:val="center"/>
              <w:rPr>
                <w:rFonts w:ascii="Times New Roman" w:hAnsi="Times New Roman" w:cs="Times New Roman"/>
                <w:color w:val="FF0000"/>
              </w:rPr>
            </w:pPr>
          </w:p>
        </w:tc>
        <w:tc>
          <w:tcPr>
            <w:tcW w:w="1302" w:type="dxa"/>
          </w:tcPr>
          <w:p w14:paraId="639AF282" w14:textId="77777777" w:rsidR="008A4874" w:rsidRPr="00A16335" w:rsidRDefault="008A4874" w:rsidP="005C7085">
            <w:pPr>
              <w:jc w:val="center"/>
              <w:rPr>
                <w:rFonts w:ascii="Times New Roman" w:hAnsi="Times New Roman" w:cs="Times New Roman"/>
                <w:color w:val="FF0000"/>
              </w:rPr>
            </w:pPr>
          </w:p>
        </w:tc>
      </w:tr>
      <w:tr w:rsidR="008A4874" w:rsidRPr="00A16335" w14:paraId="2D46E869" w14:textId="77777777" w:rsidTr="001371B2">
        <w:trPr>
          <w:jc w:val="center"/>
        </w:trPr>
        <w:tc>
          <w:tcPr>
            <w:tcW w:w="411" w:type="dxa"/>
            <w:vMerge/>
          </w:tcPr>
          <w:p w14:paraId="6B173154" w14:textId="77777777" w:rsidR="008A4874" w:rsidRPr="00A16335" w:rsidRDefault="008A4874" w:rsidP="005C7085">
            <w:pPr>
              <w:rPr>
                <w:rFonts w:ascii="Times New Roman" w:hAnsi="Times New Roman" w:cs="Times New Roman"/>
              </w:rPr>
            </w:pPr>
          </w:p>
        </w:tc>
        <w:tc>
          <w:tcPr>
            <w:tcW w:w="2548" w:type="dxa"/>
          </w:tcPr>
          <w:p w14:paraId="73CC4119"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тенге</w:t>
            </w:r>
          </w:p>
        </w:tc>
        <w:tc>
          <w:tcPr>
            <w:tcW w:w="1301" w:type="dxa"/>
            <w:vAlign w:val="center"/>
          </w:tcPr>
          <w:p w14:paraId="7DEA575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294" w:type="dxa"/>
            <w:vAlign w:val="center"/>
          </w:tcPr>
          <w:p w14:paraId="222576C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21,9</w:t>
            </w:r>
          </w:p>
        </w:tc>
        <w:tc>
          <w:tcPr>
            <w:tcW w:w="1301" w:type="dxa"/>
            <w:vAlign w:val="center"/>
          </w:tcPr>
          <w:p w14:paraId="124B7A5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vAlign w:val="center"/>
          </w:tcPr>
          <w:p w14:paraId="74A1AD6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19,7</w:t>
            </w:r>
          </w:p>
        </w:tc>
        <w:tc>
          <w:tcPr>
            <w:tcW w:w="1302" w:type="dxa"/>
            <w:vAlign w:val="center"/>
          </w:tcPr>
          <w:p w14:paraId="7986390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50,0</w:t>
            </w:r>
          </w:p>
        </w:tc>
      </w:tr>
      <w:tr w:rsidR="008A4874" w:rsidRPr="00A16335" w14:paraId="6C000C09" w14:textId="77777777" w:rsidTr="001371B2">
        <w:trPr>
          <w:jc w:val="center"/>
        </w:trPr>
        <w:tc>
          <w:tcPr>
            <w:tcW w:w="411" w:type="dxa"/>
            <w:vMerge/>
          </w:tcPr>
          <w:p w14:paraId="144ECB68" w14:textId="77777777" w:rsidR="008A4874" w:rsidRPr="00A16335" w:rsidRDefault="008A4874" w:rsidP="005C7085">
            <w:pPr>
              <w:rPr>
                <w:rFonts w:ascii="Times New Roman" w:hAnsi="Times New Roman" w:cs="Times New Roman"/>
              </w:rPr>
            </w:pPr>
          </w:p>
        </w:tc>
        <w:tc>
          <w:tcPr>
            <w:tcW w:w="2548" w:type="dxa"/>
          </w:tcPr>
          <w:p w14:paraId="2DDDFE4B"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r w:rsidRPr="00A16335">
              <w:rPr>
                <w:rFonts w:ascii="Times New Roman" w:hAnsi="Times New Roman" w:cs="Times New Roman"/>
              </w:rPr>
              <w:t>соответ</w:t>
            </w:r>
            <w:proofErr w:type="spellEnd"/>
            <w:r w:rsidRPr="00A16335">
              <w:rPr>
                <w:rFonts w:ascii="Times New Roman" w:hAnsi="Times New Roman" w:cs="Times New Roman"/>
              </w:rPr>
              <w:t>. периоду предыдущего года</w:t>
            </w:r>
          </w:p>
        </w:tc>
        <w:tc>
          <w:tcPr>
            <w:tcW w:w="1301" w:type="dxa"/>
            <w:vAlign w:val="center"/>
          </w:tcPr>
          <w:p w14:paraId="38714ED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294" w:type="dxa"/>
            <w:vAlign w:val="center"/>
          </w:tcPr>
          <w:p w14:paraId="6DEABF3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1" w:type="dxa"/>
            <w:vAlign w:val="center"/>
          </w:tcPr>
          <w:p w14:paraId="61B749E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vAlign w:val="center"/>
          </w:tcPr>
          <w:p w14:paraId="4F9BB69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vAlign w:val="center"/>
          </w:tcPr>
          <w:p w14:paraId="23B82F6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102,0</w:t>
            </w:r>
          </w:p>
        </w:tc>
      </w:tr>
      <w:tr w:rsidR="008A4874" w:rsidRPr="00A16335" w14:paraId="4DFA9494" w14:textId="77777777" w:rsidTr="001371B2">
        <w:trPr>
          <w:jc w:val="center"/>
        </w:trPr>
        <w:tc>
          <w:tcPr>
            <w:tcW w:w="411" w:type="dxa"/>
            <w:vMerge/>
          </w:tcPr>
          <w:p w14:paraId="58DAB240" w14:textId="77777777" w:rsidR="008A4874" w:rsidRPr="00A16335" w:rsidRDefault="008A4874" w:rsidP="005C7085">
            <w:pPr>
              <w:rPr>
                <w:rFonts w:ascii="Times New Roman" w:hAnsi="Times New Roman" w:cs="Times New Roman"/>
              </w:rPr>
            </w:pPr>
          </w:p>
        </w:tc>
        <w:tc>
          <w:tcPr>
            <w:tcW w:w="9048" w:type="dxa"/>
            <w:gridSpan w:val="6"/>
          </w:tcPr>
          <w:p w14:paraId="58F51A30"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обрабатывающая промышленность</w:t>
            </w:r>
          </w:p>
        </w:tc>
      </w:tr>
      <w:tr w:rsidR="008A4874" w:rsidRPr="00A16335" w14:paraId="11D1A148" w14:textId="77777777" w:rsidTr="001371B2">
        <w:trPr>
          <w:jc w:val="center"/>
        </w:trPr>
        <w:tc>
          <w:tcPr>
            <w:tcW w:w="411" w:type="dxa"/>
            <w:vMerge/>
          </w:tcPr>
          <w:p w14:paraId="2122D63F" w14:textId="77777777" w:rsidR="008A4874" w:rsidRPr="00A16335" w:rsidRDefault="008A4874" w:rsidP="005C7085">
            <w:pPr>
              <w:rPr>
                <w:rFonts w:ascii="Times New Roman" w:hAnsi="Times New Roman" w:cs="Times New Roman"/>
              </w:rPr>
            </w:pPr>
          </w:p>
        </w:tc>
        <w:tc>
          <w:tcPr>
            <w:tcW w:w="2548" w:type="dxa"/>
          </w:tcPr>
          <w:p w14:paraId="5081F89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тенге</w:t>
            </w:r>
          </w:p>
        </w:tc>
        <w:tc>
          <w:tcPr>
            <w:tcW w:w="1301" w:type="dxa"/>
            <w:vAlign w:val="center"/>
          </w:tcPr>
          <w:p w14:paraId="252B950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3729,4</w:t>
            </w:r>
          </w:p>
        </w:tc>
        <w:tc>
          <w:tcPr>
            <w:tcW w:w="1294" w:type="dxa"/>
            <w:vAlign w:val="center"/>
          </w:tcPr>
          <w:p w14:paraId="1401CA6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11396,1</w:t>
            </w:r>
          </w:p>
        </w:tc>
        <w:tc>
          <w:tcPr>
            <w:tcW w:w="1301" w:type="dxa"/>
            <w:vAlign w:val="center"/>
          </w:tcPr>
          <w:p w14:paraId="23BF5BA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16958,6</w:t>
            </w:r>
          </w:p>
        </w:tc>
        <w:tc>
          <w:tcPr>
            <w:tcW w:w="1302" w:type="dxa"/>
            <w:vAlign w:val="center"/>
          </w:tcPr>
          <w:p w14:paraId="7F2B643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17403,3</w:t>
            </w:r>
          </w:p>
        </w:tc>
        <w:tc>
          <w:tcPr>
            <w:tcW w:w="1302" w:type="dxa"/>
            <w:vAlign w:val="center"/>
          </w:tcPr>
          <w:p w14:paraId="3EB0705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21260,5</w:t>
            </w:r>
          </w:p>
        </w:tc>
      </w:tr>
      <w:tr w:rsidR="008A4874" w:rsidRPr="00A16335" w14:paraId="4EFACCBD" w14:textId="77777777" w:rsidTr="001371B2">
        <w:trPr>
          <w:jc w:val="center"/>
        </w:trPr>
        <w:tc>
          <w:tcPr>
            <w:tcW w:w="411" w:type="dxa"/>
            <w:vMerge/>
          </w:tcPr>
          <w:p w14:paraId="3224F011" w14:textId="77777777" w:rsidR="008A4874" w:rsidRPr="00A16335" w:rsidRDefault="008A4874" w:rsidP="005C7085">
            <w:pPr>
              <w:rPr>
                <w:rFonts w:ascii="Times New Roman" w:hAnsi="Times New Roman" w:cs="Times New Roman"/>
              </w:rPr>
            </w:pPr>
          </w:p>
        </w:tc>
        <w:tc>
          <w:tcPr>
            <w:tcW w:w="2548" w:type="dxa"/>
          </w:tcPr>
          <w:p w14:paraId="4E1A9CC2"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6DFC9D7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3,5 раза</w:t>
            </w:r>
          </w:p>
        </w:tc>
        <w:tc>
          <w:tcPr>
            <w:tcW w:w="1294" w:type="dxa"/>
            <w:vAlign w:val="center"/>
          </w:tcPr>
          <w:p w14:paraId="0F32842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110,0</w:t>
            </w:r>
          </w:p>
        </w:tc>
        <w:tc>
          <w:tcPr>
            <w:tcW w:w="1301" w:type="dxa"/>
            <w:vAlign w:val="center"/>
          </w:tcPr>
          <w:p w14:paraId="20057C0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114,5</w:t>
            </w:r>
          </w:p>
        </w:tc>
        <w:tc>
          <w:tcPr>
            <w:tcW w:w="1302" w:type="dxa"/>
            <w:vAlign w:val="center"/>
          </w:tcPr>
          <w:p w14:paraId="0D72FB0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112,4</w:t>
            </w:r>
          </w:p>
        </w:tc>
        <w:tc>
          <w:tcPr>
            <w:tcW w:w="1302" w:type="dxa"/>
            <w:vAlign w:val="center"/>
          </w:tcPr>
          <w:p w14:paraId="0F15B62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138,2</w:t>
            </w:r>
          </w:p>
        </w:tc>
      </w:tr>
      <w:tr w:rsidR="008A4874" w:rsidRPr="00A16335" w14:paraId="09B29793" w14:textId="77777777" w:rsidTr="001371B2">
        <w:trPr>
          <w:jc w:val="center"/>
        </w:trPr>
        <w:tc>
          <w:tcPr>
            <w:tcW w:w="411" w:type="dxa"/>
            <w:vMerge/>
          </w:tcPr>
          <w:p w14:paraId="068D5A30" w14:textId="77777777" w:rsidR="008A4874" w:rsidRPr="00A16335" w:rsidRDefault="008A4874" w:rsidP="005C7085">
            <w:pPr>
              <w:rPr>
                <w:rFonts w:ascii="Times New Roman" w:hAnsi="Times New Roman" w:cs="Times New Roman"/>
              </w:rPr>
            </w:pPr>
          </w:p>
        </w:tc>
        <w:tc>
          <w:tcPr>
            <w:tcW w:w="9048" w:type="dxa"/>
            <w:gridSpan w:val="6"/>
          </w:tcPr>
          <w:p w14:paraId="77C989A6"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 xml:space="preserve">электроснабжение, подача газа, пара и </w:t>
            </w:r>
            <w:r w:rsidR="00DA796F" w:rsidRPr="00A16335">
              <w:rPr>
                <w:rFonts w:ascii="Times New Roman" w:hAnsi="Times New Roman" w:cs="Times New Roman"/>
              </w:rPr>
              <w:t>воздушное кондиционирование</w:t>
            </w:r>
          </w:p>
        </w:tc>
      </w:tr>
      <w:tr w:rsidR="008A4874" w:rsidRPr="00A16335" w14:paraId="22CD41B6" w14:textId="77777777" w:rsidTr="001371B2">
        <w:trPr>
          <w:jc w:val="center"/>
        </w:trPr>
        <w:tc>
          <w:tcPr>
            <w:tcW w:w="411" w:type="dxa"/>
            <w:vMerge/>
          </w:tcPr>
          <w:p w14:paraId="236D9608" w14:textId="77777777" w:rsidR="008A4874" w:rsidRPr="00A16335" w:rsidRDefault="008A4874" w:rsidP="005C7085">
            <w:pPr>
              <w:rPr>
                <w:rFonts w:ascii="Times New Roman" w:hAnsi="Times New Roman" w:cs="Times New Roman"/>
              </w:rPr>
            </w:pPr>
          </w:p>
        </w:tc>
        <w:tc>
          <w:tcPr>
            <w:tcW w:w="2548" w:type="dxa"/>
          </w:tcPr>
          <w:p w14:paraId="3E216A2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тенге</w:t>
            </w:r>
          </w:p>
        </w:tc>
        <w:tc>
          <w:tcPr>
            <w:tcW w:w="1301" w:type="dxa"/>
            <w:vAlign w:val="center"/>
          </w:tcPr>
          <w:p w14:paraId="22F22B5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396,3</w:t>
            </w:r>
          </w:p>
        </w:tc>
        <w:tc>
          <w:tcPr>
            <w:tcW w:w="1294" w:type="dxa"/>
            <w:vAlign w:val="center"/>
          </w:tcPr>
          <w:p w14:paraId="3F74916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611,3</w:t>
            </w:r>
          </w:p>
        </w:tc>
        <w:tc>
          <w:tcPr>
            <w:tcW w:w="1301" w:type="dxa"/>
            <w:vAlign w:val="center"/>
          </w:tcPr>
          <w:p w14:paraId="75FAE12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811,9</w:t>
            </w:r>
          </w:p>
        </w:tc>
        <w:tc>
          <w:tcPr>
            <w:tcW w:w="1302" w:type="dxa"/>
            <w:vAlign w:val="center"/>
          </w:tcPr>
          <w:p w14:paraId="349B781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1185,7</w:t>
            </w:r>
          </w:p>
        </w:tc>
        <w:tc>
          <w:tcPr>
            <w:tcW w:w="1302" w:type="dxa"/>
            <w:vAlign w:val="center"/>
          </w:tcPr>
          <w:p w14:paraId="4B5BFB8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1610,5</w:t>
            </w:r>
          </w:p>
        </w:tc>
      </w:tr>
      <w:tr w:rsidR="008A4874" w:rsidRPr="00A16335" w14:paraId="25BB8750" w14:textId="77777777" w:rsidTr="001371B2">
        <w:trPr>
          <w:jc w:val="center"/>
        </w:trPr>
        <w:tc>
          <w:tcPr>
            <w:tcW w:w="411" w:type="dxa"/>
            <w:vMerge/>
          </w:tcPr>
          <w:p w14:paraId="375EAA86" w14:textId="77777777" w:rsidR="008A4874" w:rsidRPr="00A16335" w:rsidRDefault="008A4874" w:rsidP="005C7085">
            <w:pPr>
              <w:rPr>
                <w:rFonts w:ascii="Times New Roman" w:hAnsi="Times New Roman" w:cs="Times New Roman"/>
              </w:rPr>
            </w:pPr>
          </w:p>
        </w:tc>
        <w:tc>
          <w:tcPr>
            <w:tcW w:w="2548" w:type="dxa"/>
          </w:tcPr>
          <w:p w14:paraId="45C0B47D"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0CD9092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113,1</w:t>
            </w:r>
          </w:p>
        </w:tc>
        <w:tc>
          <w:tcPr>
            <w:tcW w:w="1294" w:type="dxa"/>
            <w:vAlign w:val="center"/>
          </w:tcPr>
          <w:p w14:paraId="7D40428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117,7</w:t>
            </w:r>
          </w:p>
        </w:tc>
        <w:tc>
          <w:tcPr>
            <w:tcW w:w="1301" w:type="dxa"/>
            <w:vAlign w:val="center"/>
          </w:tcPr>
          <w:p w14:paraId="254430F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104,9</w:t>
            </w:r>
          </w:p>
        </w:tc>
        <w:tc>
          <w:tcPr>
            <w:tcW w:w="1302" w:type="dxa"/>
            <w:vAlign w:val="center"/>
          </w:tcPr>
          <w:p w14:paraId="441684E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139,7</w:t>
            </w:r>
          </w:p>
        </w:tc>
        <w:tc>
          <w:tcPr>
            <w:tcW w:w="1302" w:type="dxa"/>
            <w:vAlign w:val="center"/>
          </w:tcPr>
          <w:p w14:paraId="2EF5C60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104,4</w:t>
            </w:r>
          </w:p>
        </w:tc>
      </w:tr>
      <w:tr w:rsidR="008A4874" w:rsidRPr="00A16335" w14:paraId="716215B8" w14:textId="77777777" w:rsidTr="001371B2">
        <w:trPr>
          <w:jc w:val="center"/>
        </w:trPr>
        <w:tc>
          <w:tcPr>
            <w:tcW w:w="411" w:type="dxa"/>
            <w:vMerge/>
          </w:tcPr>
          <w:p w14:paraId="2642D072" w14:textId="77777777" w:rsidR="008A4874" w:rsidRPr="00A16335" w:rsidRDefault="008A4874" w:rsidP="005C7085">
            <w:pPr>
              <w:rPr>
                <w:rFonts w:ascii="Times New Roman" w:hAnsi="Times New Roman" w:cs="Times New Roman"/>
              </w:rPr>
            </w:pPr>
          </w:p>
        </w:tc>
        <w:tc>
          <w:tcPr>
            <w:tcW w:w="9048" w:type="dxa"/>
            <w:gridSpan w:val="6"/>
          </w:tcPr>
          <w:p w14:paraId="6C436AB8"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Водоснабжение: канализационная система, контроль над сбором и распределением отходов</w:t>
            </w:r>
          </w:p>
        </w:tc>
      </w:tr>
      <w:tr w:rsidR="008A4874" w:rsidRPr="00A16335" w14:paraId="1A00F54F" w14:textId="77777777" w:rsidTr="001371B2">
        <w:trPr>
          <w:jc w:val="center"/>
        </w:trPr>
        <w:tc>
          <w:tcPr>
            <w:tcW w:w="411" w:type="dxa"/>
            <w:vMerge/>
          </w:tcPr>
          <w:p w14:paraId="5AE81DDE" w14:textId="77777777" w:rsidR="008A4874" w:rsidRPr="00A16335" w:rsidRDefault="008A4874" w:rsidP="005C7085">
            <w:pPr>
              <w:rPr>
                <w:rFonts w:ascii="Times New Roman" w:hAnsi="Times New Roman" w:cs="Times New Roman"/>
              </w:rPr>
            </w:pPr>
          </w:p>
        </w:tc>
        <w:tc>
          <w:tcPr>
            <w:tcW w:w="2548" w:type="dxa"/>
          </w:tcPr>
          <w:p w14:paraId="15CEA864"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тенге</w:t>
            </w:r>
          </w:p>
        </w:tc>
        <w:tc>
          <w:tcPr>
            <w:tcW w:w="1301" w:type="dxa"/>
            <w:vAlign w:val="center"/>
          </w:tcPr>
          <w:p w14:paraId="341EB68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123,3</w:t>
            </w:r>
          </w:p>
        </w:tc>
        <w:tc>
          <w:tcPr>
            <w:tcW w:w="1294" w:type="dxa"/>
            <w:vAlign w:val="center"/>
          </w:tcPr>
          <w:p w14:paraId="194D4DB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130,3</w:t>
            </w:r>
          </w:p>
        </w:tc>
        <w:tc>
          <w:tcPr>
            <w:tcW w:w="1301" w:type="dxa"/>
            <w:vAlign w:val="center"/>
          </w:tcPr>
          <w:p w14:paraId="45AAEB7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127,5</w:t>
            </w:r>
          </w:p>
        </w:tc>
        <w:tc>
          <w:tcPr>
            <w:tcW w:w="1302" w:type="dxa"/>
            <w:vAlign w:val="center"/>
          </w:tcPr>
          <w:p w14:paraId="49186F2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154,0</w:t>
            </w:r>
          </w:p>
        </w:tc>
        <w:tc>
          <w:tcPr>
            <w:tcW w:w="1302" w:type="dxa"/>
            <w:vAlign w:val="center"/>
          </w:tcPr>
          <w:p w14:paraId="496DF29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156,3</w:t>
            </w:r>
          </w:p>
        </w:tc>
      </w:tr>
      <w:tr w:rsidR="008A4874" w:rsidRPr="00A16335" w14:paraId="597EBE2D" w14:textId="77777777" w:rsidTr="001371B2">
        <w:trPr>
          <w:jc w:val="center"/>
        </w:trPr>
        <w:tc>
          <w:tcPr>
            <w:tcW w:w="411" w:type="dxa"/>
            <w:vMerge/>
          </w:tcPr>
          <w:p w14:paraId="31CF98BD" w14:textId="77777777" w:rsidR="008A4874" w:rsidRPr="00A16335" w:rsidRDefault="008A4874" w:rsidP="005C7085">
            <w:pPr>
              <w:rPr>
                <w:rFonts w:ascii="Times New Roman" w:hAnsi="Times New Roman" w:cs="Times New Roman"/>
              </w:rPr>
            </w:pPr>
          </w:p>
        </w:tc>
        <w:tc>
          <w:tcPr>
            <w:tcW w:w="2548" w:type="dxa"/>
          </w:tcPr>
          <w:p w14:paraId="0423579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5AE4EA6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111,8</w:t>
            </w:r>
          </w:p>
        </w:tc>
        <w:tc>
          <w:tcPr>
            <w:tcW w:w="1294" w:type="dxa"/>
            <w:vAlign w:val="center"/>
          </w:tcPr>
          <w:p w14:paraId="1B01D02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118,8</w:t>
            </w:r>
          </w:p>
        </w:tc>
        <w:tc>
          <w:tcPr>
            <w:tcW w:w="1301" w:type="dxa"/>
            <w:vAlign w:val="center"/>
          </w:tcPr>
          <w:p w14:paraId="2F9C4F3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90,7</w:t>
            </w:r>
          </w:p>
        </w:tc>
        <w:tc>
          <w:tcPr>
            <w:tcW w:w="1302" w:type="dxa"/>
            <w:vAlign w:val="center"/>
          </w:tcPr>
          <w:p w14:paraId="1A9827B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97,5</w:t>
            </w:r>
          </w:p>
        </w:tc>
        <w:tc>
          <w:tcPr>
            <w:tcW w:w="1302" w:type="dxa"/>
            <w:vAlign w:val="center"/>
          </w:tcPr>
          <w:p w14:paraId="5A390B9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101,2</w:t>
            </w:r>
          </w:p>
        </w:tc>
      </w:tr>
      <w:tr w:rsidR="008A4874" w:rsidRPr="00A16335" w14:paraId="50E5057B" w14:textId="77777777" w:rsidTr="001371B2">
        <w:trPr>
          <w:jc w:val="center"/>
        </w:trPr>
        <w:tc>
          <w:tcPr>
            <w:tcW w:w="411" w:type="dxa"/>
            <w:vMerge w:val="restart"/>
          </w:tcPr>
          <w:p w14:paraId="6E52BD21"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38</w:t>
            </w:r>
          </w:p>
        </w:tc>
        <w:tc>
          <w:tcPr>
            <w:tcW w:w="9048" w:type="dxa"/>
            <w:gridSpan w:val="6"/>
          </w:tcPr>
          <w:p w14:paraId="772E93B2" w14:textId="77777777" w:rsidR="008A4874" w:rsidRPr="00A16335" w:rsidRDefault="008A4874" w:rsidP="005C7085">
            <w:pPr>
              <w:rPr>
                <w:rFonts w:ascii="Times New Roman" w:hAnsi="Times New Roman" w:cs="Times New Roman"/>
                <w:color w:val="FF0000"/>
              </w:rPr>
            </w:pPr>
            <w:r w:rsidRPr="00A16335">
              <w:rPr>
                <w:rFonts w:ascii="Times New Roman" w:hAnsi="Times New Roman" w:cs="Times New Roman"/>
              </w:rPr>
              <w:t>Объем строительных работ</w:t>
            </w:r>
          </w:p>
        </w:tc>
      </w:tr>
      <w:tr w:rsidR="008A4874" w:rsidRPr="00A16335" w14:paraId="7DE123D5" w14:textId="77777777" w:rsidTr="001371B2">
        <w:trPr>
          <w:jc w:val="center"/>
        </w:trPr>
        <w:tc>
          <w:tcPr>
            <w:tcW w:w="411" w:type="dxa"/>
            <w:vMerge/>
          </w:tcPr>
          <w:p w14:paraId="7D101639" w14:textId="77777777" w:rsidR="008A4874" w:rsidRPr="00A16335" w:rsidRDefault="008A4874" w:rsidP="005C7085">
            <w:pPr>
              <w:rPr>
                <w:rFonts w:ascii="Times New Roman" w:hAnsi="Times New Roman" w:cs="Times New Roman"/>
              </w:rPr>
            </w:pPr>
          </w:p>
        </w:tc>
        <w:tc>
          <w:tcPr>
            <w:tcW w:w="2548" w:type="dxa"/>
          </w:tcPr>
          <w:p w14:paraId="6D31810A"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тенге</w:t>
            </w:r>
          </w:p>
        </w:tc>
        <w:tc>
          <w:tcPr>
            <w:tcW w:w="1301" w:type="dxa"/>
            <w:vAlign w:val="center"/>
          </w:tcPr>
          <w:p w14:paraId="1F30520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6599,1</w:t>
            </w:r>
          </w:p>
        </w:tc>
        <w:tc>
          <w:tcPr>
            <w:tcW w:w="1294" w:type="dxa"/>
            <w:vAlign w:val="center"/>
          </w:tcPr>
          <w:p w14:paraId="1BC8621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3711,6</w:t>
            </w:r>
          </w:p>
        </w:tc>
        <w:tc>
          <w:tcPr>
            <w:tcW w:w="1301" w:type="dxa"/>
            <w:vAlign w:val="center"/>
          </w:tcPr>
          <w:p w14:paraId="7168BE8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9429,3</w:t>
            </w:r>
          </w:p>
        </w:tc>
        <w:tc>
          <w:tcPr>
            <w:tcW w:w="1302" w:type="dxa"/>
            <w:vAlign w:val="center"/>
          </w:tcPr>
          <w:p w14:paraId="5A61887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13692,3</w:t>
            </w:r>
          </w:p>
        </w:tc>
        <w:tc>
          <w:tcPr>
            <w:tcW w:w="1302" w:type="dxa"/>
            <w:vAlign w:val="center"/>
          </w:tcPr>
          <w:p w14:paraId="6ABD5E8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13416,7</w:t>
            </w:r>
          </w:p>
        </w:tc>
      </w:tr>
      <w:tr w:rsidR="008A4874" w:rsidRPr="00A16335" w14:paraId="7B980628" w14:textId="77777777" w:rsidTr="001371B2">
        <w:trPr>
          <w:jc w:val="center"/>
        </w:trPr>
        <w:tc>
          <w:tcPr>
            <w:tcW w:w="411" w:type="dxa"/>
            <w:vMerge/>
          </w:tcPr>
          <w:p w14:paraId="41288FB3" w14:textId="77777777" w:rsidR="008A4874" w:rsidRPr="00A16335" w:rsidRDefault="008A4874" w:rsidP="005C7085">
            <w:pPr>
              <w:rPr>
                <w:rFonts w:ascii="Times New Roman" w:hAnsi="Times New Roman" w:cs="Times New Roman"/>
              </w:rPr>
            </w:pPr>
          </w:p>
        </w:tc>
        <w:tc>
          <w:tcPr>
            <w:tcW w:w="2548" w:type="dxa"/>
          </w:tcPr>
          <w:p w14:paraId="4C1DA07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27A1D84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110,5</w:t>
            </w:r>
          </w:p>
        </w:tc>
        <w:tc>
          <w:tcPr>
            <w:tcW w:w="1294" w:type="dxa"/>
            <w:vAlign w:val="center"/>
          </w:tcPr>
          <w:p w14:paraId="06F3474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72,4</w:t>
            </w:r>
          </w:p>
        </w:tc>
        <w:tc>
          <w:tcPr>
            <w:tcW w:w="1301" w:type="dxa"/>
            <w:vAlign w:val="center"/>
          </w:tcPr>
          <w:p w14:paraId="3E034C8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254,0</w:t>
            </w:r>
          </w:p>
        </w:tc>
        <w:tc>
          <w:tcPr>
            <w:tcW w:w="1302" w:type="dxa"/>
            <w:vAlign w:val="center"/>
          </w:tcPr>
          <w:p w14:paraId="1F9CDFE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145,2</w:t>
            </w:r>
          </w:p>
        </w:tc>
        <w:tc>
          <w:tcPr>
            <w:tcW w:w="1302" w:type="dxa"/>
            <w:vAlign w:val="center"/>
          </w:tcPr>
          <w:p w14:paraId="604614C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131,2</w:t>
            </w:r>
          </w:p>
        </w:tc>
      </w:tr>
      <w:tr w:rsidR="008A4874" w:rsidRPr="00A16335" w14:paraId="416997E1" w14:textId="77777777" w:rsidTr="001371B2">
        <w:trPr>
          <w:jc w:val="center"/>
        </w:trPr>
        <w:tc>
          <w:tcPr>
            <w:tcW w:w="411" w:type="dxa"/>
            <w:vMerge w:val="restart"/>
          </w:tcPr>
          <w:p w14:paraId="12313401"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39</w:t>
            </w:r>
          </w:p>
        </w:tc>
        <w:tc>
          <w:tcPr>
            <w:tcW w:w="9048" w:type="dxa"/>
            <w:gridSpan w:val="6"/>
          </w:tcPr>
          <w:p w14:paraId="04A4CD6E"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Ввод жилых зданий</w:t>
            </w:r>
          </w:p>
        </w:tc>
      </w:tr>
      <w:tr w:rsidR="008A4874" w:rsidRPr="00A16335" w14:paraId="4E59D18B" w14:textId="77777777" w:rsidTr="001371B2">
        <w:trPr>
          <w:jc w:val="center"/>
        </w:trPr>
        <w:tc>
          <w:tcPr>
            <w:tcW w:w="411" w:type="dxa"/>
            <w:vMerge/>
          </w:tcPr>
          <w:p w14:paraId="0AF45EF2" w14:textId="77777777" w:rsidR="008A4874" w:rsidRPr="00A16335" w:rsidRDefault="008A4874" w:rsidP="005C7085">
            <w:pPr>
              <w:rPr>
                <w:rFonts w:ascii="Times New Roman" w:hAnsi="Times New Roman" w:cs="Times New Roman"/>
              </w:rPr>
            </w:pPr>
          </w:p>
        </w:tc>
        <w:tc>
          <w:tcPr>
            <w:tcW w:w="2548" w:type="dxa"/>
          </w:tcPr>
          <w:p w14:paraId="5BEB12F9"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тыс. кв. метров общей площади</w:t>
            </w:r>
          </w:p>
        </w:tc>
        <w:tc>
          <w:tcPr>
            <w:tcW w:w="1301" w:type="dxa"/>
            <w:vAlign w:val="center"/>
          </w:tcPr>
          <w:p w14:paraId="6443C8F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6,720</w:t>
            </w:r>
          </w:p>
        </w:tc>
        <w:tc>
          <w:tcPr>
            <w:tcW w:w="1294" w:type="dxa"/>
            <w:vAlign w:val="center"/>
          </w:tcPr>
          <w:p w14:paraId="1781F59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8,539</w:t>
            </w:r>
          </w:p>
        </w:tc>
        <w:tc>
          <w:tcPr>
            <w:tcW w:w="1301" w:type="dxa"/>
            <w:vAlign w:val="center"/>
          </w:tcPr>
          <w:p w14:paraId="6FB7625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10,728</w:t>
            </w:r>
          </w:p>
        </w:tc>
        <w:tc>
          <w:tcPr>
            <w:tcW w:w="1302" w:type="dxa"/>
            <w:vAlign w:val="center"/>
          </w:tcPr>
          <w:p w14:paraId="6945990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15,811</w:t>
            </w:r>
          </w:p>
        </w:tc>
        <w:tc>
          <w:tcPr>
            <w:tcW w:w="1302" w:type="dxa"/>
            <w:vAlign w:val="center"/>
          </w:tcPr>
          <w:p w14:paraId="2E0D469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18,608</w:t>
            </w:r>
          </w:p>
        </w:tc>
      </w:tr>
      <w:tr w:rsidR="008A4874" w:rsidRPr="00A16335" w14:paraId="1CACECD8" w14:textId="77777777" w:rsidTr="001371B2">
        <w:trPr>
          <w:jc w:val="center"/>
        </w:trPr>
        <w:tc>
          <w:tcPr>
            <w:tcW w:w="411" w:type="dxa"/>
            <w:vMerge/>
          </w:tcPr>
          <w:p w14:paraId="66C88E4C" w14:textId="77777777" w:rsidR="008A4874" w:rsidRPr="00A16335" w:rsidRDefault="008A4874" w:rsidP="005C7085">
            <w:pPr>
              <w:rPr>
                <w:rFonts w:ascii="Times New Roman" w:hAnsi="Times New Roman" w:cs="Times New Roman"/>
              </w:rPr>
            </w:pPr>
          </w:p>
        </w:tc>
        <w:tc>
          <w:tcPr>
            <w:tcW w:w="2548" w:type="dxa"/>
          </w:tcPr>
          <w:p w14:paraId="3707DA6B"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4353086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118,8</w:t>
            </w:r>
          </w:p>
        </w:tc>
        <w:tc>
          <w:tcPr>
            <w:tcW w:w="1294" w:type="dxa"/>
            <w:vAlign w:val="center"/>
          </w:tcPr>
          <w:p w14:paraId="6376F0F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127,1</w:t>
            </w:r>
          </w:p>
        </w:tc>
        <w:tc>
          <w:tcPr>
            <w:tcW w:w="1301" w:type="dxa"/>
            <w:vAlign w:val="center"/>
          </w:tcPr>
          <w:p w14:paraId="650857B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125,6</w:t>
            </w:r>
          </w:p>
        </w:tc>
        <w:tc>
          <w:tcPr>
            <w:tcW w:w="1302" w:type="dxa"/>
            <w:vAlign w:val="center"/>
          </w:tcPr>
          <w:p w14:paraId="0C1971E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147,3</w:t>
            </w:r>
          </w:p>
        </w:tc>
        <w:tc>
          <w:tcPr>
            <w:tcW w:w="1302" w:type="dxa"/>
            <w:vAlign w:val="center"/>
          </w:tcPr>
          <w:p w14:paraId="473378C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117,7</w:t>
            </w:r>
          </w:p>
        </w:tc>
      </w:tr>
      <w:tr w:rsidR="008A4874" w:rsidRPr="00A16335" w14:paraId="0087240C" w14:textId="77777777" w:rsidTr="001371B2">
        <w:trPr>
          <w:jc w:val="center"/>
        </w:trPr>
        <w:tc>
          <w:tcPr>
            <w:tcW w:w="411" w:type="dxa"/>
            <w:vMerge w:val="restart"/>
          </w:tcPr>
          <w:p w14:paraId="3106D4B0"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40</w:t>
            </w:r>
          </w:p>
        </w:tc>
        <w:tc>
          <w:tcPr>
            <w:tcW w:w="9048" w:type="dxa"/>
            <w:gridSpan w:val="6"/>
          </w:tcPr>
          <w:p w14:paraId="6E1A42F2" w14:textId="77777777" w:rsidR="008A4874" w:rsidRPr="00A16335" w:rsidRDefault="008A4874" w:rsidP="005C7085">
            <w:pPr>
              <w:rPr>
                <w:rFonts w:ascii="Times New Roman" w:hAnsi="Times New Roman" w:cs="Times New Roman"/>
                <w:color w:val="FF0000"/>
              </w:rPr>
            </w:pPr>
            <w:r w:rsidRPr="00A16335">
              <w:rPr>
                <w:rFonts w:ascii="Times New Roman" w:hAnsi="Times New Roman" w:cs="Times New Roman"/>
              </w:rPr>
              <w:t xml:space="preserve">Ввод в эксплуатацию объектов образования: </w:t>
            </w:r>
            <w:r w:rsidRPr="00A16335">
              <w:rPr>
                <w:rFonts w:ascii="Times New Roman" w:hAnsi="Times New Roman" w:cs="Times New Roman"/>
                <w:color w:val="FF0000"/>
              </w:rPr>
              <w:t> </w:t>
            </w:r>
          </w:p>
        </w:tc>
      </w:tr>
      <w:tr w:rsidR="008A4874" w:rsidRPr="00A16335" w14:paraId="0BD56D42" w14:textId="77777777" w:rsidTr="001371B2">
        <w:trPr>
          <w:jc w:val="center"/>
        </w:trPr>
        <w:tc>
          <w:tcPr>
            <w:tcW w:w="411" w:type="dxa"/>
            <w:vMerge/>
          </w:tcPr>
          <w:p w14:paraId="5B7E83A6" w14:textId="77777777" w:rsidR="008A4874" w:rsidRPr="00A16335" w:rsidRDefault="008A4874" w:rsidP="005C7085">
            <w:pPr>
              <w:rPr>
                <w:rFonts w:ascii="Times New Roman" w:hAnsi="Times New Roman" w:cs="Times New Roman"/>
              </w:rPr>
            </w:pPr>
          </w:p>
        </w:tc>
        <w:tc>
          <w:tcPr>
            <w:tcW w:w="2548" w:type="dxa"/>
          </w:tcPr>
          <w:p w14:paraId="1F8D665A"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общеобразовательных школ, </w:t>
            </w:r>
            <w:proofErr w:type="gramStart"/>
            <w:r w:rsidRPr="00A16335">
              <w:rPr>
                <w:rFonts w:ascii="Times New Roman" w:hAnsi="Times New Roman" w:cs="Times New Roman"/>
              </w:rPr>
              <w:t>ученических  мест</w:t>
            </w:r>
            <w:proofErr w:type="gramEnd"/>
          </w:p>
        </w:tc>
        <w:tc>
          <w:tcPr>
            <w:tcW w:w="1301" w:type="dxa"/>
          </w:tcPr>
          <w:p w14:paraId="0E9C50F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294" w:type="dxa"/>
          </w:tcPr>
          <w:p w14:paraId="1DDB6F3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1" w:type="dxa"/>
          </w:tcPr>
          <w:p w14:paraId="0645ABF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tcPr>
          <w:p w14:paraId="39E3755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900</w:t>
            </w:r>
          </w:p>
        </w:tc>
        <w:tc>
          <w:tcPr>
            <w:tcW w:w="1302" w:type="dxa"/>
          </w:tcPr>
          <w:p w14:paraId="6619EE3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r>
      <w:tr w:rsidR="008A4874" w:rsidRPr="00A16335" w14:paraId="49C47D3A" w14:textId="77777777" w:rsidTr="001371B2">
        <w:trPr>
          <w:jc w:val="center"/>
        </w:trPr>
        <w:tc>
          <w:tcPr>
            <w:tcW w:w="411" w:type="dxa"/>
            <w:vMerge/>
          </w:tcPr>
          <w:p w14:paraId="15CD4150" w14:textId="77777777" w:rsidR="008A4874" w:rsidRPr="00A16335" w:rsidRDefault="008A4874" w:rsidP="005C7085">
            <w:pPr>
              <w:rPr>
                <w:rFonts w:ascii="Times New Roman" w:hAnsi="Times New Roman" w:cs="Times New Roman"/>
              </w:rPr>
            </w:pPr>
          </w:p>
        </w:tc>
        <w:tc>
          <w:tcPr>
            <w:tcW w:w="2548" w:type="dxa"/>
          </w:tcPr>
          <w:p w14:paraId="7E4F66B6"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дошкольных учреждений, мест</w:t>
            </w:r>
          </w:p>
        </w:tc>
        <w:tc>
          <w:tcPr>
            <w:tcW w:w="1301" w:type="dxa"/>
          </w:tcPr>
          <w:p w14:paraId="47244D5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294" w:type="dxa"/>
          </w:tcPr>
          <w:p w14:paraId="56B84BA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1" w:type="dxa"/>
          </w:tcPr>
          <w:p w14:paraId="773A932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tcPr>
          <w:p w14:paraId="1D2CA22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tcPr>
          <w:p w14:paraId="545486C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r>
      <w:tr w:rsidR="008A4874" w:rsidRPr="00A16335" w14:paraId="548BB203" w14:textId="77777777" w:rsidTr="001371B2">
        <w:trPr>
          <w:jc w:val="center"/>
        </w:trPr>
        <w:tc>
          <w:tcPr>
            <w:tcW w:w="411" w:type="dxa"/>
            <w:vMerge w:val="restart"/>
          </w:tcPr>
          <w:p w14:paraId="12050598"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41</w:t>
            </w:r>
          </w:p>
        </w:tc>
        <w:tc>
          <w:tcPr>
            <w:tcW w:w="9048" w:type="dxa"/>
            <w:gridSpan w:val="6"/>
          </w:tcPr>
          <w:p w14:paraId="65B464C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Ввод в эксплуатацию объектов здравоохранения:</w:t>
            </w:r>
          </w:p>
        </w:tc>
      </w:tr>
      <w:tr w:rsidR="008A4874" w:rsidRPr="00A16335" w14:paraId="78DF8DD9" w14:textId="77777777" w:rsidTr="001371B2">
        <w:trPr>
          <w:jc w:val="center"/>
        </w:trPr>
        <w:tc>
          <w:tcPr>
            <w:tcW w:w="411" w:type="dxa"/>
            <w:vMerge/>
          </w:tcPr>
          <w:p w14:paraId="0E38F702" w14:textId="77777777" w:rsidR="008A4874" w:rsidRPr="00A16335" w:rsidRDefault="008A4874" w:rsidP="005C7085">
            <w:pPr>
              <w:rPr>
                <w:rFonts w:ascii="Times New Roman" w:hAnsi="Times New Roman" w:cs="Times New Roman"/>
              </w:rPr>
            </w:pPr>
          </w:p>
        </w:tc>
        <w:tc>
          <w:tcPr>
            <w:tcW w:w="2548" w:type="dxa"/>
          </w:tcPr>
          <w:p w14:paraId="3A68BA01"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больниц, коек</w:t>
            </w:r>
          </w:p>
        </w:tc>
        <w:tc>
          <w:tcPr>
            <w:tcW w:w="1301" w:type="dxa"/>
          </w:tcPr>
          <w:p w14:paraId="5EB48DA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294" w:type="dxa"/>
          </w:tcPr>
          <w:p w14:paraId="4FAA4E7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1" w:type="dxa"/>
          </w:tcPr>
          <w:p w14:paraId="5390805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tcPr>
          <w:p w14:paraId="69999A3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tcPr>
          <w:p w14:paraId="44BF45A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r>
      <w:tr w:rsidR="008A4874" w:rsidRPr="00A16335" w14:paraId="08377813" w14:textId="77777777" w:rsidTr="001371B2">
        <w:trPr>
          <w:jc w:val="center"/>
        </w:trPr>
        <w:tc>
          <w:tcPr>
            <w:tcW w:w="411" w:type="dxa"/>
            <w:vMerge/>
          </w:tcPr>
          <w:p w14:paraId="3351C5E7" w14:textId="77777777" w:rsidR="008A4874" w:rsidRPr="00A16335" w:rsidRDefault="008A4874" w:rsidP="005C7085">
            <w:pPr>
              <w:rPr>
                <w:rFonts w:ascii="Times New Roman" w:hAnsi="Times New Roman" w:cs="Times New Roman"/>
              </w:rPr>
            </w:pPr>
          </w:p>
        </w:tc>
        <w:tc>
          <w:tcPr>
            <w:tcW w:w="2548" w:type="dxa"/>
          </w:tcPr>
          <w:p w14:paraId="6322035C"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амбулаторно-</w:t>
            </w:r>
            <w:proofErr w:type="gramStart"/>
            <w:r w:rsidRPr="00A16335">
              <w:rPr>
                <w:rFonts w:ascii="Times New Roman" w:hAnsi="Times New Roman" w:cs="Times New Roman"/>
              </w:rPr>
              <w:t>поликлинических  учреждений</w:t>
            </w:r>
            <w:proofErr w:type="gramEnd"/>
            <w:r w:rsidRPr="00A16335">
              <w:rPr>
                <w:rFonts w:ascii="Times New Roman" w:hAnsi="Times New Roman" w:cs="Times New Roman"/>
              </w:rPr>
              <w:t>, посещений в смену</w:t>
            </w:r>
          </w:p>
        </w:tc>
        <w:tc>
          <w:tcPr>
            <w:tcW w:w="1301" w:type="dxa"/>
          </w:tcPr>
          <w:p w14:paraId="2AE7D576"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50</w:t>
            </w:r>
          </w:p>
        </w:tc>
        <w:tc>
          <w:tcPr>
            <w:tcW w:w="1294" w:type="dxa"/>
          </w:tcPr>
          <w:p w14:paraId="1AF4DF1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1" w:type="dxa"/>
          </w:tcPr>
          <w:p w14:paraId="3F1E68C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tcPr>
          <w:p w14:paraId="0CA6F08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c>
          <w:tcPr>
            <w:tcW w:w="1302" w:type="dxa"/>
          </w:tcPr>
          <w:p w14:paraId="7B65B75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w:t>
            </w:r>
          </w:p>
        </w:tc>
      </w:tr>
      <w:tr w:rsidR="008A4874" w:rsidRPr="00A16335" w14:paraId="473AB310" w14:textId="77777777" w:rsidTr="001371B2">
        <w:trPr>
          <w:jc w:val="center"/>
        </w:trPr>
        <w:tc>
          <w:tcPr>
            <w:tcW w:w="411" w:type="dxa"/>
            <w:vMerge w:val="restart"/>
          </w:tcPr>
          <w:p w14:paraId="530620E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42</w:t>
            </w:r>
          </w:p>
        </w:tc>
        <w:tc>
          <w:tcPr>
            <w:tcW w:w="9048" w:type="dxa"/>
            <w:gridSpan w:val="6"/>
          </w:tcPr>
          <w:p w14:paraId="2D2A34DC"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Грузооборот всех видов транспорта</w:t>
            </w:r>
          </w:p>
        </w:tc>
      </w:tr>
      <w:tr w:rsidR="008A4874" w:rsidRPr="00A16335" w14:paraId="240E4B57" w14:textId="77777777" w:rsidTr="001371B2">
        <w:trPr>
          <w:jc w:val="center"/>
        </w:trPr>
        <w:tc>
          <w:tcPr>
            <w:tcW w:w="411" w:type="dxa"/>
            <w:vMerge/>
          </w:tcPr>
          <w:p w14:paraId="31F4502B" w14:textId="77777777" w:rsidR="008A4874" w:rsidRPr="00A16335" w:rsidRDefault="008A4874" w:rsidP="005C7085">
            <w:pPr>
              <w:rPr>
                <w:rFonts w:ascii="Times New Roman" w:hAnsi="Times New Roman" w:cs="Times New Roman"/>
              </w:rPr>
            </w:pPr>
          </w:p>
        </w:tc>
        <w:tc>
          <w:tcPr>
            <w:tcW w:w="2548" w:type="dxa"/>
          </w:tcPr>
          <w:p w14:paraId="04B455EB"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млрд. т-км</w:t>
            </w:r>
          </w:p>
        </w:tc>
        <w:tc>
          <w:tcPr>
            <w:tcW w:w="1301" w:type="dxa"/>
            <w:vAlign w:val="center"/>
          </w:tcPr>
          <w:p w14:paraId="1550D91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0,06</w:t>
            </w:r>
          </w:p>
        </w:tc>
        <w:tc>
          <w:tcPr>
            <w:tcW w:w="1294" w:type="dxa"/>
            <w:vAlign w:val="center"/>
          </w:tcPr>
          <w:p w14:paraId="59A5DE9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0,06</w:t>
            </w:r>
          </w:p>
        </w:tc>
        <w:tc>
          <w:tcPr>
            <w:tcW w:w="1301" w:type="dxa"/>
            <w:vAlign w:val="center"/>
          </w:tcPr>
          <w:p w14:paraId="4B5A05E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0,06</w:t>
            </w:r>
          </w:p>
        </w:tc>
        <w:tc>
          <w:tcPr>
            <w:tcW w:w="1302" w:type="dxa"/>
            <w:vAlign w:val="center"/>
          </w:tcPr>
          <w:p w14:paraId="57A132B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0,06</w:t>
            </w:r>
          </w:p>
        </w:tc>
        <w:tc>
          <w:tcPr>
            <w:tcW w:w="1302" w:type="dxa"/>
            <w:vAlign w:val="center"/>
          </w:tcPr>
          <w:p w14:paraId="5E23F22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0,06</w:t>
            </w:r>
          </w:p>
        </w:tc>
      </w:tr>
      <w:tr w:rsidR="008A4874" w:rsidRPr="00A16335" w14:paraId="455E60E1" w14:textId="77777777" w:rsidTr="001371B2">
        <w:trPr>
          <w:jc w:val="center"/>
        </w:trPr>
        <w:tc>
          <w:tcPr>
            <w:tcW w:w="411" w:type="dxa"/>
            <w:vMerge/>
          </w:tcPr>
          <w:p w14:paraId="536D1BC6" w14:textId="77777777" w:rsidR="008A4874" w:rsidRPr="00A16335" w:rsidRDefault="008A4874" w:rsidP="005C7085">
            <w:pPr>
              <w:rPr>
                <w:rFonts w:ascii="Times New Roman" w:hAnsi="Times New Roman" w:cs="Times New Roman"/>
              </w:rPr>
            </w:pPr>
          </w:p>
        </w:tc>
        <w:tc>
          <w:tcPr>
            <w:tcW w:w="2548" w:type="dxa"/>
          </w:tcPr>
          <w:p w14:paraId="1BCF6C99"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r w:rsidRPr="00A16335">
              <w:rPr>
                <w:rFonts w:ascii="Times New Roman" w:hAnsi="Times New Roman" w:cs="Times New Roman"/>
              </w:rPr>
              <w:t>соответ</w:t>
            </w:r>
            <w:proofErr w:type="spellEnd"/>
            <w:r w:rsidRPr="00A16335">
              <w:rPr>
                <w:rFonts w:ascii="Times New Roman" w:hAnsi="Times New Roman" w:cs="Times New Roman"/>
              </w:rPr>
              <w:t>. периоду предыдущего года</w:t>
            </w:r>
          </w:p>
        </w:tc>
        <w:tc>
          <w:tcPr>
            <w:tcW w:w="1301" w:type="dxa"/>
            <w:vAlign w:val="center"/>
          </w:tcPr>
          <w:p w14:paraId="7F85F21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108,1</w:t>
            </w:r>
          </w:p>
        </w:tc>
        <w:tc>
          <w:tcPr>
            <w:tcW w:w="1294" w:type="dxa"/>
            <w:vAlign w:val="center"/>
          </w:tcPr>
          <w:p w14:paraId="50A615C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101,4</w:t>
            </w:r>
          </w:p>
        </w:tc>
        <w:tc>
          <w:tcPr>
            <w:tcW w:w="1301" w:type="dxa"/>
            <w:vAlign w:val="center"/>
          </w:tcPr>
          <w:p w14:paraId="0E9E6C0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99,8</w:t>
            </w:r>
          </w:p>
        </w:tc>
        <w:tc>
          <w:tcPr>
            <w:tcW w:w="1302" w:type="dxa"/>
            <w:vAlign w:val="center"/>
          </w:tcPr>
          <w:p w14:paraId="6EA22DB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102,1</w:t>
            </w:r>
          </w:p>
        </w:tc>
        <w:tc>
          <w:tcPr>
            <w:tcW w:w="1302" w:type="dxa"/>
            <w:vAlign w:val="center"/>
          </w:tcPr>
          <w:p w14:paraId="5EC1A18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100,4</w:t>
            </w:r>
          </w:p>
        </w:tc>
      </w:tr>
      <w:tr w:rsidR="008A4874" w:rsidRPr="00A16335" w14:paraId="7B4FC067" w14:textId="77777777" w:rsidTr="001371B2">
        <w:trPr>
          <w:jc w:val="center"/>
        </w:trPr>
        <w:tc>
          <w:tcPr>
            <w:tcW w:w="411" w:type="dxa"/>
            <w:vMerge w:val="restart"/>
          </w:tcPr>
          <w:p w14:paraId="50B7715A"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43</w:t>
            </w:r>
          </w:p>
        </w:tc>
        <w:tc>
          <w:tcPr>
            <w:tcW w:w="9048" w:type="dxa"/>
            <w:gridSpan w:val="6"/>
          </w:tcPr>
          <w:p w14:paraId="28846CD4"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Перевозка грузов всеми видами транспорта</w:t>
            </w:r>
          </w:p>
        </w:tc>
      </w:tr>
      <w:tr w:rsidR="008A4874" w:rsidRPr="00A16335" w14:paraId="5A0B11AD" w14:textId="77777777" w:rsidTr="001371B2">
        <w:trPr>
          <w:jc w:val="center"/>
        </w:trPr>
        <w:tc>
          <w:tcPr>
            <w:tcW w:w="411" w:type="dxa"/>
            <w:vMerge/>
          </w:tcPr>
          <w:p w14:paraId="3D9522E2" w14:textId="77777777" w:rsidR="008A4874" w:rsidRPr="00A16335" w:rsidRDefault="008A4874" w:rsidP="005C7085">
            <w:pPr>
              <w:rPr>
                <w:rFonts w:ascii="Times New Roman" w:hAnsi="Times New Roman" w:cs="Times New Roman"/>
              </w:rPr>
            </w:pPr>
          </w:p>
        </w:tc>
        <w:tc>
          <w:tcPr>
            <w:tcW w:w="2548" w:type="dxa"/>
          </w:tcPr>
          <w:p w14:paraId="1D680E7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тонн</w:t>
            </w:r>
          </w:p>
        </w:tc>
        <w:tc>
          <w:tcPr>
            <w:tcW w:w="1301" w:type="dxa"/>
            <w:vAlign w:val="center"/>
          </w:tcPr>
          <w:p w14:paraId="3C00E22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1,4</w:t>
            </w:r>
          </w:p>
        </w:tc>
        <w:tc>
          <w:tcPr>
            <w:tcW w:w="1294" w:type="dxa"/>
            <w:vAlign w:val="center"/>
          </w:tcPr>
          <w:p w14:paraId="08F1892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w:t>
            </w:r>
          </w:p>
        </w:tc>
        <w:tc>
          <w:tcPr>
            <w:tcW w:w="1301" w:type="dxa"/>
            <w:vAlign w:val="center"/>
          </w:tcPr>
          <w:p w14:paraId="352673F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w:t>
            </w:r>
          </w:p>
        </w:tc>
        <w:tc>
          <w:tcPr>
            <w:tcW w:w="1302" w:type="dxa"/>
            <w:vAlign w:val="center"/>
          </w:tcPr>
          <w:p w14:paraId="1F3C387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w:t>
            </w:r>
          </w:p>
        </w:tc>
        <w:tc>
          <w:tcPr>
            <w:tcW w:w="1302" w:type="dxa"/>
            <w:vAlign w:val="center"/>
          </w:tcPr>
          <w:p w14:paraId="644F876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1,5</w:t>
            </w:r>
          </w:p>
        </w:tc>
      </w:tr>
      <w:tr w:rsidR="008A4874" w:rsidRPr="00A16335" w14:paraId="6C56F5BF" w14:textId="77777777" w:rsidTr="001371B2">
        <w:trPr>
          <w:jc w:val="center"/>
        </w:trPr>
        <w:tc>
          <w:tcPr>
            <w:tcW w:w="411" w:type="dxa"/>
            <w:vMerge/>
          </w:tcPr>
          <w:p w14:paraId="75B1F2B6" w14:textId="77777777" w:rsidR="008A4874" w:rsidRPr="00A16335" w:rsidRDefault="008A4874" w:rsidP="005C7085">
            <w:pPr>
              <w:rPr>
                <w:rFonts w:ascii="Times New Roman" w:hAnsi="Times New Roman" w:cs="Times New Roman"/>
              </w:rPr>
            </w:pPr>
          </w:p>
        </w:tc>
        <w:tc>
          <w:tcPr>
            <w:tcW w:w="2548" w:type="dxa"/>
          </w:tcPr>
          <w:p w14:paraId="46B91A4A"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4632718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100,4</w:t>
            </w:r>
          </w:p>
        </w:tc>
        <w:tc>
          <w:tcPr>
            <w:tcW w:w="1294" w:type="dxa"/>
            <w:vAlign w:val="center"/>
          </w:tcPr>
          <w:p w14:paraId="183B4B4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103,6</w:t>
            </w:r>
          </w:p>
        </w:tc>
        <w:tc>
          <w:tcPr>
            <w:tcW w:w="1301" w:type="dxa"/>
            <w:vAlign w:val="center"/>
          </w:tcPr>
          <w:p w14:paraId="35C38B7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101,1</w:t>
            </w:r>
          </w:p>
        </w:tc>
        <w:tc>
          <w:tcPr>
            <w:tcW w:w="1302" w:type="dxa"/>
            <w:vAlign w:val="center"/>
          </w:tcPr>
          <w:p w14:paraId="29CAB95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101,2</w:t>
            </w:r>
          </w:p>
        </w:tc>
        <w:tc>
          <w:tcPr>
            <w:tcW w:w="1302" w:type="dxa"/>
            <w:vAlign w:val="center"/>
          </w:tcPr>
          <w:p w14:paraId="6135E9C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100,1</w:t>
            </w:r>
          </w:p>
        </w:tc>
      </w:tr>
      <w:tr w:rsidR="008A4874" w:rsidRPr="00A16335" w14:paraId="4B61D52A" w14:textId="77777777" w:rsidTr="001371B2">
        <w:trPr>
          <w:jc w:val="center"/>
        </w:trPr>
        <w:tc>
          <w:tcPr>
            <w:tcW w:w="411" w:type="dxa"/>
            <w:vMerge w:val="restart"/>
          </w:tcPr>
          <w:p w14:paraId="5F1E9AE5"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44</w:t>
            </w:r>
          </w:p>
        </w:tc>
        <w:tc>
          <w:tcPr>
            <w:tcW w:w="2548" w:type="dxa"/>
          </w:tcPr>
          <w:p w14:paraId="34291C6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Пассажирооборот всех видов транспорта</w:t>
            </w:r>
          </w:p>
        </w:tc>
        <w:tc>
          <w:tcPr>
            <w:tcW w:w="1301" w:type="dxa"/>
          </w:tcPr>
          <w:p w14:paraId="28348E9D" w14:textId="77777777" w:rsidR="008A4874" w:rsidRPr="00A16335" w:rsidRDefault="008A4874" w:rsidP="005C7085">
            <w:pPr>
              <w:rPr>
                <w:rFonts w:ascii="Times New Roman" w:hAnsi="Times New Roman" w:cs="Times New Roman"/>
                <w:color w:val="FF0000"/>
              </w:rPr>
            </w:pPr>
            <w:r w:rsidRPr="00A16335">
              <w:rPr>
                <w:rFonts w:ascii="Times New Roman" w:hAnsi="Times New Roman" w:cs="Times New Roman"/>
                <w:color w:val="FF0000"/>
              </w:rPr>
              <w:t> </w:t>
            </w:r>
          </w:p>
        </w:tc>
        <w:tc>
          <w:tcPr>
            <w:tcW w:w="1294" w:type="dxa"/>
          </w:tcPr>
          <w:p w14:paraId="034FF109" w14:textId="77777777" w:rsidR="008A4874" w:rsidRPr="00A16335" w:rsidRDefault="008A4874" w:rsidP="005C7085">
            <w:pPr>
              <w:rPr>
                <w:rFonts w:ascii="Times New Roman" w:hAnsi="Times New Roman" w:cs="Times New Roman"/>
                <w:color w:val="FF0000"/>
              </w:rPr>
            </w:pPr>
            <w:r w:rsidRPr="00A16335">
              <w:rPr>
                <w:rFonts w:ascii="Times New Roman" w:hAnsi="Times New Roman" w:cs="Times New Roman"/>
                <w:color w:val="FF0000"/>
              </w:rPr>
              <w:t> </w:t>
            </w:r>
          </w:p>
        </w:tc>
        <w:tc>
          <w:tcPr>
            <w:tcW w:w="1301" w:type="dxa"/>
          </w:tcPr>
          <w:p w14:paraId="2CDE8B23" w14:textId="77777777" w:rsidR="008A4874" w:rsidRPr="00A16335" w:rsidRDefault="008A4874" w:rsidP="005C7085">
            <w:pPr>
              <w:rPr>
                <w:rFonts w:ascii="Times New Roman" w:hAnsi="Times New Roman" w:cs="Times New Roman"/>
                <w:color w:val="FF0000"/>
              </w:rPr>
            </w:pPr>
            <w:r w:rsidRPr="00A16335">
              <w:rPr>
                <w:rFonts w:ascii="Times New Roman" w:hAnsi="Times New Roman" w:cs="Times New Roman"/>
                <w:color w:val="FF0000"/>
              </w:rPr>
              <w:t> </w:t>
            </w:r>
          </w:p>
        </w:tc>
        <w:tc>
          <w:tcPr>
            <w:tcW w:w="1302" w:type="dxa"/>
          </w:tcPr>
          <w:p w14:paraId="708C7F47" w14:textId="77777777" w:rsidR="008A4874" w:rsidRPr="00A16335" w:rsidRDefault="008A4874" w:rsidP="005C7085">
            <w:pPr>
              <w:rPr>
                <w:rFonts w:ascii="Times New Roman" w:hAnsi="Times New Roman" w:cs="Times New Roman"/>
                <w:color w:val="FF0000"/>
              </w:rPr>
            </w:pPr>
            <w:r w:rsidRPr="00A16335">
              <w:rPr>
                <w:rFonts w:ascii="Times New Roman" w:hAnsi="Times New Roman" w:cs="Times New Roman"/>
                <w:color w:val="FF0000"/>
              </w:rPr>
              <w:t> </w:t>
            </w:r>
          </w:p>
        </w:tc>
        <w:tc>
          <w:tcPr>
            <w:tcW w:w="1302" w:type="dxa"/>
          </w:tcPr>
          <w:p w14:paraId="58FBB529" w14:textId="77777777" w:rsidR="008A4874" w:rsidRPr="00A16335" w:rsidRDefault="008A4874" w:rsidP="005C7085">
            <w:pPr>
              <w:jc w:val="center"/>
              <w:rPr>
                <w:rFonts w:ascii="Times New Roman" w:hAnsi="Times New Roman" w:cs="Times New Roman"/>
                <w:color w:val="FF0000"/>
              </w:rPr>
            </w:pPr>
          </w:p>
        </w:tc>
      </w:tr>
      <w:tr w:rsidR="008A4874" w:rsidRPr="00A16335" w14:paraId="6751FA1E" w14:textId="77777777" w:rsidTr="001371B2">
        <w:trPr>
          <w:jc w:val="center"/>
        </w:trPr>
        <w:tc>
          <w:tcPr>
            <w:tcW w:w="411" w:type="dxa"/>
            <w:vMerge/>
          </w:tcPr>
          <w:p w14:paraId="033B7BFC" w14:textId="77777777" w:rsidR="008A4874" w:rsidRPr="00A16335" w:rsidRDefault="008A4874" w:rsidP="005C7085">
            <w:pPr>
              <w:rPr>
                <w:rFonts w:ascii="Times New Roman" w:hAnsi="Times New Roman" w:cs="Times New Roman"/>
              </w:rPr>
            </w:pPr>
          </w:p>
        </w:tc>
        <w:tc>
          <w:tcPr>
            <w:tcW w:w="2548" w:type="dxa"/>
          </w:tcPr>
          <w:p w14:paraId="1C10303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п-км</w:t>
            </w:r>
          </w:p>
        </w:tc>
        <w:tc>
          <w:tcPr>
            <w:tcW w:w="1301" w:type="dxa"/>
            <w:vAlign w:val="center"/>
          </w:tcPr>
          <w:p w14:paraId="3416744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70,6481</w:t>
            </w:r>
          </w:p>
        </w:tc>
        <w:tc>
          <w:tcPr>
            <w:tcW w:w="1294" w:type="dxa"/>
            <w:vAlign w:val="center"/>
          </w:tcPr>
          <w:p w14:paraId="5C772DB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77,567</w:t>
            </w:r>
          </w:p>
        </w:tc>
        <w:tc>
          <w:tcPr>
            <w:tcW w:w="1301" w:type="dxa"/>
            <w:vAlign w:val="center"/>
          </w:tcPr>
          <w:p w14:paraId="6321BD9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78,8081</w:t>
            </w:r>
          </w:p>
        </w:tc>
        <w:tc>
          <w:tcPr>
            <w:tcW w:w="1302" w:type="dxa"/>
            <w:vAlign w:val="center"/>
          </w:tcPr>
          <w:p w14:paraId="20732A3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79,7</w:t>
            </w:r>
          </w:p>
        </w:tc>
        <w:tc>
          <w:tcPr>
            <w:tcW w:w="1302" w:type="dxa"/>
            <w:vAlign w:val="center"/>
          </w:tcPr>
          <w:p w14:paraId="7D274A1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85,8</w:t>
            </w:r>
          </w:p>
        </w:tc>
      </w:tr>
      <w:tr w:rsidR="008A4874" w:rsidRPr="00A16335" w14:paraId="38E22461" w14:textId="77777777" w:rsidTr="001371B2">
        <w:trPr>
          <w:jc w:val="center"/>
        </w:trPr>
        <w:tc>
          <w:tcPr>
            <w:tcW w:w="411" w:type="dxa"/>
            <w:vMerge/>
          </w:tcPr>
          <w:p w14:paraId="4EF53FB7" w14:textId="77777777" w:rsidR="008A4874" w:rsidRPr="00A16335" w:rsidRDefault="008A4874" w:rsidP="005C7085">
            <w:pPr>
              <w:rPr>
                <w:rFonts w:ascii="Times New Roman" w:hAnsi="Times New Roman" w:cs="Times New Roman"/>
              </w:rPr>
            </w:pPr>
          </w:p>
        </w:tc>
        <w:tc>
          <w:tcPr>
            <w:tcW w:w="2548" w:type="dxa"/>
          </w:tcPr>
          <w:p w14:paraId="319A421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05E775A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103,9</w:t>
            </w:r>
          </w:p>
        </w:tc>
        <w:tc>
          <w:tcPr>
            <w:tcW w:w="1294" w:type="dxa"/>
            <w:vAlign w:val="center"/>
          </w:tcPr>
          <w:p w14:paraId="1B99721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109,8</w:t>
            </w:r>
          </w:p>
        </w:tc>
        <w:tc>
          <w:tcPr>
            <w:tcW w:w="1301" w:type="dxa"/>
            <w:vAlign w:val="center"/>
          </w:tcPr>
          <w:p w14:paraId="68B9CD5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101,6</w:t>
            </w:r>
          </w:p>
        </w:tc>
        <w:tc>
          <w:tcPr>
            <w:tcW w:w="1302" w:type="dxa"/>
            <w:vAlign w:val="center"/>
          </w:tcPr>
          <w:p w14:paraId="3B067FC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101,2</w:t>
            </w:r>
          </w:p>
        </w:tc>
        <w:tc>
          <w:tcPr>
            <w:tcW w:w="1302" w:type="dxa"/>
            <w:vAlign w:val="center"/>
          </w:tcPr>
          <w:p w14:paraId="0360EFF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107,6</w:t>
            </w:r>
          </w:p>
        </w:tc>
      </w:tr>
      <w:tr w:rsidR="008A4874" w:rsidRPr="00A16335" w14:paraId="52249313" w14:textId="77777777" w:rsidTr="001371B2">
        <w:trPr>
          <w:jc w:val="center"/>
        </w:trPr>
        <w:tc>
          <w:tcPr>
            <w:tcW w:w="411" w:type="dxa"/>
            <w:vMerge w:val="restart"/>
          </w:tcPr>
          <w:p w14:paraId="569A74A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45</w:t>
            </w:r>
          </w:p>
        </w:tc>
        <w:tc>
          <w:tcPr>
            <w:tcW w:w="9048" w:type="dxa"/>
            <w:gridSpan w:val="6"/>
          </w:tcPr>
          <w:p w14:paraId="7E7B1013"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Перевозка пассажиров всеми видами транспорта</w:t>
            </w:r>
          </w:p>
        </w:tc>
      </w:tr>
      <w:tr w:rsidR="008A4874" w:rsidRPr="00A16335" w14:paraId="6C2B9923" w14:textId="77777777" w:rsidTr="001371B2">
        <w:trPr>
          <w:jc w:val="center"/>
        </w:trPr>
        <w:tc>
          <w:tcPr>
            <w:tcW w:w="411" w:type="dxa"/>
            <w:vMerge/>
          </w:tcPr>
          <w:p w14:paraId="602B2893" w14:textId="77777777" w:rsidR="008A4874" w:rsidRPr="00A16335" w:rsidRDefault="008A4874" w:rsidP="005C7085">
            <w:pPr>
              <w:rPr>
                <w:rFonts w:ascii="Times New Roman" w:hAnsi="Times New Roman" w:cs="Times New Roman"/>
              </w:rPr>
            </w:pPr>
          </w:p>
        </w:tc>
        <w:tc>
          <w:tcPr>
            <w:tcW w:w="2548" w:type="dxa"/>
          </w:tcPr>
          <w:p w14:paraId="72C08616"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человек</w:t>
            </w:r>
          </w:p>
        </w:tc>
        <w:tc>
          <w:tcPr>
            <w:tcW w:w="1301" w:type="dxa"/>
            <w:vAlign w:val="center"/>
          </w:tcPr>
          <w:p w14:paraId="5EE4EF6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2,5</w:t>
            </w:r>
          </w:p>
        </w:tc>
        <w:tc>
          <w:tcPr>
            <w:tcW w:w="1294" w:type="dxa"/>
            <w:vAlign w:val="center"/>
          </w:tcPr>
          <w:p w14:paraId="0FC1348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2,6</w:t>
            </w:r>
          </w:p>
        </w:tc>
        <w:tc>
          <w:tcPr>
            <w:tcW w:w="1301" w:type="dxa"/>
            <w:vAlign w:val="center"/>
          </w:tcPr>
          <w:p w14:paraId="020937C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2,7</w:t>
            </w:r>
          </w:p>
        </w:tc>
        <w:tc>
          <w:tcPr>
            <w:tcW w:w="1302" w:type="dxa"/>
            <w:vAlign w:val="center"/>
          </w:tcPr>
          <w:p w14:paraId="36AC7B4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3,0</w:t>
            </w:r>
          </w:p>
        </w:tc>
        <w:tc>
          <w:tcPr>
            <w:tcW w:w="1302" w:type="dxa"/>
            <w:vAlign w:val="center"/>
          </w:tcPr>
          <w:p w14:paraId="1201DA9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3,1</w:t>
            </w:r>
          </w:p>
        </w:tc>
      </w:tr>
      <w:tr w:rsidR="008A4874" w:rsidRPr="00A16335" w14:paraId="0B79074B" w14:textId="77777777" w:rsidTr="001371B2">
        <w:trPr>
          <w:jc w:val="center"/>
        </w:trPr>
        <w:tc>
          <w:tcPr>
            <w:tcW w:w="411" w:type="dxa"/>
            <w:vMerge/>
          </w:tcPr>
          <w:p w14:paraId="5F9EBC17" w14:textId="77777777" w:rsidR="008A4874" w:rsidRPr="00A16335" w:rsidRDefault="008A4874" w:rsidP="005C7085">
            <w:pPr>
              <w:rPr>
                <w:rFonts w:ascii="Times New Roman" w:hAnsi="Times New Roman" w:cs="Times New Roman"/>
              </w:rPr>
            </w:pPr>
          </w:p>
        </w:tc>
        <w:tc>
          <w:tcPr>
            <w:tcW w:w="2548" w:type="dxa"/>
          </w:tcPr>
          <w:p w14:paraId="67A2993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63DDC60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104,2</w:t>
            </w:r>
          </w:p>
        </w:tc>
        <w:tc>
          <w:tcPr>
            <w:tcW w:w="1294" w:type="dxa"/>
            <w:vAlign w:val="center"/>
          </w:tcPr>
          <w:p w14:paraId="4E02C09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105,9</w:t>
            </w:r>
          </w:p>
        </w:tc>
        <w:tc>
          <w:tcPr>
            <w:tcW w:w="1301" w:type="dxa"/>
            <w:vAlign w:val="center"/>
          </w:tcPr>
          <w:p w14:paraId="5AA3A76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101,8</w:t>
            </w:r>
          </w:p>
        </w:tc>
        <w:tc>
          <w:tcPr>
            <w:tcW w:w="1302" w:type="dxa"/>
            <w:vAlign w:val="center"/>
          </w:tcPr>
          <w:p w14:paraId="535A74A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110,8</w:t>
            </w:r>
          </w:p>
        </w:tc>
        <w:tc>
          <w:tcPr>
            <w:tcW w:w="1302" w:type="dxa"/>
            <w:vAlign w:val="center"/>
          </w:tcPr>
          <w:p w14:paraId="503B3BF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103,4</w:t>
            </w:r>
          </w:p>
        </w:tc>
      </w:tr>
      <w:tr w:rsidR="008A4874" w:rsidRPr="00A16335" w14:paraId="76E9E036" w14:textId="77777777" w:rsidTr="001371B2">
        <w:trPr>
          <w:jc w:val="center"/>
        </w:trPr>
        <w:tc>
          <w:tcPr>
            <w:tcW w:w="411" w:type="dxa"/>
          </w:tcPr>
          <w:p w14:paraId="3D198C6E"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46</w:t>
            </w:r>
          </w:p>
        </w:tc>
        <w:tc>
          <w:tcPr>
            <w:tcW w:w="2548" w:type="dxa"/>
          </w:tcPr>
          <w:p w14:paraId="182D3D0B"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Кол-во </w:t>
            </w:r>
            <w:proofErr w:type="spellStart"/>
            <w:proofErr w:type="gramStart"/>
            <w:r w:rsidRPr="00A16335">
              <w:rPr>
                <w:rFonts w:ascii="Times New Roman" w:hAnsi="Times New Roman" w:cs="Times New Roman"/>
              </w:rPr>
              <w:t>зарегистр.субъектов</w:t>
            </w:r>
            <w:proofErr w:type="spellEnd"/>
            <w:proofErr w:type="gramEnd"/>
            <w:r w:rsidRPr="00A16335">
              <w:rPr>
                <w:rFonts w:ascii="Times New Roman" w:hAnsi="Times New Roman" w:cs="Times New Roman"/>
              </w:rPr>
              <w:t xml:space="preserve"> малого и среднего предпринимательства, на конец года единиц</w:t>
            </w:r>
          </w:p>
        </w:tc>
        <w:tc>
          <w:tcPr>
            <w:tcW w:w="1301" w:type="dxa"/>
            <w:vAlign w:val="center"/>
          </w:tcPr>
          <w:p w14:paraId="1A8B83C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4876</w:t>
            </w:r>
          </w:p>
        </w:tc>
        <w:tc>
          <w:tcPr>
            <w:tcW w:w="1294" w:type="dxa"/>
            <w:vAlign w:val="center"/>
          </w:tcPr>
          <w:p w14:paraId="754A0B6D"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4932</w:t>
            </w:r>
          </w:p>
        </w:tc>
        <w:tc>
          <w:tcPr>
            <w:tcW w:w="1301" w:type="dxa"/>
            <w:vAlign w:val="center"/>
          </w:tcPr>
          <w:p w14:paraId="34A55B0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5705</w:t>
            </w:r>
          </w:p>
        </w:tc>
        <w:tc>
          <w:tcPr>
            <w:tcW w:w="1302" w:type="dxa"/>
            <w:vAlign w:val="center"/>
          </w:tcPr>
          <w:p w14:paraId="46A1A38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6264</w:t>
            </w:r>
          </w:p>
        </w:tc>
        <w:tc>
          <w:tcPr>
            <w:tcW w:w="1302" w:type="dxa"/>
            <w:vAlign w:val="center"/>
          </w:tcPr>
          <w:p w14:paraId="420C8F7F"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6195</w:t>
            </w:r>
          </w:p>
        </w:tc>
      </w:tr>
      <w:tr w:rsidR="008A4874" w:rsidRPr="00A16335" w14:paraId="1A254B54" w14:textId="77777777" w:rsidTr="001371B2">
        <w:trPr>
          <w:jc w:val="center"/>
        </w:trPr>
        <w:tc>
          <w:tcPr>
            <w:tcW w:w="411" w:type="dxa"/>
          </w:tcPr>
          <w:p w14:paraId="054B7919"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47</w:t>
            </w:r>
          </w:p>
        </w:tc>
        <w:tc>
          <w:tcPr>
            <w:tcW w:w="2548" w:type="dxa"/>
          </w:tcPr>
          <w:p w14:paraId="3B7162C3"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Кол-во активных субъектов малого и среднего </w:t>
            </w:r>
            <w:proofErr w:type="gramStart"/>
            <w:r w:rsidRPr="00A16335">
              <w:rPr>
                <w:rFonts w:ascii="Times New Roman" w:hAnsi="Times New Roman" w:cs="Times New Roman"/>
              </w:rPr>
              <w:t>предпринимательства,  на</w:t>
            </w:r>
            <w:proofErr w:type="gramEnd"/>
            <w:r w:rsidRPr="00A16335">
              <w:rPr>
                <w:rFonts w:ascii="Times New Roman" w:hAnsi="Times New Roman" w:cs="Times New Roman"/>
              </w:rPr>
              <w:t xml:space="preserve"> конец года единиц</w:t>
            </w:r>
          </w:p>
        </w:tc>
        <w:tc>
          <w:tcPr>
            <w:tcW w:w="1301" w:type="dxa"/>
            <w:vAlign w:val="center"/>
          </w:tcPr>
          <w:p w14:paraId="07E6B2E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4540</w:t>
            </w:r>
          </w:p>
        </w:tc>
        <w:tc>
          <w:tcPr>
            <w:tcW w:w="1294" w:type="dxa"/>
            <w:vAlign w:val="center"/>
          </w:tcPr>
          <w:p w14:paraId="3869F62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4612</w:t>
            </w:r>
          </w:p>
        </w:tc>
        <w:tc>
          <w:tcPr>
            <w:tcW w:w="1301" w:type="dxa"/>
            <w:vAlign w:val="center"/>
          </w:tcPr>
          <w:p w14:paraId="5414EC6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5418</w:t>
            </w:r>
          </w:p>
        </w:tc>
        <w:tc>
          <w:tcPr>
            <w:tcW w:w="1302" w:type="dxa"/>
            <w:vAlign w:val="center"/>
          </w:tcPr>
          <w:p w14:paraId="41BE8BD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6140</w:t>
            </w:r>
          </w:p>
        </w:tc>
        <w:tc>
          <w:tcPr>
            <w:tcW w:w="1302" w:type="dxa"/>
            <w:vAlign w:val="center"/>
          </w:tcPr>
          <w:p w14:paraId="46071E6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5961</w:t>
            </w:r>
          </w:p>
        </w:tc>
      </w:tr>
      <w:tr w:rsidR="008A4874" w:rsidRPr="00A16335" w14:paraId="086CAF14" w14:textId="77777777" w:rsidTr="001371B2">
        <w:trPr>
          <w:jc w:val="center"/>
        </w:trPr>
        <w:tc>
          <w:tcPr>
            <w:tcW w:w="411" w:type="dxa"/>
            <w:vMerge w:val="restart"/>
          </w:tcPr>
          <w:p w14:paraId="23C7920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48</w:t>
            </w:r>
          </w:p>
        </w:tc>
        <w:tc>
          <w:tcPr>
            <w:tcW w:w="9048" w:type="dxa"/>
            <w:gridSpan w:val="6"/>
          </w:tcPr>
          <w:p w14:paraId="3A3B1A4C"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Основные средства в экономике по первоначальной стоимости (на конец года), млн. тенге</w:t>
            </w:r>
          </w:p>
        </w:tc>
      </w:tr>
      <w:tr w:rsidR="008A4874" w:rsidRPr="00A16335" w14:paraId="6098A6C2" w14:textId="77777777" w:rsidTr="001371B2">
        <w:trPr>
          <w:jc w:val="center"/>
        </w:trPr>
        <w:tc>
          <w:tcPr>
            <w:tcW w:w="411" w:type="dxa"/>
            <w:vMerge/>
          </w:tcPr>
          <w:p w14:paraId="4C854118" w14:textId="77777777" w:rsidR="008A4874" w:rsidRPr="00A16335" w:rsidRDefault="008A4874" w:rsidP="005C7085">
            <w:pPr>
              <w:rPr>
                <w:rFonts w:ascii="Times New Roman" w:hAnsi="Times New Roman" w:cs="Times New Roman"/>
              </w:rPr>
            </w:pPr>
          </w:p>
        </w:tc>
        <w:tc>
          <w:tcPr>
            <w:tcW w:w="2548" w:type="dxa"/>
          </w:tcPr>
          <w:p w14:paraId="2F1F23B7"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тенге</w:t>
            </w:r>
          </w:p>
        </w:tc>
        <w:tc>
          <w:tcPr>
            <w:tcW w:w="1301" w:type="dxa"/>
            <w:vAlign w:val="center"/>
          </w:tcPr>
          <w:p w14:paraId="58A9EFD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39354</w:t>
            </w:r>
          </w:p>
        </w:tc>
        <w:tc>
          <w:tcPr>
            <w:tcW w:w="1294" w:type="dxa"/>
            <w:vAlign w:val="center"/>
          </w:tcPr>
          <w:p w14:paraId="0A629BBE"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51754</w:t>
            </w:r>
          </w:p>
        </w:tc>
        <w:tc>
          <w:tcPr>
            <w:tcW w:w="1301" w:type="dxa"/>
            <w:vAlign w:val="center"/>
          </w:tcPr>
          <w:p w14:paraId="03FD87F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66657</w:t>
            </w:r>
          </w:p>
        </w:tc>
        <w:tc>
          <w:tcPr>
            <w:tcW w:w="1302" w:type="dxa"/>
            <w:vAlign w:val="center"/>
          </w:tcPr>
          <w:p w14:paraId="3054D9B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46279</w:t>
            </w:r>
          </w:p>
        </w:tc>
        <w:tc>
          <w:tcPr>
            <w:tcW w:w="1302" w:type="dxa"/>
            <w:vAlign w:val="center"/>
          </w:tcPr>
          <w:p w14:paraId="4230AE39"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85131</w:t>
            </w:r>
          </w:p>
        </w:tc>
      </w:tr>
      <w:tr w:rsidR="008A4874" w:rsidRPr="00A16335" w14:paraId="28D507ED" w14:textId="77777777" w:rsidTr="001371B2">
        <w:trPr>
          <w:jc w:val="center"/>
        </w:trPr>
        <w:tc>
          <w:tcPr>
            <w:tcW w:w="411" w:type="dxa"/>
            <w:vMerge/>
          </w:tcPr>
          <w:p w14:paraId="5B424973" w14:textId="77777777" w:rsidR="008A4874" w:rsidRPr="00A16335" w:rsidRDefault="008A4874" w:rsidP="005C7085">
            <w:pPr>
              <w:rPr>
                <w:rFonts w:ascii="Times New Roman" w:hAnsi="Times New Roman" w:cs="Times New Roman"/>
              </w:rPr>
            </w:pPr>
          </w:p>
        </w:tc>
        <w:tc>
          <w:tcPr>
            <w:tcW w:w="2548" w:type="dxa"/>
          </w:tcPr>
          <w:p w14:paraId="1908ACFA"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7CE0B16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126,6</w:t>
            </w:r>
          </w:p>
        </w:tc>
        <w:tc>
          <w:tcPr>
            <w:tcW w:w="1294" w:type="dxa"/>
            <w:vAlign w:val="center"/>
          </w:tcPr>
          <w:p w14:paraId="5301F02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131,5</w:t>
            </w:r>
          </w:p>
        </w:tc>
        <w:tc>
          <w:tcPr>
            <w:tcW w:w="1301" w:type="dxa"/>
            <w:vAlign w:val="center"/>
          </w:tcPr>
          <w:p w14:paraId="0C66728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128,8</w:t>
            </w:r>
          </w:p>
        </w:tc>
        <w:tc>
          <w:tcPr>
            <w:tcW w:w="1302" w:type="dxa"/>
            <w:vAlign w:val="center"/>
          </w:tcPr>
          <w:p w14:paraId="5143F8D6"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69,4</w:t>
            </w:r>
          </w:p>
        </w:tc>
        <w:tc>
          <w:tcPr>
            <w:tcW w:w="1302" w:type="dxa"/>
            <w:vAlign w:val="center"/>
          </w:tcPr>
          <w:p w14:paraId="37ADFD23"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184,0</w:t>
            </w:r>
          </w:p>
        </w:tc>
      </w:tr>
      <w:tr w:rsidR="008A4874" w:rsidRPr="00A16335" w14:paraId="338BC413" w14:textId="77777777" w:rsidTr="001371B2">
        <w:trPr>
          <w:jc w:val="center"/>
        </w:trPr>
        <w:tc>
          <w:tcPr>
            <w:tcW w:w="9459" w:type="dxa"/>
            <w:gridSpan w:val="7"/>
          </w:tcPr>
          <w:p w14:paraId="0F9DCB4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Торговля</w:t>
            </w:r>
          </w:p>
        </w:tc>
      </w:tr>
      <w:tr w:rsidR="008A4874" w:rsidRPr="00A16335" w14:paraId="3E2AE483" w14:textId="77777777" w:rsidTr="001371B2">
        <w:trPr>
          <w:jc w:val="center"/>
        </w:trPr>
        <w:tc>
          <w:tcPr>
            <w:tcW w:w="411" w:type="dxa"/>
            <w:vMerge w:val="restart"/>
          </w:tcPr>
          <w:p w14:paraId="13EDD49D"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49</w:t>
            </w:r>
          </w:p>
        </w:tc>
        <w:tc>
          <w:tcPr>
            <w:tcW w:w="9048" w:type="dxa"/>
            <w:gridSpan w:val="6"/>
          </w:tcPr>
          <w:p w14:paraId="260237FE"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Розничный товарооборот</w:t>
            </w:r>
          </w:p>
        </w:tc>
      </w:tr>
      <w:tr w:rsidR="008A4874" w:rsidRPr="00A16335" w14:paraId="1F832548" w14:textId="77777777" w:rsidTr="001371B2">
        <w:trPr>
          <w:jc w:val="center"/>
        </w:trPr>
        <w:tc>
          <w:tcPr>
            <w:tcW w:w="411" w:type="dxa"/>
            <w:vMerge/>
          </w:tcPr>
          <w:p w14:paraId="0E8D5C3F" w14:textId="77777777" w:rsidR="008A4874" w:rsidRPr="00A16335" w:rsidRDefault="008A4874" w:rsidP="005C7085">
            <w:pPr>
              <w:rPr>
                <w:rFonts w:ascii="Times New Roman" w:hAnsi="Times New Roman" w:cs="Times New Roman"/>
              </w:rPr>
            </w:pPr>
          </w:p>
        </w:tc>
        <w:tc>
          <w:tcPr>
            <w:tcW w:w="2548" w:type="dxa"/>
          </w:tcPr>
          <w:p w14:paraId="60188A84"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млн. тенге</w:t>
            </w:r>
          </w:p>
        </w:tc>
        <w:tc>
          <w:tcPr>
            <w:tcW w:w="1301" w:type="dxa"/>
            <w:vAlign w:val="center"/>
          </w:tcPr>
          <w:p w14:paraId="2886DB8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7841,2</w:t>
            </w:r>
          </w:p>
        </w:tc>
        <w:tc>
          <w:tcPr>
            <w:tcW w:w="1294" w:type="dxa"/>
            <w:vAlign w:val="center"/>
          </w:tcPr>
          <w:p w14:paraId="58A14B6C"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8454,8</w:t>
            </w:r>
          </w:p>
        </w:tc>
        <w:tc>
          <w:tcPr>
            <w:tcW w:w="1301" w:type="dxa"/>
            <w:vAlign w:val="center"/>
          </w:tcPr>
          <w:p w14:paraId="3ED7459A"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9960,9</w:t>
            </w:r>
          </w:p>
        </w:tc>
        <w:tc>
          <w:tcPr>
            <w:tcW w:w="1302" w:type="dxa"/>
            <w:vAlign w:val="center"/>
          </w:tcPr>
          <w:p w14:paraId="6395F6D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11153,3</w:t>
            </w:r>
          </w:p>
        </w:tc>
        <w:tc>
          <w:tcPr>
            <w:tcW w:w="1302" w:type="dxa"/>
            <w:vAlign w:val="center"/>
          </w:tcPr>
          <w:p w14:paraId="0B2B8467"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13666,0</w:t>
            </w:r>
          </w:p>
        </w:tc>
      </w:tr>
      <w:tr w:rsidR="008A4874" w:rsidRPr="00A16335" w14:paraId="54630BE7" w14:textId="77777777" w:rsidTr="001371B2">
        <w:trPr>
          <w:jc w:val="center"/>
        </w:trPr>
        <w:tc>
          <w:tcPr>
            <w:tcW w:w="411" w:type="dxa"/>
            <w:vMerge/>
          </w:tcPr>
          <w:p w14:paraId="053A0809" w14:textId="77777777" w:rsidR="008A4874" w:rsidRPr="00A16335" w:rsidRDefault="008A4874" w:rsidP="005C7085">
            <w:pPr>
              <w:rPr>
                <w:rFonts w:ascii="Times New Roman" w:hAnsi="Times New Roman" w:cs="Times New Roman"/>
              </w:rPr>
            </w:pPr>
          </w:p>
        </w:tc>
        <w:tc>
          <w:tcPr>
            <w:tcW w:w="2548" w:type="dxa"/>
          </w:tcPr>
          <w:p w14:paraId="1E5302A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r w:rsidRPr="00A16335">
              <w:rPr>
                <w:rFonts w:ascii="Times New Roman" w:hAnsi="Times New Roman" w:cs="Times New Roman"/>
              </w:rPr>
              <w:t>соответ</w:t>
            </w:r>
            <w:proofErr w:type="spellEnd"/>
            <w:r w:rsidRPr="00A16335">
              <w:rPr>
                <w:rFonts w:ascii="Times New Roman" w:hAnsi="Times New Roman" w:cs="Times New Roman"/>
              </w:rPr>
              <w:t>. периоду предыдущего года</w:t>
            </w:r>
          </w:p>
        </w:tc>
        <w:tc>
          <w:tcPr>
            <w:tcW w:w="1301" w:type="dxa"/>
            <w:vAlign w:val="center"/>
          </w:tcPr>
          <w:p w14:paraId="719ABD0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99,1</w:t>
            </w:r>
          </w:p>
        </w:tc>
        <w:tc>
          <w:tcPr>
            <w:tcW w:w="1294" w:type="dxa"/>
            <w:vAlign w:val="center"/>
          </w:tcPr>
          <w:p w14:paraId="5851A98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99,3</w:t>
            </w:r>
          </w:p>
        </w:tc>
        <w:tc>
          <w:tcPr>
            <w:tcW w:w="1301" w:type="dxa"/>
            <w:vAlign w:val="center"/>
          </w:tcPr>
          <w:p w14:paraId="4FE0811F"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       99,3</w:t>
            </w:r>
          </w:p>
        </w:tc>
        <w:tc>
          <w:tcPr>
            <w:tcW w:w="1302" w:type="dxa"/>
            <w:vAlign w:val="center"/>
          </w:tcPr>
          <w:p w14:paraId="72C65222"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100,2</w:t>
            </w:r>
          </w:p>
        </w:tc>
        <w:tc>
          <w:tcPr>
            <w:tcW w:w="1302" w:type="dxa"/>
            <w:vAlign w:val="center"/>
          </w:tcPr>
          <w:p w14:paraId="3D49D45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115,9</w:t>
            </w:r>
          </w:p>
        </w:tc>
      </w:tr>
      <w:tr w:rsidR="008A4874" w:rsidRPr="00A16335" w14:paraId="6479DECB" w14:textId="77777777" w:rsidTr="001371B2">
        <w:trPr>
          <w:jc w:val="center"/>
        </w:trPr>
        <w:tc>
          <w:tcPr>
            <w:tcW w:w="411" w:type="dxa"/>
            <w:vMerge w:val="restart"/>
          </w:tcPr>
          <w:p w14:paraId="76CC8D02"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50</w:t>
            </w:r>
          </w:p>
        </w:tc>
        <w:tc>
          <w:tcPr>
            <w:tcW w:w="9048" w:type="dxa"/>
            <w:gridSpan w:val="6"/>
          </w:tcPr>
          <w:p w14:paraId="204A7BBE" w14:textId="77777777" w:rsidR="008A4874" w:rsidRPr="00A16335" w:rsidRDefault="008A4874" w:rsidP="005C7085">
            <w:pPr>
              <w:jc w:val="center"/>
              <w:rPr>
                <w:rFonts w:ascii="Times New Roman" w:hAnsi="Times New Roman" w:cs="Times New Roman"/>
                <w:color w:val="FF0000"/>
              </w:rPr>
            </w:pPr>
            <w:r w:rsidRPr="00A16335">
              <w:rPr>
                <w:rFonts w:ascii="Times New Roman" w:hAnsi="Times New Roman" w:cs="Times New Roman"/>
              </w:rPr>
              <w:t>Оптовый товарооборот</w:t>
            </w:r>
          </w:p>
        </w:tc>
      </w:tr>
      <w:tr w:rsidR="008A4874" w:rsidRPr="00A16335" w14:paraId="7617E985" w14:textId="77777777" w:rsidTr="001371B2">
        <w:trPr>
          <w:jc w:val="center"/>
        </w:trPr>
        <w:tc>
          <w:tcPr>
            <w:tcW w:w="411" w:type="dxa"/>
            <w:vMerge/>
          </w:tcPr>
          <w:p w14:paraId="3265097C" w14:textId="77777777" w:rsidR="008A4874" w:rsidRPr="00A16335" w:rsidRDefault="008A4874" w:rsidP="005C7085">
            <w:pPr>
              <w:rPr>
                <w:rFonts w:ascii="Times New Roman" w:hAnsi="Times New Roman" w:cs="Times New Roman"/>
              </w:rPr>
            </w:pPr>
          </w:p>
        </w:tc>
        <w:tc>
          <w:tcPr>
            <w:tcW w:w="2548" w:type="dxa"/>
          </w:tcPr>
          <w:p w14:paraId="69299790" w14:textId="77777777" w:rsidR="008A4874" w:rsidRPr="00A16335" w:rsidRDefault="008A4874" w:rsidP="005C7085">
            <w:pPr>
              <w:rPr>
                <w:rFonts w:ascii="Times New Roman" w:hAnsi="Times New Roman" w:cs="Times New Roman"/>
              </w:rPr>
            </w:pPr>
            <w:proofErr w:type="spellStart"/>
            <w:proofErr w:type="gramStart"/>
            <w:r w:rsidRPr="00A16335">
              <w:rPr>
                <w:rFonts w:ascii="Times New Roman" w:hAnsi="Times New Roman" w:cs="Times New Roman"/>
              </w:rPr>
              <w:t>млн.тенге</w:t>
            </w:r>
            <w:proofErr w:type="spellEnd"/>
            <w:proofErr w:type="gramEnd"/>
          </w:p>
        </w:tc>
        <w:tc>
          <w:tcPr>
            <w:tcW w:w="1301" w:type="dxa"/>
            <w:vAlign w:val="center"/>
          </w:tcPr>
          <w:p w14:paraId="7BA84E0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3515,4</w:t>
            </w:r>
          </w:p>
        </w:tc>
        <w:tc>
          <w:tcPr>
            <w:tcW w:w="1294" w:type="dxa"/>
            <w:vAlign w:val="center"/>
          </w:tcPr>
          <w:p w14:paraId="02C6067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1736,2</w:t>
            </w:r>
          </w:p>
        </w:tc>
        <w:tc>
          <w:tcPr>
            <w:tcW w:w="1301" w:type="dxa"/>
            <w:vAlign w:val="center"/>
          </w:tcPr>
          <w:p w14:paraId="01F1AA78"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910,5</w:t>
            </w:r>
          </w:p>
        </w:tc>
        <w:tc>
          <w:tcPr>
            <w:tcW w:w="1302" w:type="dxa"/>
            <w:vAlign w:val="center"/>
          </w:tcPr>
          <w:p w14:paraId="2F255E6B"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5610,4</w:t>
            </w:r>
          </w:p>
        </w:tc>
        <w:tc>
          <w:tcPr>
            <w:tcW w:w="1302" w:type="dxa"/>
            <w:vAlign w:val="center"/>
          </w:tcPr>
          <w:p w14:paraId="47A3E869"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  20022,1</w:t>
            </w:r>
          </w:p>
        </w:tc>
      </w:tr>
      <w:tr w:rsidR="008A4874" w:rsidRPr="00A16335" w14:paraId="2ED83CC7" w14:textId="77777777" w:rsidTr="001371B2">
        <w:trPr>
          <w:jc w:val="center"/>
        </w:trPr>
        <w:tc>
          <w:tcPr>
            <w:tcW w:w="411" w:type="dxa"/>
            <w:vMerge/>
          </w:tcPr>
          <w:p w14:paraId="0E668A4E" w14:textId="77777777" w:rsidR="008A4874" w:rsidRPr="00A16335" w:rsidRDefault="008A4874" w:rsidP="005C7085">
            <w:pPr>
              <w:rPr>
                <w:rFonts w:ascii="Times New Roman" w:hAnsi="Times New Roman" w:cs="Times New Roman"/>
              </w:rPr>
            </w:pPr>
          </w:p>
        </w:tc>
        <w:tc>
          <w:tcPr>
            <w:tcW w:w="2548" w:type="dxa"/>
          </w:tcPr>
          <w:p w14:paraId="0ED496E6"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в % к </w:t>
            </w:r>
            <w:proofErr w:type="spellStart"/>
            <w:proofErr w:type="gramStart"/>
            <w:r w:rsidRPr="00A16335">
              <w:rPr>
                <w:rFonts w:ascii="Times New Roman" w:hAnsi="Times New Roman" w:cs="Times New Roman"/>
              </w:rPr>
              <w:t>соответ.периоду</w:t>
            </w:r>
            <w:proofErr w:type="spellEnd"/>
            <w:proofErr w:type="gramEnd"/>
            <w:r w:rsidRPr="00A16335">
              <w:rPr>
                <w:rFonts w:ascii="Times New Roman" w:hAnsi="Times New Roman" w:cs="Times New Roman"/>
              </w:rPr>
              <w:t xml:space="preserve"> предыдущего года</w:t>
            </w:r>
          </w:p>
        </w:tc>
        <w:tc>
          <w:tcPr>
            <w:tcW w:w="1301" w:type="dxa"/>
            <w:vAlign w:val="center"/>
          </w:tcPr>
          <w:p w14:paraId="0CADB0C0"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33,1</w:t>
            </w:r>
          </w:p>
        </w:tc>
        <w:tc>
          <w:tcPr>
            <w:tcW w:w="1294" w:type="dxa"/>
            <w:vAlign w:val="center"/>
          </w:tcPr>
          <w:p w14:paraId="7E627C41"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45,7</w:t>
            </w:r>
          </w:p>
        </w:tc>
        <w:tc>
          <w:tcPr>
            <w:tcW w:w="1301" w:type="dxa"/>
            <w:vAlign w:val="center"/>
          </w:tcPr>
          <w:p w14:paraId="2345C6E5"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45,8</w:t>
            </w:r>
          </w:p>
        </w:tc>
        <w:tc>
          <w:tcPr>
            <w:tcW w:w="1302" w:type="dxa"/>
            <w:vAlign w:val="center"/>
          </w:tcPr>
          <w:p w14:paraId="46EC0DA4" w14:textId="77777777" w:rsidR="008A4874" w:rsidRPr="00A16335" w:rsidRDefault="008A4874" w:rsidP="005C7085">
            <w:pPr>
              <w:jc w:val="center"/>
              <w:rPr>
                <w:rFonts w:ascii="Times New Roman" w:hAnsi="Times New Roman" w:cs="Times New Roman"/>
              </w:rPr>
            </w:pPr>
            <w:r w:rsidRPr="00A16335">
              <w:rPr>
                <w:rFonts w:ascii="Times New Roman" w:hAnsi="Times New Roman" w:cs="Times New Roman"/>
              </w:rPr>
              <w:t>6,6 раза</w:t>
            </w:r>
          </w:p>
        </w:tc>
        <w:tc>
          <w:tcPr>
            <w:tcW w:w="1302" w:type="dxa"/>
            <w:vAlign w:val="center"/>
          </w:tcPr>
          <w:p w14:paraId="68D42D3C" w14:textId="77777777" w:rsidR="008A4874" w:rsidRPr="00A16335" w:rsidRDefault="008A4874" w:rsidP="005C7085">
            <w:pPr>
              <w:rPr>
                <w:rFonts w:ascii="Times New Roman" w:hAnsi="Times New Roman" w:cs="Times New Roman"/>
              </w:rPr>
            </w:pPr>
            <w:r w:rsidRPr="00A16335">
              <w:rPr>
                <w:rFonts w:ascii="Times New Roman" w:hAnsi="Times New Roman" w:cs="Times New Roman"/>
              </w:rPr>
              <w:t xml:space="preserve">   3,5 раза </w:t>
            </w:r>
          </w:p>
        </w:tc>
      </w:tr>
    </w:tbl>
    <w:p w14:paraId="38A059F0" w14:textId="77777777" w:rsidR="008A4874" w:rsidRPr="00A16335" w:rsidRDefault="008A4874" w:rsidP="008A4874">
      <w:pPr>
        <w:spacing w:after="0" w:line="240" w:lineRule="auto"/>
        <w:ind w:firstLine="709"/>
        <w:jc w:val="both"/>
        <w:rPr>
          <w:rFonts w:ascii="Times New Roman" w:eastAsia="Calibri" w:hAnsi="Times New Roman" w:cs="Times New Roman"/>
          <w:color w:val="FF0000"/>
          <w:sz w:val="24"/>
          <w:szCs w:val="24"/>
        </w:rPr>
      </w:pPr>
    </w:p>
    <w:p w14:paraId="7AA71623" w14:textId="77777777" w:rsidR="008A4874" w:rsidRDefault="008A4874" w:rsidP="008A4874">
      <w:pPr>
        <w:spacing w:after="0" w:line="240" w:lineRule="auto"/>
        <w:jc w:val="center"/>
        <w:rPr>
          <w:rFonts w:ascii="Times New Roman" w:eastAsia="Calibri" w:hAnsi="Times New Roman" w:cs="Times New Roman"/>
          <w:i/>
          <w:color w:val="000000" w:themeColor="text1"/>
          <w:sz w:val="24"/>
          <w:szCs w:val="24"/>
        </w:rPr>
      </w:pPr>
      <w:r w:rsidRPr="00A16335">
        <w:rPr>
          <w:rFonts w:ascii="Times New Roman" w:eastAsia="Calibri" w:hAnsi="Times New Roman" w:cs="Times New Roman"/>
          <w:i/>
          <w:color w:val="000000" w:themeColor="text1"/>
          <w:sz w:val="24"/>
          <w:szCs w:val="24"/>
        </w:rPr>
        <w:t>Енбекшиказахский район</w:t>
      </w:r>
    </w:p>
    <w:p w14:paraId="770947A1" w14:textId="77777777" w:rsidR="00827DE4" w:rsidRPr="00A16335" w:rsidRDefault="00827DE4" w:rsidP="008A4874">
      <w:pPr>
        <w:spacing w:after="0" w:line="240" w:lineRule="auto"/>
        <w:jc w:val="center"/>
        <w:rPr>
          <w:rFonts w:ascii="Times New Roman" w:eastAsia="Calibri" w:hAnsi="Times New Roman" w:cs="Times New Roman"/>
          <w:i/>
          <w:color w:val="000000" w:themeColor="text1"/>
          <w:sz w:val="24"/>
          <w:szCs w:val="24"/>
        </w:rPr>
      </w:pPr>
    </w:p>
    <w:p w14:paraId="3A0DE2B3" w14:textId="77777777" w:rsidR="008A4874" w:rsidRPr="00A16335" w:rsidRDefault="008A4874" w:rsidP="00312802">
      <w:pPr>
        <w:pStyle w:val="18"/>
        <w:ind w:firstLine="567"/>
        <w:jc w:val="both"/>
        <w:rPr>
          <w:rFonts w:cs="Times New Roman"/>
          <w:spacing w:val="-4"/>
          <w:lang w:val="ru-RU"/>
        </w:rPr>
      </w:pPr>
      <w:r w:rsidRPr="00A16335">
        <w:rPr>
          <w:rFonts w:cs="Times New Roman"/>
          <w:spacing w:val="-4"/>
          <w:lang w:val="ru-RU"/>
        </w:rPr>
        <w:t xml:space="preserve">Территория района составляет 8,3 тыс. км² (3,7% общей площади территории Алматинской области), расположен в центральной части области. Административный центр – г. Есик. Граничит на востоке – с Уйгурским, на юге – с Кегенским, на западе – с Талгарским, на севере с Кербулакским районами.  Простирается с запада на восток на </w:t>
      </w:r>
      <w:smartTag w:uri="urn:schemas-microsoft-com:office:smarttags" w:element="metricconverter">
        <w:smartTagPr>
          <w:attr w:name="ProductID" w:val="200 км"/>
        </w:smartTagPr>
        <w:r w:rsidRPr="00A16335">
          <w:rPr>
            <w:rFonts w:cs="Times New Roman"/>
            <w:spacing w:val="-4"/>
            <w:lang w:val="ru-RU"/>
          </w:rPr>
          <w:t>200 км</w:t>
        </w:r>
      </w:smartTag>
      <w:r w:rsidRPr="00A16335">
        <w:rPr>
          <w:rFonts w:cs="Times New Roman"/>
          <w:spacing w:val="-4"/>
          <w:lang w:val="ru-RU"/>
        </w:rPr>
        <w:t xml:space="preserve">, с юга на север – </w:t>
      </w:r>
      <w:smartTag w:uri="urn:schemas-microsoft-com:office:smarttags" w:element="metricconverter">
        <w:smartTagPr>
          <w:attr w:name="ProductID" w:val="60 км"/>
        </w:smartTagPr>
        <w:r w:rsidRPr="00A16335">
          <w:rPr>
            <w:rFonts w:cs="Times New Roman"/>
            <w:spacing w:val="-4"/>
            <w:lang w:val="ru-RU"/>
          </w:rPr>
          <w:t>60 км</w:t>
        </w:r>
      </w:smartTag>
      <w:r w:rsidRPr="00A16335">
        <w:rPr>
          <w:rFonts w:cs="Times New Roman"/>
          <w:spacing w:val="-4"/>
          <w:lang w:val="ru-RU"/>
        </w:rPr>
        <w:t xml:space="preserve">.  </w:t>
      </w:r>
    </w:p>
    <w:p w14:paraId="41BEC691" w14:textId="77777777" w:rsidR="008A4874" w:rsidRPr="00A16335" w:rsidRDefault="008A4874" w:rsidP="00312802">
      <w:pPr>
        <w:pStyle w:val="18"/>
        <w:ind w:firstLine="567"/>
        <w:jc w:val="both"/>
        <w:rPr>
          <w:rFonts w:cs="Times New Roman"/>
          <w:lang w:val="ru-RU"/>
        </w:rPr>
      </w:pPr>
      <w:r w:rsidRPr="00A16335">
        <w:rPr>
          <w:rFonts w:cs="Times New Roman"/>
          <w:lang w:val="ru-RU"/>
        </w:rPr>
        <w:t xml:space="preserve">В состав района входят 1 город (г. Есик) районного подчинения и 25 сельских округов. </w:t>
      </w:r>
    </w:p>
    <w:p w14:paraId="4ED484D6" w14:textId="77777777" w:rsidR="008A4874" w:rsidRPr="00A16335" w:rsidRDefault="008A4874" w:rsidP="00312802">
      <w:pPr>
        <w:pStyle w:val="18"/>
        <w:ind w:firstLine="567"/>
        <w:jc w:val="both"/>
        <w:rPr>
          <w:rFonts w:eastAsia="Times New Roman" w:cs="Times New Roman"/>
          <w:lang w:val="ru-RU" w:eastAsia="ru-RU"/>
        </w:rPr>
      </w:pPr>
      <w:r w:rsidRPr="00A16335">
        <w:rPr>
          <w:rFonts w:cs="Times New Roman"/>
          <w:lang w:val="ru-RU"/>
        </w:rPr>
        <w:t xml:space="preserve">Численность населения </w:t>
      </w:r>
      <w:r w:rsidRPr="00A16335">
        <w:rPr>
          <w:rFonts w:cs="Times New Roman"/>
          <w:color w:val="auto"/>
          <w:lang w:val="ru-RU"/>
        </w:rPr>
        <w:t xml:space="preserve">на 01 июня 2025 года составила 284,1 </w:t>
      </w:r>
      <w:r w:rsidRPr="00A16335">
        <w:rPr>
          <w:rFonts w:cs="Times New Roman"/>
          <w:lang w:val="ru-RU"/>
        </w:rPr>
        <w:t xml:space="preserve">тыс. человек, плотность </w:t>
      </w:r>
      <w:r w:rsidRPr="00A16335">
        <w:rPr>
          <w:rFonts w:cs="Times New Roman"/>
          <w:lang w:val="ru-RU"/>
        </w:rPr>
        <w:lastRenderedPageBreak/>
        <w:t xml:space="preserve">населения в среднем на 1 кв. км территории составляет 29,2 человек. Население представлено 46 национальностями и народностями. </w:t>
      </w:r>
      <w:r w:rsidRPr="00A16335">
        <w:rPr>
          <w:rFonts w:eastAsia="Times New Roman" w:cs="Times New Roman"/>
          <w:lang w:val="ru-RU" w:eastAsia="ru-RU"/>
        </w:rPr>
        <w:t xml:space="preserve">Демографическая ситуация характеризуется </w:t>
      </w:r>
      <w:r w:rsidRPr="00A16335">
        <w:rPr>
          <w:rFonts w:eastAsia="Times New Roman" w:cs="Times New Roman"/>
          <w:bCs/>
          <w:lang w:val="ru-RU" w:eastAsia="ru-RU"/>
        </w:rPr>
        <w:t>естественным приростом населения</w:t>
      </w:r>
      <w:r w:rsidRPr="00A16335">
        <w:rPr>
          <w:rFonts w:eastAsia="Times New Roman" w:cs="Times New Roman"/>
          <w:lang w:val="ru-RU" w:eastAsia="ru-RU"/>
        </w:rPr>
        <w:t xml:space="preserve">, несмотря на отрицательное миграционное сальдо. За январь-май 2025 года родилось </w:t>
      </w:r>
      <w:r w:rsidRPr="00A16335">
        <w:rPr>
          <w:rFonts w:eastAsia="Times New Roman" w:cs="Times New Roman"/>
          <w:bCs/>
          <w:lang w:val="ru-RU" w:eastAsia="ru-RU"/>
        </w:rPr>
        <w:t>2 035 человек</w:t>
      </w:r>
      <w:r w:rsidRPr="00A16335">
        <w:rPr>
          <w:rFonts w:eastAsia="Times New Roman" w:cs="Times New Roman"/>
          <w:lang w:val="ru-RU" w:eastAsia="ru-RU"/>
        </w:rPr>
        <w:t xml:space="preserve">, умерло </w:t>
      </w:r>
      <w:r w:rsidRPr="00A16335">
        <w:rPr>
          <w:rFonts w:eastAsia="Times New Roman" w:cs="Times New Roman"/>
          <w:bCs/>
          <w:lang w:val="ru-RU" w:eastAsia="ru-RU"/>
        </w:rPr>
        <w:t>752 человека</w:t>
      </w:r>
      <w:r w:rsidRPr="00A16335">
        <w:rPr>
          <w:rFonts w:eastAsia="Times New Roman" w:cs="Times New Roman"/>
          <w:lang w:val="ru-RU" w:eastAsia="ru-RU"/>
        </w:rPr>
        <w:t xml:space="preserve">, что обеспечивает положительный естественный прирост в </w:t>
      </w:r>
      <w:r w:rsidRPr="00A16335">
        <w:rPr>
          <w:rFonts w:eastAsia="Times New Roman" w:cs="Times New Roman"/>
          <w:bCs/>
          <w:lang w:val="ru-RU" w:eastAsia="ru-RU"/>
        </w:rPr>
        <w:t>1 283 человека</w:t>
      </w:r>
      <w:r w:rsidRPr="00A16335">
        <w:rPr>
          <w:rFonts w:eastAsia="Times New Roman" w:cs="Times New Roman"/>
          <w:lang w:val="ru-RU" w:eastAsia="ru-RU"/>
        </w:rPr>
        <w:t xml:space="preserve">. В то же время наблюдается </w:t>
      </w:r>
      <w:r w:rsidRPr="00A16335">
        <w:rPr>
          <w:rFonts w:eastAsia="Times New Roman" w:cs="Times New Roman"/>
          <w:bCs/>
          <w:lang w:val="ru-RU" w:eastAsia="ru-RU"/>
        </w:rPr>
        <w:t>отток населения</w:t>
      </w:r>
      <w:r w:rsidRPr="00A16335">
        <w:rPr>
          <w:rFonts w:eastAsia="Times New Roman" w:cs="Times New Roman"/>
          <w:lang w:val="ru-RU" w:eastAsia="ru-RU"/>
        </w:rPr>
        <w:t xml:space="preserve">: прибыло </w:t>
      </w:r>
      <w:r w:rsidRPr="00A16335">
        <w:rPr>
          <w:rFonts w:eastAsia="Times New Roman" w:cs="Times New Roman"/>
          <w:bCs/>
          <w:lang w:val="ru-RU" w:eastAsia="ru-RU"/>
        </w:rPr>
        <w:t>7 381 человек</w:t>
      </w:r>
      <w:r w:rsidRPr="00A16335">
        <w:rPr>
          <w:rFonts w:eastAsia="Times New Roman" w:cs="Times New Roman"/>
          <w:lang w:val="ru-RU" w:eastAsia="ru-RU"/>
        </w:rPr>
        <w:t xml:space="preserve">, выбыло </w:t>
      </w:r>
      <w:r w:rsidRPr="00A16335">
        <w:rPr>
          <w:rFonts w:eastAsia="Times New Roman" w:cs="Times New Roman"/>
          <w:bCs/>
          <w:lang w:val="ru-RU" w:eastAsia="ru-RU"/>
        </w:rPr>
        <w:t>9 385 человек</w:t>
      </w:r>
      <w:r w:rsidRPr="00A16335">
        <w:rPr>
          <w:rFonts w:eastAsia="Times New Roman" w:cs="Times New Roman"/>
          <w:lang w:val="ru-RU" w:eastAsia="ru-RU"/>
        </w:rPr>
        <w:t xml:space="preserve">. Таким образом, миграционное сальдо составило </w:t>
      </w:r>
      <w:r w:rsidRPr="00A16335">
        <w:rPr>
          <w:rFonts w:eastAsia="Times New Roman" w:cs="Times New Roman"/>
          <w:bCs/>
          <w:lang w:val="ru-RU" w:eastAsia="ru-RU"/>
        </w:rPr>
        <w:t>–2 004 человека</w:t>
      </w:r>
      <w:r w:rsidRPr="00A16335">
        <w:rPr>
          <w:rFonts w:eastAsia="Times New Roman" w:cs="Times New Roman"/>
          <w:lang w:val="ru-RU" w:eastAsia="ru-RU"/>
        </w:rPr>
        <w:t xml:space="preserve">, что может быть связано с поиском трудовых возможностей в других регионах и крупных городах. </w:t>
      </w:r>
    </w:p>
    <w:p w14:paraId="49F8EF9E" w14:textId="77777777" w:rsidR="008A4874" w:rsidRPr="00A16335" w:rsidRDefault="008A4874" w:rsidP="00312802">
      <w:pPr>
        <w:pStyle w:val="18"/>
        <w:ind w:firstLine="567"/>
        <w:jc w:val="both"/>
        <w:rPr>
          <w:rFonts w:eastAsia="Times New Roman" w:cs="Times New Roman"/>
          <w:lang w:val="ru-RU" w:eastAsia="ru-RU"/>
        </w:rPr>
      </w:pPr>
      <w:r w:rsidRPr="00A16335">
        <w:rPr>
          <w:rFonts w:eastAsia="Times New Roman" w:cs="Times New Roman"/>
          <w:lang w:val="ru-RU" w:eastAsia="ru-RU"/>
        </w:rPr>
        <w:t>Среднемесячная номинальная заработная плата работников за январь</w:t>
      </w:r>
      <w:r w:rsidR="00222F2C" w:rsidRPr="00A16335">
        <w:rPr>
          <w:rFonts w:eastAsia="Times New Roman" w:cs="Times New Roman"/>
          <w:lang w:val="ru-RU" w:eastAsia="ru-RU"/>
        </w:rPr>
        <w:t>-</w:t>
      </w:r>
      <w:r w:rsidRPr="00A16335">
        <w:rPr>
          <w:rFonts w:eastAsia="Times New Roman" w:cs="Times New Roman"/>
          <w:lang w:val="ru-RU" w:eastAsia="ru-RU"/>
        </w:rPr>
        <w:t xml:space="preserve">июнь 2025 года составила </w:t>
      </w:r>
      <w:r w:rsidRPr="00A16335">
        <w:rPr>
          <w:rFonts w:eastAsia="Times New Roman" w:cs="Times New Roman"/>
          <w:bCs/>
          <w:lang w:val="ru-RU" w:eastAsia="ru-RU"/>
        </w:rPr>
        <w:t>298 667 тенге</w:t>
      </w:r>
      <w:r w:rsidRPr="00A16335">
        <w:rPr>
          <w:rFonts w:eastAsia="Times New Roman" w:cs="Times New Roman"/>
          <w:lang w:val="ru-RU" w:eastAsia="ru-RU"/>
        </w:rPr>
        <w:t xml:space="preserve">, что свидетельствует о росте доходов населения по сравнению с предыдущим годом. Величина прожиточного минимума составила </w:t>
      </w:r>
      <w:r w:rsidRPr="00A16335">
        <w:rPr>
          <w:rFonts w:eastAsia="Times New Roman" w:cs="Times New Roman"/>
          <w:bCs/>
          <w:lang w:val="ru-RU" w:eastAsia="ru-RU"/>
        </w:rPr>
        <w:t>60 047 тенге</w:t>
      </w:r>
      <w:r w:rsidRPr="00A16335">
        <w:rPr>
          <w:rFonts w:eastAsia="Times New Roman" w:cs="Times New Roman"/>
          <w:lang w:val="ru-RU" w:eastAsia="ru-RU"/>
        </w:rPr>
        <w:t xml:space="preserve">, что соответствует соотношению заработной платы к прожиточному минимуму </w:t>
      </w:r>
      <w:r w:rsidRPr="00A16335">
        <w:rPr>
          <w:rFonts w:eastAsia="Times New Roman" w:cs="Times New Roman"/>
          <w:bCs/>
          <w:lang w:val="ru-RU" w:eastAsia="ru-RU"/>
        </w:rPr>
        <w:t>в 5 раз</w:t>
      </w:r>
      <w:r w:rsidRPr="00A16335">
        <w:rPr>
          <w:rFonts w:eastAsia="Times New Roman" w:cs="Times New Roman"/>
          <w:lang w:val="ru-RU" w:eastAsia="ru-RU"/>
        </w:rPr>
        <w:t>, указывая на относительную устойчивость уровня жизни.</w:t>
      </w:r>
    </w:p>
    <w:p w14:paraId="6E0D4D1F" w14:textId="77777777" w:rsidR="008A4874" w:rsidRPr="00A16335" w:rsidRDefault="008A4874" w:rsidP="00312802">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Енбекшиказахский район относится к регионам аграрной направленности. Важным фактором является близость расположения культурного и финансового центра Казахстана – г. Алматы.  Район </w:t>
      </w:r>
      <w:r w:rsidR="007414FE" w:rsidRPr="00A16335">
        <w:rPr>
          <w:rFonts w:ascii="Times New Roman" w:hAnsi="Times New Roman" w:cs="Times New Roman"/>
          <w:sz w:val="24"/>
          <w:szCs w:val="24"/>
        </w:rPr>
        <w:t>имеет значительный</w:t>
      </w:r>
      <w:r w:rsidRPr="00A16335">
        <w:rPr>
          <w:rFonts w:ascii="Times New Roman" w:hAnsi="Times New Roman" w:cs="Times New Roman"/>
          <w:noProof/>
          <w:sz w:val="24"/>
          <w:szCs w:val="24"/>
        </w:rPr>
        <w:t xml:space="preserve"> потенциал ветровой энергии, особенно в  Шелекском коридоре, солнечной энергии, что позволяет развивать возобновляемые источники электроэнергии.</w:t>
      </w:r>
    </w:p>
    <w:p w14:paraId="0F549E78" w14:textId="77777777" w:rsidR="008A4874" w:rsidRPr="00A16335" w:rsidRDefault="008A4874" w:rsidP="00312802">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В первом полугодии 2025 года в экономике региона наблюдалась положительная динамика по всем основным видам деятельности (таблица </w:t>
      </w:r>
      <w:r w:rsidR="00070EB8" w:rsidRPr="00A16335">
        <w:rPr>
          <w:rFonts w:ascii="Times New Roman" w:hAnsi="Times New Roman" w:cs="Times New Roman"/>
          <w:sz w:val="24"/>
          <w:szCs w:val="24"/>
        </w:rPr>
        <w:t>1</w:t>
      </w:r>
      <w:r w:rsidR="00F84EDF" w:rsidRPr="00A16335">
        <w:rPr>
          <w:rFonts w:ascii="Times New Roman" w:hAnsi="Times New Roman" w:cs="Times New Roman"/>
          <w:sz w:val="24"/>
          <w:szCs w:val="24"/>
        </w:rPr>
        <w:t>7</w:t>
      </w:r>
      <w:r w:rsidRPr="00A16335">
        <w:rPr>
          <w:rFonts w:ascii="Times New Roman" w:hAnsi="Times New Roman" w:cs="Times New Roman"/>
          <w:sz w:val="24"/>
          <w:szCs w:val="24"/>
        </w:rPr>
        <w:t>).</w:t>
      </w:r>
    </w:p>
    <w:p w14:paraId="3C500CFA" w14:textId="77777777" w:rsidR="008A4874" w:rsidRPr="00A16335" w:rsidRDefault="008A4874" w:rsidP="00312802">
      <w:pPr>
        <w:spacing w:after="0" w:line="240" w:lineRule="auto"/>
        <w:ind w:firstLine="567"/>
        <w:jc w:val="both"/>
        <w:rPr>
          <w:rFonts w:ascii="Times New Roman" w:hAnsi="Times New Roman" w:cs="Times New Roman"/>
          <w:sz w:val="24"/>
          <w:szCs w:val="24"/>
        </w:rPr>
      </w:pPr>
    </w:p>
    <w:p w14:paraId="660EB32D" w14:textId="77777777" w:rsidR="008A4874" w:rsidRPr="00A16335" w:rsidRDefault="008A4874" w:rsidP="00CD1C9C">
      <w:pPr>
        <w:spacing w:after="0" w:line="240" w:lineRule="auto"/>
        <w:jc w:val="both"/>
        <w:rPr>
          <w:rFonts w:ascii="Times New Roman" w:hAnsi="Times New Roman" w:cs="Times New Roman"/>
          <w:sz w:val="24"/>
          <w:szCs w:val="24"/>
        </w:rPr>
      </w:pPr>
      <w:r w:rsidRPr="00A16335">
        <w:rPr>
          <w:rFonts w:ascii="Times New Roman" w:hAnsi="Times New Roman" w:cs="Times New Roman"/>
          <w:sz w:val="24"/>
          <w:szCs w:val="24"/>
        </w:rPr>
        <w:t xml:space="preserve">Таблица </w:t>
      </w:r>
      <w:r w:rsidR="00375514" w:rsidRPr="00A16335">
        <w:rPr>
          <w:rFonts w:ascii="Times New Roman" w:hAnsi="Times New Roman" w:cs="Times New Roman"/>
          <w:sz w:val="24"/>
          <w:szCs w:val="24"/>
        </w:rPr>
        <w:t>1</w:t>
      </w:r>
      <w:r w:rsidR="00F84EDF" w:rsidRPr="00A16335">
        <w:rPr>
          <w:rFonts w:ascii="Times New Roman" w:hAnsi="Times New Roman" w:cs="Times New Roman"/>
          <w:sz w:val="24"/>
          <w:szCs w:val="24"/>
        </w:rPr>
        <w:t>7</w:t>
      </w:r>
      <w:r w:rsidRPr="00A16335">
        <w:rPr>
          <w:rFonts w:ascii="Times New Roman" w:hAnsi="Times New Roman" w:cs="Times New Roman"/>
          <w:sz w:val="24"/>
          <w:szCs w:val="24"/>
        </w:rPr>
        <w:t xml:space="preserve"> – Экономика региона (1</w:t>
      </w:r>
      <w:r w:rsidR="00070EB8" w:rsidRPr="00A16335">
        <w:rPr>
          <w:rFonts w:ascii="Times New Roman" w:hAnsi="Times New Roman" w:cs="Times New Roman"/>
          <w:sz w:val="24"/>
          <w:szCs w:val="24"/>
        </w:rPr>
        <w:t xml:space="preserve">-е </w:t>
      </w:r>
      <w:r w:rsidRPr="00A16335">
        <w:rPr>
          <w:rFonts w:ascii="Times New Roman" w:hAnsi="Times New Roman" w:cs="Times New Roman"/>
          <w:sz w:val="24"/>
          <w:szCs w:val="24"/>
        </w:rPr>
        <w:t>полугодие 2025)</w:t>
      </w:r>
    </w:p>
    <w:p w14:paraId="5CFCB5D0" w14:textId="77777777" w:rsidR="00312802" w:rsidRPr="00A16335" w:rsidRDefault="00312802" w:rsidP="008A4874">
      <w:pPr>
        <w:spacing w:after="0" w:line="240" w:lineRule="auto"/>
        <w:ind w:firstLine="709"/>
        <w:jc w:val="both"/>
        <w:rPr>
          <w:rFonts w:ascii="Times New Roman" w:hAnsi="Times New Roman" w:cs="Times New Roman"/>
          <w:sz w:val="24"/>
          <w:szCs w:val="24"/>
        </w:rPr>
      </w:pPr>
    </w:p>
    <w:tbl>
      <w:tblPr>
        <w:tblStyle w:val="a9"/>
        <w:tblW w:w="0" w:type="auto"/>
        <w:tblInd w:w="250" w:type="dxa"/>
        <w:tblLook w:val="04A0" w:firstRow="1" w:lastRow="0" w:firstColumn="1" w:lastColumn="0" w:noHBand="0" w:noVBand="1"/>
      </w:tblPr>
      <w:tblGrid>
        <w:gridCol w:w="2864"/>
        <w:gridCol w:w="3115"/>
        <w:gridCol w:w="3115"/>
      </w:tblGrid>
      <w:tr w:rsidR="008A4874" w:rsidRPr="00A16335" w14:paraId="7E5CA652" w14:textId="77777777" w:rsidTr="001371B2">
        <w:tc>
          <w:tcPr>
            <w:tcW w:w="2864" w:type="dxa"/>
          </w:tcPr>
          <w:p w14:paraId="65D7DF0D" w14:textId="77777777" w:rsidR="008A4874" w:rsidRPr="00A16335" w:rsidRDefault="008A4874" w:rsidP="005C7085">
            <w:pPr>
              <w:jc w:val="both"/>
              <w:rPr>
                <w:rFonts w:ascii="Times New Roman" w:hAnsi="Times New Roman" w:cs="Times New Roman"/>
              </w:rPr>
            </w:pPr>
            <w:r w:rsidRPr="00A16335">
              <w:rPr>
                <w:rFonts w:ascii="Times New Roman" w:hAnsi="Times New Roman" w:cs="Times New Roman"/>
              </w:rPr>
              <w:t>Отрасль</w:t>
            </w:r>
          </w:p>
        </w:tc>
        <w:tc>
          <w:tcPr>
            <w:tcW w:w="3115" w:type="dxa"/>
          </w:tcPr>
          <w:p w14:paraId="2594E48B" w14:textId="77777777" w:rsidR="008A4874" w:rsidRPr="00A16335" w:rsidRDefault="008A4874" w:rsidP="005C7085">
            <w:pPr>
              <w:jc w:val="both"/>
              <w:rPr>
                <w:rFonts w:ascii="Times New Roman" w:hAnsi="Times New Roman" w:cs="Times New Roman"/>
              </w:rPr>
            </w:pPr>
            <w:r w:rsidRPr="00A16335">
              <w:rPr>
                <w:rFonts w:ascii="Times New Roman" w:hAnsi="Times New Roman" w:cs="Times New Roman"/>
              </w:rPr>
              <w:t>Объем (млн тенге)</w:t>
            </w:r>
          </w:p>
        </w:tc>
        <w:tc>
          <w:tcPr>
            <w:tcW w:w="3115" w:type="dxa"/>
          </w:tcPr>
          <w:p w14:paraId="5C1074C6" w14:textId="77777777" w:rsidR="008A4874" w:rsidRPr="00A16335" w:rsidRDefault="008A4874" w:rsidP="005C7085">
            <w:pPr>
              <w:jc w:val="both"/>
              <w:rPr>
                <w:rFonts w:ascii="Times New Roman" w:hAnsi="Times New Roman" w:cs="Times New Roman"/>
              </w:rPr>
            </w:pPr>
            <w:r w:rsidRPr="00A16335">
              <w:rPr>
                <w:rFonts w:ascii="Times New Roman" w:hAnsi="Times New Roman" w:cs="Times New Roman"/>
              </w:rPr>
              <w:t>Темп роста к 2024 г., %</w:t>
            </w:r>
          </w:p>
        </w:tc>
      </w:tr>
      <w:tr w:rsidR="008A4874" w:rsidRPr="00A16335" w14:paraId="7482788E" w14:textId="77777777" w:rsidTr="001371B2">
        <w:tc>
          <w:tcPr>
            <w:tcW w:w="2864" w:type="dxa"/>
          </w:tcPr>
          <w:p w14:paraId="43658230" w14:textId="77777777" w:rsidR="008A4874" w:rsidRPr="00A16335" w:rsidRDefault="008A4874" w:rsidP="005C7085">
            <w:pPr>
              <w:jc w:val="both"/>
              <w:rPr>
                <w:rFonts w:ascii="Times New Roman" w:hAnsi="Times New Roman" w:cs="Times New Roman"/>
              </w:rPr>
            </w:pPr>
            <w:r w:rsidRPr="00A16335">
              <w:rPr>
                <w:rFonts w:ascii="Times New Roman" w:hAnsi="Times New Roman" w:cs="Times New Roman"/>
              </w:rPr>
              <w:t>Промышленность</w:t>
            </w:r>
          </w:p>
        </w:tc>
        <w:tc>
          <w:tcPr>
            <w:tcW w:w="3115" w:type="dxa"/>
          </w:tcPr>
          <w:p w14:paraId="28404295" w14:textId="77777777" w:rsidR="008A4874" w:rsidRPr="00A16335" w:rsidRDefault="008A4874" w:rsidP="005C7085">
            <w:pPr>
              <w:jc w:val="both"/>
              <w:rPr>
                <w:rFonts w:ascii="Times New Roman" w:hAnsi="Times New Roman" w:cs="Times New Roman"/>
              </w:rPr>
            </w:pPr>
            <w:r w:rsidRPr="00A16335">
              <w:rPr>
                <w:rFonts w:ascii="Times New Roman" w:hAnsi="Times New Roman" w:cs="Times New Roman"/>
              </w:rPr>
              <w:t>54 786,4</w:t>
            </w:r>
          </w:p>
        </w:tc>
        <w:tc>
          <w:tcPr>
            <w:tcW w:w="3115" w:type="dxa"/>
          </w:tcPr>
          <w:p w14:paraId="44470B1F" w14:textId="77777777" w:rsidR="008A4874" w:rsidRPr="00A16335" w:rsidRDefault="008A4874" w:rsidP="005C7085">
            <w:pPr>
              <w:jc w:val="both"/>
              <w:rPr>
                <w:rFonts w:ascii="Times New Roman" w:hAnsi="Times New Roman" w:cs="Times New Roman"/>
              </w:rPr>
            </w:pPr>
            <w:r w:rsidRPr="00A16335">
              <w:rPr>
                <w:rFonts w:ascii="Times New Roman" w:hAnsi="Times New Roman" w:cs="Times New Roman"/>
              </w:rPr>
              <w:t>124,9</w:t>
            </w:r>
          </w:p>
        </w:tc>
      </w:tr>
      <w:tr w:rsidR="008A4874" w:rsidRPr="00A16335" w14:paraId="155B769F" w14:textId="77777777" w:rsidTr="001371B2">
        <w:tc>
          <w:tcPr>
            <w:tcW w:w="2864" w:type="dxa"/>
          </w:tcPr>
          <w:p w14:paraId="4C57C6B0" w14:textId="77777777" w:rsidR="008A4874" w:rsidRPr="00A16335" w:rsidRDefault="008A4874" w:rsidP="005C7085">
            <w:pPr>
              <w:jc w:val="both"/>
              <w:rPr>
                <w:rFonts w:ascii="Times New Roman" w:hAnsi="Times New Roman" w:cs="Times New Roman"/>
              </w:rPr>
            </w:pPr>
            <w:r w:rsidRPr="00A16335">
              <w:rPr>
                <w:rFonts w:ascii="Times New Roman" w:hAnsi="Times New Roman" w:cs="Times New Roman"/>
              </w:rPr>
              <w:t>Сельское хозяйство</w:t>
            </w:r>
          </w:p>
        </w:tc>
        <w:tc>
          <w:tcPr>
            <w:tcW w:w="3115" w:type="dxa"/>
          </w:tcPr>
          <w:p w14:paraId="5E6E2561" w14:textId="77777777" w:rsidR="008A4874" w:rsidRPr="00A16335" w:rsidRDefault="008A4874" w:rsidP="005C7085">
            <w:pPr>
              <w:jc w:val="both"/>
              <w:rPr>
                <w:rFonts w:ascii="Times New Roman" w:hAnsi="Times New Roman" w:cs="Times New Roman"/>
              </w:rPr>
            </w:pPr>
            <w:r w:rsidRPr="00A16335">
              <w:rPr>
                <w:rFonts w:ascii="Times New Roman" w:hAnsi="Times New Roman" w:cs="Times New Roman"/>
              </w:rPr>
              <w:t>33 173,1</w:t>
            </w:r>
          </w:p>
        </w:tc>
        <w:tc>
          <w:tcPr>
            <w:tcW w:w="3115" w:type="dxa"/>
          </w:tcPr>
          <w:p w14:paraId="429CD31A" w14:textId="77777777" w:rsidR="008A4874" w:rsidRPr="00A16335" w:rsidRDefault="008A4874" w:rsidP="005C7085">
            <w:pPr>
              <w:jc w:val="both"/>
              <w:rPr>
                <w:rFonts w:ascii="Times New Roman" w:hAnsi="Times New Roman" w:cs="Times New Roman"/>
              </w:rPr>
            </w:pPr>
            <w:r w:rsidRPr="00A16335">
              <w:rPr>
                <w:rFonts w:ascii="Times New Roman" w:hAnsi="Times New Roman" w:cs="Times New Roman"/>
              </w:rPr>
              <w:t>102,0</w:t>
            </w:r>
          </w:p>
        </w:tc>
      </w:tr>
      <w:tr w:rsidR="008A4874" w:rsidRPr="00A16335" w14:paraId="40B4759C" w14:textId="77777777" w:rsidTr="001371B2">
        <w:tc>
          <w:tcPr>
            <w:tcW w:w="2864" w:type="dxa"/>
          </w:tcPr>
          <w:p w14:paraId="70E273FF" w14:textId="77777777" w:rsidR="008A4874" w:rsidRPr="00A16335" w:rsidRDefault="008A4874" w:rsidP="005C7085">
            <w:pPr>
              <w:jc w:val="both"/>
              <w:rPr>
                <w:rFonts w:ascii="Times New Roman" w:hAnsi="Times New Roman" w:cs="Times New Roman"/>
              </w:rPr>
            </w:pPr>
            <w:r w:rsidRPr="00A16335">
              <w:rPr>
                <w:rFonts w:ascii="Times New Roman" w:hAnsi="Times New Roman" w:cs="Times New Roman"/>
              </w:rPr>
              <w:t>Розничная торговля</w:t>
            </w:r>
          </w:p>
        </w:tc>
        <w:tc>
          <w:tcPr>
            <w:tcW w:w="3115" w:type="dxa"/>
          </w:tcPr>
          <w:p w14:paraId="3A88ED5B" w14:textId="77777777" w:rsidR="008A4874" w:rsidRPr="00A16335" w:rsidRDefault="008A4874" w:rsidP="005C7085">
            <w:pPr>
              <w:jc w:val="both"/>
              <w:rPr>
                <w:rFonts w:ascii="Times New Roman" w:hAnsi="Times New Roman" w:cs="Times New Roman"/>
              </w:rPr>
            </w:pPr>
            <w:r w:rsidRPr="00A16335">
              <w:rPr>
                <w:rFonts w:ascii="Times New Roman" w:hAnsi="Times New Roman" w:cs="Times New Roman"/>
              </w:rPr>
              <w:t>46 078,5</w:t>
            </w:r>
            <w:r w:rsidRPr="00A16335">
              <w:rPr>
                <w:rFonts w:ascii="Times New Roman" w:hAnsi="Times New Roman" w:cs="Times New Roman"/>
              </w:rPr>
              <w:tab/>
            </w:r>
          </w:p>
        </w:tc>
        <w:tc>
          <w:tcPr>
            <w:tcW w:w="3115" w:type="dxa"/>
          </w:tcPr>
          <w:p w14:paraId="32068F4E" w14:textId="77777777" w:rsidR="008A4874" w:rsidRPr="00A16335" w:rsidRDefault="008A4874" w:rsidP="005C7085">
            <w:pPr>
              <w:jc w:val="both"/>
              <w:rPr>
                <w:rFonts w:ascii="Times New Roman" w:hAnsi="Times New Roman" w:cs="Times New Roman"/>
              </w:rPr>
            </w:pPr>
            <w:r w:rsidRPr="00A16335">
              <w:rPr>
                <w:rFonts w:ascii="Times New Roman" w:hAnsi="Times New Roman" w:cs="Times New Roman"/>
              </w:rPr>
              <w:t>104,7</w:t>
            </w:r>
          </w:p>
        </w:tc>
      </w:tr>
    </w:tbl>
    <w:p w14:paraId="6610A614" w14:textId="77777777" w:rsidR="008A4874" w:rsidRPr="00A16335" w:rsidRDefault="008A4874" w:rsidP="008A4874">
      <w:pPr>
        <w:spacing w:after="0" w:line="240" w:lineRule="auto"/>
        <w:ind w:firstLine="709"/>
        <w:jc w:val="both"/>
        <w:rPr>
          <w:rFonts w:ascii="Times New Roman" w:hAnsi="Times New Roman" w:cs="Times New Roman"/>
          <w:sz w:val="24"/>
          <w:szCs w:val="24"/>
        </w:rPr>
      </w:pPr>
      <w:r w:rsidRPr="00A16335">
        <w:rPr>
          <w:rFonts w:ascii="Times New Roman" w:hAnsi="Times New Roman" w:cs="Times New Roman"/>
          <w:sz w:val="24"/>
          <w:szCs w:val="24"/>
        </w:rPr>
        <w:tab/>
      </w:r>
    </w:p>
    <w:p w14:paraId="27C04740" w14:textId="77777777" w:rsidR="008A4874" w:rsidRPr="00A16335" w:rsidRDefault="008A4874" w:rsidP="00312802">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Наибольший рост отмечен в промышленности – на 24,9% по сравнению с аналогичным периодом 2024 года, что свидетельствует о восстановлении производственного сектора и расширении объемов выпускаемой продукции. </w:t>
      </w:r>
    </w:p>
    <w:p w14:paraId="167A3101" w14:textId="77777777" w:rsidR="008A4874" w:rsidRPr="00A16335" w:rsidRDefault="008A4874" w:rsidP="00312802">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Розничная торговля выросла на 4,7%, что отражает повышение покупательской активности населения. Сельское хозяйство сохранило устойчивую положительную динамику (+2,0%), оставаясь важным сегментом экономики региона.</w:t>
      </w:r>
    </w:p>
    <w:p w14:paraId="68B6A32A" w14:textId="77777777" w:rsidR="008A4874" w:rsidRPr="00A16335" w:rsidRDefault="008A4874" w:rsidP="00312802">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Аграрный сектор демонстрирует умеренный рост основных производственных показателей. За 2025 год: реализовано на убой 11 060,7 тонн скота и птицы (+2,4% к уровню 2024 г.); произведено 32 920,9 тонн молока (+1,9%); получено 2 086,6 тыс. штук яиц (–1,4%).</w:t>
      </w:r>
    </w:p>
    <w:p w14:paraId="419E7E1D" w14:textId="77777777" w:rsidR="008A4874" w:rsidRPr="00A16335" w:rsidRDefault="008A4874" w:rsidP="00312802">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Рост животноводческой продукции обеспечен увеличением продуктивности и внедрением более эффективных технологий кормления. Незначительное снижение производства яиц объясняется сезонными факторами и сокращением поголовья птицы в отдельных хозяйствах. </w:t>
      </w:r>
    </w:p>
    <w:p w14:paraId="78590209" w14:textId="77777777" w:rsidR="008A4874" w:rsidRPr="00A16335" w:rsidRDefault="008A4874" w:rsidP="00312802">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В инвестиционной сфере отмечается положительная динамика. Объем инвестиций в основной капитал за январь</w:t>
      </w:r>
      <w:r w:rsidR="00222F2C" w:rsidRPr="00A16335">
        <w:rPr>
          <w:rFonts w:ascii="Times New Roman" w:hAnsi="Times New Roman" w:cs="Times New Roman"/>
          <w:sz w:val="24"/>
          <w:szCs w:val="24"/>
        </w:rPr>
        <w:t>-</w:t>
      </w:r>
      <w:r w:rsidRPr="00A16335">
        <w:rPr>
          <w:rFonts w:ascii="Times New Roman" w:hAnsi="Times New Roman" w:cs="Times New Roman"/>
          <w:sz w:val="24"/>
          <w:szCs w:val="24"/>
        </w:rPr>
        <w:t>июнь 2025 года составил 41,4 млрд тенге, что на 11,3% больше, чем в аналогичном периоде прошлого года. Основные инвестиции направлены в развитие производственной инфраструктуры, жилищное строительство, транспорт и сферу услуг.</w:t>
      </w:r>
    </w:p>
    <w:p w14:paraId="09B01BDE" w14:textId="77777777" w:rsidR="008A4874" w:rsidRPr="00A16335" w:rsidRDefault="008A4874" w:rsidP="00312802">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Объем строительных работ (услуг) достиг 23,4 млрд тенге, что на 60,2% выше уровня прошлого года, что свидетельствует об активном росте строительной отрасли.</w:t>
      </w:r>
    </w:p>
    <w:p w14:paraId="4429CC38" w14:textId="77777777" w:rsidR="008A4874" w:rsidRPr="00A16335" w:rsidRDefault="008A4874" w:rsidP="00312802">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Общая площадь введённых в эксплуатацию жилых зданий составила 32,8 тыс. кв. м, или 104,8% к аналогичному периоду 2024 года. Это подтверждает сохранение положительных тенденций в жилищном секторе и рост доступности жилья для населения.</w:t>
      </w:r>
    </w:p>
    <w:p w14:paraId="128C5F81" w14:textId="77777777" w:rsidR="008A4874" w:rsidRPr="00A16335" w:rsidRDefault="008A4874" w:rsidP="00312802">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lastRenderedPageBreak/>
        <w:t>Социальная сфера характеризуется стабильным естественным приростом населения и ростом реальных доходов, несмотря на отрицательное миграционное сальдо.</w:t>
      </w:r>
    </w:p>
    <w:p w14:paraId="2E38A591" w14:textId="77777777" w:rsidR="008A4874" w:rsidRPr="00A16335" w:rsidRDefault="008A4874" w:rsidP="00312802">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Реальный сектор экономики демонстрирует устойчивый рост, особенно в промышленности (+24,9%) и строительстве (+60,2%). Сельское хозяйство сохраняет стабильные темпы развития, с положительной динамикой по основным видам продукции.</w:t>
      </w:r>
    </w:p>
    <w:p w14:paraId="4E346D03" w14:textId="77777777" w:rsidR="008A4874" w:rsidRPr="00A16335" w:rsidRDefault="008A4874" w:rsidP="00312802">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Инвестиционная активность усилилась, что свидетельствует о доверии инвесторов и реализации приоритетных проектов развития инфраструктуры. Уровень жизни населения постепенно улучшается, что подтверждается ростом заработной платы и снижением зависимости от прожиточного минимума.</w:t>
      </w:r>
    </w:p>
    <w:p w14:paraId="4C46F4EA" w14:textId="77777777" w:rsidR="00312802" w:rsidRPr="00A16335" w:rsidRDefault="00312802" w:rsidP="00312802">
      <w:pPr>
        <w:spacing w:after="0" w:line="240" w:lineRule="auto"/>
        <w:ind w:firstLine="567"/>
        <w:jc w:val="both"/>
        <w:rPr>
          <w:rFonts w:ascii="Times New Roman" w:hAnsi="Times New Roman" w:cs="Times New Roman"/>
          <w:sz w:val="24"/>
          <w:szCs w:val="24"/>
        </w:rPr>
      </w:pPr>
    </w:p>
    <w:p w14:paraId="592E9344" w14:textId="77777777" w:rsidR="008A4874" w:rsidRDefault="008A4874" w:rsidP="008A4874">
      <w:pPr>
        <w:spacing w:after="0" w:line="240" w:lineRule="auto"/>
        <w:jc w:val="center"/>
        <w:rPr>
          <w:rFonts w:ascii="Times New Roman" w:eastAsia="Calibri" w:hAnsi="Times New Roman" w:cs="Times New Roman"/>
          <w:i/>
          <w:sz w:val="24"/>
          <w:szCs w:val="24"/>
        </w:rPr>
      </w:pPr>
      <w:r w:rsidRPr="00A16335">
        <w:rPr>
          <w:rFonts w:ascii="Times New Roman" w:eastAsia="Calibri" w:hAnsi="Times New Roman" w:cs="Times New Roman"/>
          <w:i/>
          <w:sz w:val="24"/>
          <w:szCs w:val="24"/>
        </w:rPr>
        <w:t>Кегенский район</w:t>
      </w:r>
    </w:p>
    <w:p w14:paraId="6AD484DF" w14:textId="77777777" w:rsidR="00827DE4" w:rsidRDefault="00827DE4" w:rsidP="008A4874">
      <w:pPr>
        <w:spacing w:after="0" w:line="240" w:lineRule="auto"/>
        <w:jc w:val="center"/>
        <w:rPr>
          <w:rFonts w:ascii="Times New Roman" w:eastAsia="Calibri" w:hAnsi="Times New Roman" w:cs="Times New Roman"/>
          <w:i/>
          <w:sz w:val="24"/>
          <w:szCs w:val="24"/>
        </w:rPr>
      </w:pPr>
    </w:p>
    <w:p w14:paraId="75FA51CD"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Численность населения района на 1 сентября 2025 года составила 25,5 тыс. человек, что составляет 1,6% от общей численности населения Алматинской области (1 583,5 тыс. человек). По сравнению с началом года численность населения сократилась на 918 человек (с 26,4 тыс. до 25,5 тыс.).</w:t>
      </w:r>
    </w:p>
    <w:p w14:paraId="1F2109CE"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В первом полугодии 2025 года из района выехали 108 человек, прибыло 431 человек. Миграционное сальдо составило +323 человека, что свидетельствует о положительной миграционной динамике. За тот же период родилось 209 человек, умерло 101 человек, что обеспечивает естественный прирост населения.</w:t>
      </w:r>
    </w:p>
    <w:p w14:paraId="5181DFB4"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Положительное миграционное сальдо объясняется улучшением социально-экономических условий, реализацией государственных программ занятости и поддержки предпринимательства, а также возвращением части жителей, ранее выехавших в другие регионы.</w:t>
      </w:r>
    </w:p>
    <w:p w14:paraId="7E6FDB3F"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 xml:space="preserve">Административно район включает 12 сельских округов и 34 населённых пункта. </w:t>
      </w:r>
    </w:p>
    <w:p w14:paraId="243AFE71"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Объём промышленного производства за январь-август 2025 года составил 14,5 млрд тенге (индекс физического объёма – 88,1%). Валовая продукция сельского хозяйства достигла 15,2 млрд тенге (ИФО – 102,6%). За отчётный период произведено: мяса – 6,9 тыс. тонн (104,4% к уровню аналогичного периода 2024 года), молока – 9,3 тыс. тонн (106,0%), яиц – 2,0 млн штук (56,0%).</w:t>
      </w:r>
    </w:p>
    <w:p w14:paraId="064006F4"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Поголовье крупного рогатого скота увеличилось на 3,8% (до 52,8 тыс. голов), овец и коз – на 14,8% (до 247,6 тыс. голов), лошадей – на 3,4% (до 29,0 тыс. голов). Поголовье птицы снизилось на 10,1% (до 18,6 тыс. голов).</w:t>
      </w:r>
    </w:p>
    <w:p w14:paraId="61576035"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 xml:space="preserve">Объём инвестиций в основной капитал составил 6,5 млн тенге (ИФО – 229,2%). Объём строительных работ достиг 2 518,2 млрд тенге (ИФО – 119,4%). В эксплуатацию введено 2,8 тыс. кв. м жилья (ИФО – 100,3%). </w:t>
      </w:r>
    </w:p>
    <w:p w14:paraId="7012B97A"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Количество действующих субъектов малого и среднего бизнеса снизилось на 5,6%, составив 3 196 единиц.</w:t>
      </w:r>
    </w:p>
    <w:p w14:paraId="19627090"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По состоянию на 1 сентября 2025 года в государственный бюджет поступило 6,8 млрд тенге налогов и обязательных платежей (93,2% к прогнозу), в том числе: в республиканский бюджет – 4,9 млрд тенге (92,4% к прогнозу), в местный бюджет – 1,6 млрд тенге (95,2% к прогнозу).</w:t>
      </w:r>
    </w:p>
    <w:p w14:paraId="708505DF"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Среднемесячная номинальная заработная плата 2025 года составила 322,0 тыс. тенге, увеличившись на 16,9% по сравнению с аналогичным периодом прошлого года (при среднем областном уровне 389,2 тыс. тенге).</w:t>
      </w:r>
    </w:p>
    <w:p w14:paraId="3A3F39BE"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В 2025 году на финансирование системы образования района выделено 8,4 млрд тенге. По состоянию на 1 сентября 2025 года функционируют 14 детских садов и 13 мини-центров; всего дошкольным образованием охвачено 1 136 детей. Охват детей дошкольным образованием составил: в возрасте от 2 до 6 лет – 94,0%, в возрасте от 3 до 6 лет – 94,8%.</w:t>
      </w:r>
    </w:p>
    <w:p w14:paraId="26970012"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Обеспеченность компьютерной техникой – 1 компьютер на 3,6 ученика, что выше среднего показателя по области (5,3 ученика на 1 компьютер).</w:t>
      </w:r>
    </w:p>
    <w:p w14:paraId="09EA8869"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lastRenderedPageBreak/>
        <w:t>Медицинскую помощь населению оказывают 31 медицинское учреждение, включая 1 районную больницу, 7 врачебных амбулаторий и 23 фельдшерско-акушерских пункта.</w:t>
      </w:r>
    </w:p>
    <w:p w14:paraId="057FDDC5"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По сравнению с аналогичным периодом 2024 года: общая смертность увеличилась на 1,8% (с 6,65 до 6,77 на 1000 населения), смертность от болезней системы кровообращения выросла в 1,7 раза (с 71,0 до 122,7 на 100 тыс. населения), смертность от злокачественных новообразований – в 1,6 раза (с 17,2 до 27,4 на 100 тыс. населения).</w:t>
      </w:r>
    </w:p>
    <w:p w14:paraId="156B75D5"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Случаев материнской смертности не зарегистрировано.</w:t>
      </w:r>
    </w:p>
    <w:p w14:paraId="569426BF"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За отчётный период зарегистрировано 64 преступления, что на 45,0% больше, чем в 2024 году. Уровень раскрываемости преступлений повысился и составил 94,1% (в 2024 году – 93,7%).</w:t>
      </w:r>
    </w:p>
    <w:p w14:paraId="0C9F5A56"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Количество дорожно-транспортных происшествий составило 16 случаев (в 2024 году – 6), в результате которых погибли 3 человека (в 2024 году – 7), ранено 32 человека (в 2024 году – 27).</w:t>
      </w:r>
    </w:p>
    <w:p w14:paraId="58594CC3" w14:textId="77777777" w:rsidR="008A4874" w:rsidRPr="00A16335" w:rsidRDefault="008A4874" w:rsidP="00312802">
      <w:pPr>
        <w:spacing w:after="0" w:line="240" w:lineRule="auto"/>
        <w:ind w:firstLine="567"/>
        <w:jc w:val="both"/>
        <w:rPr>
          <w:rFonts w:ascii="Times New Roman" w:eastAsia="Calibri" w:hAnsi="Times New Roman" w:cs="Times New Roman"/>
          <w:i/>
          <w:sz w:val="24"/>
          <w:szCs w:val="24"/>
        </w:rPr>
      </w:pPr>
      <w:r w:rsidRPr="00A16335">
        <w:rPr>
          <w:rFonts w:ascii="Times New Roman" w:eastAsia="Calibri" w:hAnsi="Times New Roman" w:cs="Times New Roman"/>
          <w:i/>
          <w:sz w:val="24"/>
          <w:szCs w:val="24"/>
        </w:rPr>
        <w:t>Социально-экономическое развитие Кегенского района за 2021-2025 годы</w:t>
      </w:r>
    </w:p>
    <w:p w14:paraId="74E2C587"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За последние пять лет в Кегенском районе наблюдались разнонаправленные тенденции социально-экономического развития. Несмотря на влияние внешнеэкономических факторов и колебания производственной активности, в целом район демонстрирует позитивные структурные изменения, связанные с ростом инвестиций, развитием сельского хозяйства и стабилизацией рынка труда.</w:t>
      </w:r>
    </w:p>
    <w:p w14:paraId="3AC0D370"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Объем промышленного производства в районе за период 2021-2024 годов варьировался от 22,9 до 31,6 млрд тенге, однако в 2025 году зафиксировано снижение: за январь-август произведено продукции на 14,5 млрд тенге, что соответствует 88,1% к аналогичному периоду прошлого года.</w:t>
      </w:r>
    </w:p>
    <w:p w14:paraId="127C5239"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Темпы роста промышленности в последние годы характеризуются нестабильностью: спад в 2021 (–4,6%), рост в 2022 (+4%), последующее снижение в 2023 (–6,8%) и умеренное восстановление в 2024 (+3,4%).</w:t>
      </w:r>
    </w:p>
    <w:p w14:paraId="466B02B7"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Снижение ИФО в 2025 году связано с временным сокращением объемов добычи и переработки, а также сезонными колебаниями производственной активности. При этом доля района в промышленном производстве области остаётся незначительной.</w:t>
      </w:r>
    </w:p>
    <w:p w14:paraId="1253EE31"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Сельское хозяйство традиционно остаётся ведущей отраслью экономики района. Объем валовой продукции сельского хозяйства за пять лет увеличился с 31,2 млрд тенге (2021 г.) до 36,5 млрд тенге (2024 г.), при этом индекс физического объема стабильно превышал 100%.</w:t>
      </w:r>
    </w:p>
    <w:p w14:paraId="38E57AC2"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За январь-август 2025 года произведено продукции на 15,2 млрд тенге, ИФО –102,6%, что свидетельствует о стабильном росте аграрного сектора.</w:t>
      </w:r>
    </w:p>
    <w:p w14:paraId="56A33DB7"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Основной вклад в развитие сельского хозяйства внесло увеличение поголовья крупного рогатого скота и производство мяса и молока. Район демонстрирует устойчивую положительную динамику, превышающую среднеобластной уровень по темпам роста.</w:t>
      </w:r>
    </w:p>
    <w:p w14:paraId="4F837C22"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Инвестиционная активность за рассматриваемый период значительно возросла. Если в 2021 году объем инвестиций составлял 4,8 млрд тенге, то к 2024 году – уже 13,6 млрд тенге, а за восемь месяцев 2025 года достиг 6,6 млрд тенге, при ИФО 229,2%.</w:t>
      </w:r>
    </w:p>
    <w:p w14:paraId="023DF85A"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Такой рост обусловлен реализацией инфраструктурных проектов, развитием дорожной сети, социальной инфраструктуры и мерами государственной поддержки бизнеса.</w:t>
      </w:r>
    </w:p>
    <w:p w14:paraId="1E6D3990"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Объем строительных работ колебался: с 5,2 млрд тенге в 2021 году до 7,9 млрд тенге в 2024 году. За январь</w:t>
      </w:r>
      <w:r w:rsidR="00222F2C" w:rsidRPr="00A16335">
        <w:rPr>
          <w:rFonts w:ascii="Times New Roman" w:eastAsia="Calibri" w:hAnsi="Times New Roman" w:cs="Times New Roman"/>
          <w:sz w:val="24"/>
          <w:szCs w:val="24"/>
        </w:rPr>
        <w:t>-</w:t>
      </w:r>
      <w:r w:rsidRPr="00A16335">
        <w:rPr>
          <w:rFonts w:ascii="Times New Roman" w:eastAsia="Calibri" w:hAnsi="Times New Roman" w:cs="Times New Roman"/>
          <w:sz w:val="24"/>
          <w:szCs w:val="24"/>
        </w:rPr>
        <w:t xml:space="preserve">август 2025 года показатель составил 2,5 млрд тенге (ИФО </w:t>
      </w:r>
      <w:r w:rsidR="00DA796F">
        <w:rPr>
          <w:rFonts w:ascii="Times New Roman" w:eastAsia="Calibri" w:hAnsi="Times New Roman" w:cs="Times New Roman"/>
          <w:sz w:val="24"/>
          <w:szCs w:val="24"/>
        </w:rPr>
        <w:t>–</w:t>
      </w:r>
      <w:r w:rsidRPr="00A16335">
        <w:rPr>
          <w:rFonts w:ascii="Times New Roman" w:eastAsia="Calibri" w:hAnsi="Times New Roman" w:cs="Times New Roman"/>
          <w:sz w:val="24"/>
          <w:szCs w:val="24"/>
        </w:rPr>
        <w:t xml:space="preserve"> 119,4%), что свидетельствует о восстановлении строительной активности после спада 2023 года.</w:t>
      </w:r>
    </w:p>
    <w:p w14:paraId="5F460AE0"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Ввод жилья в эксплуатацию также демонстрирует стабильность: с 2,6 тыс. кв. м в 2022 году до 5,2 тыс. кв. м в 2024 году. В 2025 году введено 2,8 тыс. кв. м (100,3% к уровню прошлого года). Это указывает на устойчивое развитие жилищного сектора.</w:t>
      </w:r>
    </w:p>
    <w:p w14:paraId="1D1C21BF"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lastRenderedPageBreak/>
        <w:t>Розничный товарооборот увеличился с 3,4 млрд тенге (2021 г.) до 6,0 млрд тенге (2024 г.), при этом ИФО в 2024 году составил 122,2%. За восемь месяцев 2025 года объем составил 3,1 млрд тенге, рост – 102,5% к аналогичному периоду прошлого года. Это отражает постепенное восстановление потребительской активности и развитие внутреннего рынка.</w:t>
      </w:r>
    </w:p>
    <w:p w14:paraId="5B476537"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Среднемесячная номинальная заработная плата выросла с 176,2 тыс. тенге в 2021 году до 322,0 тыс. тенге во втором квартале 2025 года, что составляет рост более чем на 80% за пять лет. Темп роста заработной платы превышает уровень инфляции, что указывает на повышение реальных доходов населения.</w:t>
      </w:r>
    </w:p>
    <w:p w14:paraId="5D02DE19"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Уровень безработицы в районе сохраняется на стабильном уровне 5,5-5,7%, что близко к областному показателю (4,6%).</w:t>
      </w:r>
    </w:p>
    <w:p w14:paraId="520F4D3B"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Доходная часть бюджета района за период 2021-2025 годов увеличилась более чем в 2,5 раза – с 6,1 млрд тенге до 15,3 млрд тенге. Рост обеспечен увеличением как собственных доходов (с 0,75 млрд до 2,97 млрд тенге), так и объемов трансфертов из вышестоящих бюджетов. Основные расходы направлялись на жилищно-коммунальное хозяйство (7,2 млрд тенге), транспорт и коммуникации (3,2 млрд тенге), социальную сферу и образование.</w:t>
      </w:r>
    </w:p>
    <w:p w14:paraId="3012BCB5"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 xml:space="preserve">Экономика района демонстрирует положительные структурные изменения (таблица </w:t>
      </w:r>
      <w:r w:rsidR="00375514" w:rsidRPr="00A16335">
        <w:rPr>
          <w:rFonts w:ascii="Times New Roman" w:eastAsia="Calibri" w:hAnsi="Times New Roman" w:cs="Times New Roman"/>
          <w:sz w:val="24"/>
          <w:szCs w:val="24"/>
        </w:rPr>
        <w:t>1</w:t>
      </w:r>
      <w:r w:rsidR="00F84EDF" w:rsidRPr="00A16335">
        <w:rPr>
          <w:rFonts w:ascii="Times New Roman" w:eastAsia="Calibri" w:hAnsi="Times New Roman" w:cs="Times New Roman"/>
          <w:sz w:val="24"/>
          <w:szCs w:val="24"/>
        </w:rPr>
        <w:t>8</w:t>
      </w:r>
      <w:r w:rsidRPr="00A16335">
        <w:rPr>
          <w:rFonts w:ascii="Times New Roman" w:eastAsia="Calibri" w:hAnsi="Times New Roman" w:cs="Times New Roman"/>
          <w:sz w:val="24"/>
          <w:szCs w:val="24"/>
        </w:rPr>
        <w:t>) при общем умеренном росте макроэкономических показателей. Аграрный сектор остаётся ключевым драйвером развития и обеспечивает устойчивый рост. Инвестиции растут высокими темпами, что свидетельствует о доверии инвесторов и эффективности господдержки. Заработная плата стабильно растёт, улучшая уровень жизни населения.</w:t>
      </w:r>
    </w:p>
    <w:p w14:paraId="59DE3149" w14:textId="77777777" w:rsidR="008A4874" w:rsidRPr="00A16335" w:rsidRDefault="008A4874" w:rsidP="00312802">
      <w:pPr>
        <w:spacing w:after="0" w:line="240" w:lineRule="auto"/>
        <w:ind w:firstLine="567"/>
        <w:jc w:val="both"/>
        <w:rPr>
          <w:rFonts w:ascii="Times New Roman" w:eastAsia="Calibri" w:hAnsi="Times New Roman" w:cs="Times New Roman"/>
          <w:sz w:val="24"/>
          <w:szCs w:val="24"/>
        </w:rPr>
      </w:pPr>
      <w:r w:rsidRPr="00A16335">
        <w:rPr>
          <w:rFonts w:ascii="Times New Roman" w:eastAsia="Calibri" w:hAnsi="Times New Roman" w:cs="Times New Roman"/>
          <w:sz w:val="24"/>
          <w:szCs w:val="24"/>
        </w:rPr>
        <w:t>Основными проблемными зонами остаются низкие темпы промышленного роста и ограниченный вклад района в общий объем областного производства.</w:t>
      </w:r>
    </w:p>
    <w:p w14:paraId="3C15ACF0" w14:textId="77777777" w:rsidR="008A4874" w:rsidRPr="00A16335" w:rsidRDefault="008A4874" w:rsidP="008A4874">
      <w:pPr>
        <w:spacing w:after="0" w:line="240" w:lineRule="auto"/>
        <w:ind w:firstLine="709"/>
        <w:jc w:val="center"/>
        <w:rPr>
          <w:rFonts w:ascii="Times New Roman" w:hAnsi="Times New Roman" w:cs="Times New Roman"/>
          <w:sz w:val="24"/>
          <w:szCs w:val="20"/>
        </w:rPr>
      </w:pPr>
    </w:p>
    <w:p w14:paraId="269850DA" w14:textId="77777777" w:rsidR="008A4874" w:rsidRPr="00A16335" w:rsidRDefault="008A4874" w:rsidP="008A4874">
      <w:pPr>
        <w:spacing w:after="0" w:line="240" w:lineRule="auto"/>
        <w:jc w:val="both"/>
        <w:rPr>
          <w:rFonts w:ascii="Times New Roman" w:hAnsi="Times New Roman" w:cs="Times New Roman"/>
          <w:sz w:val="24"/>
          <w:szCs w:val="20"/>
        </w:rPr>
      </w:pPr>
      <w:r w:rsidRPr="00A16335">
        <w:rPr>
          <w:rFonts w:ascii="Times New Roman" w:hAnsi="Times New Roman" w:cs="Times New Roman"/>
          <w:sz w:val="24"/>
          <w:szCs w:val="20"/>
        </w:rPr>
        <w:t xml:space="preserve">Таблица </w:t>
      </w:r>
      <w:r w:rsidR="00375514" w:rsidRPr="00A16335">
        <w:rPr>
          <w:rFonts w:ascii="Times New Roman" w:hAnsi="Times New Roman" w:cs="Times New Roman"/>
          <w:sz w:val="24"/>
          <w:szCs w:val="20"/>
        </w:rPr>
        <w:t>1</w:t>
      </w:r>
      <w:r w:rsidR="00F84EDF" w:rsidRPr="00A16335">
        <w:rPr>
          <w:rFonts w:ascii="Times New Roman" w:hAnsi="Times New Roman" w:cs="Times New Roman"/>
          <w:sz w:val="24"/>
          <w:szCs w:val="20"/>
        </w:rPr>
        <w:t>8</w:t>
      </w:r>
      <w:r w:rsidRPr="00A16335">
        <w:rPr>
          <w:rFonts w:ascii="Times New Roman" w:hAnsi="Times New Roman" w:cs="Times New Roman"/>
          <w:sz w:val="24"/>
          <w:szCs w:val="20"/>
        </w:rPr>
        <w:t xml:space="preserve"> – Социально-экономическое развитие Кегенского района</w:t>
      </w:r>
    </w:p>
    <w:p w14:paraId="3C62709F" w14:textId="77777777" w:rsidR="008A4874" w:rsidRPr="00A16335" w:rsidRDefault="008A4874" w:rsidP="008A4874">
      <w:pPr>
        <w:spacing w:after="0" w:line="240" w:lineRule="auto"/>
        <w:ind w:firstLine="709"/>
        <w:jc w:val="center"/>
        <w:rPr>
          <w:rFonts w:ascii="Times New Roman" w:hAnsi="Times New Roman" w:cs="Times New Roman"/>
          <w:b/>
          <w:sz w:val="20"/>
          <w:szCs w:val="20"/>
        </w:rPr>
      </w:pPr>
    </w:p>
    <w:tbl>
      <w:tblPr>
        <w:tblW w:w="9356" w:type="dxa"/>
        <w:tblInd w:w="108" w:type="dxa"/>
        <w:tblLayout w:type="fixed"/>
        <w:tblLook w:val="0000" w:firstRow="0" w:lastRow="0" w:firstColumn="0" w:lastColumn="0" w:noHBand="0" w:noVBand="0"/>
      </w:tblPr>
      <w:tblGrid>
        <w:gridCol w:w="3969"/>
        <w:gridCol w:w="1134"/>
        <w:gridCol w:w="993"/>
        <w:gridCol w:w="992"/>
        <w:gridCol w:w="992"/>
        <w:gridCol w:w="1276"/>
      </w:tblGrid>
      <w:tr w:rsidR="008A4874" w:rsidRPr="00A16335" w14:paraId="3566FD8B" w14:textId="77777777" w:rsidTr="008F49DC">
        <w:trPr>
          <w:trHeight w:val="638"/>
        </w:trPr>
        <w:tc>
          <w:tcPr>
            <w:tcW w:w="3969" w:type="dxa"/>
            <w:tcBorders>
              <w:top w:val="single" w:sz="4" w:space="0" w:color="auto"/>
              <w:left w:val="single" w:sz="4" w:space="0" w:color="auto"/>
              <w:bottom w:val="single" w:sz="4" w:space="0" w:color="auto"/>
              <w:right w:val="single" w:sz="4" w:space="0" w:color="auto"/>
            </w:tcBorders>
            <w:vAlign w:val="center"/>
          </w:tcPr>
          <w:p w14:paraId="27874ACC" w14:textId="77777777" w:rsidR="008A4874" w:rsidRPr="00A16335" w:rsidRDefault="008A4874" w:rsidP="008F49DC">
            <w:pPr>
              <w:spacing w:after="0" w:line="240" w:lineRule="auto"/>
              <w:jc w:val="center"/>
              <w:rPr>
                <w:rFonts w:ascii="Times New Roman" w:hAnsi="Times New Roman" w:cs="Times New Roman"/>
                <w:bCs/>
              </w:rPr>
            </w:pPr>
            <w:r w:rsidRPr="00A16335">
              <w:rPr>
                <w:rFonts w:ascii="Times New Roman" w:hAnsi="Times New Roman" w:cs="Times New Roman"/>
                <w:bCs/>
              </w:rPr>
              <w:t>Показатели</w:t>
            </w:r>
          </w:p>
        </w:tc>
        <w:tc>
          <w:tcPr>
            <w:tcW w:w="1134" w:type="dxa"/>
            <w:tcBorders>
              <w:top w:val="single" w:sz="4" w:space="0" w:color="auto"/>
              <w:left w:val="nil"/>
              <w:bottom w:val="single" w:sz="4" w:space="0" w:color="auto"/>
              <w:right w:val="single" w:sz="4" w:space="0" w:color="auto"/>
            </w:tcBorders>
            <w:vAlign w:val="center"/>
          </w:tcPr>
          <w:p w14:paraId="0C4D2F15" w14:textId="77777777" w:rsidR="008A4874" w:rsidRPr="00A16335" w:rsidRDefault="008A4874" w:rsidP="008F49DC">
            <w:pPr>
              <w:spacing w:after="0" w:line="240" w:lineRule="auto"/>
              <w:jc w:val="center"/>
              <w:rPr>
                <w:rFonts w:ascii="Times New Roman" w:hAnsi="Times New Roman" w:cs="Times New Roman"/>
                <w:bCs/>
              </w:rPr>
            </w:pPr>
            <w:r w:rsidRPr="00A16335">
              <w:rPr>
                <w:rFonts w:ascii="Times New Roman" w:hAnsi="Times New Roman" w:cs="Times New Roman"/>
                <w:bCs/>
              </w:rPr>
              <w:t xml:space="preserve">2021 </w:t>
            </w:r>
          </w:p>
          <w:p w14:paraId="0813EA3C" w14:textId="77777777" w:rsidR="008A4874" w:rsidRPr="00A16335" w:rsidRDefault="008A4874" w:rsidP="008F49DC">
            <w:pPr>
              <w:spacing w:after="0" w:line="240" w:lineRule="auto"/>
              <w:jc w:val="center"/>
              <w:rPr>
                <w:rFonts w:ascii="Times New Roman" w:hAnsi="Times New Roman" w:cs="Times New Roman"/>
                <w:bCs/>
              </w:rPr>
            </w:pPr>
          </w:p>
        </w:tc>
        <w:tc>
          <w:tcPr>
            <w:tcW w:w="993" w:type="dxa"/>
            <w:tcBorders>
              <w:top w:val="single" w:sz="4" w:space="0" w:color="auto"/>
              <w:left w:val="nil"/>
              <w:bottom w:val="single" w:sz="4" w:space="0" w:color="auto"/>
              <w:right w:val="single" w:sz="4" w:space="0" w:color="auto"/>
            </w:tcBorders>
            <w:vAlign w:val="center"/>
          </w:tcPr>
          <w:p w14:paraId="7F0DBCB6" w14:textId="77777777" w:rsidR="008A4874" w:rsidRPr="00A16335" w:rsidRDefault="008A4874" w:rsidP="008F49DC">
            <w:pPr>
              <w:spacing w:after="0" w:line="240" w:lineRule="auto"/>
              <w:jc w:val="center"/>
              <w:rPr>
                <w:rFonts w:ascii="Times New Roman" w:hAnsi="Times New Roman" w:cs="Times New Roman"/>
                <w:bCs/>
              </w:rPr>
            </w:pPr>
            <w:r w:rsidRPr="00A16335">
              <w:rPr>
                <w:rFonts w:ascii="Times New Roman" w:hAnsi="Times New Roman" w:cs="Times New Roman"/>
                <w:bCs/>
              </w:rPr>
              <w:t>2022</w:t>
            </w:r>
          </w:p>
          <w:p w14:paraId="4D0D85CE" w14:textId="77777777" w:rsidR="008A4874" w:rsidRPr="00A16335" w:rsidRDefault="008A4874" w:rsidP="008F49DC">
            <w:pPr>
              <w:spacing w:after="0" w:line="240" w:lineRule="auto"/>
              <w:jc w:val="center"/>
              <w:rPr>
                <w:rFonts w:ascii="Times New Roman" w:hAnsi="Times New Roman" w:cs="Times New Roman"/>
                <w:bCs/>
              </w:rPr>
            </w:pPr>
          </w:p>
        </w:tc>
        <w:tc>
          <w:tcPr>
            <w:tcW w:w="992" w:type="dxa"/>
            <w:tcBorders>
              <w:top w:val="single" w:sz="4" w:space="0" w:color="auto"/>
              <w:left w:val="nil"/>
              <w:bottom w:val="single" w:sz="4" w:space="0" w:color="auto"/>
              <w:right w:val="single" w:sz="4" w:space="0" w:color="auto"/>
            </w:tcBorders>
            <w:vAlign w:val="center"/>
          </w:tcPr>
          <w:p w14:paraId="1AD31B10" w14:textId="77777777" w:rsidR="008A4874" w:rsidRPr="00A16335" w:rsidRDefault="008A4874" w:rsidP="008F49DC">
            <w:pPr>
              <w:spacing w:after="0" w:line="240" w:lineRule="auto"/>
              <w:jc w:val="center"/>
              <w:rPr>
                <w:rFonts w:ascii="Times New Roman" w:hAnsi="Times New Roman" w:cs="Times New Roman"/>
                <w:bCs/>
              </w:rPr>
            </w:pPr>
            <w:r w:rsidRPr="00A16335">
              <w:rPr>
                <w:rFonts w:ascii="Times New Roman" w:hAnsi="Times New Roman" w:cs="Times New Roman"/>
                <w:bCs/>
              </w:rPr>
              <w:t xml:space="preserve">2023 </w:t>
            </w:r>
            <w:r w:rsidRPr="00A16335">
              <w:rPr>
                <w:rFonts w:ascii="Times New Roman" w:hAnsi="Times New Roman" w:cs="Times New Roman"/>
                <w:bCs/>
              </w:rPr>
              <w:br/>
            </w:r>
          </w:p>
        </w:tc>
        <w:tc>
          <w:tcPr>
            <w:tcW w:w="992" w:type="dxa"/>
            <w:tcBorders>
              <w:top w:val="single" w:sz="4" w:space="0" w:color="auto"/>
              <w:left w:val="nil"/>
              <w:bottom w:val="single" w:sz="4" w:space="0" w:color="auto"/>
              <w:right w:val="single" w:sz="4" w:space="0" w:color="auto"/>
            </w:tcBorders>
            <w:vAlign w:val="center"/>
          </w:tcPr>
          <w:p w14:paraId="2FC1E584" w14:textId="77777777" w:rsidR="008A4874" w:rsidRPr="00A16335" w:rsidRDefault="008A4874" w:rsidP="008F49DC">
            <w:pPr>
              <w:spacing w:after="0" w:line="240" w:lineRule="auto"/>
              <w:jc w:val="center"/>
              <w:rPr>
                <w:rFonts w:ascii="Times New Roman" w:hAnsi="Times New Roman" w:cs="Times New Roman"/>
                <w:bCs/>
              </w:rPr>
            </w:pPr>
            <w:r w:rsidRPr="00A16335">
              <w:rPr>
                <w:rFonts w:ascii="Times New Roman" w:hAnsi="Times New Roman" w:cs="Times New Roman"/>
                <w:bCs/>
              </w:rPr>
              <w:t xml:space="preserve">2024 </w:t>
            </w:r>
            <w:r w:rsidRPr="00A16335">
              <w:rPr>
                <w:rFonts w:ascii="Times New Roman" w:hAnsi="Times New Roman" w:cs="Times New Roman"/>
                <w:bCs/>
              </w:rPr>
              <w:br/>
            </w:r>
          </w:p>
        </w:tc>
        <w:tc>
          <w:tcPr>
            <w:tcW w:w="1276" w:type="dxa"/>
            <w:tcBorders>
              <w:top w:val="single" w:sz="4" w:space="0" w:color="auto"/>
              <w:left w:val="nil"/>
              <w:bottom w:val="single" w:sz="4" w:space="0" w:color="auto"/>
              <w:right w:val="single" w:sz="4" w:space="0" w:color="auto"/>
            </w:tcBorders>
            <w:vAlign w:val="center"/>
          </w:tcPr>
          <w:p w14:paraId="3C8ED557" w14:textId="77777777" w:rsidR="008A4874" w:rsidRPr="00A16335" w:rsidRDefault="008A4874" w:rsidP="008F49DC">
            <w:pPr>
              <w:spacing w:after="0" w:line="240" w:lineRule="auto"/>
              <w:jc w:val="center"/>
              <w:rPr>
                <w:rFonts w:ascii="Times New Roman" w:hAnsi="Times New Roman" w:cs="Times New Roman"/>
                <w:bCs/>
              </w:rPr>
            </w:pPr>
            <w:r w:rsidRPr="00A16335">
              <w:rPr>
                <w:rFonts w:ascii="Times New Roman" w:hAnsi="Times New Roman" w:cs="Times New Roman"/>
                <w:bCs/>
              </w:rPr>
              <w:t>за янв</w:t>
            </w:r>
            <w:r w:rsidR="00CD1C9C" w:rsidRPr="00A16335">
              <w:rPr>
                <w:rFonts w:ascii="Times New Roman" w:hAnsi="Times New Roman" w:cs="Times New Roman"/>
                <w:bCs/>
              </w:rPr>
              <w:t>арь</w:t>
            </w:r>
            <w:r w:rsidRPr="00A16335">
              <w:rPr>
                <w:rFonts w:ascii="Times New Roman" w:hAnsi="Times New Roman" w:cs="Times New Roman"/>
                <w:bCs/>
              </w:rPr>
              <w:t>-август</w:t>
            </w:r>
          </w:p>
          <w:p w14:paraId="4E9B4305" w14:textId="77777777" w:rsidR="008A4874" w:rsidRPr="00A16335" w:rsidRDefault="008A4874" w:rsidP="008F49DC">
            <w:pPr>
              <w:spacing w:after="0" w:line="240" w:lineRule="auto"/>
              <w:jc w:val="center"/>
              <w:rPr>
                <w:rFonts w:ascii="Times New Roman" w:hAnsi="Times New Roman" w:cs="Times New Roman"/>
                <w:bCs/>
              </w:rPr>
            </w:pPr>
            <w:r w:rsidRPr="00A16335">
              <w:rPr>
                <w:rFonts w:ascii="Times New Roman" w:hAnsi="Times New Roman" w:cs="Times New Roman"/>
                <w:bCs/>
              </w:rPr>
              <w:t>2025 года</w:t>
            </w:r>
          </w:p>
        </w:tc>
      </w:tr>
      <w:tr w:rsidR="008A4874" w:rsidRPr="00A16335" w14:paraId="2FFAADFA" w14:textId="77777777" w:rsidTr="008F49DC">
        <w:trPr>
          <w:trHeight w:val="155"/>
        </w:trPr>
        <w:tc>
          <w:tcPr>
            <w:tcW w:w="9356" w:type="dxa"/>
            <w:gridSpan w:val="6"/>
            <w:tcBorders>
              <w:top w:val="single" w:sz="4" w:space="0" w:color="auto"/>
              <w:left w:val="single" w:sz="4" w:space="0" w:color="auto"/>
              <w:bottom w:val="single" w:sz="4" w:space="0" w:color="auto"/>
              <w:right w:val="single" w:sz="4" w:space="0" w:color="auto"/>
            </w:tcBorders>
            <w:vAlign w:val="center"/>
          </w:tcPr>
          <w:p w14:paraId="4B199875" w14:textId="77777777" w:rsidR="008A4874" w:rsidRPr="00A16335" w:rsidRDefault="008A4874" w:rsidP="008F49DC">
            <w:pPr>
              <w:spacing w:after="0" w:line="240" w:lineRule="auto"/>
              <w:jc w:val="center"/>
              <w:rPr>
                <w:rFonts w:ascii="Times New Roman" w:hAnsi="Times New Roman" w:cs="Times New Roman"/>
                <w:bCs/>
              </w:rPr>
            </w:pPr>
            <w:r w:rsidRPr="00A16335">
              <w:rPr>
                <w:rFonts w:ascii="Times New Roman" w:hAnsi="Times New Roman" w:cs="Times New Roman"/>
                <w:bCs/>
              </w:rPr>
              <w:t>Промышленность</w:t>
            </w:r>
          </w:p>
        </w:tc>
      </w:tr>
      <w:tr w:rsidR="008A4874" w:rsidRPr="00A16335" w14:paraId="352AF87B" w14:textId="77777777" w:rsidTr="008F49DC">
        <w:trPr>
          <w:trHeight w:val="302"/>
        </w:trPr>
        <w:tc>
          <w:tcPr>
            <w:tcW w:w="3969" w:type="dxa"/>
            <w:tcBorders>
              <w:top w:val="nil"/>
              <w:left w:val="single" w:sz="4" w:space="0" w:color="auto"/>
              <w:bottom w:val="single" w:sz="4" w:space="0" w:color="auto"/>
              <w:right w:val="single" w:sz="4" w:space="0" w:color="auto"/>
            </w:tcBorders>
            <w:vAlign w:val="center"/>
          </w:tcPr>
          <w:p w14:paraId="3EF111C2" w14:textId="77777777" w:rsidR="008A4874" w:rsidRPr="00A16335" w:rsidRDefault="008A4874" w:rsidP="008F49DC">
            <w:pPr>
              <w:spacing w:after="0" w:line="240" w:lineRule="auto"/>
              <w:rPr>
                <w:rFonts w:ascii="Times New Roman" w:hAnsi="Times New Roman" w:cs="Times New Roman"/>
              </w:rPr>
            </w:pPr>
            <w:proofErr w:type="spellStart"/>
            <w:r w:rsidRPr="00A16335">
              <w:rPr>
                <w:rFonts w:ascii="Times New Roman" w:hAnsi="Times New Roman" w:cs="Times New Roman"/>
              </w:rPr>
              <w:t>Обьем</w:t>
            </w:r>
            <w:proofErr w:type="spellEnd"/>
            <w:r w:rsidRPr="00A16335">
              <w:rPr>
                <w:rFonts w:ascii="Times New Roman" w:hAnsi="Times New Roman" w:cs="Times New Roman"/>
              </w:rPr>
              <w:t xml:space="preserve"> продукции </w:t>
            </w:r>
            <w:proofErr w:type="spellStart"/>
            <w:proofErr w:type="gramStart"/>
            <w:r w:rsidRPr="00A16335">
              <w:rPr>
                <w:rFonts w:ascii="Times New Roman" w:hAnsi="Times New Roman" w:cs="Times New Roman"/>
              </w:rPr>
              <w:t>млн.тенге</w:t>
            </w:r>
            <w:proofErr w:type="spellEnd"/>
            <w:proofErr w:type="gramEnd"/>
          </w:p>
        </w:tc>
        <w:tc>
          <w:tcPr>
            <w:tcW w:w="1134" w:type="dxa"/>
            <w:tcBorders>
              <w:top w:val="nil"/>
              <w:left w:val="nil"/>
              <w:bottom w:val="single" w:sz="4" w:space="0" w:color="auto"/>
              <w:right w:val="single" w:sz="4" w:space="0" w:color="auto"/>
            </w:tcBorders>
            <w:vAlign w:val="center"/>
          </w:tcPr>
          <w:p w14:paraId="41431352"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spacing w:val="-4"/>
              </w:rPr>
              <w:t>31587,5</w:t>
            </w:r>
          </w:p>
        </w:tc>
        <w:tc>
          <w:tcPr>
            <w:tcW w:w="993" w:type="dxa"/>
            <w:tcBorders>
              <w:top w:val="nil"/>
              <w:left w:val="nil"/>
              <w:bottom w:val="single" w:sz="4" w:space="0" w:color="auto"/>
              <w:right w:val="single" w:sz="4" w:space="0" w:color="auto"/>
            </w:tcBorders>
            <w:vAlign w:val="center"/>
          </w:tcPr>
          <w:p w14:paraId="45491472" w14:textId="77777777" w:rsidR="008A4874" w:rsidRPr="00A16335" w:rsidRDefault="008A4874" w:rsidP="008F49DC">
            <w:pPr>
              <w:spacing w:after="0" w:line="240" w:lineRule="auto"/>
              <w:jc w:val="center"/>
              <w:rPr>
                <w:rFonts w:ascii="Times New Roman" w:hAnsi="Times New Roman" w:cs="Times New Roman"/>
                <w:spacing w:val="-4"/>
              </w:rPr>
            </w:pPr>
            <w:r w:rsidRPr="00A16335">
              <w:rPr>
                <w:rFonts w:ascii="Times New Roman" w:hAnsi="Times New Roman" w:cs="Times New Roman"/>
                <w:spacing w:val="-4"/>
              </w:rPr>
              <w:t>22949,1</w:t>
            </w:r>
          </w:p>
        </w:tc>
        <w:tc>
          <w:tcPr>
            <w:tcW w:w="992" w:type="dxa"/>
            <w:tcBorders>
              <w:top w:val="nil"/>
              <w:left w:val="nil"/>
              <w:bottom w:val="single" w:sz="4" w:space="0" w:color="auto"/>
              <w:right w:val="single" w:sz="4" w:space="0" w:color="auto"/>
            </w:tcBorders>
            <w:vAlign w:val="center"/>
          </w:tcPr>
          <w:p w14:paraId="1FA22339" w14:textId="77777777" w:rsidR="008A4874" w:rsidRPr="00A16335" w:rsidRDefault="008A4874" w:rsidP="008F49DC">
            <w:pPr>
              <w:spacing w:after="0" w:line="240" w:lineRule="auto"/>
              <w:jc w:val="center"/>
              <w:rPr>
                <w:rFonts w:ascii="Times New Roman" w:hAnsi="Times New Roman" w:cs="Times New Roman"/>
                <w:spacing w:val="-4"/>
              </w:rPr>
            </w:pPr>
            <w:r w:rsidRPr="00A16335">
              <w:rPr>
                <w:rFonts w:ascii="Times New Roman" w:hAnsi="Times New Roman" w:cs="Times New Roman"/>
              </w:rPr>
              <w:t>23 715,3</w:t>
            </w:r>
          </w:p>
        </w:tc>
        <w:tc>
          <w:tcPr>
            <w:tcW w:w="992" w:type="dxa"/>
            <w:tcBorders>
              <w:top w:val="nil"/>
              <w:left w:val="nil"/>
              <w:bottom w:val="single" w:sz="4" w:space="0" w:color="auto"/>
              <w:right w:val="single" w:sz="4" w:space="0" w:color="auto"/>
            </w:tcBorders>
            <w:vAlign w:val="center"/>
          </w:tcPr>
          <w:p w14:paraId="2A2DF1F6" w14:textId="77777777" w:rsidR="008A4874" w:rsidRPr="00A16335" w:rsidRDefault="008A4874" w:rsidP="008F49DC">
            <w:pPr>
              <w:spacing w:after="0" w:line="240" w:lineRule="auto"/>
              <w:jc w:val="center"/>
              <w:rPr>
                <w:rFonts w:ascii="Times New Roman" w:hAnsi="Times New Roman" w:cs="Times New Roman"/>
                <w:spacing w:val="-4"/>
              </w:rPr>
            </w:pPr>
            <w:r w:rsidRPr="00A16335">
              <w:rPr>
                <w:rFonts w:ascii="Times New Roman" w:hAnsi="Times New Roman" w:cs="Times New Roman"/>
              </w:rPr>
              <w:t>24 544,8</w:t>
            </w:r>
          </w:p>
        </w:tc>
        <w:tc>
          <w:tcPr>
            <w:tcW w:w="1276" w:type="dxa"/>
            <w:tcBorders>
              <w:top w:val="nil"/>
              <w:left w:val="nil"/>
              <w:bottom w:val="single" w:sz="4" w:space="0" w:color="auto"/>
              <w:right w:val="single" w:sz="4" w:space="0" w:color="auto"/>
            </w:tcBorders>
            <w:vAlign w:val="center"/>
          </w:tcPr>
          <w:p w14:paraId="3FA8434F"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14 460,7</w:t>
            </w:r>
          </w:p>
        </w:tc>
      </w:tr>
      <w:tr w:rsidR="008A4874" w:rsidRPr="00A16335" w14:paraId="6D7C9C2E" w14:textId="77777777" w:rsidTr="008F49DC">
        <w:trPr>
          <w:trHeight w:val="278"/>
        </w:trPr>
        <w:tc>
          <w:tcPr>
            <w:tcW w:w="3969" w:type="dxa"/>
            <w:tcBorders>
              <w:top w:val="nil"/>
              <w:left w:val="single" w:sz="4" w:space="0" w:color="auto"/>
              <w:bottom w:val="single" w:sz="4" w:space="0" w:color="auto"/>
              <w:right w:val="single" w:sz="4" w:space="0" w:color="auto"/>
            </w:tcBorders>
            <w:vAlign w:val="center"/>
          </w:tcPr>
          <w:p w14:paraId="4C8B44CC" w14:textId="77777777" w:rsidR="008A4874" w:rsidRPr="00A16335" w:rsidRDefault="008A4874" w:rsidP="008F49DC">
            <w:pPr>
              <w:spacing w:after="0" w:line="240" w:lineRule="auto"/>
              <w:rPr>
                <w:rFonts w:ascii="Times New Roman" w:hAnsi="Times New Roman" w:cs="Times New Roman"/>
              </w:rPr>
            </w:pPr>
            <w:r w:rsidRPr="00A16335">
              <w:rPr>
                <w:rFonts w:ascii="Times New Roman" w:hAnsi="Times New Roman" w:cs="Times New Roman"/>
              </w:rPr>
              <w:t>ИФО в % к предыдущему году</w:t>
            </w:r>
          </w:p>
        </w:tc>
        <w:tc>
          <w:tcPr>
            <w:tcW w:w="1134" w:type="dxa"/>
            <w:tcBorders>
              <w:top w:val="nil"/>
              <w:left w:val="nil"/>
              <w:bottom w:val="single" w:sz="4" w:space="0" w:color="auto"/>
              <w:right w:val="single" w:sz="4" w:space="0" w:color="auto"/>
            </w:tcBorders>
            <w:vAlign w:val="center"/>
          </w:tcPr>
          <w:p w14:paraId="15DB3634"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95,4</w:t>
            </w:r>
          </w:p>
        </w:tc>
        <w:tc>
          <w:tcPr>
            <w:tcW w:w="993" w:type="dxa"/>
            <w:tcBorders>
              <w:top w:val="nil"/>
              <w:left w:val="nil"/>
              <w:bottom w:val="single" w:sz="4" w:space="0" w:color="auto"/>
              <w:right w:val="single" w:sz="4" w:space="0" w:color="auto"/>
            </w:tcBorders>
            <w:vAlign w:val="center"/>
          </w:tcPr>
          <w:p w14:paraId="15BB388B"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104,0</w:t>
            </w:r>
          </w:p>
        </w:tc>
        <w:tc>
          <w:tcPr>
            <w:tcW w:w="992" w:type="dxa"/>
            <w:tcBorders>
              <w:top w:val="nil"/>
              <w:left w:val="nil"/>
              <w:bottom w:val="single" w:sz="4" w:space="0" w:color="auto"/>
              <w:right w:val="single" w:sz="4" w:space="0" w:color="auto"/>
            </w:tcBorders>
            <w:vAlign w:val="center"/>
          </w:tcPr>
          <w:p w14:paraId="4A74E332"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93,2</w:t>
            </w:r>
          </w:p>
        </w:tc>
        <w:tc>
          <w:tcPr>
            <w:tcW w:w="992" w:type="dxa"/>
            <w:tcBorders>
              <w:top w:val="nil"/>
              <w:left w:val="nil"/>
              <w:bottom w:val="single" w:sz="4" w:space="0" w:color="auto"/>
              <w:right w:val="single" w:sz="4" w:space="0" w:color="auto"/>
            </w:tcBorders>
            <w:vAlign w:val="center"/>
          </w:tcPr>
          <w:p w14:paraId="013CBF92"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103,4</w:t>
            </w:r>
          </w:p>
        </w:tc>
        <w:tc>
          <w:tcPr>
            <w:tcW w:w="1276" w:type="dxa"/>
            <w:tcBorders>
              <w:top w:val="nil"/>
              <w:left w:val="nil"/>
              <w:bottom w:val="single" w:sz="4" w:space="0" w:color="auto"/>
              <w:right w:val="single" w:sz="4" w:space="0" w:color="auto"/>
            </w:tcBorders>
            <w:vAlign w:val="center"/>
          </w:tcPr>
          <w:p w14:paraId="128E05AE"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88,1</w:t>
            </w:r>
          </w:p>
        </w:tc>
      </w:tr>
      <w:tr w:rsidR="008A4874" w:rsidRPr="00A16335" w14:paraId="3F2EA3B0" w14:textId="77777777" w:rsidTr="008F49DC">
        <w:trPr>
          <w:trHeight w:val="126"/>
        </w:trPr>
        <w:tc>
          <w:tcPr>
            <w:tcW w:w="9356" w:type="dxa"/>
            <w:gridSpan w:val="6"/>
            <w:tcBorders>
              <w:top w:val="single" w:sz="4" w:space="0" w:color="auto"/>
              <w:left w:val="single" w:sz="4" w:space="0" w:color="auto"/>
              <w:bottom w:val="single" w:sz="4" w:space="0" w:color="auto"/>
              <w:right w:val="single" w:sz="4" w:space="0" w:color="auto"/>
            </w:tcBorders>
            <w:vAlign w:val="center"/>
          </w:tcPr>
          <w:p w14:paraId="6080905A" w14:textId="77777777" w:rsidR="008A4874" w:rsidRPr="00A16335" w:rsidRDefault="008A4874" w:rsidP="008F49DC">
            <w:pPr>
              <w:spacing w:after="0" w:line="240" w:lineRule="auto"/>
              <w:jc w:val="center"/>
              <w:rPr>
                <w:rFonts w:ascii="Times New Roman" w:hAnsi="Times New Roman" w:cs="Times New Roman"/>
                <w:bCs/>
              </w:rPr>
            </w:pPr>
            <w:proofErr w:type="spellStart"/>
            <w:r w:rsidRPr="00A16335">
              <w:rPr>
                <w:rFonts w:ascii="Times New Roman" w:hAnsi="Times New Roman" w:cs="Times New Roman"/>
                <w:bCs/>
              </w:rPr>
              <w:t>Обьем</w:t>
            </w:r>
            <w:proofErr w:type="spellEnd"/>
            <w:r w:rsidRPr="00A16335">
              <w:rPr>
                <w:rFonts w:ascii="Times New Roman" w:hAnsi="Times New Roman" w:cs="Times New Roman"/>
                <w:bCs/>
              </w:rPr>
              <w:t xml:space="preserve"> производства (услуг) сельского хозяйства</w:t>
            </w:r>
          </w:p>
        </w:tc>
      </w:tr>
      <w:tr w:rsidR="008A4874" w:rsidRPr="00A16335" w14:paraId="094759E2" w14:textId="77777777" w:rsidTr="008F49DC">
        <w:trPr>
          <w:trHeight w:val="157"/>
        </w:trPr>
        <w:tc>
          <w:tcPr>
            <w:tcW w:w="3969" w:type="dxa"/>
            <w:tcBorders>
              <w:top w:val="single" w:sz="4" w:space="0" w:color="auto"/>
              <w:left w:val="single" w:sz="4" w:space="0" w:color="auto"/>
              <w:bottom w:val="single" w:sz="4" w:space="0" w:color="auto"/>
              <w:right w:val="single" w:sz="4" w:space="0" w:color="auto"/>
            </w:tcBorders>
            <w:vAlign w:val="center"/>
          </w:tcPr>
          <w:p w14:paraId="7B4A6C5A" w14:textId="77777777" w:rsidR="008A4874" w:rsidRPr="00A16335" w:rsidRDefault="008A4874" w:rsidP="008F49DC">
            <w:pPr>
              <w:spacing w:after="0" w:line="240" w:lineRule="auto"/>
              <w:rPr>
                <w:rFonts w:ascii="Times New Roman" w:hAnsi="Times New Roman" w:cs="Times New Roman"/>
              </w:rPr>
            </w:pPr>
            <w:r w:rsidRPr="00A16335">
              <w:rPr>
                <w:rFonts w:ascii="Times New Roman" w:hAnsi="Times New Roman" w:cs="Times New Roman"/>
              </w:rPr>
              <w:t xml:space="preserve">Объем продукции, </w:t>
            </w:r>
            <w:proofErr w:type="spellStart"/>
            <w:proofErr w:type="gramStart"/>
            <w:r w:rsidRPr="00A16335">
              <w:rPr>
                <w:rFonts w:ascii="Times New Roman" w:hAnsi="Times New Roman" w:cs="Times New Roman"/>
              </w:rPr>
              <w:t>млн.тенге</w:t>
            </w:r>
            <w:proofErr w:type="spellEnd"/>
            <w:proofErr w:type="gramEnd"/>
          </w:p>
        </w:tc>
        <w:tc>
          <w:tcPr>
            <w:tcW w:w="1134" w:type="dxa"/>
            <w:tcBorders>
              <w:top w:val="single" w:sz="4" w:space="0" w:color="auto"/>
              <w:left w:val="nil"/>
              <w:bottom w:val="single" w:sz="4" w:space="0" w:color="auto"/>
              <w:right w:val="single" w:sz="4" w:space="0" w:color="auto"/>
            </w:tcBorders>
            <w:noWrap/>
            <w:vAlign w:val="center"/>
          </w:tcPr>
          <w:p w14:paraId="712BBB98"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spacing w:val="-4"/>
              </w:rPr>
              <w:t>31231,5</w:t>
            </w:r>
          </w:p>
        </w:tc>
        <w:tc>
          <w:tcPr>
            <w:tcW w:w="993" w:type="dxa"/>
            <w:tcBorders>
              <w:top w:val="single" w:sz="4" w:space="0" w:color="auto"/>
              <w:left w:val="nil"/>
              <w:bottom w:val="single" w:sz="4" w:space="0" w:color="auto"/>
              <w:right w:val="single" w:sz="4" w:space="0" w:color="auto"/>
            </w:tcBorders>
            <w:vAlign w:val="center"/>
          </w:tcPr>
          <w:p w14:paraId="35C89CA6" w14:textId="77777777" w:rsidR="008A4874" w:rsidRPr="00A16335" w:rsidRDefault="008A4874" w:rsidP="008F49DC">
            <w:pPr>
              <w:spacing w:after="0" w:line="240" w:lineRule="auto"/>
              <w:jc w:val="center"/>
              <w:rPr>
                <w:rFonts w:ascii="Times New Roman" w:hAnsi="Times New Roman" w:cs="Times New Roman"/>
                <w:spacing w:val="-4"/>
              </w:rPr>
            </w:pPr>
            <w:r w:rsidRPr="00A16335">
              <w:rPr>
                <w:rFonts w:ascii="Times New Roman" w:hAnsi="Times New Roman" w:cs="Times New Roman"/>
                <w:spacing w:val="-4"/>
              </w:rPr>
              <w:t>40167,5</w:t>
            </w:r>
          </w:p>
        </w:tc>
        <w:tc>
          <w:tcPr>
            <w:tcW w:w="992" w:type="dxa"/>
            <w:tcBorders>
              <w:top w:val="single" w:sz="4" w:space="0" w:color="auto"/>
              <w:left w:val="nil"/>
              <w:bottom w:val="single" w:sz="4" w:space="0" w:color="auto"/>
              <w:right w:val="single" w:sz="4" w:space="0" w:color="auto"/>
            </w:tcBorders>
            <w:vAlign w:val="center"/>
          </w:tcPr>
          <w:p w14:paraId="6C2E4B78" w14:textId="77777777" w:rsidR="008A4874" w:rsidRPr="00A16335" w:rsidRDefault="008A4874" w:rsidP="008F49DC">
            <w:pPr>
              <w:spacing w:after="0" w:line="240" w:lineRule="auto"/>
              <w:jc w:val="center"/>
              <w:rPr>
                <w:rFonts w:ascii="Times New Roman" w:hAnsi="Times New Roman" w:cs="Times New Roman"/>
                <w:spacing w:val="-4"/>
              </w:rPr>
            </w:pPr>
            <w:r w:rsidRPr="00A16335">
              <w:rPr>
                <w:rFonts w:ascii="Times New Roman" w:hAnsi="Times New Roman" w:cs="Times New Roman"/>
              </w:rPr>
              <w:t>32997,1</w:t>
            </w:r>
          </w:p>
        </w:tc>
        <w:tc>
          <w:tcPr>
            <w:tcW w:w="992" w:type="dxa"/>
            <w:tcBorders>
              <w:top w:val="single" w:sz="4" w:space="0" w:color="auto"/>
              <w:left w:val="nil"/>
              <w:bottom w:val="single" w:sz="4" w:space="0" w:color="auto"/>
              <w:right w:val="single" w:sz="4" w:space="0" w:color="auto"/>
            </w:tcBorders>
            <w:vAlign w:val="center"/>
          </w:tcPr>
          <w:p w14:paraId="47121927" w14:textId="77777777" w:rsidR="008A4874" w:rsidRPr="00A16335" w:rsidRDefault="008A4874" w:rsidP="008F49DC">
            <w:pPr>
              <w:spacing w:after="0" w:line="240" w:lineRule="auto"/>
              <w:jc w:val="center"/>
              <w:rPr>
                <w:rFonts w:ascii="Times New Roman" w:hAnsi="Times New Roman" w:cs="Times New Roman"/>
                <w:spacing w:val="-4"/>
              </w:rPr>
            </w:pPr>
            <w:r w:rsidRPr="00A16335">
              <w:rPr>
                <w:rFonts w:ascii="Times New Roman" w:hAnsi="Times New Roman" w:cs="Times New Roman"/>
              </w:rPr>
              <w:t>36469,4</w:t>
            </w:r>
          </w:p>
        </w:tc>
        <w:tc>
          <w:tcPr>
            <w:tcW w:w="1276" w:type="dxa"/>
            <w:tcBorders>
              <w:top w:val="single" w:sz="4" w:space="0" w:color="auto"/>
              <w:left w:val="nil"/>
              <w:bottom w:val="single" w:sz="4" w:space="0" w:color="auto"/>
              <w:right w:val="single" w:sz="4" w:space="0" w:color="auto"/>
            </w:tcBorders>
            <w:vAlign w:val="center"/>
          </w:tcPr>
          <w:p w14:paraId="1C5BD000"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15 164,0</w:t>
            </w:r>
          </w:p>
        </w:tc>
      </w:tr>
      <w:tr w:rsidR="008A4874" w:rsidRPr="00A16335" w14:paraId="0CEA546D" w14:textId="77777777" w:rsidTr="008F49DC">
        <w:trPr>
          <w:trHeight w:val="176"/>
        </w:trPr>
        <w:tc>
          <w:tcPr>
            <w:tcW w:w="3969" w:type="dxa"/>
            <w:tcBorders>
              <w:top w:val="single" w:sz="4" w:space="0" w:color="auto"/>
              <w:left w:val="single" w:sz="4" w:space="0" w:color="auto"/>
              <w:bottom w:val="single" w:sz="4" w:space="0" w:color="auto"/>
              <w:right w:val="single" w:sz="4" w:space="0" w:color="auto"/>
            </w:tcBorders>
            <w:vAlign w:val="center"/>
          </w:tcPr>
          <w:p w14:paraId="114FEA54" w14:textId="77777777" w:rsidR="008A4874" w:rsidRPr="00A16335" w:rsidRDefault="008A4874" w:rsidP="008F49DC">
            <w:pPr>
              <w:spacing w:after="0" w:line="240" w:lineRule="auto"/>
              <w:rPr>
                <w:rFonts w:ascii="Times New Roman" w:hAnsi="Times New Roman" w:cs="Times New Roman"/>
              </w:rPr>
            </w:pPr>
            <w:r w:rsidRPr="00A16335">
              <w:rPr>
                <w:rFonts w:ascii="Times New Roman" w:hAnsi="Times New Roman" w:cs="Times New Roman"/>
              </w:rPr>
              <w:t>ИФО в % к предыдущему году</w:t>
            </w:r>
          </w:p>
        </w:tc>
        <w:tc>
          <w:tcPr>
            <w:tcW w:w="1134" w:type="dxa"/>
            <w:tcBorders>
              <w:top w:val="single" w:sz="4" w:space="0" w:color="auto"/>
              <w:left w:val="nil"/>
              <w:bottom w:val="single" w:sz="4" w:space="0" w:color="auto"/>
              <w:right w:val="single" w:sz="4" w:space="0" w:color="auto"/>
            </w:tcBorders>
            <w:noWrap/>
            <w:vAlign w:val="center"/>
          </w:tcPr>
          <w:p w14:paraId="41DD46F9"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101,1</w:t>
            </w:r>
          </w:p>
        </w:tc>
        <w:tc>
          <w:tcPr>
            <w:tcW w:w="993" w:type="dxa"/>
            <w:tcBorders>
              <w:top w:val="single" w:sz="4" w:space="0" w:color="auto"/>
              <w:left w:val="nil"/>
              <w:bottom w:val="single" w:sz="4" w:space="0" w:color="auto"/>
              <w:right w:val="single" w:sz="4" w:space="0" w:color="auto"/>
            </w:tcBorders>
            <w:vAlign w:val="center"/>
          </w:tcPr>
          <w:p w14:paraId="60F8899C"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98,9</w:t>
            </w:r>
          </w:p>
        </w:tc>
        <w:tc>
          <w:tcPr>
            <w:tcW w:w="992" w:type="dxa"/>
            <w:tcBorders>
              <w:top w:val="single" w:sz="4" w:space="0" w:color="auto"/>
              <w:left w:val="nil"/>
              <w:bottom w:val="single" w:sz="4" w:space="0" w:color="auto"/>
              <w:right w:val="single" w:sz="4" w:space="0" w:color="auto"/>
            </w:tcBorders>
            <w:vAlign w:val="center"/>
          </w:tcPr>
          <w:p w14:paraId="39C406A1"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101,7</w:t>
            </w:r>
          </w:p>
        </w:tc>
        <w:tc>
          <w:tcPr>
            <w:tcW w:w="992" w:type="dxa"/>
            <w:tcBorders>
              <w:top w:val="single" w:sz="4" w:space="0" w:color="auto"/>
              <w:left w:val="nil"/>
              <w:bottom w:val="single" w:sz="4" w:space="0" w:color="auto"/>
              <w:right w:val="single" w:sz="4" w:space="0" w:color="auto"/>
            </w:tcBorders>
            <w:vAlign w:val="center"/>
          </w:tcPr>
          <w:p w14:paraId="303F29FA"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102,6</w:t>
            </w:r>
          </w:p>
        </w:tc>
        <w:tc>
          <w:tcPr>
            <w:tcW w:w="1276" w:type="dxa"/>
            <w:tcBorders>
              <w:top w:val="single" w:sz="4" w:space="0" w:color="auto"/>
              <w:left w:val="nil"/>
              <w:bottom w:val="single" w:sz="4" w:space="0" w:color="auto"/>
              <w:right w:val="single" w:sz="4" w:space="0" w:color="auto"/>
            </w:tcBorders>
            <w:vAlign w:val="center"/>
          </w:tcPr>
          <w:p w14:paraId="023A2D59"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102,6</w:t>
            </w:r>
          </w:p>
        </w:tc>
      </w:tr>
      <w:tr w:rsidR="008A4874" w:rsidRPr="00A16335" w14:paraId="1370A064" w14:textId="77777777" w:rsidTr="008F49DC">
        <w:trPr>
          <w:trHeight w:val="207"/>
        </w:trPr>
        <w:tc>
          <w:tcPr>
            <w:tcW w:w="9356" w:type="dxa"/>
            <w:gridSpan w:val="6"/>
            <w:tcBorders>
              <w:top w:val="single" w:sz="4" w:space="0" w:color="auto"/>
              <w:left w:val="single" w:sz="4" w:space="0" w:color="auto"/>
              <w:bottom w:val="single" w:sz="4" w:space="0" w:color="auto"/>
              <w:right w:val="single" w:sz="4" w:space="0" w:color="auto"/>
            </w:tcBorders>
            <w:vAlign w:val="center"/>
          </w:tcPr>
          <w:p w14:paraId="14B589B5" w14:textId="77777777" w:rsidR="008A4874" w:rsidRPr="00A16335" w:rsidRDefault="008A4874" w:rsidP="008F49DC">
            <w:pPr>
              <w:spacing w:after="0" w:line="240" w:lineRule="auto"/>
              <w:jc w:val="center"/>
              <w:rPr>
                <w:rFonts w:ascii="Times New Roman" w:hAnsi="Times New Roman" w:cs="Times New Roman"/>
                <w:bCs/>
              </w:rPr>
            </w:pPr>
            <w:r w:rsidRPr="00A16335">
              <w:rPr>
                <w:rFonts w:ascii="Times New Roman" w:hAnsi="Times New Roman" w:cs="Times New Roman"/>
                <w:bCs/>
              </w:rPr>
              <w:t>Инвестиции в основной капитал</w:t>
            </w:r>
          </w:p>
        </w:tc>
      </w:tr>
      <w:tr w:rsidR="008A4874" w:rsidRPr="00A16335" w14:paraId="10A48DF5" w14:textId="77777777" w:rsidTr="008F49DC">
        <w:trPr>
          <w:trHeight w:val="70"/>
        </w:trPr>
        <w:tc>
          <w:tcPr>
            <w:tcW w:w="3969" w:type="dxa"/>
            <w:tcBorders>
              <w:top w:val="single" w:sz="4" w:space="0" w:color="auto"/>
              <w:left w:val="single" w:sz="4" w:space="0" w:color="auto"/>
              <w:bottom w:val="single" w:sz="4" w:space="0" w:color="auto"/>
              <w:right w:val="single" w:sz="4" w:space="0" w:color="auto"/>
            </w:tcBorders>
            <w:vAlign w:val="center"/>
          </w:tcPr>
          <w:p w14:paraId="62C5D708" w14:textId="77777777" w:rsidR="008A4874" w:rsidRPr="00A16335" w:rsidRDefault="008A4874" w:rsidP="008F49DC">
            <w:pPr>
              <w:spacing w:after="0" w:line="240" w:lineRule="auto"/>
              <w:rPr>
                <w:rFonts w:ascii="Times New Roman" w:hAnsi="Times New Roman" w:cs="Times New Roman"/>
              </w:rPr>
            </w:pPr>
            <w:r w:rsidRPr="00A16335">
              <w:rPr>
                <w:rFonts w:ascii="Times New Roman" w:hAnsi="Times New Roman" w:cs="Times New Roman"/>
              </w:rPr>
              <w:t xml:space="preserve">Объем, </w:t>
            </w:r>
            <w:proofErr w:type="spellStart"/>
            <w:proofErr w:type="gramStart"/>
            <w:r w:rsidRPr="00A16335">
              <w:rPr>
                <w:rFonts w:ascii="Times New Roman" w:hAnsi="Times New Roman" w:cs="Times New Roman"/>
              </w:rPr>
              <w:t>млн.тенге</w:t>
            </w:r>
            <w:proofErr w:type="spellEnd"/>
            <w:proofErr w:type="gramEnd"/>
          </w:p>
        </w:tc>
        <w:tc>
          <w:tcPr>
            <w:tcW w:w="1134" w:type="dxa"/>
            <w:tcBorders>
              <w:top w:val="single" w:sz="4" w:space="0" w:color="auto"/>
              <w:left w:val="nil"/>
              <w:bottom w:val="single" w:sz="4" w:space="0" w:color="auto"/>
              <w:right w:val="single" w:sz="4" w:space="0" w:color="auto"/>
            </w:tcBorders>
            <w:noWrap/>
            <w:vAlign w:val="center"/>
          </w:tcPr>
          <w:p w14:paraId="5AD74707"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4 777,0</w:t>
            </w:r>
          </w:p>
        </w:tc>
        <w:tc>
          <w:tcPr>
            <w:tcW w:w="993" w:type="dxa"/>
            <w:tcBorders>
              <w:top w:val="single" w:sz="4" w:space="0" w:color="auto"/>
              <w:left w:val="nil"/>
              <w:bottom w:val="single" w:sz="4" w:space="0" w:color="auto"/>
              <w:right w:val="single" w:sz="4" w:space="0" w:color="auto"/>
            </w:tcBorders>
            <w:vAlign w:val="center"/>
          </w:tcPr>
          <w:p w14:paraId="0FCCB61B"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7 327,0</w:t>
            </w:r>
          </w:p>
        </w:tc>
        <w:tc>
          <w:tcPr>
            <w:tcW w:w="992" w:type="dxa"/>
            <w:tcBorders>
              <w:top w:val="single" w:sz="4" w:space="0" w:color="auto"/>
              <w:left w:val="nil"/>
              <w:bottom w:val="single" w:sz="4" w:space="0" w:color="auto"/>
              <w:right w:val="single" w:sz="4" w:space="0" w:color="auto"/>
            </w:tcBorders>
            <w:vAlign w:val="center"/>
          </w:tcPr>
          <w:p w14:paraId="3B72E620"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10 548,0</w:t>
            </w:r>
          </w:p>
        </w:tc>
        <w:tc>
          <w:tcPr>
            <w:tcW w:w="992" w:type="dxa"/>
            <w:tcBorders>
              <w:top w:val="single" w:sz="4" w:space="0" w:color="auto"/>
              <w:left w:val="nil"/>
              <w:bottom w:val="single" w:sz="4" w:space="0" w:color="auto"/>
              <w:right w:val="single" w:sz="4" w:space="0" w:color="auto"/>
            </w:tcBorders>
            <w:vAlign w:val="center"/>
          </w:tcPr>
          <w:p w14:paraId="41F33BEE"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13 641,0</w:t>
            </w:r>
          </w:p>
        </w:tc>
        <w:tc>
          <w:tcPr>
            <w:tcW w:w="1276" w:type="dxa"/>
            <w:tcBorders>
              <w:top w:val="single" w:sz="4" w:space="0" w:color="auto"/>
              <w:left w:val="nil"/>
              <w:bottom w:val="single" w:sz="4" w:space="0" w:color="auto"/>
              <w:right w:val="single" w:sz="4" w:space="0" w:color="auto"/>
            </w:tcBorders>
            <w:vAlign w:val="center"/>
          </w:tcPr>
          <w:p w14:paraId="2B4EFF4A"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6 583,1</w:t>
            </w:r>
          </w:p>
        </w:tc>
      </w:tr>
      <w:tr w:rsidR="008A4874" w:rsidRPr="00A16335" w14:paraId="6ACF5F80" w14:textId="77777777" w:rsidTr="008F49DC">
        <w:trPr>
          <w:trHeight w:val="101"/>
        </w:trPr>
        <w:tc>
          <w:tcPr>
            <w:tcW w:w="3969" w:type="dxa"/>
            <w:tcBorders>
              <w:top w:val="single" w:sz="4" w:space="0" w:color="auto"/>
              <w:left w:val="single" w:sz="4" w:space="0" w:color="auto"/>
              <w:bottom w:val="single" w:sz="4" w:space="0" w:color="auto"/>
              <w:right w:val="single" w:sz="4" w:space="0" w:color="auto"/>
            </w:tcBorders>
            <w:vAlign w:val="center"/>
          </w:tcPr>
          <w:p w14:paraId="13E69BD7" w14:textId="77777777" w:rsidR="008A4874" w:rsidRPr="00A16335" w:rsidRDefault="008A4874" w:rsidP="008F49DC">
            <w:pPr>
              <w:spacing w:after="0" w:line="240" w:lineRule="auto"/>
              <w:rPr>
                <w:rFonts w:ascii="Times New Roman" w:hAnsi="Times New Roman" w:cs="Times New Roman"/>
              </w:rPr>
            </w:pPr>
            <w:r w:rsidRPr="00A16335">
              <w:rPr>
                <w:rFonts w:ascii="Times New Roman" w:hAnsi="Times New Roman" w:cs="Times New Roman"/>
              </w:rPr>
              <w:t>ИФО в % к предыдущему году</w:t>
            </w:r>
          </w:p>
        </w:tc>
        <w:tc>
          <w:tcPr>
            <w:tcW w:w="1134" w:type="dxa"/>
            <w:tcBorders>
              <w:top w:val="single" w:sz="4" w:space="0" w:color="auto"/>
              <w:left w:val="nil"/>
              <w:bottom w:val="single" w:sz="4" w:space="0" w:color="auto"/>
              <w:right w:val="single" w:sz="4" w:space="0" w:color="auto"/>
            </w:tcBorders>
            <w:noWrap/>
            <w:vAlign w:val="center"/>
          </w:tcPr>
          <w:p w14:paraId="10F5448D"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80,9</w:t>
            </w:r>
          </w:p>
        </w:tc>
        <w:tc>
          <w:tcPr>
            <w:tcW w:w="993" w:type="dxa"/>
            <w:tcBorders>
              <w:top w:val="single" w:sz="4" w:space="0" w:color="auto"/>
              <w:left w:val="nil"/>
              <w:bottom w:val="single" w:sz="4" w:space="0" w:color="auto"/>
              <w:right w:val="single" w:sz="4" w:space="0" w:color="auto"/>
            </w:tcBorders>
            <w:vAlign w:val="center"/>
          </w:tcPr>
          <w:p w14:paraId="2C53869A"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147,6</w:t>
            </w:r>
          </w:p>
        </w:tc>
        <w:tc>
          <w:tcPr>
            <w:tcW w:w="992" w:type="dxa"/>
            <w:tcBorders>
              <w:top w:val="single" w:sz="4" w:space="0" w:color="auto"/>
              <w:left w:val="nil"/>
              <w:bottom w:val="single" w:sz="4" w:space="0" w:color="auto"/>
              <w:right w:val="single" w:sz="4" w:space="0" w:color="auto"/>
            </w:tcBorders>
            <w:vAlign w:val="center"/>
          </w:tcPr>
          <w:p w14:paraId="1B5F9053"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138,8</w:t>
            </w:r>
          </w:p>
        </w:tc>
        <w:tc>
          <w:tcPr>
            <w:tcW w:w="992" w:type="dxa"/>
            <w:tcBorders>
              <w:top w:val="single" w:sz="4" w:space="0" w:color="auto"/>
              <w:left w:val="nil"/>
              <w:bottom w:val="single" w:sz="4" w:space="0" w:color="auto"/>
              <w:right w:val="single" w:sz="4" w:space="0" w:color="auto"/>
            </w:tcBorders>
            <w:vAlign w:val="center"/>
          </w:tcPr>
          <w:p w14:paraId="3C30737B"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126,8</w:t>
            </w:r>
          </w:p>
        </w:tc>
        <w:tc>
          <w:tcPr>
            <w:tcW w:w="1276" w:type="dxa"/>
            <w:tcBorders>
              <w:top w:val="single" w:sz="4" w:space="0" w:color="auto"/>
              <w:left w:val="nil"/>
              <w:bottom w:val="single" w:sz="4" w:space="0" w:color="auto"/>
              <w:right w:val="single" w:sz="4" w:space="0" w:color="auto"/>
            </w:tcBorders>
            <w:vAlign w:val="center"/>
          </w:tcPr>
          <w:p w14:paraId="29CAF96C"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229,2</w:t>
            </w:r>
          </w:p>
        </w:tc>
      </w:tr>
      <w:tr w:rsidR="008A4874" w:rsidRPr="00A16335" w14:paraId="11C6CD8E" w14:textId="77777777" w:rsidTr="008F49DC">
        <w:trPr>
          <w:trHeight w:val="262"/>
        </w:trPr>
        <w:tc>
          <w:tcPr>
            <w:tcW w:w="9356" w:type="dxa"/>
            <w:gridSpan w:val="6"/>
            <w:tcBorders>
              <w:top w:val="single" w:sz="4" w:space="0" w:color="auto"/>
              <w:left w:val="single" w:sz="4" w:space="0" w:color="auto"/>
              <w:bottom w:val="single" w:sz="4" w:space="0" w:color="auto"/>
              <w:right w:val="single" w:sz="4" w:space="0" w:color="auto"/>
            </w:tcBorders>
            <w:vAlign w:val="center"/>
          </w:tcPr>
          <w:p w14:paraId="308FA557" w14:textId="77777777" w:rsidR="008A4874" w:rsidRPr="00A16335" w:rsidRDefault="008A4874" w:rsidP="008F49DC">
            <w:pPr>
              <w:spacing w:after="0" w:line="240" w:lineRule="auto"/>
              <w:jc w:val="center"/>
              <w:rPr>
                <w:rFonts w:ascii="Times New Roman" w:hAnsi="Times New Roman" w:cs="Times New Roman"/>
                <w:bCs/>
              </w:rPr>
            </w:pPr>
            <w:r w:rsidRPr="00A16335">
              <w:rPr>
                <w:rFonts w:ascii="Times New Roman" w:hAnsi="Times New Roman" w:cs="Times New Roman"/>
                <w:bCs/>
              </w:rPr>
              <w:t>Строительство</w:t>
            </w:r>
          </w:p>
        </w:tc>
      </w:tr>
      <w:tr w:rsidR="008A4874" w:rsidRPr="00A16335" w14:paraId="2C2CA3D5" w14:textId="77777777" w:rsidTr="008F49DC">
        <w:trPr>
          <w:trHeight w:val="123"/>
        </w:trPr>
        <w:tc>
          <w:tcPr>
            <w:tcW w:w="3969" w:type="dxa"/>
            <w:tcBorders>
              <w:top w:val="single" w:sz="4" w:space="0" w:color="auto"/>
              <w:left w:val="single" w:sz="4" w:space="0" w:color="auto"/>
              <w:bottom w:val="single" w:sz="4" w:space="0" w:color="auto"/>
              <w:right w:val="single" w:sz="4" w:space="0" w:color="auto"/>
            </w:tcBorders>
            <w:vAlign w:val="center"/>
          </w:tcPr>
          <w:p w14:paraId="12C876FD" w14:textId="77777777" w:rsidR="008A4874" w:rsidRPr="00A16335" w:rsidRDefault="008A4874" w:rsidP="008F49DC">
            <w:pPr>
              <w:spacing w:after="0" w:line="240" w:lineRule="auto"/>
              <w:rPr>
                <w:rFonts w:ascii="Times New Roman" w:hAnsi="Times New Roman" w:cs="Times New Roman"/>
              </w:rPr>
            </w:pPr>
            <w:proofErr w:type="spellStart"/>
            <w:r w:rsidRPr="00A16335">
              <w:rPr>
                <w:rFonts w:ascii="Times New Roman" w:hAnsi="Times New Roman" w:cs="Times New Roman"/>
              </w:rPr>
              <w:t>Обьем</w:t>
            </w:r>
            <w:proofErr w:type="spellEnd"/>
            <w:r w:rsidRPr="00A16335">
              <w:rPr>
                <w:rFonts w:ascii="Times New Roman" w:hAnsi="Times New Roman" w:cs="Times New Roman"/>
              </w:rPr>
              <w:t xml:space="preserve"> продукции, </w:t>
            </w:r>
            <w:proofErr w:type="spellStart"/>
            <w:proofErr w:type="gramStart"/>
            <w:r w:rsidRPr="00A16335">
              <w:rPr>
                <w:rFonts w:ascii="Times New Roman" w:hAnsi="Times New Roman" w:cs="Times New Roman"/>
              </w:rPr>
              <w:t>млн.тенге</w:t>
            </w:r>
            <w:proofErr w:type="spellEnd"/>
            <w:proofErr w:type="gramEnd"/>
          </w:p>
        </w:tc>
        <w:tc>
          <w:tcPr>
            <w:tcW w:w="1134" w:type="dxa"/>
            <w:tcBorders>
              <w:top w:val="single" w:sz="4" w:space="0" w:color="auto"/>
              <w:left w:val="nil"/>
              <w:bottom w:val="single" w:sz="4" w:space="0" w:color="auto"/>
              <w:right w:val="single" w:sz="4" w:space="0" w:color="auto"/>
            </w:tcBorders>
            <w:noWrap/>
            <w:vAlign w:val="center"/>
          </w:tcPr>
          <w:p w14:paraId="2F897671"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5 196,1</w:t>
            </w:r>
          </w:p>
        </w:tc>
        <w:tc>
          <w:tcPr>
            <w:tcW w:w="993" w:type="dxa"/>
            <w:tcBorders>
              <w:top w:val="single" w:sz="4" w:space="0" w:color="auto"/>
              <w:left w:val="nil"/>
              <w:bottom w:val="single" w:sz="4" w:space="0" w:color="auto"/>
              <w:right w:val="single" w:sz="4" w:space="0" w:color="auto"/>
            </w:tcBorders>
            <w:vAlign w:val="center"/>
          </w:tcPr>
          <w:p w14:paraId="47919F2C"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6 487,6</w:t>
            </w:r>
          </w:p>
        </w:tc>
        <w:tc>
          <w:tcPr>
            <w:tcW w:w="992" w:type="dxa"/>
            <w:tcBorders>
              <w:top w:val="single" w:sz="4" w:space="0" w:color="auto"/>
              <w:left w:val="nil"/>
              <w:bottom w:val="single" w:sz="4" w:space="0" w:color="auto"/>
              <w:right w:val="single" w:sz="4" w:space="0" w:color="auto"/>
            </w:tcBorders>
            <w:vAlign w:val="center"/>
          </w:tcPr>
          <w:p w14:paraId="389437D2"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9 304,1</w:t>
            </w:r>
          </w:p>
        </w:tc>
        <w:tc>
          <w:tcPr>
            <w:tcW w:w="992" w:type="dxa"/>
            <w:tcBorders>
              <w:top w:val="single" w:sz="4" w:space="0" w:color="auto"/>
              <w:left w:val="nil"/>
              <w:bottom w:val="single" w:sz="4" w:space="0" w:color="auto"/>
              <w:right w:val="single" w:sz="4" w:space="0" w:color="auto"/>
            </w:tcBorders>
            <w:vAlign w:val="center"/>
          </w:tcPr>
          <w:p w14:paraId="292E4F27"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7 926,0</w:t>
            </w:r>
          </w:p>
        </w:tc>
        <w:tc>
          <w:tcPr>
            <w:tcW w:w="1276" w:type="dxa"/>
            <w:tcBorders>
              <w:top w:val="single" w:sz="4" w:space="0" w:color="auto"/>
              <w:left w:val="nil"/>
              <w:bottom w:val="single" w:sz="4" w:space="0" w:color="auto"/>
              <w:right w:val="single" w:sz="4" w:space="0" w:color="auto"/>
            </w:tcBorders>
            <w:vAlign w:val="center"/>
          </w:tcPr>
          <w:p w14:paraId="709F592A"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2 518,2</w:t>
            </w:r>
          </w:p>
        </w:tc>
      </w:tr>
      <w:tr w:rsidR="008A4874" w:rsidRPr="00A16335" w14:paraId="11DF26A1" w14:textId="77777777" w:rsidTr="008F49DC">
        <w:trPr>
          <w:trHeight w:val="142"/>
        </w:trPr>
        <w:tc>
          <w:tcPr>
            <w:tcW w:w="3969" w:type="dxa"/>
            <w:tcBorders>
              <w:top w:val="single" w:sz="4" w:space="0" w:color="auto"/>
              <w:left w:val="single" w:sz="4" w:space="0" w:color="auto"/>
              <w:bottom w:val="single" w:sz="4" w:space="0" w:color="auto"/>
              <w:right w:val="single" w:sz="4" w:space="0" w:color="auto"/>
            </w:tcBorders>
            <w:vAlign w:val="center"/>
          </w:tcPr>
          <w:p w14:paraId="4795FAB8" w14:textId="77777777" w:rsidR="008A4874" w:rsidRPr="00A16335" w:rsidRDefault="008A4874" w:rsidP="008F49DC">
            <w:pPr>
              <w:spacing w:after="0" w:line="240" w:lineRule="auto"/>
              <w:rPr>
                <w:rFonts w:ascii="Times New Roman" w:hAnsi="Times New Roman" w:cs="Times New Roman"/>
              </w:rPr>
            </w:pPr>
            <w:r w:rsidRPr="00A16335">
              <w:rPr>
                <w:rFonts w:ascii="Times New Roman" w:hAnsi="Times New Roman" w:cs="Times New Roman"/>
              </w:rPr>
              <w:t>ИФО в % к предыдущему году</w:t>
            </w:r>
          </w:p>
        </w:tc>
        <w:tc>
          <w:tcPr>
            <w:tcW w:w="1134" w:type="dxa"/>
            <w:tcBorders>
              <w:top w:val="single" w:sz="4" w:space="0" w:color="auto"/>
              <w:left w:val="nil"/>
              <w:bottom w:val="single" w:sz="4" w:space="0" w:color="auto"/>
              <w:right w:val="single" w:sz="4" w:space="0" w:color="auto"/>
            </w:tcBorders>
            <w:noWrap/>
            <w:vAlign w:val="center"/>
          </w:tcPr>
          <w:p w14:paraId="5FC0449A"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99,7</w:t>
            </w:r>
          </w:p>
        </w:tc>
        <w:tc>
          <w:tcPr>
            <w:tcW w:w="993" w:type="dxa"/>
            <w:tcBorders>
              <w:top w:val="single" w:sz="4" w:space="0" w:color="auto"/>
              <w:left w:val="nil"/>
              <w:bottom w:val="single" w:sz="4" w:space="0" w:color="auto"/>
              <w:right w:val="single" w:sz="4" w:space="0" w:color="auto"/>
            </w:tcBorders>
            <w:vAlign w:val="center"/>
          </w:tcPr>
          <w:p w14:paraId="6E14A707"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121,1</w:t>
            </w:r>
          </w:p>
        </w:tc>
        <w:tc>
          <w:tcPr>
            <w:tcW w:w="992" w:type="dxa"/>
            <w:tcBorders>
              <w:top w:val="single" w:sz="4" w:space="0" w:color="auto"/>
              <w:left w:val="nil"/>
              <w:bottom w:val="single" w:sz="4" w:space="0" w:color="auto"/>
              <w:right w:val="single" w:sz="4" w:space="0" w:color="auto"/>
            </w:tcBorders>
            <w:vAlign w:val="center"/>
          </w:tcPr>
          <w:p w14:paraId="2958A4A4"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137,9</w:t>
            </w:r>
          </w:p>
        </w:tc>
        <w:tc>
          <w:tcPr>
            <w:tcW w:w="992" w:type="dxa"/>
            <w:tcBorders>
              <w:top w:val="single" w:sz="4" w:space="0" w:color="auto"/>
              <w:left w:val="nil"/>
              <w:bottom w:val="single" w:sz="4" w:space="0" w:color="auto"/>
              <w:right w:val="single" w:sz="4" w:space="0" w:color="auto"/>
            </w:tcBorders>
            <w:vAlign w:val="center"/>
          </w:tcPr>
          <w:p w14:paraId="48B0ED09"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83,4</w:t>
            </w:r>
          </w:p>
        </w:tc>
        <w:tc>
          <w:tcPr>
            <w:tcW w:w="1276" w:type="dxa"/>
            <w:tcBorders>
              <w:top w:val="single" w:sz="4" w:space="0" w:color="auto"/>
              <w:left w:val="nil"/>
              <w:bottom w:val="single" w:sz="4" w:space="0" w:color="auto"/>
              <w:right w:val="single" w:sz="4" w:space="0" w:color="auto"/>
            </w:tcBorders>
            <w:vAlign w:val="center"/>
          </w:tcPr>
          <w:p w14:paraId="46825AB8"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119,4</w:t>
            </w:r>
          </w:p>
        </w:tc>
      </w:tr>
      <w:tr w:rsidR="008A4874" w:rsidRPr="00A16335" w14:paraId="1063AFB1" w14:textId="77777777" w:rsidTr="008F49DC">
        <w:trPr>
          <w:trHeight w:val="174"/>
        </w:trPr>
        <w:tc>
          <w:tcPr>
            <w:tcW w:w="9356" w:type="dxa"/>
            <w:gridSpan w:val="6"/>
            <w:tcBorders>
              <w:top w:val="single" w:sz="4" w:space="0" w:color="auto"/>
              <w:left w:val="single" w:sz="4" w:space="0" w:color="auto"/>
              <w:bottom w:val="single" w:sz="4" w:space="0" w:color="auto"/>
              <w:right w:val="single" w:sz="4" w:space="0" w:color="auto"/>
            </w:tcBorders>
            <w:vAlign w:val="center"/>
          </w:tcPr>
          <w:p w14:paraId="38D9A38A"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Жилье</w:t>
            </w:r>
          </w:p>
        </w:tc>
      </w:tr>
      <w:tr w:rsidR="008A4874" w:rsidRPr="00A16335" w14:paraId="070FE286" w14:textId="77777777" w:rsidTr="008F49DC">
        <w:trPr>
          <w:trHeight w:val="178"/>
        </w:trPr>
        <w:tc>
          <w:tcPr>
            <w:tcW w:w="3969" w:type="dxa"/>
            <w:tcBorders>
              <w:top w:val="single" w:sz="4" w:space="0" w:color="auto"/>
              <w:left w:val="single" w:sz="4" w:space="0" w:color="auto"/>
              <w:bottom w:val="single" w:sz="4" w:space="0" w:color="auto"/>
              <w:right w:val="single" w:sz="4" w:space="0" w:color="auto"/>
            </w:tcBorders>
            <w:vAlign w:val="center"/>
          </w:tcPr>
          <w:p w14:paraId="5B57C283" w14:textId="77777777" w:rsidR="008A4874" w:rsidRPr="00A16335" w:rsidRDefault="008A4874" w:rsidP="008F49DC">
            <w:pPr>
              <w:spacing w:after="0" w:line="240" w:lineRule="auto"/>
              <w:rPr>
                <w:rFonts w:ascii="Times New Roman" w:hAnsi="Times New Roman" w:cs="Times New Roman"/>
              </w:rPr>
            </w:pPr>
            <w:r w:rsidRPr="00A16335">
              <w:rPr>
                <w:rFonts w:ascii="Times New Roman" w:hAnsi="Times New Roman" w:cs="Times New Roman"/>
              </w:rPr>
              <w:t xml:space="preserve">Ввод жилья в </w:t>
            </w:r>
            <w:proofErr w:type="spellStart"/>
            <w:proofErr w:type="gramStart"/>
            <w:r w:rsidRPr="00A16335">
              <w:rPr>
                <w:rFonts w:ascii="Times New Roman" w:hAnsi="Times New Roman" w:cs="Times New Roman"/>
              </w:rPr>
              <w:t>эксплуатацию,тыс</w:t>
            </w:r>
            <w:proofErr w:type="gramEnd"/>
            <w:r w:rsidRPr="00A16335">
              <w:rPr>
                <w:rFonts w:ascii="Times New Roman" w:hAnsi="Times New Roman" w:cs="Times New Roman"/>
              </w:rPr>
              <w:t>.</w:t>
            </w:r>
            <w:proofErr w:type="gramStart"/>
            <w:r w:rsidRPr="00A16335">
              <w:rPr>
                <w:rFonts w:ascii="Times New Roman" w:hAnsi="Times New Roman" w:cs="Times New Roman"/>
              </w:rPr>
              <w:t>кв.м</w:t>
            </w:r>
            <w:proofErr w:type="spellEnd"/>
            <w:proofErr w:type="gramEnd"/>
          </w:p>
        </w:tc>
        <w:tc>
          <w:tcPr>
            <w:tcW w:w="1134" w:type="dxa"/>
            <w:tcBorders>
              <w:top w:val="single" w:sz="4" w:space="0" w:color="auto"/>
              <w:left w:val="nil"/>
              <w:bottom w:val="single" w:sz="4" w:space="0" w:color="auto"/>
              <w:right w:val="single" w:sz="4" w:space="0" w:color="auto"/>
            </w:tcBorders>
            <w:noWrap/>
            <w:vAlign w:val="center"/>
          </w:tcPr>
          <w:p w14:paraId="50CDF1AF"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5,1</w:t>
            </w:r>
          </w:p>
        </w:tc>
        <w:tc>
          <w:tcPr>
            <w:tcW w:w="993" w:type="dxa"/>
            <w:tcBorders>
              <w:top w:val="single" w:sz="4" w:space="0" w:color="auto"/>
              <w:left w:val="nil"/>
              <w:bottom w:val="single" w:sz="4" w:space="0" w:color="auto"/>
              <w:right w:val="single" w:sz="4" w:space="0" w:color="auto"/>
            </w:tcBorders>
            <w:vAlign w:val="center"/>
          </w:tcPr>
          <w:p w14:paraId="07BD951A"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2,6</w:t>
            </w:r>
          </w:p>
        </w:tc>
        <w:tc>
          <w:tcPr>
            <w:tcW w:w="992" w:type="dxa"/>
            <w:tcBorders>
              <w:top w:val="single" w:sz="4" w:space="0" w:color="auto"/>
              <w:left w:val="nil"/>
              <w:bottom w:val="single" w:sz="4" w:space="0" w:color="auto"/>
              <w:right w:val="single" w:sz="4" w:space="0" w:color="auto"/>
            </w:tcBorders>
            <w:vAlign w:val="center"/>
          </w:tcPr>
          <w:p w14:paraId="0F0DC7B6"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4,0</w:t>
            </w:r>
          </w:p>
        </w:tc>
        <w:tc>
          <w:tcPr>
            <w:tcW w:w="992" w:type="dxa"/>
            <w:tcBorders>
              <w:top w:val="single" w:sz="4" w:space="0" w:color="auto"/>
              <w:left w:val="nil"/>
              <w:bottom w:val="single" w:sz="4" w:space="0" w:color="auto"/>
              <w:right w:val="single" w:sz="4" w:space="0" w:color="auto"/>
            </w:tcBorders>
            <w:vAlign w:val="center"/>
          </w:tcPr>
          <w:p w14:paraId="1EB34C9D"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5,2</w:t>
            </w:r>
          </w:p>
        </w:tc>
        <w:tc>
          <w:tcPr>
            <w:tcW w:w="1276" w:type="dxa"/>
            <w:tcBorders>
              <w:top w:val="single" w:sz="4" w:space="0" w:color="auto"/>
              <w:left w:val="nil"/>
              <w:bottom w:val="single" w:sz="4" w:space="0" w:color="auto"/>
              <w:right w:val="single" w:sz="4" w:space="0" w:color="auto"/>
            </w:tcBorders>
            <w:vAlign w:val="center"/>
          </w:tcPr>
          <w:p w14:paraId="5F8EDF0D"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2,8</w:t>
            </w:r>
          </w:p>
        </w:tc>
      </w:tr>
      <w:tr w:rsidR="008A4874" w:rsidRPr="00A16335" w14:paraId="55C789C3" w14:textId="77777777" w:rsidTr="008F49DC">
        <w:trPr>
          <w:trHeight w:val="70"/>
        </w:trPr>
        <w:tc>
          <w:tcPr>
            <w:tcW w:w="3969" w:type="dxa"/>
            <w:tcBorders>
              <w:top w:val="single" w:sz="4" w:space="0" w:color="auto"/>
              <w:left w:val="single" w:sz="4" w:space="0" w:color="auto"/>
              <w:bottom w:val="single" w:sz="4" w:space="0" w:color="auto"/>
              <w:right w:val="single" w:sz="4" w:space="0" w:color="auto"/>
            </w:tcBorders>
            <w:vAlign w:val="center"/>
          </w:tcPr>
          <w:p w14:paraId="0771D845" w14:textId="77777777" w:rsidR="008A4874" w:rsidRPr="00A16335" w:rsidRDefault="008A4874" w:rsidP="008F49DC">
            <w:pPr>
              <w:spacing w:after="0" w:line="240" w:lineRule="auto"/>
              <w:rPr>
                <w:rFonts w:ascii="Times New Roman" w:hAnsi="Times New Roman" w:cs="Times New Roman"/>
              </w:rPr>
            </w:pPr>
            <w:r w:rsidRPr="00A16335">
              <w:rPr>
                <w:rFonts w:ascii="Times New Roman" w:hAnsi="Times New Roman" w:cs="Times New Roman"/>
              </w:rPr>
              <w:t>в % к предыдущему году</w:t>
            </w:r>
          </w:p>
        </w:tc>
        <w:tc>
          <w:tcPr>
            <w:tcW w:w="1134" w:type="dxa"/>
            <w:tcBorders>
              <w:top w:val="single" w:sz="4" w:space="0" w:color="auto"/>
              <w:left w:val="nil"/>
              <w:bottom w:val="single" w:sz="4" w:space="0" w:color="auto"/>
              <w:right w:val="single" w:sz="4" w:space="0" w:color="auto"/>
            </w:tcBorders>
            <w:noWrap/>
            <w:vAlign w:val="center"/>
          </w:tcPr>
          <w:p w14:paraId="35827B46"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в 2,1 раза</w:t>
            </w:r>
          </w:p>
        </w:tc>
        <w:tc>
          <w:tcPr>
            <w:tcW w:w="993" w:type="dxa"/>
            <w:tcBorders>
              <w:top w:val="single" w:sz="4" w:space="0" w:color="auto"/>
              <w:left w:val="nil"/>
              <w:bottom w:val="single" w:sz="4" w:space="0" w:color="auto"/>
              <w:right w:val="single" w:sz="4" w:space="0" w:color="auto"/>
            </w:tcBorders>
            <w:vAlign w:val="center"/>
          </w:tcPr>
          <w:p w14:paraId="69C00CB6"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50,8</w:t>
            </w:r>
          </w:p>
        </w:tc>
        <w:tc>
          <w:tcPr>
            <w:tcW w:w="992" w:type="dxa"/>
            <w:tcBorders>
              <w:top w:val="single" w:sz="4" w:space="0" w:color="auto"/>
              <w:left w:val="nil"/>
              <w:bottom w:val="single" w:sz="4" w:space="0" w:color="auto"/>
              <w:right w:val="single" w:sz="4" w:space="0" w:color="auto"/>
            </w:tcBorders>
            <w:vAlign w:val="center"/>
          </w:tcPr>
          <w:p w14:paraId="07B48B9F"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152,6</w:t>
            </w:r>
          </w:p>
        </w:tc>
        <w:tc>
          <w:tcPr>
            <w:tcW w:w="992" w:type="dxa"/>
            <w:tcBorders>
              <w:top w:val="single" w:sz="4" w:space="0" w:color="auto"/>
              <w:left w:val="nil"/>
              <w:bottom w:val="single" w:sz="4" w:space="0" w:color="auto"/>
              <w:right w:val="single" w:sz="4" w:space="0" w:color="auto"/>
            </w:tcBorders>
            <w:vAlign w:val="center"/>
          </w:tcPr>
          <w:p w14:paraId="345CFCA6"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131,7</w:t>
            </w:r>
          </w:p>
        </w:tc>
        <w:tc>
          <w:tcPr>
            <w:tcW w:w="1276" w:type="dxa"/>
            <w:tcBorders>
              <w:top w:val="single" w:sz="4" w:space="0" w:color="auto"/>
              <w:left w:val="nil"/>
              <w:bottom w:val="single" w:sz="4" w:space="0" w:color="auto"/>
              <w:right w:val="single" w:sz="4" w:space="0" w:color="auto"/>
            </w:tcBorders>
            <w:vAlign w:val="center"/>
          </w:tcPr>
          <w:p w14:paraId="6E553462"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100,3</w:t>
            </w:r>
          </w:p>
        </w:tc>
      </w:tr>
      <w:tr w:rsidR="008A4874" w:rsidRPr="00A16335" w14:paraId="1B802224" w14:textId="77777777" w:rsidTr="008F49DC">
        <w:trPr>
          <w:trHeight w:val="228"/>
        </w:trPr>
        <w:tc>
          <w:tcPr>
            <w:tcW w:w="9356" w:type="dxa"/>
            <w:gridSpan w:val="6"/>
            <w:tcBorders>
              <w:top w:val="single" w:sz="4" w:space="0" w:color="auto"/>
              <w:left w:val="single" w:sz="4" w:space="0" w:color="auto"/>
              <w:bottom w:val="single" w:sz="4" w:space="0" w:color="auto"/>
              <w:right w:val="single" w:sz="4" w:space="0" w:color="auto"/>
            </w:tcBorders>
            <w:vAlign w:val="center"/>
          </w:tcPr>
          <w:p w14:paraId="62FCE8E9" w14:textId="77777777" w:rsidR="008A4874" w:rsidRPr="00A16335" w:rsidRDefault="008A4874" w:rsidP="008F49DC">
            <w:pPr>
              <w:spacing w:after="0" w:line="240" w:lineRule="auto"/>
              <w:jc w:val="center"/>
              <w:rPr>
                <w:rFonts w:ascii="Times New Roman" w:hAnsi="Times New Roman" w:cs="Times New Roman"/>
                <w:bCs/>
              </w:rPr>
            </w:pPr>
            <w:r w:rsidRPr="00A16335">
              <w:rPr>
                <w:rFonts w:ascii="Times New Roman" w:hAnsi="Times New Roman" w:cs="Times New Roman"/>
                <w:bCs/>
              </w:rPr>
              <w:t>Розничная торговля</w:t>
            </w:r>
          </w:p>
        </w:tc>
      </w:tr>
      <w:tr w:rsidR="008A4874" w:rsidRPr="00A16335" w14:paraId="75FDC55B" w14:textId="77777777" w:rsidTr="008F49DC">
        <w:trPr>
          <w:trHeight w:val="260"/>
        </w:trPr>
        <w:tc>
          <w:tcPr>
            <w:tcW w:w="3969" w:type="dxa"/>
            <w:tcBorders>
              <w:top w:val="single" w:sz="4" w:space="0" w:color="auto"/>
              <w:left w:val="single" w:sz="4" w:space="0" w:color="auto"/>
              <w:bottom w:val="single" w:sz="4" w:space="0" w:color="auto"/>
              <w:right w:val="single" w:sz="4" w:space="0" w:color="auto"/>
            </w:tcBorders>
            <w:vAlign w:val="center"/>
          </w:tcPr>
          <w:p w14:paraId="1DAA7D59" w14:textId="77777777" w:rsidR="008A4874" w:rsidRPr="00A16335" w:rsidRDefault="008A4874" w:rsidP="008F49DC">
            <w:pPr>
              <w:spacing w:after="0" w:line="240" w:lineRule="auto"/>
              <w:rPr>
                <w:rFonts w:ascii="Times New Roman" w:hAnsi="Times New Roman" w:cs="Times New Roman"/>
              </w:rPr>
            </w:pPr>
            <w:r w:rsidRPr="00A16335">
              <w:rPr>
                <w:rFonts w:ascii="Times New Roman" w:hAnsi="Times New Roman" w:cs="Times New Roman"/>
              </w:rPr>
              <w:t xml:space="preserve">Торговля и услуги, </w:t>
            </w:r>
            <w:proofErr w:type="spellStart"/>
            <w:proofErr w:type="gramStart"/>
            <w:r w:rsidRPr="00A16335">
              <w:rPr>
                <w:rFonts w:ascii="Times New Roman" w:hAnsi="Times New Roman" w:cs="Times New Roman"/>
              </w:rPr>
              <w:t>млн.тенге</w:t>
            </w:r>
            <w:proofErr w:type="spellEnd"/>
            <w:proofErr w:type="gramEnd"/>
          </w:p>
        </w:tc>
        <w:tc>
          <w:tcPr>
            <w:tcW w:w="1134" w:type="dxa"/>
            <w:tcBorders>
              <w:top w:val="single" w:sz="4" w:space="0" w:color="auto"/>
              <w:left w:val="nil"/>
              <w:bottom w:val="single" w:sz="4" w:space="0" w:color="auto"/>
              <w:right w:val="single" w:sz="4" w:space="0" w:color="auto"/>
            </w:tcBorders>
            <w:vAlign w:val="center"/>
          </w:tcPr>
          <w:p w14:paraId="309770A3"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3 455,1</w:t>
            </w:r>
          </w:p>
        </w:tc>
        <w:tc>
          <w:tcPr>
            <w:tcW w:w="993" w:type="dxa"/>
            <w:tcBorders>
              <w:top w:val="single" w:sz="4" w:space="0" w:color="auto"/>
              <w:left w:val="nil"/>
              <w:bottom w:val="single" w:sz="4" w:space="0" w:color="auto"/>
              <w:right w:val="single" w:sz="4" w:space="0" w:color="auto"/>
            </w:tcBorders>
            <w:vAlign w:val="center"/>
          </w:tcPr>
          <w:p w14:paraId="3CC8E49F"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3 828,1</w:t>
            </w:r>
          </w:p>
        </w:tc>
        <w:tc>
          <w:tcPr>
            <w:tcW w:w="992" w:type="dxa"/>
            <w:tcBorders>
              <w:top w:val="single" w:sz="4" w:space="0" w:color="auto"/>
              <w:left w:val="nil"/>
              <w:bottom w:val="single" w:sz="4" w:space="0" w:color="auto"/>
              <w:right w:val="single" w:sz="4" w:space="0" w:color="auto"/>
            </w:tcBorders>
            <w:vAlign w:val="center"/>
          </w:tcPr>
          <w:p w14:paraId="01F78593"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4 642,0</w:t>
            </w:r>
          </w:p>
        </w:tc>
        <w:tc>
          <w:tcPr>
            <w:tcW w:w="992" w:type="dxa"/>
            <w:tcBorders>
              <w:top w:val="single" w:sz="4" w:space="0" w:color="auto"/>
              <w:left w:val="nil"/>
              <w:bottom w:val="single" w:sz="4" w:space="0" w:color="auto"/>
              <w:right w:val="single" w:sz="4" w:space="0" w:color="auto"/>
            </w:tcBorders>
            <w:vAlign w:val="center"/>
          </w:tcPr>
          <w:p w14:paraId="0FCC1BC4"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5 993,7</w:t>
            </w:r>
          </w:p>
        </w:tc>
        <w:tc>
          <w:tcPr>
            <w:tcW w:w="1276" w:type="dxa"/>
            <w:tcBorders>
              <w:top w:val="single" w:sz="4" w:space="0" w:color="auto"/>
              <w:left w:val="nil"/>
              <w:bottom w:val="single" w:sz="4" w:space="0" w:color="auto"/>
              <w:right w:val="single" w:sz="4" w:space="0" w:color="auto"/>
            </w:tcBorders>
            <w:vAlign w:val="center"/>
          </w:tcPr>
          <w:p w14:paraId="2451ECFF"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3 096,0</w:t>
            </w:r>
          </w:p>
        </w:tc>
      </w:tr>
      <w:tr w:rsidR="008A4874" w:rsidRPr="00A16335" w14:paraId="7CB71A83" w14:textId="77777777" w:rsidTr="008F49DC">
        <w:trPr>
          <w:trHeight w:val="122"/>
        </w:trPr>
        <w:tc>
          <w:tcPr>
            <w:tcW w:w="3969" w:type="dxa"/>
            <w:tcBorders>
              <w:top w:val="single" w:sz="4" w:space="0" w:color="auto"/>
              <w:left w:val="single" w:sz="4" w:space="0" w:color="auto"/>
              <w:bottom w:val="single" w:sz="4" w:space="0" w:color="auto"/>
              <w:right w:val="single" w:sz="4" w:space="0" w:color="auto"/>
            </w:tcBorders>
            <w:vAlign w:val="center"/>
          </w:tcPr>
          <w:p w14:paraId="23892248" w14:textId="77777777" w:rsidR="008A4874" w:rsidRPr="00A16335" w:rsidRDefault="008A4874" w:rsidP="008F49DC">
            <w:pPr>
              <w:spacing w:after="0" w:line="240" w:lineRule="auto"/>
              <w:rPr>
                <w:rFonts w:ascii="Times New Roman" w:hAnsi="Times New Roman" w:cs="Times New Roman"/>
              </w:rPr>
            </w:pPr>
            <w:r w:rsidRPr="00A16335">
              <w:rPr>
                <w:rFonts w:ascii="Times New Roman" w:hAnsi="Times New Roman" w:cs="Times New Roman"/>
              </w:rPr>
              <w:t>ИФО в % к предыдущему году</w:t>
            </w:r>
          </w:p>
        </w:tc>
        <w:tc>
          <w:tcPr>
            <w:tcW w:w="1134" w:type="dxa"/>
            <w:tcBorders>
              <w:top w:val="single" w:sz="4" w:space="0" w:color="auto"/>
              <w:left w:val="nil"/>
              <w:bottom w:val="single" w:sz="4" w:space="0" w:color="auto"/>
              <w:right w:val="single" w:sz="4" w:space="0" w:color="auto"/>
            </w:tcBorders>
            <w:vAlign w:val="center"/>
          </w:tcPr>
          <w:p w14:paraId="5EF4DF20"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70,2</w:t>
            </w:r>
          </w:p>
        </w:tc>
        <w:tc>
          <w:tcPr>
            <w:tcW w:w="993" w:type="dxa"/>
            <w:tcBorders>
              <w:top w:val="single" w:sz="4" w:space="0" w:color="auto"/>
              <w:left w:val="nil"/>
              <w:bottom w:val="single" w:sz="4" w:space="0" w:color="auto"/>
              <w:right w:val="single" w:sz="4" w:space="0" w:color="auto"/>
            </w:tcBorders>
            <w:vAlign w:val="center"/>
          </w:tcPr>
          <w:p w14:paraId="7320A697"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115,0</w:t>
            </w:r>
          </w:p>
        </w:tc>
        <w:tc>
          <w:tcPr>
            <w:tcW w:w="992" w:type="dxa"/>
            <w:tcBorders>
              <w:top w:val="single" w:sz="4" w:space="0" w:color="auto"/>
              <w:left w:val="nil"/>
              <w:bottom w:val="single" w:sz="4" w:space="0" w:color="auto"/>
              <w:right w:val="single" w:sz="4" w:space="0" w:color="auto"/>
            </w:tcBorders>
            <w:vAlign w:val="center"/>
          </w:tcPr>
          <w:p w14:paraId="46A3D223"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108,9</w:t>
            </w:r>
          </w:p>
        </w:tc>
        <w:tc>
          <w:tcPr>
            <w:tcW w:w="992" w:type="dxa"/>
            <w:tcBorders>
              <w:top w:val="single" w:sz="4" w:space="0" w:color="auto"/>
              <w:left w:val="nil"/>
              <w:bottom w:val="single" w:sz="4" w:space="0" w:color="auto"/>
              <w:right w:val="single" w:sz="4" w:space="0" w:color="auto"/>
            </w:tcBorders>
            <w:vAlign w:val="center"/>
          </w:tcPr>
          <w:p w14:paraId="15C1561E"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122,200</w:t>
            </w:r>
          </w:p>
        </w:tc>
        <w:tc>
          <w:tcPr>
            <w:tcW w:w="1276" w:type="dxa"/>
            <w:tcBorders>
              <w:top w:val="single" w:sz="4" w:space="0" w:color="auto"/>
              <w:left w:val="nil"/>
              <w:bottom w:val="single" w:sz="4" w:space="0" w:color="auto"/>
              <w:right w:val="single" w:sz="4" w:space="0" w:color="auto"/>
            </w:tcBorders>
            <w:vAlign w:val="center"/>
          </w:tcPr>
          <w:p w14:paraId="351188BA"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102,5</w:t>
            </w:r>
          </w:p>
        </w:tc>
      </w:tr>
      <w:tr w:rsidR="008A4874" w:rsidRPr="00A16335" w14:paraId="4E513F86" w14:textId="77777777" w:rsidTr="008F49DC">
        <w:trPr>
          <w:trHeight w:val="250"/>
        </w:trPr>
        <w:tc>
          <w:tcPr>
            <w:tcW w:w="9356" w:type="dxa"/>
            <w:gridSpan w:val="6"/>
            <w:tcBorders>
              <w:top w:val="single" w:sz="4" w:space="0" w:color="auto"/>
              <w:left w:val="single" w:sz="4" w:space="0" w:color="auto"/>
              <w:bottom w:val="single" w:sz="4" w:space="0" w:color="auto"/>
              <w:right w:val="single" w:sz="4" w:space="0" w:color="auto"/>
            </w:tcBorders>
            <w:vAlign w:val="center"/>
          </w:tcPr>
          <w:p w14:paraId="178116B8" w14:textId="77777777" w:rsidR="008A4874" w:rsidRPr="00A16335" w:rsidRDefault="008A4874" w:rsidP="008F49DC">
            <w:pPr>
              <w:spacing w:after="0" w:line="240" w:lineRule="auto"/>
              <w:jc w:val="center"/>
              <w:rPr>
                <w:rFonts w:ascii="Times New Roman" w:hAnsi="Times New Roman" w:cs="Times New Roman"/>
                <w:bCs/>
              </w:rPr>
            </w:pPr>
            <w:r w:rsidRPr="00A16335">
              <w:rPr>
                <w:rFonts w:ascii="Times New Roman" w:hAnsi="Times New Roman" w:cs="Times New Roman"/>
                <w:bCs/>
              </w:rPr>
              <w:t>Другие показатели</w:t>
            </w:r>
          </w:p>
        </w:tc>
      </w:tr>
      <w:tr w:rsidR="008A4874" w:rsidRPr="00A16335" w14:paraId="61CA9ACB" w14:textId="77777777" w:rsidTr="008F49DC">
        <w:trPr>
          <w:trHeight w:val="171"/>
        </w:trPr>
        <w:tc>
          <w:tcPr>
            <w:tcW w:w="3969" w:type="dxa"/>
            <w:tcBorders>
              <w:top w:val="nil"/>
              <w:left w:val="single" w:sz="4" w:space="0" w:color="auto"/>
              <w:bottom w:val="single" w:sz="4" w:space="0" w:color="auto"/>
              <w:right w:val="single" w:sz="4" w:space="0" w:color="auto"/>
            </w:tcBorders>
            <w:vAlign w:val="center"/>
          </w:tcPr>
          <w:p w14:paraId="1DFED7BD" w14:textId="77777777" w:rsidR="008A4874" w:rsidRPr="00A16335" w:rsidRDefault="008A4874" w:rsidP="008F49DC">
            <w:pPr>
              <w:spacing w:after="0" w:line="240" w:lineRule="auto"/>
              <w:rPr>
                <w:rFonts w:ascii="Times New Roman" w:hAnsi="Times New Roman" w:cs="Times New Roman"/>
              </w:rPr>
            </w:pPr>
            <w:r w:rsidRPr="00A16335">
              <w:rPr>
                <w:rFonts w:ascii="Times New Roman" w:hAnsi="Times New Roman" w:cs="Times New Roman"/>
              </w:rPr>
              <w:t>Средняя заработная плата, тенге</w:t>
            </w:r>
          </w:p>
        </w:tc>
        <w:tc>
          <w:tcPr>
            <w:tcW w:w="1134" w:type="dxa"/>
            <w:tcBorders>
              <w:top w:val="nil"/>
              <w:left w:val="nil"/>
              <w:bottom w:val="single" w:sz="4" w:space="0" w:color="auto"/>
              <w:right w:val="single" w:sz="4" w:space="0" w:color="auto"/>
            </w:tcBorders>
            <w:vAlign w:val="center"/>
          </w:tcPr>
          <w:p w14:paraId="54A74241"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176176</w:t>
            </w:r>
          </w:p>
        </w:tc>
        <w:tc>
          <w:tcPr>
            <w:tcW w:w="993" w:type="dxa"/>
            <w:tcBorders>
              <w:top w:val="nil"/>
              <w:left w:val="nil"/>
              <w:bottom w:val="single" w:sz="4" w:space="0" w:color="auto"/>
              <w:right w:val="single" w:sz="4" w:space="0" w:color="auto"/>
            </w:tcBorders>
            <w:vAlign w:val="center"/>
          </w:tcPr>
          <w:p w14:paraId="2FA5943A"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218104</w:t>
            </w:r>
          </w:p>
        </w:tc>
        <w:tc>
          <w:tcPr>
            <w:tcW w:w="992" w:type="dxa"/>
            <w:tcBorders>
              <w:top w:val="nil"/>
              <w:left w:val="nil"/>
              <w:bottom w:val="single" w:sz="4" w:space="0" w:color="auto"/>
              <w:right w:val="single" w:sz="4" w:space="0" w:color="auto"/>
            </w:tcBorders>
            <w:vAlign w:val="center"/>
          </w:tcPr>
          <w:p w14:paraId="7E343C06"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248478</w:t>
            </w:r>
          </w:p>
        </w:tc>
        <w:tc>
          <w:tcPr>
            <w:tcW w:w="992" w:type="dxa"/>
            <w:tcBorders>
              <w:top w:val="nil"/>
              <w:left w:val="nil"/>
              <w:bottom w:val="single" w:sz="4" w:space="0" w:color="auto"/>
              <w:right w:val="single" w:sz="4" w:space="0" w:color="auto"/>
            </w:tcBorders>
            <w:vAlign w:val="center"/>
          </w:tcPr>
          <w:p w14:paraId="34EFB2E8"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277789</w:t>
            </w:r>
          </w:p>
        </w:tc>
        <w:tc>
          <w:tcPr>
            <w:tcW w:w="1276" w:type="dxa"/>
            <w:tcBorders>
              <w:top w:val="nil"/>
              <w:left w:val="nil"/>
              <w:bottom w:val="single" w:sz="4" w:space="0" w:color="auto"/>
              <w:right w:val="single" w:sz="4" w:space="0" w:color="auto"/>
            </w:tcBorders>
            <w:vAlign w:val="center"/>
          </w:tcPr>
          <w:p w14:paraId="6AAF4A84"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321971*</w:t>
            </w:r>
          </w:p>
        </w:tc>
      </w:tr>
      <w:tr w:rsidR="008A4874" w:rsidRPr="00A16335" w14:paraId="4A850173" w14:textId="77777777" w:rsidTr="008F49DC">
        <w:trPr>
          <w:trHeight w:val="260"/>
        </w:trPr>
        <w:tc>
          <w:tcPr>
            <w:tcW w:w="3969" w:type="dxa"/>
            <w:tcBorders>
              <w:top w:val="nil"/>
              <w:left w:val="single" w:sz="4" w:space="0" w:color="auto"/>
              <w:bottom w:val="single" w:sz="4" w:space="0" w:color="auto"/>
              <w:right w:val="single" w:sz="4" w:space="0" w:color="auto"/>
            </w:tcBorders>
            <w:vAlign w:val="center"/>
          </w:tcPr>
          <w:p w14:paraId="34A14CB7" w14:textId="77777777" w:rsidR="008A4874" w:rsidRPr="00A16335" w:rsidRDefault="008A4874" w:rsidP="008F49DC">
            <w:pPr>
              <w:spacing w:after="0" w:line="240" w:lineRule="auto"/>
              <w:rPr>
                <w:rFonts w:ascii="Times New Roman" w:hAnsi="Times New Roman" w:cs="Times New Roman"/>
              </w:rPr>
            </w:pPr>
            <w:r w:rsidRPr="00A16335">
              <w:rPr>
                <w:rFonts w:ascii="Times New Roman" w:hAnsi="Times New Roman" w:cs="Times New Roman"/>
              </w:rPr>
              <w:t>Уровень безработицы, %</w:t>
            </w:r>
          </w:p>
        </w:tc>
        <w:tc>
          <w:tcPr>
            <w:tcW w:w="1134" w:type="dxa"/>
            <w:tcBorders>
              <w:top w:val="nil"/>
              <w:left w:val="nil"/>
              <w:bottom w:val="single" w:sz="4" w:space="0" w:color="auto"/>
              <w:right w:val="single" w:sz="4" w:space="0" w:color="auto"/>
            </w:tcBorders>
            <w:vAlign w:val="center"/>
          </w:tcPr>
          <w:p w14:paraId="2B08E2B2"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5,7</w:t>
            </w:r>
          </w:p>
        </w:tc>
        <w:tc>
          <w:tcPr>
            <w:tcW w:w="993" w:type="dxa"/>
            <w:tcBorders>
              <w:top w:val="nil"/>
              <w:left w:val="nil"/>
              <w:bottom w:val="single" w:sz="4" w:space="0" w:color="auto"/>
              <w:right w:val="single" w:sz="4" w:space="0" w:color="auto"/>
            </w:tcBorders>
            <w:vAlign w:val="center"/>
          </w:tcPr>
          <w:p w14:paraId="0EED94D1"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5,7</w:t>
            </w:r>
          </w:p>
        </w:tc>
        <w:tc>
          <w:tcPr>
            <w:tcW w:w="992" w:type="dxa"/>
            <w:tcBorders>
              <w:top w:val="nil"/>
              <w:left w:val="nil"/>
              <w:bottom w:val="single" w:sz="4" w:space="0" w:color="auto"/>
              <w:right w:val="single" w:sz="4" w:space="0" w:color="auto"/>
            </w:tcBorders>
            <w:vAlign w:val="center"/>
          </w:tcPr>
          <w:p w14:paraId="4B72DAB6"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5,5</w:t>
            </w:r>
          </w:p>
        </w:tc>
        <w:tc>
          <w:tcPr>
            <w:tcW w:w="992" w:type="dxa"/>
            <w:tcBorders>
              <w:top w:val="nil"/>
              <w:left w:val="nil"/>
              <w:bottom w:val="single" w:sz="4" w:space="0" w:color="auto"/>
              <w:right w:val="single" w:sz="4" w:space="0" w:color="auto"/>
            </w:tcBorders>
            <w:vAlign w:val="center"/>
          </w:tcPr>
          <w:p w14:paraId="103D4838" w14:textId="77777777" w:rsidR="008A4874" w:rsidRPr="00A16335" w:rsidRDefault="008A4874" w:rsidP="008F49DC">
            <w:pPr>
              <w:spacing w:after="0" w:line="240" w:lineRule="auto"/>
              <w:jc w:val="center"/>
              <w:rPr>
                <w:rFonts w:ascii="Times New Roman" w:hAnsi="Times New Roman" w:cs="Times New Roman"/>
              </w:rPr>
            </w:pPr>
            <w:r w:rsidRPr="00A16335">
              <w:rPr>
                <w:rFonts w:ascii="Times New Roman" w:hAnsi="Times New Roman" w:cs="Times New Roman"/>
              </w:rPr>
              <w:t>5,5</w:t>
            </w:r>
          </w:p>
        </w:tc>
        <w:tc>
          <w:tcPr>
            <w:tcW w:w="1276" w:type="dxa"/>
            <w:tcBorders>
              <w:top w:val="nil"/>
              <w:left w:val="nil"/>
              <w:bottom w:val="single" w:sz="4" w:space="0" w:color="auto"/>
              <w:right w:val="single" w:sz="4" w:space="0" w:color="auto"/>
            </w:tcBorders>
            <w:vAlign w:val="center"/>
          </w:tcPr>
          <w:p w14:paraId="1A08467E" w14:textId="77777777" w:rsidR="008A4874" w:rsidRPr="00A16335" w:rsidRDefault="008A4874" w:rsidP="008F49DC">
            <w:pPr>
              <w:spacing w:after="0" w:line="240" w:lineRule="auto"/>
              <w:jc w:val="center"/>
              <w:rPr>
                <w:rFonts w:ascii="Times New Roman" w:hAnsi="Times New Roman" w:cs="Times New Roman"/>
              </w:rPr>
            </w:pPr>
          </w:p>
        </w:tc>
      </w:tr>
    </w:tbl>
    <w:p w14:paraId="6B958306" w14:textId="77777777" w:rsidR="00E01ABA" w:rsidRPr="00A16335" w:rsidRDefault="00E01ABA" w:rsidP="00E01ABA">
      <w:pPr>
        <w:pStyle w:val="a7"/>
        <w:spacing w:after="0" w:line="240" w:lineRule="auto"/>
        <w:ind w:left="420"/>
      </w:pPr>
    </w:p>
    <w:p w14:paraId="61D06CBF" w14:textId="77777777" w:rsidR="00827DE4" w:rsidRDefault="00827DE4" w:rsidP="00312802">
      <w:pPr>
        <w:spacing w:after="0" w:line="240" w:lineRule="auto"/>
        <w:ind w:firstLine="567"/>
        <w:jc w:val="both"/>
        <w:rPr>
          <w:rFonts w:ascii="Times New Roman" w:eastAsia="Times New Roman" w:hAnsi="Times New Roman" w:cs="Times New Roman"/>
          <w:color w:val="000000" w:themeColor="text1"/>
          <w:sz w:val="24"/>
          <w:szCs w:val="24"/>
        </w:rPr>
      </w:pPr>
    </w:p>
    <w:p w14:paraId="13E8C710" w14:textId="77777777" w:rsidR="00827DE4" w:rsidRDefault="00827DE4" w:rsidP="00312802">
      <w:pPr>
        <w:spacing w:after="0" w:line="240" w:lineRule="auto"/>
        <w:ind w:firstLine="567"/>
        <w:jc w:val="both"/>
        <w:rPr>
          <w:rFonts w:ascii="Times New Roman" w:eastAsia="Times New Roman" w:hAnsi="Times New Roman" w:cs="Times New Roman"/>
          <w:color w:val="000000" w:themeColor="text1"/>
          <w:sz w:val="24"/>
          <w:szCs w:val="24"/>
        </w:rPr>
      </w:pPr>
    </w:p>
    <w:p w14:paraId="642964F6" w14:textId="77777777" w:rsidR="005C7085" w:rsidRPr="00A16335" w:rsidRDefault="005C7085" w:rsidP="00312802">
      <w:pPr>
        <w:spacing w:after="0" w:line="240" w:lineRule="auto"/>
        <w:ind w:firstLine="567"/>
        <w:jc w:val="both"/>
        <w:rPr>
          <w:rFonts w:ascii="Times New Roman" w:eastAsia="Times New Roman" w:hAnsi="Times New Roman" w:cs="Times New Roman"/>
          <w:color w:val="000000" w:themeColor="text1"/>
          <w:sz w:val="24"/>
          <w:szCs w:val="24"/>
          <w:lang w:eastAsia="ru-RU"/>
        </w:rPr>
      </w:pPr>
      <w:r w:rsidRPr="00A16335">
        <w:rPr>
          <w:rFonts w:ascii="Times New Roman" w:eastAsia="Times New Roman" w:hAnsi="Times New Roman" w:cs="Times New Roman"/>
          <w:color w:val="000000" w:themeColor="text1"/>
          <w:sz w:val="24"/>
          <w:szCs w:val="24"/>
        </w:rPr>
        <w:lastRenderedPageBreak/>
        <w:t>3.3. Культурные и природные объекты, рекомендуемые для посещения</w:t>
      </w:r>
      <w:r w:rsidRPr="00A16335">
        <w:rPr>
          <w:rFonts w:ascii="Times New Roman" w:eastAsia="Times New Roman" w:hAnsi="Times New Roman" w:cs="Times New Roman"/>
          <w:color w:val="000000" w:themeColor="text1"/>
          <w:sz w:val="24"/>
          <w:szCs w:val="24"/>
        </w:rPr>
        <w:br/>
      </w:r>
    </w:p>
    <w:p w14:paraId="23131B65"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Одним из приоритетных направлений деятельности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является развитие экологического туризма и экологического просвещения населения. Данный вид туризма рассматривается как инструмент устойчивого природопользования, сочетающий охрану природных комплексов с обеспечением социально-экономического развития прилегающих территорий.</w:t>
      </w:r>
    </w:p>
    <w:p w14:paraId="2F0EA5FE"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 соответствии с природоохранным статусом ГНПП, на его территории допускается преимущественно </w:t>
      </w:r>
      <w:r w:rsidRPr="00A16335">
        <w:rPr>
          <w:rFonts w:ascii="Times New Roman" w:eastAsia="Times New Roman" w:hAnsi="Times New Roman" w:cs="Times New Roman"/>
          <w:bCs/>
          <w:sz w:val="24"/>
          <w:szCs w:val="24"/>
          <w:lang w:eastAsia="ru-RU"/>
        </w:rPr>
        <w:t>экологический туризм</w:t>
      </w:r>
      <w:r w:rsidRPr="00A16335">
        <w:rPr>
          <w:rFonts w:ascii="Times New Roman" w:eastAsia="Times New Roman" w:hAnsi="Times New Roman" w:cs="Times New Roman"/>
          <w:sz w:val="24"/>
          <w:szCs w:val="24"/>
          <w:lang w:eastAsia="ru-RU"/>
        </w:rPr>
        <w:t>, характеризующийся строгой регламентацией поведения посетителей, контролем антропогенной нагрузки и предотвращением деградации природных ландшафтов. В отличие от массовых видов туризма, экотуризм ориентирован на минимизацию воздействия на природную среду при одновременном повышении уровня экологической культуры населения.</w:t>
      </w:r>
    </w:p>
    <w:p w14:paraId="6002D2DE"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Экологический туризм способен выполнять важные функции в социально-экономическом развитии региона. Он может стать </w:t>
      </w:r>
      <w:r w:rsidRPr="00A16335">
        <w:rPr>
          <w:rFonts w:ascii="Times New Roman" w:eastAsia="Times New Roman" w:hAnsi="Times New Roman" w:cs="Times New Roman"/>
          <w:bCs/>
          <w:sz w:val="24"/>
          <w:szCs w:val="24"/>
          <w:lang w:eastAsia="ru-RU"/>
        </w:rPr>
        <w:t>дополнительным источником дохода для местного населения</w:t>
      </w:r>
      <w:r w:rsidRPr="00A16335">
        <w:rPr>
          <w:rFonts w:ascii="Times New Roman" w:eastAsia="Times New Roman" w:hAnsi="Times New Roman" w:cs="Times New Roman"/>
          <w:sz w:val="24"/>
          <w:szCs w:val="24"/>
          <w:lang w:eastAsia="ru-RU"/>
        </w:rPr>
        <w:t xml:space="preserve">, вовлекая его в туристскую деятельность, производство и реализацию местных товаров и услуг. При этом экотуризм должен рассматриваться не как альтернатива, а как </w:t>
      </w:r>
      <w:r w:rsidRPr="00A16335">
        <w:rPr>
          <w:rFonts w:ascii="Times New Roman" w:eastAsia="Times New Roman" w:hAnsi="Times New Roman" w:cs="Times New Roman"/>
          <w:bCs/>
          <w:sz w:val="24"/>
          <w:szCs w:val="24"/>
          <w:lang w:eastAsia="ru-RU"/>
        </w:rPr>
        <w:t>дополнение к традиционным формам жизнеобеспечения</w:t>
      </w:r>
      <w:r w:rsidRPr="00A16335">
        <w:rPr>
          <w:rFonts w:ascii="Times New Roman" w:eastAsia="Times New Roman" w:hAnsi="Times New Roman" w:cs="Times New Roman"/>
          <w:sz w:val="24"/>
          <w:szCs w:val="24"/>
          <w:lang w:eastAsia="ru-RU"/>
        </w:rPr>
        <w:t xml:space="preserve"> (сельское хозяйство, охота, рыболовство), обеспечивая диверсификацию занятости и повышение устойчивости местной экономики.</w:t>
      </w:r>
    </w:p>
    <w:p w14:paraId="6760876E"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Использование территории современного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в рекреационных целях имеет </w:t>
      </w:r>
      <w:r w:rsidRPr="00A16335">
        <w:rPr>
          <w:rFonts w:ascii="Times New Roman" w:eastAsia="Times New Roman" w:hAnsi="Times New Roman" w:cs="Times New Roman"/>
          <w:bCs/>
          <w:sz w:val="24"/>
          <w:szCs w:val="24"/>
          <w:lang w:eastAsia="ru-RU"/>
        </w:rPr>
        <w:t>длительную историю</w:t>
      </w:r>
      <w:r w:rsidRPr="00A16335">
        <w:rPr>
          <w:rFonts w:ascii="Times New Roman" w:eastAsia="Times New Roman" w:hAnsi="Times New Roman" w:cs="Times New Roman"/>
          <w:sz w:val="24"/>
          <w:szCs w:val="24"/>
          <w:lang w:eastAsia="ru-RU"/>
        </w:rPr>
        <w:t xml:space="preserve">, начало которой относится к 1950-м годам XX века. Сформировавшаяся в тот период инфраструктура в настоящее время </w:t>
      </w:r>
      <w:r w:rsidRPr="00A16335">
        <w:rPr>
          <w:rFonts w:ascii="Times New Roman" w:eastAsia="Times New Roman" w:hAnsi="Times New Roman" w:cs="Times New Roman"/>
          <w:bCs/>
          <w:sz w:val="24"/>
          <w:szCs w:val="24"/>
          <w:lang w:eastAsia="ru-RU"/>
        </w:rPr>
        <w:t>нуждается в обновлении и модернизации</w:t>
      </w:r>
      <w:r w:rsidRPr="00A16335">
        <w:rPr>
          <w:rFonts w:ascii="Times New Roman" w:eastAsia="Times New Roman" w:hAnsi="Times New Roman" w:cs="Times New Roman"/>
          <w:sz w:val="24"/>
          <w:szCs w:val="24"/>
          <w:lang w:eastAsia="ru-RU"/>
        </w:rPr>
        <w:t>. В частности, в парке отсутствуют подготовленные гиды и экскурсоводы, специализированное оборудование, благоустроенные туристские маршруты и площадки для активных форм отдыха. Информационно-просветительская деятельность также осуществляется недостаточно активно, что снижает потенциал парка в качестве центра экологического туризма.</w:t>
      </w:r>
    </w:p>
    <w:p w14:paraId="7D387FAB"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Развитие экологического туризма на территории ГНПП должно основываться на следующих принципах:</w:t>
      </w:r>
    </w:p>
    <w:p w14:paraId="7B86B4DC" w14:textId="77777777" w:rsidR="00B657B1" w:rsidRPr="00A16335" w:rsidRDefault="00B657B1" w:rsidP="00B657B1">
      <w:pPr>
        <w:numPr>
          <w:ilvl w:val="0"/>
          <w:numId w:val="1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сохранение биологического и ландшафтного разнообразия рекреационных территорий;</w:t>
      </w:r>
    </w:p>
    <w:p w14:paraId="79D551EE" w14:textId="77777777" w:rsidR="00B657B1" w:rsidRPr="00A16335" w:rsidRDefault="00B657B1" w:rsidP="00B657B1">
      <w:pPr>
        <w:numPr>
          <w:ilvl w:val="0"/>
          <w:numId w:val="1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обеспечение экономической устойчивости регионов, вовлечённых в сферу экотуризма;</w:t>
      </w:r>
    </w:p>
    <w:p w14:paraId="07B51AF7" w14:textId="77777777" w:rsidR="00B657B1" w:rsidRPr="00A16335" w:rsidRDefault="00B657B1" w:rsidP="00B657B1">
      <w:pPr>
        <w:numPr>
          <w:ilvl w:val="0"/>
          <w:numId w:val="1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повышение уровня экологической культуры и осведомлённости участников туристской деятельности;</w:t>
      </w:r>
    </w:p>
    <w:p w14:paraId="49D820D0" w14:textId="77777777" w:rsidR="00B657B1" w:rsidRPr="00A16335" w:rsidRDefault="00B657B1" w:rsidP="00B657B1">
      <w:pPr>
        <w:numPr>
          <w:ilvl w:val="0"/>
          <w:numId w:val="1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сохранение культурного, исторического и этнографического наследия территории.</w:t>
      </w:r>
    </w:p>
    <w:p w14:paraId="036FB66A" w14:textId="77777777" w:rsidR="00B657B1" w:rsidRPr="00A16335" w:rsidRDefault="00B657B1" w:rsidP="00B657B1">
      <w:pPr>
        <w:tabs>
          <w:tab w:val="left" w:pos="993"/>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Для реализации данных принципов необходим комплекс мер, включающий:</w:t>
      </w:r>
    </w:p>
    <w:p w14:paraId="6FB5B4BB" w14:textId="77777777" w:rsidR="00B657B1" w:rsidRPr="00A16335" w:rsidRDefault="00B657B1" w:rsidP="00B657B1">
      <w:pPr>
        <w:numPr>
          <w:ilvl w:val="0"/>
          <w:numId w:val="19"/>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введение чёткой регламентации поведения посетителей и механизмов мониторинга рекреационной нагрузки;</w:t>
      </w:r>
    </w:p>
    <w:p w14:paraId="28E35AED" w14:textId="77777777" w:rsidR="00B657B1" w:rsidRPr="00A16335" w:rsidRDefault="00B657B1" w:rsidP="00B657B1">
      <w:pPr>
        <w:numPr>
          <w:ilvl w:val="0"/>
          <w:numId w:val="19"/>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разработку и внедрение программ экологического просвещения;</w:t>
      </w:r>
    </w:p>
    <w:p w14:paraId="35240CA4" w14:textId="77777777" w:rsidR="00B657B1" w:rsidRPr="00A16335" w:rsidRDefault="00B657B1" w:rsidP="00B657B1">
      <w:pPr>
        <w:numPr>
          <w:ilvl w:val="0"/>
          <w:numId w:val="19"/>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совершенствование системы управления туристской деятельностью;</w:t>
      </w:r>
    </w:p>
    <w:p w14:paraId="4305C18D" w14:textId="77777777" w:rsidR="00B657B1" w:rsidRPr="00A16335" w:rsidRDefault="00B657B1" w:rsidP="00B657B1">
      <w:pPr>
        <w:numPr>
          <w:ilvl w:val="0"/>
          <w:numId w:val="19"/>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формирование условий для взаимодействия природоохранных органов, местных сообществ и предпринимательского сектора.</w:t>
      </w:r>
    </w:p>
    <w:p w14:paraId="4EDF0D1F" w14:textId="77777777" w:rsidR="005C7085"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Территория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с учётом расширения достаточно велика по площади – 127</w:t>
      </w:r>
      <w:r w:rsidR="00D358AF"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 xml:space="preserve">050 га, и удалена от больших городов – порядка </w:t>
      </w:r>
      <w:smartTag w:uri="urn:schemas-microsoft-com:office:smarttags" w:element="metricconverter">
        <w:smartTagPr>
          <w:attr w:name="ProductID" w:val="200 км"/>
        </w:smartTagPr>
        <w:r w:rsidRPr="00A16335">
          <w:rPr>
            <w:rFonts w:ascii="Times New Roman" w:eastAsia="Times New Roman" w:hAnsi="Times New Roman" w:cs="Times New Roman"/>
            <w:sz w:val="24"/>
            <w:szCs w:val="24"/>
            <w:lang w:eastAsia="ru-RU"/>
          </w:rPr>
          <w:t>200 км</w:t>
        </w:r>
      </w:smartTag>
      <w:r w:rsidRPr="00A16335">
        <w:rPr>
          <w:rFonts w:ascii="Times New Roman" w:eastAsia="Times New Roman" w:hAnsi="Times New Roman" w:cs="Times New Roman"/>
          <w:sz w:val="24"/>
          <w:szCs w:val="24"/>
          <w:lang w:eastAsia="ru-RU"/>
        </w:rPr>
        <w:t xml:space="preserve"> до въезда на его территорию со стороны </w:t>
      </w:r>
      <w:r w:rsidR="00D358AF" w:rsidRPr="00A16335">
        <w:rPr>
          <w:rFonts w:ascii="Times New Roman" w:eastAsia="Times New Roman" w:hAnsi="Times New Roman" w:cs="Times New Roman"/>
          <w:sz w:val="24"/>
          <w:szCs w:val="24"/>
          <w:lang w:eastAsia="ru-RU"/>
        </w:rPr>
        <w:t xml:space="preserve">г. </w:t>
      </w:r>
      <w:r w:rsidRPr="00A16335">
        <w:rPr>
          <w:rFonts w:ascii="Times New Roman" w:eastAsia="Times New Roman" w:hAnsi="Times New Roman" w:cs="Times New Roman"/>
          <w:sz w:val="24"/>
          <w:szCs w:val="24"/>
          <w:lang w:eastAsia="ru-RU"/>
        </w:rPr>
        <w:t xml:space="preserve">Алматы, около </w:t>
      </w:r>
      <w:smartTag w:uri="urn:schemas-microsoft-com:office:smarttags" w:element="metricconverter">
        <w:smartTagPr>
          <w:attr w:name="ProductID" w:val="450 км"/>
        </w:smartTagPr>
        <w:r w:rsidRPr="00A16335">
          <w:rPr>
            <w:rFonts w:ascii="Times New Roman" w:eastAsia="Times New Roman" w:hAnsi="Times New Roman" w:cs="Times New Roman"/>
            <w:sz w:val="24"/>
            <w:szCs w:val="24"/>
            <w:lang w:eastAsia="ru-RU"/>
          </w:rPr>
          <w:t>450 км</w:t>
        </w:r>
      </w:smartTag>
      <w:r w:rsidRPr="00A16335">
        <w:rPr>
          <w:rFonts w:ascii="Times New Roman" w:eastAsia="Times New Roman" w:hAnsi="Times New Roman" w:cs="Times New Roman"/>
          <w:sz w:val="24"/>
          <w:szCs w:val="24"/>
          <w:lang w:eastAsia="ru-RU"/>
        </w:rPr>
        <w:t xml:space="preserve"> – со стороны областного центра </w:t>
      </w:r>
      <w:r w:rsidR="00D358AF" w:rsidRPr="00A16335">
        <w:rPr>
          <w:rFonts w:ascii="Times New Roman" w:eastAsia="Times New Roman" w:hAnsi="Times New Roman" w:cs="Times New Roman"/>
          <w:sz w:val="24"/>
          <w:szCs w:val="24"/>
          <w:lang w:eastAsia="ru-RU"/>
        </w:rPr>
        <w:t xml:space="preserve">г. </w:t>
      </w:r>
      <w:r w:rsidRPr="00A16335">
        <w:rPr>
          <w:rFonts w:ascii="Times New Roman" w:eastAsia="Times New Roman" w:hAnsi="Times New Roman" w:cs="Times New Roman"/>
          <w:sz w:val="24"/>
          <w:szCs w:val="24"/>
          <w:lang w:eastAsia="ru-RU"/>
        </w:rPr>
        <w:t xml:space="preserve">Талдыкорган. Через его территорию проходит две автодороги с капитальным покрытием участок трассы Алматы – Хоргос, а также автодорога, которая соединяет </w:t>
      </w:r>
      <w:proofErr w:type="spellStart"/>
      <w:r w:rsidRPr="00A16335">
        <w:rPr>
          <w:rFonts w:ascii="Times New Roman" w:eastAsia="Times New Roman" w:hAnsi="Times New Roman" w:cs="Times New Roman"/>
          <w:sz w:val="24"/>
          <w:szCs w:val="24"/>
          <w:lang w:eastAsia="ru-RU"/>
        </w:rPr>
        <w:t>Шонжы</w:t>
      </w:r>
      <w:proofErr w:type="spellEnd"/>
      <w:r w:rsidRPr="00A16335">
        <w:rPr>
          <w:rFonts w:ascii="Times New Roman" w:eastAsia="Times New Roman" w:hAnsi="Times New Roman" w:cs="Times New Roman"/>
          <w:sz w:val="24"/>
          <w:szCs w:val="24"/>
          <w:lang w:eastAsia="ru-RU"/>
        </w:rPr>
        <w:t xml:space="preserve"> с населёнными пунктами, расположенными от неё в южном направлении. Климат территории резко континентальный, с малым количеством осадков. Учитывая маловодность территории, в </w:t>
      </w:r>
      <w:r w:rsidRPr="00A16335">
        <w:rPr>
          <w:rFonts w:ascii="Times New Roman" w:eastAsia="Times New Roman" w:hAnsi="Times New Roman" w:cs="Times New Roman"/>
          <w:sz w:val="24"/>
          <w:szCs w:val="24"/>
          <w:lang w:eastAsia="ru-RU"/>
        </w:rPr>
        <w:lastRenderedPageBreak/>
        <w:t xml:space="preserve">ГНПП не имеет перспективы организация массового отдыха рекреационного направления. В то же время, благодаря наличию интересных ландшафтов, археологических и палеонтологических объектов, богатому биоразнообразию, ГНПП имеет хороший эко туристский потенциал. </w:t>
      </w:r>
      <w:r w:rsidR="005C7085" w:rsidRPr="00A16335">
        <w:rPr>
          <w:rFonts w:ascii="Times New Roman" w:eastAsia="Times New Roman" w:hAnsi="Times New Roman" w:cs="Times New Roman"/>
          <w:sz w:val="24"/>
          <w:szCs w:val="24"/>
          <w:lang w:eastAsia="ru-RU"/>
        </w:rPr>
        <w:t xml:space="preserve">В таблице </w:t>
      </w:r>
      <w:r w:rsidR="00F84EDF" w:rsidRPr="00A16335">
        <w:rPr>
          <w:rFonts w:ascii="Times New Roman" w:eastAsia="Times New Roman" w:hAnsi="Times New Roman" w:cs="Times New Roman"/>
          <w:sz w:val="24"/>
          <w:szCs w:val="24"/>
          <w:lang w:eastAsia="ru-RU"/>
        </w:rPr>
        <w:t>19</w:t>
      </w:r>
      <w:r w:rsidR="005C7085" w:rsidRPr="00A16335">
        <w:rPr>
          <w:rFonts w:ascii="Times New Roman" w:eastAsia="Times New Roman" w:hAnsi="Times New Roman" w:cs="Times New Roman"/>
          <w:sz w:val="24"/>
          <w:szCs w:val="24"/>
          <w:lang w:eastAsia="ru-RU"/>
        </w:rPr>
        <w:t xml:space="preserve"> приведены факторы благоприятные для развития туризма и ограничивающие его.</w:t>
      </w:r>
    </w:p>
    <w:p w14:paraId="5E07425D" w14:textId="77777777" w:rsidR="00372E9C" w:rsidRPr="00A16335" w:rsidRDefault="00372E9C" w:rsidP="00372E9C">
      <w:pPr>
        <w:tabs>
          <w:tab w:val="left" w:pos="709"/>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Территория ГНПП отличается высокой природной и культурно-исторической ценностью. Здесь сосредоточено значительное количество уникальных геологических, биологических и этнографических объектов, представляющих интерес, как для научных исследований, так и для познавательного и экологического туризма.</w:t>
      </w:r>
    </w:p>
    <w:p w14:paraId="5789DD66" w14:textId="77777777" w:rsidR="00B32494" w:rsidRPr="00A16335" w:rsidRDefault="00B32494" w:rsidP="00372E9C">
      <w:pPr>
        <w:tabs>
          <w:tab w:val="left" w:pos="709"/>
        </w:tabs>
        <w:spacing w:after="0" w:line="240" w:lineRule="auto"/>
        <w:ind w:firstLine="567"/>
        <w:jc w:val="both"/>
        <w:rPr>
          <w:rFonts w:ascii="Times New Roman" w:eastAsia="Times New Roman" w:hAnsi="Times New Roman" w:cs="Times New Roman"/>
          <w:sz w:val="24"/>
          <w:szCs w:val="24"/>
          <w:lang w:eastAsia="ru-RU"/>
        </w:rPr>
      </w:pPr>
    </w:p>
    <w:p w14:paraId="5EFF764F" w14:textId="77777777" w:rsidR="005C7085" w:rsidRPr="00A16335" w:rsidRDefault="005C7085" w:rsidP="005C7085">
      <w:pPr>
        <w:spacing w:after="0" w:line="240" w:lineRule="auto"/>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Таблица </w:t>
      </w:r>
      <w:r w:rsidR="00F84EDF" w:rsidRPr="00A16335">
        <w:rPr>
          <w:rFonts w:ascii="Times New Roman" w:eastAsia="Times New Roman" w:hAnsi="Times New Roman" w:cs="Times New Roman"/>
          <w:sz w:val="24"/>
          <w:szCs w:val="24"/>
          <w:lang w:eastAsia="ru-RU"/>
        </w:rPr>
        <w:t>19</w:t>
      </w:r>
      <w:r w:rsidRPr="00A16335">
        <w:rPr>
          <w:rFonts w:ascii="Times New Roman" w:eastAsia="Times New Roman" w:hAnsi="Times New Roman" w:cs="Times New Roman"/>
          <w:sz w:val="24"/>
          <w:szCs w:val="24"/>
          <w:lang w:eastAsia="ru-RU"/>
        </w:rPr>
        <w:t xml:space="preserve"> – Факторы, влияющие на развитие туризма в </w:t>
      </w:r>
      <w:proofErr w:type="spellStart"/>
      <w:r w:rsidRPr="00A16335">
        <w:rPr>
          <w:rFonts w:ascii="Times New Roman" w:eastAsia="Times New Roman" w:hAnsi="Times New Roman" w:cs="Times New Roman"/>
          <w:sz w:val="24"/>
          <w:szCs w:val="24"/>
          <w:lang w:eastAsia="ru-RU"/>
        </w:rPr>
        <w:t>Чарынском</w:t>
      </w:r>
      <w:proofErr w:type="spellEnd"/>
      <w:r w:rsidRPr="00A16335">
        <w:rPr>
          <w:rFonts w:ascii="Times New Roman" w:eastAsia="Times New Roman" w:hAnsi="Times New Roman" w:cs="Times New Roman"/>
          <w:sz w:val="24"/>
          <w:szCs w:val="24"/>
          <w:lang w:eastAsia="ru-RU"/>
        </w:rPr>
        <w:t xml:space="preserve"> ГНПП</w:t>
      </w:r>
    </w:p>
    <w:p w14:paraId="096A8FE4" w14:textId="77777777" w:rsidR="00312802" w:rsidRPr="00A16335" w:rsidRDefault="00312802" w:rsidP="005C7085">
      <w:pPr>
        <w:spacing w:after="0" w:line="240" w:lineRule="auto"/>
        <w:jc w:val="both"/>
        <w:rPr>
          <w:rFonts w:ascii="Times New Roman" w:eastAsia="Times New Roman" w:hAnsi="Times New Roman" w:cs="Times New Roman"/>
          <w:sz w:val="24"/>
          <w:szCs w:val="24"/>
          <w:lang w:eastAsia="ru-RU"/>
        </w:rPr>
      </w:pPr>
    </w:p>
    <w:tbl>
      <w:tblPr>
        <w:tblStyle w:val="120"/>
        <w:tblW w:w="0" w:type="auto"/>
        <w:tblInd w:w="108" w:type="dxa"/>
        <w:tblLook w:val="01E0" w:firstRow="1" w:lastRow="1" w:firstColumn="1" w:lastColumn="1" w:noHBand="0" w:noVBand="0"/>
      </w:tblPr>
      <w:tblGrid>
        <w:gridCol w:w="4568"/>
        <w:gridCol w:w="4668"/>
      </w:tblGrid>
      <w:tr w:rsidR="005C7085" w:rsidRPr="00A16335" w14:paraId="73B977F1" w14:textId="77777777" w:rsidTr="005C7085">
        <w:tc>
          <w:tcPr>
            <w:tcW w:w="4677" w:type="dxa"/>
          </w:tcPr>
          <w:p w14:paraId="581ED37A" w14:textId="77777777" w:rsidR="005C7085" w:rsidRPr="00A16335" w:rsidRDefault="005C7085" w:rsidP="005C7085">
            <w:r w:rsidRPr="00A16335">
              <w:t>Характеристики, повышающие туристскую и рекреационную привлекательность территории</w:t>
            </w:r>
          </w:p>
        </w:tc>
        <w:tc>
          <w:tcPr>
            <w:tcW w:w="4785" w:type="dxa"/>
          </w:tcPr>
          <w:p w14:paraId="31A3CB42" w14:textId="77777777" w:rsidR="005C7085" w:rsidRPr="00A16335" w:rsidRDefault="005C7085" w:rsidP="005C7085">
            <w:r w:rsidRPr="00A16335">
              <w:t xml:space="preserve">Характеристики, ограничивающие туристскую и рекреационную привлекательность территории </w:t>
            </w:r>
          </w:p>
        </w:tc>
      </w:tr>
      <w:tr w:rsidR="005C7085" w:rsidRPr="00A16335" w14:paraId="58ABF727" w14:textId="77777777" w:rsidTr="005C7085">
        <w:tc>
          <w:tcPr>
            <w:tcW w:w="9462" w:type="dxa"/>
            <w:gridSpan w:val="2"/>
          </w:tcPr>
          <w:p w14:paraId="2D3B5801" w14:textId="77777777" w:rsidR="005C7085" w:rsidRPr="00A16335" w:rsidRDefault="005C7085" w:rsidP="005C7085">
            <w:pPr>
              <w:jc w:val="center"/>
            </w:pPr>
            <w:r w:rsidRPr="00A16335">
              <w:rPr>
                <w:i/>
              </w:rPr>
              <w:t>Общие</w:t>
            </w:r>
          </w:p>
        </w:tc>
      </w:tr>
      <w:tr w:rsidR="005C7085" w:rsidRPr="00A16335" w14:paraId="04C820C0" w14:textId="77777777" w:rsidTr="005C7085">
        <w:tc>
          <w:tcPr>
            <w:tcW w:w="4677" w:type="dxa"/>
          </w:tcPr>
          <w:p w14:paraId="5835765F" w14:textId="77777777" w:rsidR="005C7085" w:rsidRPr="00A16335" w:rsidRDefault="005C7085" w:rsidP="005C7085">
            <w:pPr>
              <w:jc w:val="both"/>
            </w:pPr>
            <w:r w:rsidRPr="00A16335">
              <w:t>Разнообразие и уникальность объектов показа: природные геологические и биологические объекты, исторические и археологические памятники</w:t>
            </w:r>
          </w:p>
          <w:p w14:paraId="160B073C" w14:textId="77777777" w:rsidR="005C7085" w:rsidRPr="00A16335" w:rsidRDefault="005C7085" w:rsidP="005C7085">
            <w:r w:rsidRPr="00A16335">
              <w:t>Оригинальность, эстетическая привлекательность ландшафтов</w:t>
            </w:r>
          </w:p>
        </w:tc>
        <w:tc>
          <w:tcPr>
            <w:tcW w:w="4785" w:type="dxa"/>
          </w:tcPr>
          <w:p w14:paraId="402151C7" w14:textId="77777777" w:rsidR="005C7085" w:rsidRPr="00A16335" w:rsidRDefault="005C7085" w:rsidP="005C7085">
            <w:r w:rsidRPr="00A16335">
              <w:t>Удалённость от крупных населённых пунктов</w:t>
            </w:r>
          </w:p>
          <w:p w14:paraId="594B15FC" w14:textId="77777777" w:rsidR="005C7085" w:rsidRPr="00A16335" w:rsidRDefault="005C7085" w:rsidP="005C7085">
            <w:pPr>
              <w:jc w:val="both"/>
            </w:pPr>
            <w:r w:rsidRPr="00A16335">
              <w:t xml:space="preserve">Отсутствие достаточного количества </w:t>
            </w:r>
          </w:p>
          <w:p w14:paraId="30974475" w14:textId="77777777" w:rsidR="005C7085" w:rsidRPr="00A16335" w:rsidRDefault="005C7085" w:rsidP="005C7085">
            <w:r w:rsidRPr="00A16335">
              <w:t>дорог с твёрдым покрытием</w:t>
            </w:r>
          </w:p>
          <w:p w14:paraId="362A032A" w14:textId="77777777" w:rsidR="005C7085" w:rsidRPr="00A16335" w:rsidRDefault="005C7085" w:rsidP="005C7085"/>
        </w:tc>
      </w:tr>
      <w:tr w:rsidR="005C7085" w:rsidRPr="00A16335" w14:paraId="04AC376A" w14:textId="77777777" w:rsidTr="005C7085">
        <w:tc>
          <w:tcPr>
            <w:tcW w:w="9462" w:type="dxa"/>
            <w:gridSpan w:val="2"/>
          </w:tcPr>
          <w:p w14:paraId="0C9D2BF6" w14:textId="77777777" w:rsidR="005C7085" w:rsidRPr="00A16335" w:rsidRDefault="005C7085" w:rsidP="005C7085">
            <w:pPr>
              <w:jc w:val="center"/>
            </w:pPr>
            <w:r w:rsidRPr="00A16335">
              <w:rPr>
                <w:i/>
              </w:rPr>
              <w:t>Массовый отдых</w:t>
            </w:r>
          </w:p>
        </w:tc>
      </w:tr>
      <w:tr w:rsidR="005C7085" w:rsidRPr="00A16335" w14:paraId="0F81052B" w14:textId="77777777" w:rsidTr="005C7085">
        <w:tc>
          <w:tcPr>
            <w:tcW w:w="4677" w:type="dxa"/>
          </w:tcPr>
          <w:p w14:paraId="5DD69614" w14:textId="77777777" w:rsidR="005C7085" w:rsidRPr="00A16335" w:rsidRDefault="005C7085" w:rsidP="005C7085">
            <w:r w:rsidRPr="00A16335">
              <w:t>Продолжительный тёплый период, редкие осадки летом</w:t>
            </w:r>
          </w:p>
          <w:p w14:paraId="0C485C6E" w14:textId="77777777" w:rsidR="005C7085" w:rsidRPr="00A16335" w:rsidRDefault="005C7085" w:rsidP="005C7085">
            <w:r w:rsidRPr="00A16335">
              <w:t>Обильные древесные насаждения вдоль рек и возможность купания</w:t>
            </w:r>
          </w:p>
          <w:p w14:paraId="4F0E8F4C" w14:textId="77777777" w:rsidR="005C7085" w:rsidRPr="00A16335" w:rsidRDefault="005C7085" w:rsidP="005C7085">
            <w:r w:rsidRPr="00A16335">
              <w:t xml:space="preserve">Хорошая обзорность ландшафта, контрастное сочетание в пейзаже равнины, оригинального рельефа каньонов и ущелий р. </w:t>
            </w:r>
            <w:proofErr w:type="spellStart"/>
            <w:r w:rsidRPr="00A16335">
              <w:t>Шарын</w:t>
            </w:r>
            <w:proofErr w:type="spellEnd"/>
            <w:r w:rsidRPr="00A16335">
              <w:t xml:space="preserve"> и горных вершин.</w:t>
            </w:r>
          </w:p>
          <w:p w14:paraId="7C9C3E4F" w14:textId="77777777" w:rsidR="005C7085" w:rsidRPr="00A16335" w:rsidRDefault="005C7085" w:rsidP="005C7085">
            <w:r w:rsidRPr="00A16335">
              <w:t xml:space="preserve">Контрастность пустынного ландшафта </w:t>
            </w:r>
            <w:proofErr w:type="spellStart"/>
            <w:r w:rsidRPr="00A16335">
              <w:t>гаммады</w:t>
            </w:r>
            <w:proofErr w:type="spellEnd"/>
            <w:r w:rsidRPr="00A16335">
              <w:t xml:space="preserve"> и ясеневого леса в долине р. </w:t>
            </w:r>
            <w:proofErr w:type="spellStart"/>
            <w:r w:rsidRPr="00A16335">
              <w:t>Шарын</w:t>
            </w:r>
            <w:proofErr w:type="spellEnd"/>
          </w:p>
        </w:tc>
        <w:tc>
          <w:tcPr>
            <w:tcW w:w="4785" w:type="dxa"/>
          </w:tcPr>
          <w:p w14:paraId="110F4587" w14:textId="77777777" w:rsidR="005C7085" w:rsidRPr="00A16335" w:rsidRDefault="005C7085" w:rsidP="005C7085">
            <w:proofErr w:type="gramStart"/>
            <w:r w:rsidRPr="00A16335">
              <w:t>Маловодность  территории</w:t>
            </w:r>
            <w:proofErr w:type="gramEnd"/>
            <w:r w:rsidRPr="00A16335">
              <w:t>, отсутствие акваторий</w:t>
            </w:r>
          </w:p>
          <w:p w14:paraId="11EB0404" w14:textId="77777777" w:rsidR="005C7085" w:rsidRPr="00A16335" w:rsidRDefault="005C7085" w:rsidP="005C7085">
            <w:r w:rsidRPr="00A16335">
              <w:t>Малоснежные зимы</w:t>
            </w:r>
          </w:p>
          <w:p w14:paraId="0005DB3C" w14:textId="77777777" w:rsidR="005C7085" w:rsidRPr="00A16335" w:rsidRDefault="005C7085" w:rsidP="005C7085">
            <w:r w:rsidRPr="00A16335">
              <w:t>Очень высокие летние температуры</w:t>
            </w:r>
          </w:p>
          <w:p w14:paraId="7BB82EBC" w14:textId="77777777" w:rsidR="005C7085" w:rsidRPr="00A16335" w:rsidRDefault="005C7085" w:rsidP="005C7085">
            <w:r w:rsidRPr="00A16335">
              <w:t>Периодические сильные ветры</w:t>
            </w:r>
          </w:p>
          <w:p w14:paraId="63E5ED5D" w14:textId="77777777" w:rsidR="005C7085" w:rsidRPr="00A16335" w:rsidRDefault="005C7085" w:rsidP="005C7085">
            <w:r w:rsidRPr="00A16335">
              <w:t>Разбросанность по территории и большая удалённость друг от друга отдельных объектов показа</w:t>
            </w:r>
          </w:p>
          <w:p w14:paraId="06CFF55C" w14:textId="77777777" w:rsidR="005C7085" w:rsidRPr="00A16335" w:rsidRDefault="005C7085" w:rsidP="005C7085">
            <w:r w:rsidRPr="00A16335">
              <w:t xml:space="preserve">Отсутствие древесных насаждений и других укрытий от солнца вблизи </w:t>
            </w:r>
            <w:proofErr w:type="spellStart"/>
            <w:r w:rsidRPr="00A16335">
              <w:t>Чарынского</w:t>
            </w:r>
            <w:proofErr w:type="spellEnd"/>
            <w:r w:rsidRPr="00A16335">
              <w:t xml:space="preserve"> каньона</w:t>
            </w:r>
          </w:p>
          <w:p w14:paraId="73048576" w14:textId="77777777" w:rsidR="005C7085" w:rsidRPr="00A16335" w:rsidRDefault="005C7085" w:rsidP="005C7085"/>
        </w:tc>
      </w:tr>
      <w:tr w:rsidR="005C7085" w:rsidRPr="00A16335" w14:paraId="714FE571" w14:textId="77777777" w:rsidTr="005C7085">
        <w:tc>
          <w:tcPr>
            <w:tcW w:w="9462" w:type="dxa"/>
            <w:gridSpan w:val="2"/>
          </w:tcPr>
          <w:p w14:paraId="63AFFB7D" w14:textId="77777777" w:rsidR="005C7085" w:rsidRPr="00A16335" w:rsidRDefault="005C7085" w:rsidP="005C7085">
            <w:pPr>
              <w:jc w:val="center"/>
            </w:pPr>
            <w:r w:rsidRPr="00A16335">
              <w:rPr>
                <w:i/>
              </w:rPr>
              <w:t>Экологический туризм</w:t>
            </w:r>
          </w:p>
        </w:tc>
      </w:tr>
      <w:tr w:rsidR="005C7085" w:rsidRPr="00A16335" w14:paraId="3676E561" w14:textId="77777777" w:rsidTr="005C7085">
        <w:tc>
          <w:tcPr>
            <w:tcW w:w="4677" w:type="dxa"/>
          </w:tcPr>
          <w:p w14:paraId="212203A2" w14:textId="77777777" w:rsidR="005C7085" w:rsidRPr="00A16335" w:rsidRDefault="005C7085" w:rsidP="005C7085">
            <w:r w:rsidRPr="00A16335">
              <w:t>Наличие редких видов позвоночных животных</w:t>
            </w:r>
          </w:p>
          <w:p w14:paraId="30F220C4" w14:textId="77777777" w:rsidR="005C7085" w:rsidRPr="00A16335" w:rsidRDefault="005C7085" w:rsidP="005C7085">
            <w:r w:rsidRPr="00A16335">
              <w:t>Флора, включающая редкие и эндемичные виды</w:t>
            </w:r>
          </w:p>
          <w:p w14:paraId="53DFBA8C" w14:textId="77777777" w:rsidR="005C7085" w:rsidRPr="00A16335" w:rsidRDefault="005C7085" w:rsidP="005C7085">
            <w:r w:rsidRPr="00A16335">
              <w:t>Оригинальность растительных сообществ</w:t>
            </w:r>
          </w:p>
          <w:p w14:paraId="4904614E" w14:textId="77777777" w:rsidR="005C7085" w:rsidRPr="00A16335" w:rsidRDefault="005C7085" w:rsidP="005C7085">
            <w:r w:rsidRPr="00A16335">
              <w:t>Оригинальные геологические структуры и объекты</w:t>
            </w:r>
          </w:p>
          <w:p w14:paraId="4815BC03" w14:textId="77777777" w:rsidR="005C7085" w:rsidRPr="00A16335" w:rsidRDefault="005C7085" w:rsidP="005C7085">
            <w:r w:rsidRPr="00A16335">
              <w:t>Контрастность сочетания элементов и оригинальность ландшафтов</w:t>
            </w:r>
          </w:p>
          <w:p w14:paraId="04DA8E4B" w14:textId="77777777" w:rsidR="005C7085" w:rsidRPr="00A16335" w:rsidRDefault="005C7085" w:rsidP="005C7085">
            <w:r w:rsidRPr="00A16335">
              <w:t xml:space="preserve">Обширность и малолюдность территории </w:t>
            </w:r>
          </w:p>
          <w:p w14:paraId="4F91867F" w14:textId="77777777" w:rsidR="005C7085" w:rsidRPr="00A16335" w:rsidRDefault="005C7085" w:rsidP="005C7085">
            <w:r w:rsidRPr="00A16335">
              <w:t>Наличие уникальных исторических и археологических памятников</w:t>
            </w:r>
          </w:p>
          <w:p w14:paraId="1CE19945" w14:textId="77777777" w:rsidR="005C7085" w:rsidRPr="00A16335" w:rsidRDefault="005C7085" w:rsidP="005C7085"/>
        </w:tc>
        <w:tc>
          <w:tcPr>
            <w:tcW w:w="4785" w:type="dxa"/>
          </w:tcPr>
          <w:p w14:paraId="15C1AB75" w14:textId="77777777" w:rsidR="005C7085" w:rsidRPr="00A16335" w:rsidRDefault="005C7085" w:rsidP="005C7085">
            <w:r w:rsidRPr="00A16335">
              <w:t>Низкая численность копытных животных, доступных для наблюдения</w:t>
            </w:r>
          </w:p>
          <w:p w14:paraId="41DB749B" w14:textId="77777777" w:rsidR="005C7085" w:rsidRPr="00A16335" w:rsidRDefault="005C7085" w:rsidP="005C7085">
            <w:r w:rsidRPr="00A16335">
              <w:t>Недостаточность развития туристской инфраструктуры</w:t>
            </w:r>
          </w:p>
          <w:p w14:paraId="1B1534A1" w14:textId="77777777" w:rsidR="005C7085" w:rsidRPr="00A16335" w:rsidRDefault="005C7085" w:rsidP="005C7085">
            <w:r w:rsidRPr="00A16335">
              <w:t>Суровый климат</w:t>
            </w:r>
          </w:p>
          <w:p w14:paraId="1790C18F" w14:textId="77777777" w:rsidR="005C7085" w:rsidRPr="00A16335" w:rsidRDefault="005C7085" w:rsidP="005C7085">
            <w:r w:rsidRPr="00A16335">
              <w:t>Отсутствие специальных ботанических, зоологических, геологических, приключенческих маршрутов</w:t>
            </w:r>
          </w:p>
          <w:p w14:paraId="275E3FDA" w14:textId="77777777" w:rsidR="005C7085" w:rsidRPr="00A16335" w:rsidRDefault="005C7085" w:rsidP="005C7085">
            <w:r w:rsidRPr="00A16335">
              <w:t>Отсутствие в штате специалистов, владеющих иностранными языками</w:t>
            </w:r>
          </w:p>
          <w:p w14:paraId="65C44ACF" w14:textId="77777777" w:rsidR="005C7085" w:rsidRPr="00A16335" w:rsidRDefault="005C7085" w:rsidP="005C7085">
            <w:r w:rsidRPr="00A16335">
              <w:t>Отсутствие специального снаряжения и инструкторов для спортивно-приключенческого направления туризма</w:t>
            </w:r>
          </w:p>
        </w:tc>
      </w:tr>
      <w:tr w:rsidR="005C7085" w:rsidRPr="00A16335" w14:paraId="69731CB2" w14:textId="77777777" w:rsidTr="005C7085">
        <w:tc>
          <w:tcPr>
            <w:tcW w:w="9462" w:type="dxa"/>
            <w:gridSpan w:val="2"/>
          </w:tcPr>
          <w:p w14:paraId="0A4A8F96" w14:textId="77777777" w:rsidR="005C7085" w:rsidRPr="00A16335" w:rsidRDefault="00D358AF" w:rsidP="005C7085">
            <w:pPr>
              <w:jc w:val="center"/>
            </w:pPr>
            <w:r w:rsidRPr="00A16335">
              <w:rPr>
                <w:i/>
              </w:rPr>
              <w:t>Р</w:t>
            </w:r>
            <w:r w:rsidR="005C7085" w:rsidRPr="00A16335">
              <w:rPr>
                <w:i/>
              </w:rPr>
              <w:t>ыбалка</w:t>
            </w:r>
          </w:p>
        </w:tc>
      </w:tr>
      <w:tr w:rsidR="005C7085" w:rsidRPr="00A16335" w14:paraId="4D1A1228" w14:textId="77777777" w:rsidTr="005C7085">
        <w:tc>
          <w:tcPr>
            <w:tcW w:w="4677" w:type="dxa"/>
          </w:tcPr>
          <w:p w14:paraId="0020C324" w14:textId="77777777" w:rsidR="005C7085" w:rsidRPr="00A16335" w:rsidRDefault="005C7085" w:rsidP="005C7085">
            <w:r w:rsidRPr="00A16335">
              <w:t xml:space="preserve">Наличие рыбы в реках </w:t>
            </w:r>
            <w:proofErr w:type="spellStart"/>
            <w:r w:rsidRPr="00A16335">
              <w:t>Шарын</w:t>
            </w:r>
            <w:proofErr w:type="spellEnd"/>
            <w:r w:rsidRPr="00A16335">
              <w:t>, Темирлик</w:t>
            </w:r>
          </w:p>
          <w:p w14:paraId="03EAF3D4" w14:textId="77777777" w:rsidR="005C7085" w:rsidRPr="00A16335" w:rsidRDefault="005C7085" w:rsidP="005C7085"/>
        </w:tc>
        <w:tc>
          <w:tcPr>
            <w:tcW w:w="4785" w:type="dxa"/>
          </w:tcPr>
          <w:p w14:paraId="6798C4E3" w14:textId="77777777" w:rsidR="005C7085" w:rsidRPr="00A16335" w:rsidRDefault="005C7085" w:rsidP="005C7085">
            <w:r w:rsidRPr="00A16335">
              <w:t xml:space="preserve">Отсутствие достаточной туристской инфраструктуры </w:t>
            </w:r>
          </w:p>
          <w:p w14:paraId="6AC61B81" w14:textId="77777777" w:rsidR="005C7085" w:rsidRPr="00A16335" w:rsidRDefault="005C7085" w:rsidP="005C7085">
            <w:r w:rsidRPr="00A16335">
              <w:t>Отсутствие специалистов – организаторов рыбалки</w:t>
            </w:r>
          </w:p>
        </w:tc>
      </w:tr>
      <w:tr w:rsidR="005C7085" w:rsidRPr="00A16335" w14:paraId="75ED8F5A" w14:textId="77777777" w:rsidTr="005C7085">
        <w:tc>
          <w:tcPr>
            <w:tcW w:w="9462" w:type="dxa"/>
            <w:gridSpan w:val="2"/>
          </w:tcPr>
          <w:p w14:paraId="7C3770C1" w14:textId="77777777" w:rsidR="005C7085" w:rsidRPr="00A16335" w:rsidRDefault="005C7085" w:rsidP="005C7085">
            <w:pPr>
              <w:jc w:val="center"/>
              <w:rPr>
                <w:i/>
              </w:rPr>
            </w:pPr>
            <w:r w:rsidRPr="00A16335">
              <w:rPr>
                <w:i/>
              </w:rPr>
              <w:t>Учебный туризм</w:t>
            </w:r>
          </w:p>
        </w:tc>
      </w:tr>
      <w:tr w:rsidR="005C7085" w:rsidRPr="00A16335" w14:paraId="0AB111C2" w14:textId="77777777" w:rsidTr="005C7085">
        <w:tc>
          <w:tcPr>
            <w:tcW w:w="4677" w:type="dxa"/>
          </w:tcPr>
          <w:p w14:paraId="35A1579F" w14:textId="77777777" w:rsidR="005C7085" w:rsidRPr="00A16335" w:rsidRDefault="005C7085" w:rsidP="005C7085">
            <w:r w:rsidRPr="00A16335">
              <w:t>Своеобразие экосистем, ландшафтов, богатство и разнообразие биологических объектов</w:t>
            </w:r>
          </w:p>
        </w:tc>
        <w:tc>
          <w:tcPr>
            <w:tcW w:w="4785" w:type="dxa"/>
          </w:tcPr>
          <w:p w14:paraId="09AB4635" w14:textId="77777777" w:rsidR="005C7085" w:rsidRPr="00A16335" w:rsidRDefault="005C7085" w:rsidP="005C7085">
            <w:r w:rsidRPr="00A16335">
              <w:t>Разбросанность по территории и большие расстояния до отдельных объектов показа</w:t>
            </w:r>
          </w:p>
        </w:tc>
      </w:tr>
      <w:tr w:rsidR="005C7085" w:rsidRPr="00A16335" w14:paraId="7CA1F01E" w14:textId="77777777" w:rsidTr="005C7085">
        <w:tc>
          <w:tcPr>
            <w:tcW w:w="9462" w:type="dxa"/>
            <w:gridSpan w:val="2"/>
          </w:tcPr>
          <w:p w14:paraId="46030349" w14:textId="77777777" w:rsidR="005C7085" w:rsidRPr="00A16335" w:rsidRDefault="005C7085" w:rsidP="005C7085">
            <w:pPr>
              <w:jc w:val="center"/>
            </w:pPr>
            <w:r w:rsidRPr="00A16335">
              <w:rPr>
                <w:i/>
              </w:rPr>
              <w:t>Научный туризм</w:t>
            </w:r>
          </w:p>
        </w:tc>
      </w:tr>
      <w:tr w:rsidR="005C7085" w:rsidRPr="00A16335" w14:paraId="55F71A49" w14:textId="77777777" w:rsidTr="005C7085">
        <w:tc>
          <w:tcPr>
            <w:tcW w:w="4677" w:type="dxa"/>
          </w:tcPr>
          <w:p w14:paraId="6B859E9D" w14:textId="77777777" w:rsidR="005C7085" w:rsidRPr="00A16335" w:rsidRDefault="005C7085" w:rsidP="005C7085">
            <w:r w:rsidRPr="00A16335">
              <w:t>Богатство и разнообразие флоры и фауны, интересные геологические и палеонтологические объекты, наличие редких и эндемичных видов и экосистем</w:t>
            </w:r>
          </w:p>
        </w:tc>
        <w:tc>
          <w:tcPr>
            <w:tcW w:w="4785" w:type="dxa"/>
          </w:tcPr>
          <w:p w14:paraId="0022E6A6" w14:textId="77777777" w:rsidR="005C7085" w:rsidRPr="00A16335" w:rsidRDefault="005C7085" w:rsidP="005C7085">
            <w:r w:rsidRPr="00A16335">
              <w:t>Отсутствие в штате специалистов разных биологических специальностей</w:t>
            </w:r>
          </w:p>
        </w:tc>
      </w:tr>
    </w:tbl>
    <w:p w14:paraId="03B85444" w14:textId="77777777" w:rsidR="005C7085" w:rsidRPr="00A16335" w:rsidRDefault="005C7085" w:rsidP="00312802">
      <w:pPr>
        <w:tabs>
          <w:tab w:val="left" w:pos="709"/>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lastRenderedPageBreak/>
        <w:t xml:space="preserve">Разнообразие природных комплексов и памятников живой и неживой природы делает Чарынский ГНПП одной из наиболее привлекательных территорий Казахстана для организации экологических маршрутов, экспедиций и образовательных программ. На его территории представлены объекты, сочетающие в себе </w:t>
      </w:r>
      <w:r w:rsidRPr="00A16335">
        <w:rPr>
          <w:rFonts w:ascii="Times New Roman" w:eastAsia="Times New Roman" w:hAnsi="Times New Roman" w:cs="Times New Roman"/>
          <w:bCs/>
          <w:sz w:val="24"/>
          <w:szCs w:val="24"/>
          <w:lang w:eastAsia="ru-RU"/>
        </w:rPr>
        <w:t>научную, эстетическую значимость</w:t>
      </w:r>
      <w:r w:rsidRPr="00A16335">
        <w:rPr>
          <w:rFonts w:ascii="Times New Roman" w:eastAsia="Times New Roman" w:hAnsi="Times New Roman" w:cs="Times New Roman"/>
          <w:sz w:val="24"/>
          <w:szCs w:val="24"/>
          <w:lang w:eastAsia="ru-RU"/>
        </w:rPr>
        <w:t>, включая редкие экосистемы, эндемичные виды флоры и фауны, реликтовые леса и геологические образования, а также памятники культурного наследия.</w:t>
      </w:r>
    </w:p>
    <w:p w14:paraId="51856C39" w14:textId="77777777" w:rsidR="005C7085" w:rsidRPr="00A16335" w:rsidRDefault="005C7085" w:rsidP="00312802">
      <w:pPr>
        <w:tabs>
          <w:tab w:val="left" w:pos="709"/>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число наиболее примечательных природных и историко-культурных объектов, рекомендуемых для посещения, входят следующие территории и памятники природы:</w:t>
      </w:r>
    </w:p>
    <w:p w14:paraId="0695B767" w14:textId="77777777" w:rsidR="005C7085" w:rsidRPr="00A16335" w:rsidRDefault="005C7085" w:rsidP="0052384C">
      <w:pPr>
        <w:pStyle w:val="a7"/>
        <w:widowControl w:val="0"/>
        <w:numPr>
          <w:ilvl w:val="0"/>
          <w:numId w:val="20"/>
        </w:numPr>
        <w:tabs>
          <w:tab w:val="left" w:pos="567"/>
          <w:tab w:val="left" w:pos="709"/>
          <w:tab w:val="left" w:pos="993"/>
        </w:tabs>
        <w:autoSpaceDE w:val="0"/>
        <w:autoSpaceDN w:val="0"/>
        <w:adjustRightInd w:val="0"/>
        <w:spacing w:after="0" w:line="240" w:lineRule="auto"/>
        <w:ind w:left="0" w:firstLine="567"/>
        <w:jc w:val="both"/>
        <w:rPr>
          <w:rFonts w:ascii="Times New Roman" w:hAnsi="Times New Roman"/>
          <w:i/>
          <w:sz w:val="24"/>
          <w:szCs w:val="24"/>
          <w:lang w:bidi="en-US"/>
        </w:rPr>
      </w:pPr>
      <w:r w:rsidRPr="00A16335">
        <w:rPr>
          <w:rFonts w:ascii="Times New Roman" w:hAnsi="Times New Roman"/>
          <w:sz w:val="24"/>
          <w:szCs w:val="24"/>
          <w:lang w:bidi="en-US"/>
        </w:rPr>
        <w:t xml:space="preserve">Памятник природы республиканского значения – </w:t>
      </w:r>
      <w:proofErr w:type="spellStart"/>
      <w:r w:rsidRPr="00A16335">
        <w:rPr>
          <w:rFonts w:ascii="Times New Roman" w:hAnsi="Times New Roman"/>
          <w:i/>
          <w:sz w:val="24"/>
          <w:szCs w:val="24"/>
          <w:lang w:bidi="en-US"/>
        </w:rPr>
        <w:t>Чарынская</w:t>
      </w:r>
      <w:proofErr w:type="spellEnd"/>
      <w:r w:rsidRPr="00A16335">
        <w:rPr>
          <w:rFonts w:ascii="Times New Roman" w:hAnsi="Times New Roman"/>
          <w:i/>
          <w:sz w:val="24"/>
          <w:szCs w:val="24"/>
          <w:lang w:bidi="en-US"/>
        </w:rPr>
        <w:t xml:space="preserve"> ясеневая лесная дача</w:t>
      </w:r>
      <w:r w:rsidRPr="00A16335">
        <w:rPr>
          <w:rFonts w:ascii="Times New Roman" w:hAnsi="Times New Roman"/>
          <w:sz w:val="24"/>
          <w:szCs w:val="24"/>
          <w:lang w:bidi="en-US"/>
        </w:rPr>
        <w:t xml:space="preserve"> на площади 5014 га. Памятник природы создан для охраны пойменного леса, образованного реликтом </w:t>
      </w:r>
      <w:proofErr w:type="spellStart"/>
      <w:r w:rsidRPr="00A16335">
        <w:rPr>
          <w:rFonts w:ascii="Times New Roman" w:hAnsi="Times New Roman"/>
          <w:sz w:val="24"/>
          <w:szCs w:val="24"/>
          <w:lang w:bidi="en-US"/>
        </w:rPr>
        <w:t>палегеонового</w:t>
      </w:r>
      <w:proofErr w:type="spellEnd"/>
      <w:r w:rsidRPr="00A16335">
        <w:rPr>
          <w:rFonts w:ascii="Times New Roman" w:hAnsi="Times New Roman"/>
          <w:sz w:val="24"/>
          <w:szCs w:val="24"/>
          <w:lang w:bidi="en-US"/>
        </w:rPr>
        <w:t xml:space="preserve"> периода – ясенем согди</w:t>
      </w:r>
      <w:r w:rsidR="00CA3BDB" w:rsidRPr="00A16335">
        <w:rPr>
          <w:rFonts w:ascii="Times New Roman" w:hAnsi="Times New Roman"/>
          <w:sz w:val="24"/>
          <w:szCs w:val="24"/>
          <w:lang w:bidi="en-US"/>
        </w:rPr>
        <w:t>й</w:t>
      </w:r>
      <w:r w:rsidRPr="00A16335">
        <w:rPr>
          <w:rFonts w:ascii="Times New Roman" w:hAnsi="Times New Roman"/>
          <w:sz w:val="24"/>
          <w:szCs w:val="24"/>
          <w:lang w:bidi="en-US"/>
        </w:rPr>
        <w:t>ским (</w:t>
      </w:r>
      <w:proofErr w:type="spellStart"/>
      <w:r w:rsidRPr="00A16335">
        <w:rPr>
          <w:rFonts w:ascii="Times New Roman" w:hAnsi="Times New Roman"/>
          <w:sz w:val="24"/>
          <w:szCs w:val="24"/>
          <w:lang w:bidi="en-US"/>
        </w:rPr>
        <w:t>реколюбивым</w:t>
      </w:r>
      <w:proofErr w:type="spellEnd"/>
      <w:r w:rsidRPr="00A16335">
        <w:rPr>
          <w:rFonts w:ascii="Times New Roman" w:hAnsi="Times New Roman"/>
          <w:sz w:val="24"/>
          <w:szCs w:val="24"/>
          <w:lang w:bidi="en-US"/>
        </w:rPr>
        <w:t xml:space="preserve">). </w:t>
      </w:r>
    </w:p>
    <w:p w14:paraId="38A9A516" w14:textId="77777777" w:rsidR="005C7085" w:rsidRPr="00A16335" w:rsidRDefault="005C7085" w:rsidP="0052384C">
      <w:pPr>
        <w:pStyle w:val="a7"/>
        <w:widowControl w:val="0"/>
        <w:numPr>
          <w:ilvl w:val="0"/>
          <w:numId w:val="20"/>
        </w:numPr>
        <w:tabs>
          <w:tab w:val="left" w:pos="567"/>
          <w:tab w:val="left" w:pos="709"/>
          <w:tab w:val="left" w:pos="993"/>
        </w:tabs>
        <w:autoSpaceDE w:val="0"/>
        <w:autoSpaceDN w:val="0"/>
        <w:adjustRightInd w:val="0"/>
        <w:spacing w:after="0" w:line="240" w:lineRule="auto"/>
        <w:ind w:left="0" w:firstLine="567"/>
        <w:jc w:val="both"/>
        <w:rPr>
          <w:rFonts w:ascii="Times New Roman" w:hAnsi="Times New Roman"/>
          <w:i/>
          <w:sz w:val="24"/>
          <w:szCs w:val="24"/>
          <w:lang w:bidi="en-US"/>
        </w:rPr>
      </w:pPr>
      <w:r w:rsidRPr="00A16335">
        <w:rPr>
          <w:rFonts w:ascii="Times New Roman" w:hAnsi="Times New Roman"/>
          <w:sz w:val="24"/>
          <w:szCs w:val="24"/>
          <w:lang w:bidi="en-US"/>
        </w:rPr>
        <w:t xml:space="preserve">Участок </w:t>
      </w:r>
      <w:proofErr w:type="spellStart"/>
      <w:r w:rsidRPr="00A16335">
        <w:rPr>
          <w:rFonts w:ascii="Times New Roman" w:hAnsi="Times New Roman"/>
          <w:i/>
          <w:sz w:val="24"/>
          <w:szCs w:val="24"/>
          <w:lang w:bidi="en-US"/>
        </w:rPr>
        <w:t>Улкен</w:t>
      </w:r>
      <w:proofErr w:type="spellEnd"/>
      <w:r w:rsidRPr="00A16335">
        <w:rPr>
          <w:rFonts w:ascii="Times New Roman" w:hAnsi="Times New Roman"/>
          <w:i/>
          <w:sz w:val="24"/>
          <w:szCs w:val="24"/>
          <w:lang w:bidi="en-US"/>
        </w:rPr>
        <w:t xml:space="preserve"> </w:t>
      </w:r>
      <w:proofErr w:type="spellStart"/>
      <w:r w:rsidRPr="00A16335">
        <w:rPr>
          <w:rFonts w:ascii="Times New Roman" w:hAnsi="Times New Roman"/>
          <w:i/>
          <w:sz w:val="24"/>
          <w:szCs w:val="24"/>
          <w:lang w:bidi="en-US"/>
        </w:rPr>
        <w:t>Буг</w:t>
      </w:r>
      <w:r w:rsidR="00375514" w:rsidRPr="00A16335">
        <w:rPr>
          <w:rFonts w:ascii="Times New Roman" w:hAnsi="Times New Roman"/>
          <w:i/>
          <w:sz w:val="24"/>
          <w:szCs w:val="24"/>
          <w:lang w:bidi="en-US"/>
        </w:rPr>
        <w:t>ы</w:t>
      </w:r>
      <w:r w:rsidRPr="00A16335">
        <w:rPr>
          <w:rFonts w:ascii="Times New Roman" w:hAnsi="Times New Roman"/>
          <w:i/>
          <w:sz w:val="24"/>
          <w:szCs w:val="24"/>
          <w:lang w:bidi="en-US"/>
        </w:rPr>
        <w:t>ты</w:t>
      </w:r>
      <w:proofErr w:type="spellEnd"/>
      <w:r w:rsidRPr="00A16335">
        <w:rPr>
          <w:rFonts w:ascii="Times New Roman" w:hAnsi="Times New Roman"/>
          <w:sz w:val="24"/>
          <w:szCs w:val="24"/>
          <w:lang w:bidi="en-US"/>
        </w:rPr>
        <w:t xml:space="preserve"> – уникальные геологические объекты с комплексом минералов (</w:t>
      </w:r>
      <w:proofErr w:type="spellStart"/>
      <w:r w:rsidRPr="00A16335">
        <w:rPr>
          <w:rFonts w:ascii="Times New Roman" w:hAnsi="Times New Roman"/>
          <w:sz w:val="24"/>
          <w:szCs w:val="24"/>
          <w:lang w:bidi="en-US"/>
        </w:rPr>
        <w:t>молибдемит</w:t>
      </w:r>
      <w:proofErr w:type="spellEnd"/>
      <w:r w:rsidRPr="00A16335">
        <w:rPr>
          <w:rFonts w:ascii="Times New Roman" w:hAnsi="Times New Roman"/>
          <w:sz w:val="24"/>
          <w:szCs w:val="24"/>
          <w:lang w:bidi="en-US"/>
        </w:rPr>
        <w:t xml:space="preserve">, шеелит, пирит, халькопирит и др.), местообитание джейранов, </w:t>
      </w:r>
      <w:proofErr w:type="spellStart"/>
      <w:r w:rsidRPr="00A16335">
        <w:rPr>
          <w:rFonts w:ascii="Times New Roman" w:hAnsi="Times New Roman"/>
          <w:sz w:val="24"/>
          <w:szCs w:val="24"/>
          <w:lang w:bidi="en-US"/>
        </w:rPr>
        <w:t>теков</w:t>
      </w:r>
      <w:proofErr w:type="spellEnd"/>
      <w:r w:rsidRPr="00A16335">
        <w:rPr>
          <w:rFonts w:ascii="Times New Roman" w:hAnsi="Times New Roman"/>
          <w:sz w:val="24"/>
          <w:szCs w:val="24"/>
          <w:lang w:bidi="en-US"/>
        </w:rPr>
        <w:t xml:space="preserve">, произрастание саксаульников в предгорной части, а также 61 вид редких и эндемичных растений, а также их сообществ. </w:t>
      </w:r>
    </w:p>
    <w:p w14:paraId="5F2F1F72" w14:textId="77777777" w:rsidR="005C7085" w:rsidRPr="00A16335" w:rsidRDefault="005C7085" w:rsidP="0052384C">
      <w:pPr>
        <w:pStyle w:val="a7"/>
        <w:widowControl w:val="0"/>
        <w:numPr>
          <w:ilvl w:val="0"/>
          <w:numId w:val="20"/>
        </w:numPr>
        <w:tabs>
          <w:tab w:val="left" w:pos="567"/>
          <w:tab w:val="left" w:pos="709"/>
          <w:tab w:val="left" w:pos="993"/>
        </w:tabs>
        <w:autoSpaceDE w:val="0"/>
        <w:autoSpaceDN w:val="0"/>
        <w:adjustRightInd w:val="0"/>
        <w:spacing w:after="0" w:line="240" w:lineRule="auto"/>
        <w:ind w:left="0" w:firstLine="567"/>
        <w:jc w:val="both"/>
        <w:rPr>
          <w:rFonts w:ascii="Times New Roman" w:hAnsi="Times New Roman"/>
          <w:sz w:val="24"/>
          <w:szCs w:val="24"/>
          <w:lang w:bidi="en-US"/>
        </w:rPr>
      </w:pPr>
      <w:r w:rsidRPr="00A16335">
        <w:rPr>
          <w:rFonts w:ascii="Times New Roman" w:hAnsi="Times New Roman"/>
          <w:i/>
          <w:sz w:val="24"/>
          <w:szCs w:val="24"/>
          <w:lang w:bidi="en-US"/>
        </w:rPr>
        <w:t>Кызыл Карасай</w:t>
      </w:r>
      <w:r w:rsidRPr="00A16335">
        <w:rPr>
          <w:rFonts w:ascii="Times New Roman" w:hAnsi="Times New Roman"/>
          <w:sz w:val="24"/>
          <w:szCs w:val="24"/>
          <w:lang w:bidi="en-US"/>
        </w:rPr>
        <w:t xml:space="preserve"> – это места обитания и окота джейрана в каньонах, места обитания редких видов птиц (сокол балобан, дрофа красотка и др.). Единственное в Казахстане место произрастания реликтового, очень редко встречающиеся в Азии кустарника – </w:t>
      </w:r>
      <w:proofErr w:type="spellStart"/>
      <w:r w:rsidRPr="00A16335">
        <w:rPr>
          <w:rFonts w:ascii="Times New Roman" w:hAnsi="Times New Roman"/>
          <w:sz w:val="24"/>
          <w:szCs w:val="24"/>
          <w:lang w:bidi="en-US"/>
        </w:rPr>
        <w:t>сведы</w:t>
      </w:r>
      <w:proofErr w:type="spellEnd"/>
      <w:r w:rsidRPr="00A16335">
        <w:rPr>
          <w:rFonts w:ascii="Times New Roman" w:hAnsi="Times New Roman"/>
          <w:sz w:val="24"/>
          <w:szCs w:val="24"/>
          <w:lang w:bidi="en-US"/>
        </w:rPr>
        <w:t xml:space="preserve"> древовидной и его сообществ, а также 11 других редких видов растений и фрагментов реликтового ясеневого леса в каньонах. </w:t>
      </w:r>
      <w:r w:rsidR="00EB29B5" w:rsidRPr="00A16335">
        <w:rPr>
          <w:rFonts w:ascii="Times New Roman" w:hAnsi="Times New Roman"/>
          <w:sz w:val="24"/>
          <w:szCs w:val="24"/>
          <w:lang w:bidi="en-US"/>
        </w:rPr>
        <w:t>Наличие гидрологических объектов с минеральными водами,</w:t>
      </w:r>
      <w:r w:rsidRPr="00A16335">
        <w:rPr>
          <w:rFonts w:ascii="Times New Roman" w:hAnsi="Times New Roman"/>
          <w:sz w:val="24"/>
          <w:szCs w:val="24"/>
          <w:lang w:bidi="en-US"/>
        </w:rPr>
        <w:t xml:space="preserve"> представляющих особую бальнеологическую ценность.</w:t>
      </w:r>
    </w:p>
    <w:p w14:paraId="2DD64C2E" w14:textId="77777777" w:rsidR="005C7085" w:rsidRPr="00A16335" w:rsidRDefault="005C7085" w:rsidP="0052384C">
      <w:pPr>
        <w:pStyle w:val="a7"/>
        <w:widowControl w:val="0"/>
        <w:numPr>
          <w:ilvl w:val="0"/>
          <w:numId w:val="20"/>
        </w:numPr>
        <w:tabs>
          <w:tab w:val="left" w:pos="567"/>
          <w:tab w:val="left" w:pos="709"/>
          <w:tab w:val="left" w:pos="993"/>
        </w:tabs>
        <w:autoSpaceDE w:val="0"/>
        <w:autoSpaceDN w:val="0"/>
        <w:adjustRightInd w:val="0"/>
        <w:spacing w:after="0" w:line="240" w:lineRule="auto"/>
        <w:ind w:left="0" w:firstLine="567"/>
        <w:jc w:val="both"/>
        <w:rPr>
          <w:rFonts w:ascii="Times New Roman" w:eastAsia="Times New Roman" w:hAnsi="Times New Roman"/>
          <w:i/>
          <w:color w:val="45484A"/>
          <w:sz w:val="24"/>
          <w:szCs w:val="24"/>
          <w:lang w:eastAsia="ru-RU"/>
        </w:rPr>
      </w:pPr>
      <w:r w:rsidRPr="00A16335">
        <w:rPr>
          <w:rFonts w:ascii="Times New Roman" w:eastAsiaTheme="majorEastAsia" w:hAnsi="Times New Roman"/>
          <w:bCs/>
          <w:i/>
          <w:sz w:val="24"/>
          <w:szCs w:val="24"/>
          <w:lang w:eastAsia="ru-RU"/>
        </w:rPr>
        <w:t>Чарынский каньон «Долина замков»</w:t>
      </w:r>
      <w:r w:rsidRPr="00A16335">
        <w:rPr>
          <w:rFonts w:ascii="Times New Roman" w:eastAsia="Times New Roman" w:hAnsi="Times New Roman"/>
          <w:sz w:val="24"/>
          <w:szCs w:val="24"/>
          <w:lang w:eastAsia="ru-RU"/>
        </w:rPr>
        <w:t xml:space="preserve"> – ландшафтно-палеонтологический памятник природы, где интерес представляют отвесные скалистые склоны каньона, палеонтологические находки, редкие виды фауны и флоры – такие как астрагал Чарынский, порезник илийский, </w:t>
      </w:r>
      <w:proofErr w:type="spellStart"/>
      <w:r w:rsidRPr="00A16335">
        <w:rPr>
          <w:rFonts w:ascii="Times New Roman" w:eastAsia="Times New Roman" w:hAnsi="Times New Roman"/>
          <w:sz w:val="24"/>
          <w:szCs w:val="24"/>
          <w:lang w:eastAsia="ru-RU"/>
        </w:rPr>
        <w:t>зайцегуб</w:t>
      </w:r>
      <w:proofErr w:type="spellEnd"/>
      <w:r w:rsidRPr="00A16335">
        <w:rPr>
          <w:rFonts w:ascii="Times New Roman" w:eastAsia="Times New Roman" w:hAnsi="Times New Roman"/>
          <w:sz w:val="24"/>
          <w:szCs w:val="24"/>
          <w:lang w:eastAsia="ru-RU"/>
        </w:rPr>
        <w:t xml:space="preserve"> </w:t>
      </w:r>
      <w:proofErr w:type="spellStart"/>
      <w:r w:rsidRPr="00A16335">
        <w:rPr>
          <w:rFonts w:ascii="Times New Roman" w:eastAsia="Times New Roman" w:hAnsi="Times New Roman"/>
          <w:sz w:val="24"/>
          <w:szCs w:val="24"/>
          <w:lang w:eastAsia="ru-RU"/>
        </w:rPr>
        <w:t>кашгарский</w:t>
      </w:r>
      <w:proofErr w:type="spellEnd"/>
      <w:r w:rsidRPr="00A16335">
        <w:rPr>
          <w:rFonts w:ascii="Times New Roman" w:eastAsia="Times New Roman" w:hAnsi="Times New Roman"/>
          <w:sz w:val="24"/>
          <w:szCs w:val="24"/>
          <w:lang w:eastAsia="ru-RU"/>
        </w:rPr>
        <w:t xml:space="preserve">, туранга </w:t>
      </w:r>
      <w:proofErr w:type="spellStart"/>
      <w:r w:rsidRPr="00A16335">
        <w:rPr>
          <w:rFonts w:ascii="Times New Roman" w:eastAsia="Times New Roman" w:hAnsi="Times New Roman"/>
          <w:sz w:val="24"/>
          <w:szCs w:val="24"/>
          <w:lang w:eastAsia="ru-RU"/>
        </w:rPr>
        <w:t>сизолистая</w:t>
      </w:r>
      <w:proofErr w:type="spellEnd"/>
      <w:r w:rsidRPr="00A16335">
        <w:rPr>
          <w:rFonts w:ascii="Times New Roman" w:eastAsia="Times New Roman" w:hAnsi="Times New Roman"/>
          <w:sz w:val="24"/>
          <w:szCs w:val="24"/>
          <w:lang w:eastAsia="ru-RU"/>
        </w:rPr>
        <w:t>, тюльпан Колпаковского и другие. «Долина замков» расположена на разломе земной коры, на высоте 1300 метров над уровнем моря. Высота скал и башен 370 метров. Протяженность каньона: длина 3 км, ширина от 200 до 700 метров. Чарынский каньон находиться в 195 км от города Алматы.</w:t>
      </w:r>
    </w:p>
    <w:p w14:paraId="11354C8B" w14:textId="77777777" w:rsidR="005C7085" w:rsidRPr="00A16335" w:rsidRDefault="005C7085" w:rsidP="0052384C">
      <w:pPr>
        <w:pStyle w:val="a7"/>
        <w:widowControl w:val="0"/>
        <w:numPr>
          <w:ilvl w:val="0"/>
          <w:numId w:val="20"/>
        </w:numPr>
        <w:tabs>
          <w:tab w:val="left" w:pos="567"/>
          <w:tab w:val="left" w:pos="709"/>
          <w:tab w:val="left" w:pos="993"/>
        </w:tabs>
        <w:autoSpaceDE w:val="0"/>
        <w:autoSpaceDN w:val="0"/>
        <w:adjustRightInd w:val="0"/>
        <w:spacing w:after="0" w:line="240" w:lineRule="auto"/>
        <w:ind w:left="0" w:firstLine="567"/>
        <w:jc w:val="both"/>
        <w:rPr>
          <w:rFonts w:ascii="Times New Roman" w:eastAsia="Times New Roman" w:hAnsi="Times New Roman"/>
          <w:i/>
          <w:color w:val="45484A"/>
          <w:sz w:val="24"/>
          <w:szCs w:val="24"/>
          <w:lang w:eastAsia="ru-RU"/>
        </w:rPr>
      </w:pPr>
      <w:r w:rsidRPr="00A16335">
        <w:rPr>
          <w:rFonts w:ascii="Times New Roman" w:hAnsi="Times New Roman"/>
          <w:i/>
          <w:sz w:val="24"/>
          <w:szCs w:val="24"/>
          <w:lang w:bidi="en-US"/>
        </w:rPr>
        <w:t xml:space="preserve"> </w:t>
      </w:r>
      <w:r w:rsidRPr="00A16335">
        <w:rPr>
          <w:rFonts w:ascii="Times New Roman" w:eastAsia="Times New Roman" w:hAnsi="Times New Roman"/>
          <w:i/>
          <w:sz w:val="24"/>
          <w:szCs w:val="24"/>
          <w:lang w:eastAsia="ru-RU"/>
        </w:rPr>
        <w:t>«Темирлик-Малый каньон»</w:t>
      </w:r>
      <w:r w:rsidRPr="00A16335">
        <w:rPr>
          <w:rFonts w:ascii="Times New Roman" w:eastAsia="Times New Roman" w:hAnsi="Times New Roman"/>
          <w:b/>
          <w:sz w:val="24"/>
          <w:szCs w:val="24"/>
          <w:lang w:eastAsia="ru-RU"/>
        </w:rPr>
        <w:t xml:space="preserve"> </w:t>
      </w:r>
      <w:r w:rsidRPr="00A16335">
        <w:rPr>
          <w:rFonts w:ascii="Times New Roman" w:eastAsia="Times New Roman" w:hAnsi="Times New Roman"/>
          <w:sz w:val="24"/>
          <w:szCs w:val="24"/>
          <w:lang w:eastAsia="ru-RU"/>
        </w:rPr>
        <w:t xml:space="preserve">расположен на пересохшем правом притоке реки </w:t>
      </w:r>
      <w:proofErr w:type="spellStart"/>
      <w:r w:rsidR="00CA3BDB" w:rsidRPr="00A16335">
        <w:rPr>
          <w:rFonts w:ascii="Times New Roman" w:eastAsia="Times New Roman" w:hAnsi="Times New Roman"/>
          <w:sz w:val="24"/>
          <w:szCs w:val="24"/>
          <w:lang w:eastAsia="ru-RU"/>
        </w:rPr>
        <w:t>Ш</w:t>
      </w:r>
      <w:r w:rsidRPr="00A16335">
        <w:rPr>
          <w:rFonts w:ascii="Times New Roman" w:eastAsia="Times New Roman" w:hAnsi="Times New Roman"/>
          <w:sz w:val="24"/>
          <w:szCs w:val="24"/>
          <w:lang w:eastAsia="ru-RU"/>
        </w:rPr>
        <w:t>арын</w:t>
      </w:r>
      <w:proofErr w:type="spellEnd"/>
      <w:r w:rsidRPr="00A16335">
        <w:rPr>
          <w:rFonts w:ascii="Times New Roman" w:eastAsia="Times New Roman" w:hAnsi="Times New Roman"/>
          <w:sz w:val="24"/>
          <w:szCs w:val="24"/>
          <w:lang w:eastAsia="ru-RU"/>
        </w:rPr>
        <w:t>, вблизи горы Бестамак. Малый каньон расположен на разломе земной горы, на высоте 1</w:t>
      </w:r>
      <w:r w:rsidR="00CA3BDB" w:rsidRPr="00A16335">
        <w:rPr>
          <w:rFonts w:ascii="Times New Roman" w:eastAsia="Times New Roman" w:hAnsi="Times New Roman"/>
          <w:sz w:val="24"/>
          <w:szCs w:val="24"/>
          <w:lang w:eastAsia="ru-RU"/>
        </w:rPr>
        <w:t xml:space="preserve"> </w:t>
      </w:r>
      <w:r w:rsidRPr="00A16335">
        <w:rPr>
          <w:rFonts w:ascii="Times New Roman" w:eastAsia="Times New Roman" w:hAnsi="Times New Roman"/>
          <w:sz w:val="24"/>
          <w:szCs w:val="24"/>
          <w:lang w:eastAsia="ru-RU"/>
        </w:rPr>
        <w:t>059 метров над уровнем моря. Высота скал и башен 375 метров. Протяженность каньона 3 км, ширина от 100 до 500 метров. Южный блок сложен породами каменноугольного периода вулканическими лавами и туфами возраст которых около 300 млн.</w:t>
      </w:r>
      <w:r w:rsidR="00CA3BDB" w:rsidRPr="00A16335">
        <w:rPr>
          <w:rFonts w:ascii="Times New Roman" w:eastAsia="Times New Roman" w:hAnsi="Times New Roman"/>
          <w:sz w:val="24"/>
          <w:szCs w:val="24"/>
          <w:lang w:eastAsia="ru-RU"/>
        </w:rPr>
        <w:t xml:space="preserve"> </w:t>
      </w:r>
      <w:r w:rsidRPr="00A16335">
        <w:rPr>
          <w:rFonts w:ascii="Times New Roman" w:eastAsia="Times New Roman" w:hAnsi="Times New Roman"/>
          <w:sz w:val="24"/>
          <w:szCs w:val="24"/>
          <w:lang w:eastAsia="ru-RU"/>
        </w:rPr>
        <w:t xml:space="preserve">лет. Вблизи разлома расположена жерловина более молодого вулкана, сложенная </w:t>
      </w:r>
      <w:proofErr w:type="spellStart"/>
      <w:r w:rsidRPr="00A16335">
        <w:rPr>
          <w:rFonts w:ascii="Times New Roman" w:eastAsia="Times New Roman" w:hAnsi="Times New Roman"/>
          <w:sz w:val="24"/>
          <w:szCs w:val="24"/>
          <w:lang w:eastAsia="ru-RU"/>
        </w:rPr>
        <w:t>плагиандезитами</w:t>
      </w:r>
      <w:proofErr w:type="spellEnd"/>
      <w:r w:rsidRPr="00A16335">
        <w:rPr>
          <w:rFonts w:ascii="Times New Roman" w:eastAsia="Times New Roman" w:hAnsi="Times New Roman"/>
          <w:color w:val="45484A"/>
          <w:sz w:val="24"/>
          <w:szCs w:val="24"/>
          <w:lang w:eastAsia="ru-RU"/>
        </w:rPr>
        <w:t>.</w:t>
      </w:r>
    </w:p>
    <w:p w14:paraId="44C61D14" w14:textId="77777777" w:rsidR="005C7085" w:rsidRPr="00A16335" w:rsidRDefault="005C7085" w:rsidP="005C7085">
      <w:pPr>
        <w:tabs>
          <w:tab w:val="left" w:pos="567"/>
        </w:tabs>
        <w:overflowPunct w:val="0"/>
        <w:autoSpaceDE w:val="0"/>
        <w:autoSpaceDN w:val="0"/>
        <w:adjustRightInd w:val="0"/>
        <w:spacing w:after="0" w:line="240" w:lineRule="auto"/>
        <w:ind w:left="568"/>
        <w:jc w:val="both"/>
        <w:rPr>
          <w:rFonts w:eastAsia="Times New Roman"/>
          <w:b/>
          <w:bCs/>
          <w:sz w:val="24"/>
          <w:szCs w:val="24"/>
          <w:lang w:eastAsia="ru-RU"/>
        </w:rPr>
      </w:pPr>
    </w:p>
    <w:p w14:paraId="7F566506" w14:textId="77777777" w:rsidR="005C7085" w:rsidRPr="00A16335" w:rsidRDefault="005C7085" w:rsidP="00CD1C9C">
      <w:pPr>
        <w:shd w:val="clear" w:color="auto" w:fill="FFFFFF"/>
        <w:tabs>
          <w:tab w:val="left" w:leader="dot" w:pos="8902"/>
          <w:tab w:val="left" w:leader="dot" w:pos="9072"/>
        </w:tabs>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3.4. Прогноз туристского потока и доходы от туризма</w:t>
      </w:r>
    </w:p>
    <w:p w14:paraId="306E9270" w14:textId="77777777" w:rsidR="00312802" w:rsidRPr="00A16335" w:rsidRDefault="00312802" w:rsidP="00CD1C9C">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b/>
          <w:color w:val="FF0000"/>
          <w:sz w:val="24"/>
          <w:szCs w:val="24"/>
          <w:lang w:eastAsia="ru-RU"/>
        </w:rPr>
      </w:pPr>
    </w:p>
    <w:p w14:paraId="1CF4A4E3" w14:textId="77777777" w:rsidR="005C7085" w:rsidRPr="00A16335" w:rsidRDefault="005C7085" w:rsidP="00CD1C9C">
      <w:pPr>
        <w:shd w:val="clear" w:color="auto" w:fill="FFFFFF"/>
        <w:tabs>
          <w:tab w:val="left" w:pos="851"/>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Туризм сегодня – это отрасль экономики, где поддерживается кластерный подход, т.е. тесное взаимодействие государства и частного сектора. Бесспорно, что он будет развиваться в строгом соответствии с функциональным зонированием, с соблюдением рекреационных нагрузок.</w:t>
      </w:r>
    </w:p>
    <w:p w14:paraId="706655E7" w14:textId="77777777" w:rsidR="005C7085" w:rsidRPr="00A16335" w:rsidRDefault="005C7085" w:rsidP="00CD1C9C">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Анализ современного состояния поступлений платежей от туристской и рекреационной деятельности проведен на основе данных, представленных </w:t>
      </w:r>
      <w:proofErr w:type="spellStart"/>
      <w:r w:rsidRPr="00A16335">
        <w:rPr>
          <w:rFonts w:ascii="Times New Roman" w:eastAsia="Times New Roman" w:hAnsi="Times New Roman" w:cs="Times New Roman"/>
          <w:sz w:val="24"/>
          <w:szCs w:val="24"/>
          <w:lang w:eastAsia="ru-RU"/>
        </w:rPr>
        <w:t>Чарынским</w:t>
      </w:r>
      <w:proofErr w:type="spellEnd"/>
      <w:r w:rsidRPr="00A16335">
        <w:rPr>
          <w:rFonts w:ascii="Times New Roman" w:eastAsia="Times New Roman" w:hAnsi="Times New Roman" w:cs="Times New Roman"/>
          <w:sz w:val="24"/>
          <w:szCs w:val="24"/>
          <w:lang w:eastAsia="ru-RU"/>
        </w:rPr>
        <w:t xml:space="preserve"> ГНПП, прогноз поступлений указанных средств составлен с учётом развития инфраструктуры, в соответствии с настоящим генеральным планом. </w:t>
      </w:r>
    </w:p>
    <w:p w14:paraId="20FA7D06" w14:textId="77777777" w:rsidR="005C7085" w:rsidRPr="00A16335" w:rsidRDefault="005C7085" w:rsidP="00CD1C9C">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настоящее время общая сумма средств, поступающих в бюджет ГНПП от туризма, складывается из нескольких составляющих:</w:t>
      </w:r>
    </w:p>
    <w:p w14:paraId="449B1DA1" w14:textId="77777777" w:rsidR="005C7085" w:rsidRPr="00A16335" w:rsidRDefault="005C7085" w:rsidP="00CD1C9C">
      <w:pPr>
        <w:numPr>
          <w:ilvl w:val="0"/>
          <w:numId w:val="17"/>
        </w:numPr>
        <w:tabs>
          <w:tab w:val="clear" w:pos="1260"/>
          <w:tab w:val="num" w:pos="284"/>
          <w:tab w:val="left" w:pos="851"/>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плата за пользование туристскими маршрутами на территории;</w:t>
      </w:r>
    </w:p>
    <w:p w14:paraId="0DCC8A26" w14:textId="77777777" w:rsidR="005C7085" w:rsidRPr="00A16335" w:rsidRDefault="005C7085" w:rsidP="00CD1C9C">
      <w:pPr>
        <w:numPr>
          <w:ilvl w:val="0"/>
          <w:numId w:val="17"/>
        </w:numPr>
        <w:tabs>
          <w:tab w:val="clear" w:pos="1260"/>
          <w:tab w:val="num" w:pos="284"/>
          <w:tab w:val="left" w:pos="851"/>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плата за услуги, оказываемые сотрудниками ГНПП;</w:t>
      </w:r>
    </w:p>
    <w:p w14:paraId="7ADC936A" w14:textId="77777777" w:rsidR="005C7085" w:rsidRPr="00A16335" w:rsidRDefault="005C7085" w:rsidP="00CD1C9C">
      <w:pPr>
        <w:numPr>
          <w:ilvl w:val="0"/>
          <w:numId w:val="17"/>
        </w:numPr>
        <w:tabs>
          <w:tab w:val="clear" w:pos="1260"/>
          <w:tab w:val="num" w:pos="284"/>
          <w:tab w:val="left" w:pos="851"/>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плата за аренду снаряжения, автотранспорта, и т.д., принадлежащих ГНПП;</w:t>
      </w:r>
    </w:p>
    <w:p w14:paraId="7B1051E0" w14:textId="77777777" w:rsidR="005C7085" w:rsidRPr="00A16335" w:rsidRDefault="005C7085" w:rsidP="00CD1C9C">
      <w:pPr>
        <w:numPr>
          <w:ilvl w:val="0"/>
          <w:numId w:val="17"/>
        </w:numPr>
        <w:tabs>
          <w:tab w:val="clear" w:pos="1260"/>
          <w:tab w:val="num" w:pos="284"/>
          <w:tab w:val="left" w:pos="851"/>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lastRenderedPageBreak/>
        <w:t>плата за посещение музея природы;</w:t>
      </w:r>
    </w:p>
    <w:p w14:paraId="3C21EEB1" w14:textId="77777777" w:rsidR="005C7085" w:rsidRPr="00A16335" w:rsidRDefault="005C7085" w:rsidP="00CD1C9C">
      <w:pPr>
        <w:numPr>
          <w:ilvl w:val="0"/>
          <w:numId w:val="17"/>
        </w:numPr>
        <w:tabs>
          <w:tab w:val="clear" w:pos="1260"/>
          <w:tab w:val="num" w:pos="284"/>
          <w:tab w:val="left" w:pos="851"/>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плата за лицензии на проведение любительской рыбалки;</w:t>
      </w:r>
    </w:p>
    <w:p w14:paraId="7CCEE0ED" w14:textId="77777777" w:rsidR="005C7085" w:rsidRPr="00A16335" w:rsidRDefault="005C7085" w:rsidP="00CD1C9C">
      <w:pPr>
        <w:shd w:val="clear" w:color="auto" w:fill="FFFFFF"/>
        <w:tabs>
          <w:tab w:val="left" w:pos="851"/>
          <w:tab w:val="left" w:leader="dot" w:pos="8902"/>
          <w:tab w:val="left" w:leader="dot" w:pos="9072"/>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Динамика поступления платежей в Чарынский ГНПП за </w:t>
      </w:r>
      <w:r w:rsidR="006E6DEF" w:rsidRPr="00A16335">
        <w:rPr>
          <w:rFonts w:ascii="Times New Roman" w:eastAsia="Times New Roman" w:hAnsi="Times New Roman" w:cs="Times New Roman"/>
          <w:sz w:val="24"/>
          <w:szCs w:val="24"/>
          <w:lang w:eastAsia="ru-RU"/>
        </w:rPr>
        <w:t xml:space="preserve">последние несколько </w:t>
      </w:r>
      <w:r w:rsidRPr="00A16335">
        <w:rPr>
          <w:rFonts w:ascii="Times New Roman" w:eastAsia="Times New Roman" w:hAnsi="Times New Roman" w:cs="Times New Roman"/>
          <w:sz w:val="24"/>
          <w:szCs w:val="24"/>
          <w:lang w:eastAsia="ru-RU"/>
        </w:rPr>
        <w:t xml:space="preserve">лет представлена в таблице </w:t>
      </w:r>
      <w:r w:rsidR="003D0FFE" w:rsidRPr="00A16335">
        <w:rPr>
          <w:rFonts w:ascii="Times New Roman" w:eastAsia="Times New Roman" w:hAnsi="Times New Roman" w:cs="Times New Roman"/>
          <w:sz w:val="24"/>
          <w:szCs w:val="24"/>
          <w:lang w:eastAsia="ru-RU"/>
        </w:rPr>
        <w:t>2</w:t>
      </w:r>
      <w:r w:rsidR="00F84EDF" w:rsidRPr="00A16335">
        <w:rPr>
          <w:rFonts w:ascii="Times New Roman" w:eastAsia="Times New Roman" w:hAnsi="Times New Roman" w:cs="Times New Roman"/>
          <w:sz w:val="24"/>
          <w:szCs w:val="24"/>
          <w:lang w:eastAsia="ru-RU"/>
        </w:rPr>
        <w:t>0</w:t>
      </w:r>
      <w:r w:rsidRPr="00A16335">
        <w:rPr>
          <w:rFonts w:ascii="Times New Roman" w:eastAsia="Times New Roman" w:hAnsi="Times New Roman" w:cs="Times New Roman"/>
          <w:sz w:val="24"/>
          <w:szCs w:val="24"/>
          <w:lang w:eastAsia="ru-RU"/>
        </w:rPr>
        <w:t xml:space="preserve">, а число посетителей парка за это же время – в таблице </w:t>
      </w:r>
      <w:r w:rsidR="00070EB8" w:rsidRPr="00A16335">
        <w:rPr>
          <w:rFonts w:ascii="Times New Roman" w:eastAsia="Times New Roman" w:hAnsi="Times New Roman" w:cs="Times New Roman"/>
          <w:sz w:val="24"/>
          <w:szCs w:val="24"/>
          <w:lang w:eastAsia="ru-RU"/>
        </w:rPr>
        <w:t>2</w:t>
      </w:r>
      <w:r w:rsidR="00F84EDF" w:rsidRPr="00A16335">
        <w:rPr>
          <w:rFonts w:ascii="Times New Roman" w:eastAsia="Times New Roman" w:hAnsi="Times New Roman" w:cs="Times New Roman"/>
          <w:sz w:val="24"/>
          <w:szCs w:val="24"/>
          <w:lang w:eastAsia="ru-RU"/>
        </w:rPr>
        <w:t>1</w:t>
      </w:r>
      <w:r w:rsidRPr="00A16335">
        <w:rPr>
          <w:rFonts w:ascii="Times New Roman" w:eastAsia="Times New Roman" w:hAnsi="Times New Roman" w:cs="Times New Roman"/>
          <w:sz w:val="24"/>
          <w:szCs w:val="24"/>
          <w:lang w:eastAsia="ru-RU"/>
        </w:rPr>
        <w:t>.</w:t>
      </w:r>
    </w:p>
    <w:p w14:paraId="2797E221" w14:textId="77777777" w:rsidR="00372E9C" w:rsidRPr="00A16335" w:rsidRDefault="00372E9C" w:rsidP="00372E9C">
      <w:pPr>
        <w:pStyle w:val="17"/>
        <w:spacing w:line="240" w:lineRule="auto"/>
        <w:ind w:firstLine="567"/>
        <w:jc w:val="both"/>
        <w:rPr>
          <w:rFonts w:ascii="Times New Roman" w:hAnsi="Times New Roman"/>
          <w:color w:val="000000"/>
          <w:sz w:val="24"/>
          <w:szCs w:val="24"/>
        </w:rPr>
      </w:pPr>
      <w:r w:rsidRPr="00A16335">
        <w:rPr>
          <w:rFonts w:ascii="Times New Roman" w:hAnsi="Times New Roman"/>
          <w:color w:val="000000"/>
          <w:sz w:val="24"/>
          <w:szCs w:val="24"/>
        </w:rPr>
        <w:t>Динамика туристских потоков за 2020-2025 годы показывает устойчивую тенденцию роста (таблица 22, рисунок 1</w:t>
      </w:r>
      <w:r w:rsidR="00562554" w:rsidRPr="00A16335">
        <w:rPr>
          <w:rFonts w:ascii="Times New Roman" w:hAnsi="Times New Roman"/>
          <w:color w:val="000000"/>
          <w:sz w:val="24"/>
          <w:szCs w:val="24"/>
        </w:rPr>
        <w:t>6</w:t>
      </w:r>
      <w:r w:rsidRPr="00A16335">
        <w:rPr>
          <w:rFonts w:ascii="Times New Roman" w:hAnsi="Times New Roman"/>
          <w:color w:val="000000"/>
          <w:sz w:val="24"/>
          <w:szCs w:val="24"/>
        </w:rPr>
        <w:t xml:space="preserve">). Общее количество посетителей увеличилось с 16 105 человек в 2020 году </w:t>
      </w:r>
      <w:r w:rsidR="00B32494" w:rsidRPr="00A16335">
        <w:rPr>
          <w:rFonts w:ascii="Times New Roman" w:hAnsi="Times New Roman"/>
          <w:color w:val="000000"/>
          <w:sz w:val="24"/>
          <w:szCs w:val="24"/>
        </w:rPr>
        <w:t>206 452 человек к ноябрю 2025 года.</w:t>
      </w:r>
      <w:r w:rsidRPr="00A16335">
        <w:rPr>
          <w:rFonts w:ascii="Times New Roman" w:hAnsi="Times New Roman"/>
          <w:color w:val="000000"/>
          <w:sz w:val="24"/>
          <w:szCs w:val="24"/>
        </w:rPr>
        <w:t xml:space="preserve"> Наибольший приток наблюдается с мая по август, в летний сезон (таблица 23).</w:t>
      </w:r>
    </w:p>
    <w:p w14:paraId="08CAD38C" w14:textId="77777777" w:rsidR="00372E9C" w:rsidRPr="00A16335" w:rsidRDefault="00372E9C" w:rsidP="00372E9C">
      <w:pPr>
        <w:pStyle w:val="17"/>
        <w:spacing w:line="240" w:lineRule="auto"/>
        <w:ind w:firstLine="567"/>
        <w:jc w:val="both"/>
        <w:rPr>
          <w:rFonts w:ascii="Times New Roman" w:hAnsi="Times New Roman"/>
          <w:color w:val="000000"/>
          <w:sz w:val="24"/>
          <w:szCs w:val="24"/>
        </w:rPr>
      </w:pPr>
      <w:r w:rsidRPr="00A16335">
        <w:rPr>
          <w:rFonts w:ascii="Times New Roman" w:hAnsi="Times New Roman"/>
          <w:color w:val="000000"/>
          <w:sz w:val="24"/>
          <w:szCs w:val="24"/>
        </w:rPr>
        <w:t xml:space="preserve">Особенно выделяется маршрут «Долина Замков», на который приходится свыше               99% всех посещений. </w:t>
      </w:r>
    </w:p>
    <w:p w14:paraId="6822673E" w14:textId="77777777" w:rsidR="00372E9C" w:rsidRPr="00A16335" w:rsidRDefault="00372E9C" w:rsidP="00372E9C">
      <w:pPr>
        <w:pStyle w:val="17"/>
        <w:spacing w:line="240" w:lineRule="auto"/>
        <w:ind w:firstLine="567"/>
        <w:jc w:val="both"/>
        <w:rPr>
          <w:rFonts w:ascii="Times New Roman" w:hAnsi="Times New Roman"/>
          <w:color w:val="000000"/>
          <w:sz w:val="24"/>
          <w:szCs w:val="24"/>
        </w:rPr>
      </w:pPr>
    </w:p>
    <w:p w14:paraId="0ADF9702" w14:textId="77777777" w:rsidR="005C7085" w:rsidRPr="00A16335" w:rsidRDefault="005C7085" w:rsidP="005C7085">
      <w:pPr>
        <w:shd w:val="clear" w:color="auto" w:fill="FFFFFF"/>
        <w:tabs>
          <w:tab w:val="left" w:leader="dot" w:pos="8902"/>
          <w:tab w:val="left" w:leader="dot" w:pos="9072"/>
        </w:tabs>
        <w:spacing w:after="0" w:line="240" w:lineRule="auto"/>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Таблица </w:t>
      </w:r>
      <w:r w:rsidR="003D0FFE" w:rsidRPr="00A16335">
        <w:rPr>
          <w:rFonts w:ascii="Times New Roman" w:eastAsia="Times New Roman" w:hAnsi="Times New Roman" w:cs="Times New Roman"/>
          <w:sz w:val="24"/>
          <w:szCs w:val="24"/>
          <w:lang w:eastAsia="ru-RU"/>
        </w:rPr>
        <w:t>2</w:t>
      </w:r>
      <w:r w:rsidR="00F84EDF" w:rsidRPr="00A16335">
        <w:rPr>
          <w:rFonts w:ascii="Times New Roman" w:eastAsia="Times New Roman" w:hAnsi="Times New Roman" w:cs="Times New Roman"/>
          <w:sz w:val="24"/>
          <w:szCs w:val="24"/>
          <w:lang w:eastAsia="ru-RU"/>
        </w:rPr>
        <w:t>0</w:t>
      </w:r>
      <w:r w:rsidRPr="00A16335">
        <w:rPr>
          <w:rFonts w:ascii="Times New Roman" w:eastAsia="Times New Roman" w:hAnsi="Times New Roman" w:cs="Times New Roman"/>
          <w:sz w:val="24"/>
          <w:szCs w:val="24"/>
          <w:lang w:eastAsia="ru-RU"/>
        </w:rPr>
        <w:t xml:space="preserve"> – Объемы поступлений от </w:t>
      </w:r>
      <w:r w:rsidR="00A44445" w:rsidRPr="00A16335">
        <w:rPr>
          <w:rFonts w:ascii="Times New Roman" w:eastAsia="Times New Roman" w:hAnsi="Times New Roman" w:cs="Times New Roman"/>
          <w:sz w:val="24"/>
          <w:szCs w:val="24"/>
          <w:lang w:eastAsia="ru-RU"/>
        </w:rPr>
        <w:t xml:space="preserve">туристской </w:t>
      </w:r>
      <w:r w:rsidRPr="00A16335">
        <w:rPr>
          <w:rFonts w:ascii="Times New Roman" w:eastAsia="Times New Roman" w:hAnsi="Times New Roman" w:cs="Times New Roman"/>
          <w:sz w:val="24"/>
          <w:szCs w:val="24"/>
          <w:lang w:eastAsia="ru-RU"/>
        </w:rPr>
        <w:t>и рекреационной деятельности, тыс. тенге</w:t>
      </w:r>
    </w:p>
    <w:p w14:paraId="3EB0E744" w14:textId="77777777" w:rsidR="00312802" w:rsidRPr="00A16335" w:rsidRDefault="00312802" w:rsidP="005C7085">
      <w:pPr>
        <w:shd w:val="clear" w:color="auto" w:fill="FFFFFF"/>
        <w:tabs>
          <w:tab w:val="left" w:leader="dot" w:pos="8902"/>
          <w:tab w:val="left" w:leader="dot" w:pos="9072"/>
        </w:tabs>
        <w:spacing w:after="0" w:line="240" w:lineRule="auto"/>
        <w:jc w:val="both"/>
        <w:rPr>
          <w:rFonts w:ascii="Times New Roman" w:eastAsia="Consolas" w:hAnsi="Times New Roman" w:cs="Times New Roman"/>
          <w:sz w:val="24"/>
          <w:szCs w:val="24"/>
          <w:lang w:eastAsia="ru-RU"/>
        </w:rPr>
      </w:pPr>
    </w:p>
    <w:tbl>
      <w:tblPr>
        <w:tblStyle w:val="13"/>
        <w:tblW w:w="9385" w:type="dxa"/>
        <w:tblInd w:w="108" w:type="dxa"/>
        <w:tblLayout w:type="fixed"/>
        <w:tblLook w:val="01E0" w:firstRow="1" w:lastRow="1" w:firstColumn="1" w:lastColumn="1" w:noHBand="0" w:noVBand="0"/>
      </w:tblPr>
      <w:tblGrid>
        <w:gridCol w:w="1560"/>
        <w:gridCol w:w="1134"/>
        <w:gridCol w:w="1134"/>
        <w:gridCol w:w="1134"/>
        <w:gridCol w:w="992"/>
        <w:gridCol w:w="1134"/>
        <w:gridCol w:w="1134"/>
        <w:gridCol w:w="1163"/>
      </w:tblGrid>
      <w:tr w:rsidR="005C7085" w:rsidRPr="00A16335" w14:paraId="77A3E172" w14:textId="77777777" w:rsidTr="00312802">
        <w:trPr>
          <w:trHeight w:val="280"/>
        </w:trPr>
        <w:tc>
          <w:tcPr>
            <w:tcW w:w="1560" w:type="dxa"/>
          </w:tcPr>
          <w:p w14:paraId="23A4F6BE" w14:textId="77777777" w:rsidR="005C7085" w:rsidRPr="00A16335" w:rsidRDefault="005C7085" w:rsidP="005C7085">
            <w:pPr>
              <w:jc w:val="center"/>
              <w:rPr>
                <w:sz w:val="22"/>
                <w:szCs w:val="28"/>
              </w:rPr>
            </w:pPr>
            <w:r w:rsidRPr="00A16335">
              <w:rPr>
                <w:sz w:val="22"/>
                <w:szCs w:val="28"/>
              </w:rPr>
              <w:t>Год</w:t>
            </w:r>
          </w:p>
        </w:tc>
        <w:tc>
          <w:tcPr>
            <w:tcW w:w="1134" w:type="dxa"/>
          </w:tcPr>
          <w:p w14:paraId="0A9AA51A" w14:textId="77777777" w:rsidR="005C7085" w:rsidRPr="00A16335" w:rsidRDefault="005C7085" w:rsidP="005C7085">
            <w:pPr>
              <w:jc w:val="center"/>
              <w:rPr>
                <w:sz w:val="22"/>
                <w:szCs w:val="28"/>
              </w:rPr>
            </w:pPr>
            <w:r w:rsidRPr="00A16335">
              <w:rPr>
                <w:sz w:val="22"/>
                <w:szCs w:val="28"/>
              </w:rPr>
              <w:t>2019</w:t>
            </w:r>
          </w:p>
        </w:tc>
        <w:tc>
          <w:tcPr>
            <w:tcW w:w="1134" w:type="dxa"/>
          </w:tcPr>
          <w:p w14:paraId="69BC9442" w14:textId="77777777" w:rsidR="005C7085" w:rsidRPr="00A16335" w:rsidRDefault="005C7085" w:rsidP="005C7085">
            <w:pPr>
              <w:jc w:val="center"/>
              <w:rPr>
                <w:sz w:val="22"/>
                <w:szCs w:val="28"/>
              </w:rPr>
            </w:pPr>
            <w:r w:rsidRPr="00A16335">
              <w:rPr>
                <w:sz w:val="22"/>
                <w:szCs w:val="28"/>
              </w:rPr>
              <w:t>2020</w:t>
            </w:r>
          </w:p>
        </w:tc>
        <w:tc>
          <w:tcPr>
            <w:tcW w:w="1134" w:type="dxa"/>
          </w:tcPr>
          <w:p w14:paraId="0290A290" w14:textId="77777777" w:rsidR="005C7085" w:rsidRPr="00A16335" w:rsidRDefault="005C7085" w:rsidP="005C7085">
            <w:pPr>
              <w:jc w:val="center"/>
              <w:rPr>
                <w:sz w:val="22"/>
                <w:szCs w:val="28"/>
              </w:rPr>
            </w:pPr>
            <w:r w:rsidRPr="00A16335">
              <w:rPr>
                <w:sz w:val="22"/>
                <w:szCs w:val="28"/>
              </w:rPr>
              <w:t>2021</w:t>
            </w:r>
          </w:p>
        </w:tc>
        <w:tc>
          <w:tcPr>
            <w:tcW w:w="992" w:type="dxa"/>
          </w:tcPr>
          <w:p w14:paraId="01B92816" w14:textId="77777777" w:rsidR="005C7085" w:rsidRPr="00A16335" w:rsidRDefault="005C7085" w:rsidP="005C7085">
            <w:pPr>
              <w:jc w:val="center"/>
              <w:rPr>
                <w:sz w:val="22"/>
                <w:szCs w:val="28"/>
              </w:rPr>
            </w:pPr>
            <w:r w:rsidRPr="00A16335">
              <w:rPr>
                <w:sz w:val="22"/>
                <w:szCs w:val="28"/>
              </w:rPr>
              <w:t>2022</w:t>
            </w:r>
          </w:p>
        </w:tc>
        <w:tc>
          <w:tcPr>
            <w:tcW w:w="1134" w:type="dxa"/>
          </w:tcPr>
          <w:p w14:paraId="37438932" w14:textId="77777777" w:rsidR="005C7085" w:rsidRPr="00A16335" w:rsidRDefault="005C7085" w:rsidP="005C7085">
            <w:pPr>
              <w:jc w:val="center"/>
              <w:rPr>
                <w:sz w:val="22"/>
                <w:szCs w:val="28"/>
              </w:rPr>
            </w:pPr>
            <w:r w:rsidRPr="00A16335">
              <w:rPr>
                <w:sz w:val="22"/>
                <w:szCs w:val="28"/>
              </w:rPr>
              <w:t>2023</w:t>
            </w:r>
          </w:p>
        </w:tc>
        <w:tc>
          <w:tcPr>
            <w:tcW w:w="1134" w:type="dxa"/>
          </w:tcPr>
          <w:p w14:paraId="34F30C4A" w14:textId="77777777" w:rsidR="005C7085" w:rsidRPr="00A16335" w:rsidRDefault="005C7085" w:rsidP="005C7085">
            <w:pPr>
              <w:jc w:val="center"/>
              <w:rPr>
                <w:sz w:val="22"/>
                <w:szCs w:val="28"/>
              </w:rPr>
            </w:pPr>
            <w:r w:rsidRPr="00A16335">
              <w:rPr>
                <w:sz w:val="22"/>
                <w:szCs w:val="28"/>
              </w:rPr>
              <w:t>2024</w:t>
            </w:r>
          </w:p>
        </w:tc>
        <w:tc>
          <w:tcPr>
            <w:tcW w:w="1163" w:type="dxa"/>
          </w:tcPr>
          <w:p w14:paraId="6B2B4FDE" w14:textId="77777777" w:rsidR="005C7085" w:rsidRPr="00A16335" w:rsidRDefault="005C7085" w:rsidP="005C7085">
            <w:pPr>
              <w:jc w:val="center"/>
              <w:rPr>
                <w:sz w:val="22"/>
                <w:szCs w:val="28"/>
              </w:rPr>
            </w:pPr>
            <w:r w:rsidRPr="00A16335">
              <w:rPr>
                <w:sz w:val="22"/>
                <w:szCs w:val="28"/>
              </w:rPr>
              <w:t>2025</w:t>
            </w:r>
          </w:p>
        </w:tc>
      </w:tr>
      <w:tr w:rsidR="005C7085" w:rsidRPr="00A16335" w14:paraId="2A62151F" w14:textId="77777777" w:rsidTr="00125FE7">
        <w:trPr>
          <w:trHeight w:val="313"/>
        </w:trPr>
        <w:tc>
          <w:tcPr>
            <w:tcW w:w="1560" w:type="dxa"/>
          </w:tcPr>
          <w:p w14:paraId="650CBE89" w14:textId="77777777" w:rsidR="005C7085" w:rsidRPr="00A16335" w:rsidRDefault="005C7085" w:rsidP="005C7085">
            <w:pPr>
              <w:jc w:val="center"/>
              <w:rPr>
                <w:sz w:val="22"/>
                <w:szCs w:val="28"/>
              </w:rPr>
            </w:pPr>
            <w:r w:rsidRPr="00A16335">
              <w:rPr>
                <w:sz w:val="22"/>
                <w:szCs w:val="28"/>
              </w:rPr>
              <w:t xml:space="preserve">Сумма </w:t>
            </w:r>
          </w:p>
          <w:p w14:paraId="34F66BCE" w14:textId="77777777" w:rsidR="005C7085" w:rsidRPr="00A16335" w:rsidRDefault="005C7085" w:rsidP="005C7085">
            <w:pPr>
              <w:jc w:val="center"/>
              <w:rPr>
                <w:sz w:val="22"/>
                <w:szCs w:val="28"/>
              </w:rPr>
            </w:pPr>
            <w:r w:rsidRPr="00A16335">
              <w:rPr>
                <w:sz w:val="22"/>
                <w:szCs w:val="28"/>
              </w:rPr>
              <w:t>(тыс. тенге)</w:t>
            </w:r>
          </w:p>
        </w:tc>
        <w:tc>
          <w:tcPr>
            <w:tcW w:w="1134" w:type="dxa"/>
            <w:vAlign w:val="center"/>
          </w:tcPr>
          <w:p w14:paraId="6C929619" w14:textId="77777777" w:rsidR="005C7085" w:rsidRPr="00A16335" w:rsidRDefault="005C7085" w:rsidP="005C7085">
            <w:pPr>
              <w:jc w:val="center"/>
              <w:rPr>
                <w:sz w:val="22"/>
                <w:szCs w:val="28"/>
              </w:rPr>
            </w:pPr>
            <w:r w:rsidRPr="00A16335">
              <w:rPr>
                <w:sz w:val="22"/>
                <w:szCs w:val="28"/>
              </w:rPr>
              <w:t>15 726,6</w:t>
            </w:r>
          </w:p>
        </w:tc>
        <w:tc>
          <w:tcPr>
            <w:tcW w:w="1134" w:type="dxa"/>
            <w:vAlign w:val="center"/>
          </w:tcPr>
          <w:p w14:paraId="4E953C3C" w14:textId="77777777" w:rsidR="005C7085" w:rsidRPr="00A16335" w:rsidRDefault="005C7085" w:rsidP="005C7085">
            <w:pPr>
              <w:jc w:val="center"/>
              <w:rPr>
                <w:sz w:val="22"/>
                <w:szCs w:val="28"/>
              </w:rPr>
            </w:pPr>
            <w:r w:rsidRPr="00A16335">
              <w:rPr>
                <w:sz w:val="22"/>
                <w:szCs w:val="28"/>
              </w:rPr>
              <w:t>16 226,3</w:t>
            </w:r>
          </w:p>
        </w:tc>
        <w:tc>
          <w:tcPr>
            <w:tcW w:w="1134" w:type="dxa"/>
            <w:vAlign w:val="center"/>
          </w:tcPr>
          <w:p w14:paraId="4E34AD14" w14:textId="77777777" w:rsidR="005C7085" w:rsidRPr="00A16335" w:rsidRDefault="005C7085" w:rsidP="005C7085">
            <w:pPr>
              <w:jc w:val="center"/>
              <w:rPr>
                <w:sz w:val="22"/>
                <w:szCs w:val="28"/>
              </w:rPr>
            </w:pPr>
            <w:r w:rsidRPr="00A16335">
              <w:rPr>
                <w:sz w:val="22"/>
                <w:szCs w:val="28"/>
              </w:rPr>
              <w:t>47 224,7</w:t>
            </w:r>
          </w:p>
        </w:tc>
        <w:tc>
          <w:tcPr>
            <w:tcW w:w="992" w:type="dxa"/>
            <w:vAlign w:val="center"/>
          </w:tcPr>
          <w:p w14:paraId="55E0A597" w14:textId="77777777" w:rsidR="005C7085" w:rsidRPr="00A16335" w:rsidRDefault="005C7085" w:rsidP="005C7085">
            <w:pPr>
              <w:jc w:val="center"/>
              <w:rPr>
                <w:sz w:val="22"/>
                <w:szCs w:val="28"/>
              </w:rPr>
            </w:pPr>
            <w:r w:rsidRPr="00A16335">
              <w:rPr>
                <w:sz w:val="22"/>
                <w:szCs w:val="28"/>
              </w:rPr>
              <w:t>64 220,2</w:t>
            </w:r>
          </w:p>
        </w:tc>
        <w:tc>
          <w:tcPr>
            <w:tcW w:w="1134" w:type="dxa"/>
            <w:vAlign w:val="center"/>
          </w:tcPr>
          <w:p w14:paraId="263D7D14" w14:textId="77777777" w:rsidR="005C7085" w:rsidRPr="00A16335" w:rsidRDefault="005C7085" w:rsidP="005C7085">
            <w:pPr>
              <w:jc w:val="center"/>
              <w:rPr>
                <w:sz w:val="22"/>
                <w:szCs w:val="28"/>
              </w:rPr>
            </w:pPr>
            <w:r w:rsidRPr="00A16335">
              <w:rPr>
                <w:sz w:val="22"/>
                <w:szCs w:val="28"/>
              </w:rPr>
              <w:t>120 212,3</w:t>
            </w:r>
          </w:p>
        </w:tc>
        <w:tc>
          <w:tcPr>
            <w:tcW w:w="1134" w:type="dxa"/>
            <w:vAlign w:val="center"/>
          </w:tcPr>
          <w:p w14:paraId="1FF43F56" w14:textId="77777777" w:rsidR="005C7085" w:rsidRPr="00A16335" w:rsidRDefault="005C7085" w:rsidP="005C7085">
            <w:pPr>
              <w:jc w:val="center"/>
              <w:rPr>
                <w:sz w:val="22"/>
                <w:szCs w:val="28"/>
              </w:rPr>
            </w:pPr>
            <w:r w:rsidRPr="00A16335">
              <w:rPr>
                <w:sz w:val="22"/>
                <w:szCs w:val="28"/>
              </w:rPr>
              <w:t>117 126,7</w:t>
            </w:r>
          </w:p>
        </w:tc>
        <w:tc>
          <w:tcPr>
            <w:tcW w:w="1163" w:type="dxa"/>
            <w:vAlign w:val="center"/>
          </w:tcPr>
          <w:p w14:paraId="782E7C43" w14:textId="77777777" w:rsidR="005C7085" w:rsidRPr="00A16335" w:rsidRDefault="00B32494" w:rsidP="005C7085">
            <w:pPr>
              <w:jc w:val="center"/>
              <w:rPr>
                <w:sz w:val="22"/>
                <w:szCs w:val="28"/>
              </w:rPr>
            </w:pPr>
            <w:r w:rsidRPr="00A16335">
              <w:rPr>
                <w:sz w:val="22"/>
                <w:szCs w:val="28"/>
              </w:rPr>
              <w:t>209 181,6</w:t>
            </w:r>
          </w:p>
        </w:tc>
      </w:tr>
    </w:tbl>
    <w:p w14:paraId="0FD106A1" w14:textId="77777777" w:rsidR="005C7085" w:rsidRPr="00A16335" w:rsidRDefault="005C7085" w:rsidP="005C7085">
      <w:pPr>
        <w:spacing w:after="0" w:line="240" w:lineRule="auto"/>
        <w:rPr>
          <w:rFonts w:ascii="Times New Roman" w:eastAsia="Times New Roman" w:hAnsi="Times New Roman" w:cs="Times New Roman"/>
          <w:sz w:val="24"/>
          <w:szCs w:val="24"/>
          <w:lang w:eastAsia="ru-RU"/>
        </w:rPr>
      </w:pPr>
    </w:p>
    <w:p w14:paraId="60F80316" w14:textId="77777777" w:rsidR="005C7085" w:rsidRPr="00A16335" w:rsidRDefault="005C7085" w:rsidP="005C7085">
      <w:pPr>
        <w:spacing w:after="0" w:line="240" w:lineRule="auto"/>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Таблица </w:t>
      </w:r>
      <w:r w:rsidR="00070EB8" w:rsidRPr="00A16335">
        <w:rPr>
          <w:rFonts w:ascii="Times New Roman" w:eastAsia="Times New Roman" w:hAnsi="Times New Roman" w:cs="Times New Roman"/>
          <w:sz w:val="24"/>
          <w:szCs w:val="24"/>
          <w:lang w:eastAsia="ru-RU"/>
        </w:rPr>
        <w:t>2</w:t>
      </w:r>
      <w:r w:rsidR="00F84EDF" w:rsidRPr="00A16335">
        <w:rPr>
          <w:rFonts w:ascii="Times New Roman" w:eastAsia="Times New Roman" w:hAnsi="Times New Roman" w:cs="Times New Roman"/>
          <w:sz w:val="24"/>
          <w:szCs w:val="24"/>
          <w:lang w:eastAsia="ru-RU"/>
        </w:rPr>
        <w:t>1</w:t>
      </w:r>
      <w:r w:rsidRPr="00A16335">
        <w:rPr>
          <w:rFonts w:ascii="Times New Roman" w:eastAsia="Times New Roman" w:hAnsi="Times New Roman" w:cs="Times New Roman"/>
          <w:sz w:val="24"/>
          <w:szCs w:val="24"/>
          <w:lang w:eastAsia="ru-RU"/>
        </w:rPr>
        <w:t xml:space="preserve"> – Количество посетителей ГНПП</w:t>
      </w:r>
    </w:p>
    <w:p w14:paraId="259B5077" w14:textId="77777777" w:rsidR="00312802" w:rsidRPr="00A16335" w:rsidRDefault="00312802" w:rsidP="005C7085">
      <w:pPr>
        <w:spacing w:after="0" w:line="240" w:lineRule="auto"/>
        <w:rPr>
          <w:rFonts w:ascii="Times New Roman" w:eastAsia="Times New Roman" w:hAnsi="Times New Roman" w:cs="Times New Roman"/>
          <w:sz w:val="24"/>
          <w:szCs w:val="24"/>
          <w:lang w:eastAsia="ru-RU"/>
        </w:rPr>
      </w:pPr>
    </w:p>
    <w:tbl>
      <w:tblPr>
        <w:tblStyle w:val="13"/>
        <w:tblW w:w="9385" w:type="dxa"/>
        <w:tblInd w:w="108" w:type="dxa"/>
        <w:tblLook w:val="01E0" w:firstRow="1" w:lastRow="1" w:firstColumn="1" w:lastColumn="1" w:noHBand="0" w:noVBand="0"/>
      </w:tblPr>
      <w:tblGrid>
        <w:gridCol w:w="1985"/>
        <w:gridCol w:w="1134"/>
        <w:gridCol w:w="850"/>
        <w:gridCol w:w="993"/>
        <w:gridCol w:w="992"/>
        <w:gridCol w:w="1134"/>
        <w:gridCol w:w="1134"/>
        <w:gridCol w:w="1163"/>
      </w:tblGrid>
      <w:tr w:rsidR="005C7085" w:rsidRPr="00A16335" w14:paraId="13E3C53E" w14:textId="77777777" w:rsidTr="00312802">
        <w:trPr>
          <w:trHeight w:val="314"/>
        </w:trPr>
        <w:tc>
          <w:tcPr>
            <w:tcW w:w="1985" w:type="dxa"/>
          </w:tcPr>
          <w:p w14:paraId="526AA72B" w14:textId="77777777" w:rsidR="005C7085" w:rsidRPr="00A16335" w:rsidRDefault="005C7085" w:rsidP="005C7085">
            <w:pPr>
              <w:jc w:val="center"/>
              <w:rPr>
                <w:sz w:val="22"/>
                <w:szCs w:val="28"/>
              </w:rPr>
            </w:pPr>
            <w:r w:rsidRPr="00A16335">
              <w:rPr>
                <w:sz w:val="22"/>
                <w:szCs w:val="28"/>
              </w:rPr>
              <w:t>Год</w:t>
            </w:r>
          </w:p>
        </w:tc>
        <w:tc>
          <w:tcPr>
            <w:tcW w:w="1134" w:type="dxa"/>
          </w:tcPr>
          <w:p w14:paraId="609BF077" w14:textId="77777777" w:rsidR="005C7085" w:rsidRPr="00A16335" w:rsidRDefault="005C7085" w:rsidP="005C7085">
            <w:pPr>
              <w:jc w:val="center"/>
              <w:rPr>
                <w:sz w:val="22"/>
                <w:szCs w:val="28"/>
              </w:rPr>
            </w:pPr>
            <w:r w:rsidRPr="00A16335">
              <w:rPr>
                <w:sz w:val="22"/>
                <w:szCs w:val="28"/>
              </w:rPr>
              <w:t>2019</w:t>
            </w:r>
          </w:p>
        </w:tc>
        <w:tc>
          <w:tcPr>
            <w:tcW w:w="850" w:type="dxa"/>
          </w:tcPr>
          <w:p w14:paraId="5964E8E2" w14:textId="77777777" w:rsidR="005C7085" w:rsidRPr="00A16335" w:rsidRDefault="005C7085" w:rsidP="005C7085">
            <w:pPr>
              <w:jc w:val="center"/>
              <w:rPr>
                <w:sz w:val="22"/>
                <w:szCs w:val="28"/>
              </w:rPr>
            </w:pPr>
            <w:r w:rsidRPr="00A16335">
              <w:rPr>
                <w:sz w:val="22"/>
                <w:szCs w:val="28"/>
              </w:rPr>
              <w:t>2020</w:t>
            </w:r>
          </w:p>
        </w:tc>
        <w:tc>
          <w:tcPr>
            <w:tcW w:w="993" w:type="dxa"/>
          </w:tcPr>
          <w:p w14:paraId="0F471646" w14:textId="77777777" w:rsidR="005C7085" w:rsidRPr="00A16335" w:rsidRDefault="005C7085" w:rsidP="005C7085">
            <w:pPr>
              <w:jc w:val="center"/>
              <w:rPr>
                <w:sz w:val="22"/>
                <w:szCs w:val="28"/>
              </w:rPr>
            </w:pPr>
            <w:r w:rsidRPr="00A16335">
              <w:rPr>
                <w:sz w:val="22"/>
                <w:szCs w:val="28"/>
              </w:rPr>
              <w:t>2021</w:t>
            </w:r>
          </w:p>
        </w:tc>
        <w:tc>
          <w:tcPr>
            <w:tcW w:w="992" w:type="dxa"/>
          </w:tcPr>
          <w:p w14:paraId="352E2BAF" w14:textId="77777777" w:rsidR="005C7085" w:rsidRPr="00A16335" w:rsidRDefault="005C7085" w:rsidP="005C7085">
            <w:pPr>
              <w:jc w:val="center"/>
              <w:rPr>
                <w:sz w:val="22"/>
                <w:szCs w:val="28"/>
              </w:rPr>
            </w:pPr>
            <w:r w:rsidRPr="00A16335">
              <w:rPr>
                <w:sz w:val="22"/>
                <w:szCs w:val="28"/>
              </w:rPr>
              <w:t>2022</w:t>
            </w:r>
          </w:p>
        </w:tc>
        <w:tc>
          <w:tcPr>
            <w:tcW w:w="1134" w:type="dxa"/>
          </w:tcPr>
          <w:p w14:paraId="474EB184" w14:textId="77777777" w:rsidR="005C7085" w:rsidRPr="00A16335" w:rsidRDefault="005C7085" w:rsidP="005C7085">
            <w:pPr>
              <w:jc w:val="center"/>
              <w:rPr>
                <w:sz w:val="22"/>
                <w:szCs w:val="28"/>
              </w:rPr>
            </w:pPr>
            <w:r w:rsidRPr="00A16335">
              <w:rPr>
                <w:sz w:val="22"/>
                <w:szCs w:val="28"/>
              </w:rPr>
              <w:t>2023</w:t>
            </w:r>
          </w:p>
        </w:tc>
        <w:tc>
          <w:tcPr>
            <w:tcW w:w="1134" w:type="dxa"/>
          </w:tcPr>
          <w:p w14:paraId="30FCDFBC" w14:textId="77777777" w:rsidR="005C7085" w:rsidRPr="00A16335" w:rsidRDefault="005C7085" w:rsidP="005C7085">
            <w:pPr>
              <w:jc w:val="center"/>
              <w:rPr>
                <w:sz w:val="22"/>
                <w:szCs w:val="28"/>
              </w:rPr>
            </w:pPr>
            <w:r w:rsidRPr="00A16335">
              <w:rPr>
                <w:sz w:val="22"/>
                <w:szCs w:val="28"/>
              </w:rPr>
              <w:t>2024</w:t>
            </w:r>
          </w:p>
        </w:tc>
        <w:tc>
          <w:tcPr>
            <w:tcW w:w="1163" w:type="dxa"/>
          </w:tcPr>
          <w:p w14:paraId="701FED69" w14:textId="77777777" w:rsidR="005C7085" w:rsidRPr="00A16335" w:rsidRDefault="005C7085" w:rsidP="005C7085">
            <w:pPr>
              <w:jc w:val="center"/>
              <w:rPr>
                <w:sz w:val="22"/>
                <w:szCs w:val="28"/>
              </w:rPr>
            </w:pPr>
            <w:r w:rsidRPr="00A16335">
              <w:rPr>
                <w:sz w:val="22"/>
                <w:szCs w:val="28"/>
              </w:rPr>
              <w:t>2025</w:t>
            </w:r>
          </w:p>
        </w:tc>
      </w:tr>
      <w:tr w:rsidR="005C7085" w:rsidRPr="00A16335" w14:paraId="5B0BB932" w14:textId="77777777" w:rsidTr="00312802">
        <w:trPr>
          <w:trHeight w:val="521"/>
        </w:trPr>
        <w:tc>
          <w:tcPr>
            <w:tcW w:w="1985" w:type="dxa"/>
          </w:tcPr>
          <w:p w14:paraId="241284D0" w14:textId="77777777" w:rsidR="005C7085" w:rsidRPr="00A16335" w:rsidRDefault="005C7085" w:rsidP="005C7085">
            <w:pPr>
              <w:jc w:val="center"/>
              <w:rPr>
                <w:sz w:val="22"/>
                <w:szCs w:val="28"/>
              </w:rPr>
            </w:pPr>
            <w:r w:rsidRPr="00A16335">
              <w:rPr>
                <w:sz w:val="22"/>
                <w:szCs w:val="28"/>
              </w:rPr>
              <w:t>Число посетителей, чел.</w:t>
            </w:r>
          </w:p>
        </w:tc>
        <w:tc>
          <w:tcPr>
            <w:tcW w:w="1134" w:type="dxa"/>
            <w:vAlign w:val="center"/>
          </w:tcPr>
          <w:p w14:paraId="757DD642" w14:textId="77777777" w:rsidR="005C7085" w:rsidRPr="00A16335" w:rsidRDefault="005C7085" w:rsidP="005C7085">
            <w:pPr>
              <w:jc w:val="center"/>
              <w:rPr>
                <w:sz w:val="22"/>
                <w:szCs w:val="28"/>
              </w:rPr>
            </w:pPr>
            <w:r w:rsidRPr="00A16335">
              <w:rPr>
                <w:sz w:val="22"/>
                <w:szCs w:val="28"/>
              </w:rPr>
              <w:t>20 641</w:t>
            </w:r>
          </w:p>
        </w:tc>
        <w:tc>
          <w:tcPr>
            <w:tcW w:w="850" w:type="dxa"/>
            <w:vAlign w:val="center"/>
          </w:tcPr>
          <w:p w14:paraId="779192BE" w14:textId="77777777" w:rsidR="005C7085" w:rsidRPr="00A16335" w:rsidRDefault="005C7085" w:rsidP="005C7085">
            <w:pPr>
              <w:jc w:val="center"/>
              <w:rPr>
                <w:sz w:val="22"/>
                <w:szCs w:val="28"/>
              </w:rPr>
            </w:pPr>
            <w:r w:rsidRPr="00A16335">
              <w:rPr>
                <w:sz w:val="22"/>
                <w:szCs w:val="28"/>
              </w:rPr>
              <w:t>16 105</w:t>
            </w:r>
          </w:p>
        </w:tc>
        <w:tc>
          <w:tcPr>
            <w:tcW w:w="993" w:type="dxa"/>
            <w:vAlign w:val="center"/>
          </w:tcPr>
          <w:p w14:paraId="26B76B1A" w14:textId="77777777" w:rsidR="005C7085" w:rsidRPr="00A16335" w:rsidRDefault="005C7085" w:rsidP="005C7085">
            <w:pPr>
              <w:jc w:val="center"/>
              <w:rPr>
                <w:sz w:val="22"/>
                <w:szCs w:val="28"/>
              </w:rPr>
            </w:pPr>
            <w:r w:rsidRPr="00A16335">
              <w:rPr>
                <w:sz w:val="22"/>
                <w:szCs w:val="28"/>
              </w:rPr>
              <w:t>34 977</w:t>
            </w:r>
          </w:p>
        </w:tc>
        <w:tc>
          <w:tcPr>
            <w:tcW w:w="992" w:type="dxa"/>
            <w:vAlign w:val="center"/>
          </w:tcPr>
          <w:p w14:paraId="65948375" w14:textId="77777777" w:rsidR="005C7085" w:rsidRPr="00A16335" w:rsidRDefault="005C7085" w:rsidP="005C7085">
            <w:pPr>
              <w:jc w:val="center"/>
              <w:rPr>
                <w:sz w:val="22"/>
                <w:szCs w:val="28"/>
              </w:rPr>
            </w:pPr>
            <w:r w:rsidRPr="00A16335">
              <w:rPr>
                <w:sz w:val="22"/>
                <w:szCs w:val="28"/>
              </w:rPr>
              <w:t>51 629</w:t>
            </w:r>
          </w:p>
        </w:tc>
        <w:tc>
          <w:tcPr>
            <w:tcW w:w="1134" w:type="dxa"/>
            <w:vAlign w:val="center"/>
          </w:tcPr>
          <w:p w14:paraId="0D84167E" w14:textId="77777777" w:rsidR="005C7085" w:rsidRPr="00A16335" w:rsidRDefault="005C7085" w:rsidP="005C7085">
            <w:pPr>
              <w:jc w:val="center"/>
              <w:rPr>
                <w:sz w:val="22"/>
                <w:szCs w:val="28"/>
              </w:rPr>
            </w:pPr>
            <w:r w:rsidRPr="00A16335">
              <w:rPr>
                <w:sz w:val="22"/>
                <w:szCs w:val="28"/>
              </w:rPr>
              <w:t>131 264</w:t>
            </w:r>
          </w:p>
        </w:tc>
        <w:tc>
          <w:tcPr>
            <w:tcW w:w="1134" w:type="dxa"/>
            <w:vAlign w:val="center"/>
          </w:tcPr>
          <w:p w14:paraId="1F5FA456" w14:textId="77777777" w:rsidR="005C7085" w:rsidRPr="00A16335" w:rsidRDefault="005C7085" w:rsidP="005C7085">
            <w:pPr>
              <w:jc w:val="center"/>
              <w:rPr>
                <w:sz w:val="22"/>
                <w:szCs w:val="28"/>
              </w:rPr>
            </w:pPr>
            <w:r w:rsidRPr="00A16335">
              <w:rPr>
                <w:sz w:val="22"/>
                <w:szCs w:val="28"/>
              </w:rPr>
              <w:t>124 265</w:t>
            </w:r>
          </w:p>
        </w:tc>
        <w:tc>
          <w:tcPr>
            <w:tcW w:w="1163" w:type="dxa"/>
            <w:vAlign w:val="center"/>
          </w:tcPr>
          <w:p w14:paraId="33303270" w14:textId="77777777" w:rsidR="005C7085" w:rsidRPr="00A16335" w:rsidRDefault="00B32494" w:rsidP="005C7085">
            <w:pPr>
              <w:jc w:val="center"/>
              <w:rPr>
                <w:sz w:val="22"/>
                <w:szCs w:val="28"/>
              </w:rPr>
            </w:pPr>
            <w:r w:rsidRPr="00A16335">
              <w:rPr>
                <w:sz w:val="22"/>
                <w:szCs w:val="28"/>
              </w:rPr>
              <w:t>206 452</w:t>
            </w:r>
          </w:p>
        </w:tc>
      </w:tr>
    </w:tbl>
    <w:p w14:paraId="6BCC8A14" w14:textId="77777777" w:rsidR="005C7085" w:rsidRPr="00A16335" w:rsidRDefault="005C7085" w:rsidP="005C7085">
      <w:pPr>
        <w:spacing w:after="0" w:line="240" w:lineRule="auto"/>
        <w:jc w:val="both"/>
        <w:rPr>
          <w:rFonts w:ascii="Times New Roman" w:eastAsia="Times New Roman" w:hAnsi="Times New Roman" w:cs="Times New Roman"/>
          <w:sz w:val="24"/>
          <w:szCs w:val="24"/>
          <w:lang w:eastAsia="ru-RU"/>
        </w:rPr>
      </w:pPr>
    </w:p>
    <w:p w14:paraId="20DA1615" w14:textId="77777777" w:rsidR="00312802" w:rsidRPr="00A16335" w:rsidRDefault="00312802" w:rsidP="00070EB8">
      <w:pPr>
        <w:pStyle w:val="17"/>
        <w:pBdr>
          <w:top w:val="nil"/>
          <w:left w:val="nil"/>
          <w:bottom w:val="nil"/>
          <w:right w:val="nil"/>
          <w:between w:val="nil"/>
        </w:pBdr>
        <w:spacing w:line="240" w:lineRule="auto"/>
        <w:ind w:firstLine="0"/>
        <w:jc w:val="both"/>
        <w:rPr>
          <w:rFonts w:ascii="Times New Roman" w:hAnsi="Times New Roman"/>
          <w:color w:val="000000"/>
          <w:sz w:val="24"/>
          <w:szCs w:val="24"/>
        </w:rPr>
      </w:pPr>
      <w:r w:rsidRPr="00A16335">
        <w:rPr>
          <w:rFonts w:ascii="Times New Roman" w:hAnsi="Times New Roman"/>
          <w:color w:val="000000"/>
          <w:sz w:val="24"/>
          <w:szCs w:val="24"/>
        </w:rPr>
        <w:t xml:space="preserve">Таблица </w:t>
      </w:r>
      <w:r w:rsidR="00070EB8" w:rsidRPr="00A16335">
        <w:rPr>
          <w:rFonts w:ascii="Times New Roman" w:hAnsi="Times New Roman"/>
          <w:color w:val="000000"/>
          <w:sz w:val="24"/>
          <w:szCs w:val="24"/>
        </w:rPr>
        <w:t>2</w:t>
      </w:r>
      <w:r w:rsidR="00F84EDF" w:rsidRPr="00A16335">
        <w:rPr>
          <w:rFonts w:ascii="Times New Roman" w:hAnsi="Times New Roman"/>
          <w:color w:val="000000"/>
          <w:sz w:val="24"/>
          <w:szCs w:val="24"/>
        </w:rPr>
        <w:t>2</w:t>
      </w:r>
      <w:r w:rsidRPr="00A16335">
        <w:rPr>
          <w:rFonts w:ascii="Times New Roman" w:hAnsi="Times New Roman"/>
          <w:color w:val="000000"/>
          <w:sz w:val="24"/>
          <w:szCs w:val="24"/>
        </w:rPr>
        <w:t xml:space="preserve"> – Количество посетителей </w:t>
      </w:r>
      <w:proofErr w:type="spellStart"/>
      <w:r w:rsidRPr="00A16335">
        <w:rPr>
          <w:rFonts w:ascii="Times New Roman" w:hAnsi="Times New Roman"/>
          <w:color w:val="000000"/>
          <w:sz w:val="24"/>
          <w:szCs w:val="24"/>
        </w:rPr>
        <w:t>Чарынского</w:t>
      </w:r>
      <w:proofErr w:type="spellEnd"/>
      <w:r w:rsidRPr="00A16335">
        <w:rPr>
          <w:rFonts w:ascii="Times New Roman" w:hAnsi="Times New Roman"/>
          <w:color w:val="000000"/>
          <w:sz w:val="24"/>
          <w:szCs w:val="24"/>
        </w:rPr>
        <w:t xml:space="preserve"> ГНПП по маршрутам (2020-2025 гг.)</w:t>
      </w:r>
    </w:p>
    <w:p w14:paraId="698DDDFF" w14:textId="77777777" w:rsidR="00312802" w:rsidRPr="00A16335" w:rsidRDefault="00312802" w:rsidP="00312802">
      <w:pPr>
        <w:pStyle w:val="17"/>
        <w:pBdr>
          <w:top w:val="nil"/>
          <w:left w:val="nil"/>
          <w:bottom w:val="nil"/>
          <w:right w:val="nil"/>
          <w:between w:val="nil"/>
        </w:pBdr>
        <w:spacing w:line="240" w:lineRule="auto"/>
        <w:jc w:val="both"/>
        <w:rPr>
          <w:rFonts w:ascii="Times New Roman" w:hAnsi="Times New Roman"/>
          <w:color w:val="000000"/>
          <w:sz w:val="24"/>
          <w:szCs w:val="24"/>
        </w:rPr>
      </w:pPr>
    </w:p>
    <w:tbl>
      <w:tblPr>
        <w:tblW w:w="941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74"/>
        <w:gridCol w:w="1004"/>
        <w:gridCol w:w="1005"/>
        <w:gridCol w:w="1004"/>
        <w:gridCol w:w="1005"/>
        <w:gridCol w:w="1243"/>
        <w:gridCol w:w="1276"/>
      </w:tblGrid>
      <w:tr w:rsidR="00312802" w:rsidRPr="00A16335" w14:paraId="395A45B1" w14:textId="77777777" w:rsidTr="004A1098">
        <w:trPr>
          <w:trHeight w:val="361"/>
          <w:jc w:val="center"/>
        </w:trPr>
        <w:tc>
          <w:tcPr>
            <w:tcW w:w="2874" w:type="dxa"/>
            <w:vMerge w:val="restart"/>
            <w:tcBorders>
              <w:left w:val="single" w:sz="4" w:space="0" w:color="000000"/>
              <w:right w:val="single" w:sz="4" w:space="0" w:color="000000"/>
            </w:tcBorders>
            <w:vAlign w:val="center"/>
          </w:tcPr>
          <w:p w14:paraId="028A6C96"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Маршрут</w:t>
            </w:r>
          </w:p>
          <w:p w14:paraId="13746E04"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p>
        </w:tc>
        <w:tc>
          <w:tcPr>
            <w:tcW w:w="6537" w:type="dxa"/>
            <w:gridSpan w:val="6"/>
            <w:tcBorders>
              <w:top w:val="single" w:sz="4" w:space="0" w:color="000000"/>
              <w:left w:val="single" w:sz="4" w:space="0" w:color="000000"/>
              <w:bottom w:val="single" w:sz="4" w:space="0" w:color="000000"/>
              <w:right w:val="single" w:sz="4" w:space="0" w:color="000000"/>
            </w:tcBorders>
            <w:vAlign w:val="center"/>
          </w:tcPr>
          <w:p w14:paraId="74AD59C8"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Число посетителей по годам, человек</w:t>
            </w:r>
          </w:p>
        </w:tc>
      </w:tr>
      <w:tr w:rsidR="00312802" w:rsidRPr="00A16335" w14:paraId="27820551" w14:textId="77777777" w:rsidTr="004A1098">
        <w:trPr>
          <w:trHeight w:val="361"/>
          <w:jc w:val="center"/>
        </w:trPr>
        <w:tc>
          <w:tcPr>
            <w:tcW w:w="2874" w:type="dxa"/>
            <w:vMerge/>
            <w:tcBorders>
              <w:left w:val="single" w:sz="4" w:space="0" w:color="000000"/>
              <w:right w:val="single" w:sz="4" w:space="0" w:color="000000"/>
            </w:tcBorders>
            <w:vAlign w:val="center"/>
          </w:tcPr>
          <w:p w14:paraId="573070D7" w14:textId="77777777" w:rsidR="00312802" w:rsidRPr="00A16335" w:rsidRDefault="00312802" w:rsidP="004A1098">
            <w:pPr>
              <w:pStyle w:val="17"/>
              <w:pBdr>
                <w:top w:val="nil"/>
                <w:left w:val="nil"/>
                <w:bottom w:val="nil"/>
                <w:right w:val="nil"/>
                <w:between w:val="nil"/>
              </w:pBdr>
              <w:spacing w:line="240" w:lineRule="auto"/>
              <w:ind w:firstLine="0"/>
              <w:rPr>
                <w:rFonts w:ascii="Times New Roman" w:hAnsi="Times New Roman"/>
                <w:sz w:val="22"/>
                <w:szCs w:val="22"/>
              </w:rPr>
            </w:pPr>
          </w:p>
        </w:tc>
        <w:tc>
          <w:tcPr>
            <w:tcW w:w="1004" w:type="dxa"/>
            <w:tcBorders>
              <w:top w:val="single" w:sz="4" w:space="0" w:color="000000"/>
              <w:left w:val="single" w:sz="4" w:space="0" w:color="000000"/>
              <w:bottom w:val="single" w:sz="4" w:space="0" w:color="000000"/>
              <w:right w:val="single" w:sz="4" w:space="0" w:color="000000"/>
            </w:tcBorders>
            <w:vAlign w:val="center"/>
          </w:tcPr>
          <w:p w14:paraId="7865C444"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2020</w:t>
            </w:r>
          </w:p>
        </w:tc>
        <w:tc>
          <w:tcPr>
            <w:tcW w:w="1005" w:type="dxa"/>
            <w:tcBorders>
              <w:top w:val="single" w:sz="4" w:space="0" w:color="000000"/>
              <w:left w:val="single" w:sz="4" w:space="0" w:color="000000"/>
              <w:bottom w:val="single" w:sz="4" w:space="0" w:color="000000"/>
              <w:right w:val="single" w:sz="4" w:space="0" w:color="000000"/>
            </w:tcBorders>
            <w:vAlign w:val="center"/>
          </w:tcPr>
          <w:p w14:paraId="73274E93"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2021</w:t>
            </w:r>
          </w:p>
        </w:tc>
        <w:tc>
          <w:tcPr>
            <w:tcW w:w="1004" w:type="dxa"/>
            <w:tcBorders>
              <w:top w:val="single" w:sz="4" w:space="0" w:color="000000"/>
              <w:left w:val="single" w:sz="4" w:space="0" w:color="000000"/>
              <w:bottom w:val="single" w:sz="4" w:space="0" w:color="000000"/>
              <w:right w:val="single" w:sz="4" w:space="0" w:color="000000"/>
            </w:tcBorders>
            <w:vAlign w:val="center"/>
          </w:tcPr>
          <w:p w14:paraId="45FE5091"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2022</w:t>
            </w:r>
          </w:p>
        </w:tc>
        <w:tc>
          <w:tcPr>
            <w:tcW w:w="1005" w:type="dxa"/>
            <w:tcBorders>
              <w:top w:val="single" w:sz="4" w:space="0" w:color="000000"/>
              <w:left w:val="single" w:sz="4" w:space="0" w:color="000000"/>
              <w:bottom w:val="single" w:sz="4" w:space="0" w:color="000000"/>
              <w:right w:val="single" w:sz="4" w:space="0" w:color="000000"/>
            </w:tcBorders>
            <w:vAlign w:val="center"/>
          </w:tcPr>
          <w:p w14:paraId="4865AB8F"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2023</w:t>
            </w:r>
          </w:p>
        </w:tc>
        <w:tc>
          <w:tcPr>
            <w:tcW w:w="1243" w:type="dxa"/>
            <w:tcBorders>
              <w:top w:val="single" w:sz="4" w:space="0" w:color="000000"/>
              <w:left w:val="single" w:sz="4" w:space="0" w:color="000000"/>
              <w:bottom w:val="single" w:sz="4" w:space="0" w:color="000000"/>
              <w:right w:val="single" w:sz="4" w:space="0" w:color="000000"/>
            </w:tcBorders>
            <w:vAlign w:val="center"/>
          </w:tcPr>
          <w:p w14:paraId="7F736177"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2024</w:t>
            </w:r>
          </w:p>
        </w:tc>
        <w:tc>
          <w:tcPr>
            <w:tcW w:w="1276" w:type="dxa"/>
            <w:tcBorders>
              <w:top w:val="single" w:sz="4" w:space="0" w:color="000000"/>
              <w:left w:val="single" w:sz="4" w:space="0" w:color="000000"/>
              <w:bottom w:val="single" w:sz="4" w:space="0" w:color="000000"/>
              <w:right w:val="single" w:sz="4" w:space="0" w:color="000000"/>
            </w:tcBorders>
            <w:vAlign w:val="center"/>
          </w:tcPr>
          <w:p w14:paraId="086F0E3E"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2025</w:t>
            </w:r>
          </w:p>
        </w:tc>
      </w:tr>
      <w:tr w:rsidR="00B32494" w:rsidRPr="00A16335" w14:paraId="5499680D" w14:textId="77777777" w:rsidTr="004A1098">
        <w:trPr>
          <w:jc w:val="center"/>
        </w:trPr>
        <w:tc>
          <w:tcPr>
            <w:tcW w:w="2874" w:type="dxa"/>
            <w:tcBorders>
              <w:top w:val="single" w:sz="4" w:space="0" w:color="000000"/>
              <w:left w:val="single" w:sz="4" w:space="0" w:color="000000"/>
              <w:bottom w:val="single" w:sz="4" w:space="0" w:color="000000"/>
              <w:right w:val="single" w:sz="4" w:space="0" w:color="000000"/>
            </w:tcBorders>
            <w:vAlign w:val="center"/>
          </w:tcPr>
          <w:p w14:paraId="4212AF05" w14:textId="77777777" w:rsidR="00B32494" w:rsidRPr="00A16335" w:rsidRDefault="00B32494" w:rsidP="004A1098">
            <w:pPr>
              <w:pStyle w:val="17"/>
              <w:pBdr>
                <w:top w:val="nil"/>
                <w:left w:val="nil"/>
                <w:bottom w:val="nil"/>
                <w:right w:val="nil"/>
                <w:between w:val="nil"/>
              </w:pBdr>
              <w:spacing w:line="240" w:lineRule="auto"/>
              <w:ind w:firstLine="0"/>
              <w:jc w:val="both"/>
              <w:rPr>
                <w:rFonts w:ascii="Times New Roman" w:hAnsi="Times New Roman"/>
                <w:sz w:val="22"/>
                <w:szCs w:val="22"/>
              </w:rPr>
            </w:pPr>
            <w:r w:rsidRPr="00A16335">
              <w:rPr>
                <w:rFonts w:ascii="Times New Roman" w:hAnsi="Times New Roman"/>
                <w:sz w:val="22"/>
                <w:szCs w:val="22"/>
              </w:rPr>
              <w:t xml:space="preserve">Чарынский каньон – Долина замков </w:t>
            </w:r>
          </w:p>
        </w:tc>
        <w:tc>
          <w:tcPr>
            <w:tcW w:w="1004" w:type="dxa"/>
            <w:tcBorders>
              <w:top w:val="single" w:sz="4" w:space="0" w:color="000000"/>
              <w:left w:val="single" w:sz="4" w:space="0" w:color="000000"/>
              <w:bottom w:val="single" w:sz="4" w:space="0" w:color="000000"/>
              <w:right w:val="single" w:sz="4" w:space="0" w:color="000000"/>
            </w:tcBorders>
            <w:vAlign w:val="center"/>
          </w:tcPr>
          <w:p w14:paraId="61D12E4D"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w:t>
            </w:r>
          </w:p>
        </w:tc>
        <w:tc>
          <w:tcPr>
            <w:tcW w:w="1005" w:type="dxa"/>
            <w:tcBorders>
              <w:top w:val="single" w:sz="4" w:space="0" w:color="000000"/>
              <w:left w:val="single" w:sz="4" w:space="0" w:color="000000"/>
              <w:bottom w:val="single" w:sz="4" w:space="0" w:color="000000"/>
              <w:right w:val="single" w:sz="4" w:space="0" w:color="000000"/>
            </w:tcBorders>
            <w:vAlign w:val="center"/>
          </w:tcPr>
          <w:p w14:paraId="30EA37DC"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b/>
                <w:sz w:val="22"/>
                <w:szCs w:val="22"/>
              </w:rPr>
            </w:pPr>
            <w:r w:rsidRPr="00A16335">
              <w:rPr>
                <w:rFonts w:ascii="Times New Roman" w:hAnsi="Times New Roman"/>
                <w:sz w:val="22"/>
                <w:szCs w:val="22"/>
              </w:rPr>
              <w:t>-</w:t>
            </w:r>
          </w:p>
        </w:tc>
        <w:tc>
          <w:tcPr>
            <w:tcW w:w="1004" w:type="dxa"/>
            <w:tcBorders>
              <w:top w:val="single" w:sz="4" w:space="0" w:color="000000"/>
              <w:left w:val="single" w:sz="4" w:space="0" w:color="000000"/>
              <w:bottom w:val="single" w:sz="4" w:space="0" w:color="000000"/>
              <w:right w:val="single" w:sz="4" w:space="0" w:color="000000"/>
            </w:tcBorders>
            <w:vAlign w:val="center"/>
          </w:tcPr>
          <w:p w14:paraId="246DBE60"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50 686</w:t>
            </w:r>
          </w:p>
        </w:tc>
        <w:tc>
          <w:tcPr>
            <w:tcW w:w="1005" w:type="dxa"/>
            <w:tcBorders>
              <w:top w:val="single" w:sz="4" w:space="0" w:color="000000"/>
              <w:left w:val="single" w:sz="4" w:space="0" w:color="000000"/>
              <w:bottom w:val="single" w:sz="4" w:space="0" w:color="000000"/>
              <w:right w:val="single" w:sz="4" w:space="0" w:color="000000"/>
            </w:tcBorders>
            <w:vAlign w:val="center"/>
          </w:tcPr>
          <w:p w14:paraId="212D3F58"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130 296</w:t>
            </w:r>
          </w:p>
        </w:tc>
        <w:tc>
          <w:tcPr>
            <w:tcW w:w="1243" w:type="dxa"/>
            <w:tcBorders>
              <w:top w:val="single" w:sz="4" w:space="0" w:color="000000"/>
              <w:left w:val="single" w:sz="4" w:space="0" w:color="000000"/>
              <w:bottom w:val="single" w:sz="4" w:space="0" w:color="000000"/>
              <w:right w:val="single" w:sz="4" w:space="0" w:color="000000"/>
            </w:tcBorders>
            <w:vAlign w:val="center"/>
          </w:tcPr>
          <w:p w14:paraId="5FE3DDF8"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123 047</w:t>
            </w:r>
          </w:p>
        </w:tc>
        <w:tc>
          <w:tcPr>
            <w:tcW w:w="1276" w:type="dxa"/>
            <w:tcBorders>
              <w:top w:val="single" w:sz="4" w:space="0" w:color="000000"/>
              <w:left w:val="single" w:sz="4" w:space="0" w:color="000000"/>
              <w:bottom w:val="single" w:sz="4" w:space="0" w:color="000000"/>
              <w:right w:val="single" w:sz="4" w:space="0" w:color="000000"/>
            </w:tcBorders>
            <w:vAlign w:val="center"/>
          </w:tcPr>
          <w:p w14:paraId="43C76C7A" w14:textId="77777777" w:rsidR="00B32494" w:rsidRPr="00A16335" w:rsidRDefault="00B32494" w:rsidP="0007799F">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205 138</w:t>
            </w:r>
          </w:p>
        </w:tc>
      </w:tr>
      <w:tr w:rsidR="00B32494" w:rsidRPr="00A16335" w14:paraId="508B89D2" w14:textId="77777777" w:rsidTr="004A1098">
        <w:trPr>
          <w:jc w:val="center"/>
        </w:trPr>
        <w:tc>
          <w:tcPr>
            <w:tcW w:w="2874" w:type="dxa"/>
            <w:tcBorders>
              <w:top w:val="single" w:sz="4" w:space="0" w:color="000000"/>
              <w:left w:val="single" w:sz="4" w:space="0" w:color="000000"/>
              <w:bottom w:val="single" w:sz="4" w:space="0" w:color="000000"/>
              <w:right w:val="single" w:sz="4" w:space="0" w:color="000000"/>
            </w:tcBorders>
            <w:vAlign w:val="center"/>
          </w:tcPr>
          <w:p w14:paraId="1C398B7F" w14:textId="77777777" w:rsidR="00B32494" w:rsidRPr="00A16335" w:rsidRDefault="00B32494" w:rsidP="004A1098">
            <w:pPr>
              <w:pStyle w:val="17"/>
              <w:pBdr>
                <w:top w:val="nil"/>
                <w:left w:val="nil"/>
                <w:bottom w:val="nil"/>
                <w:right w:val="nil"/>
                <w:between w:val="nil"/>
              </w:pBdr>
              <w:spacing w:line="240" w:lineRule="auto"/>
              <w:ind w:firstLine="0"/>
              <w:jc w:val="both"/>
              <w:rPr>
                <w:rFonts w:ascii="Times New Roman" w:hAnsi="Times New Roman"/>
                <w:sz w:val="22"/>
                <w:szCs w:val="22"/>
              </w:rPr>
            </w:pPr>
            <w:r w:rsidRPr="00A16335">
              <w:rPr>
                <w:rFonts w:ascii="Times New Roman" w:hAnsi="Times New Roman"/>
                <w:sz w:val="22"/>
                <w:szCs w:val="22"/>
              </w:rPr>
              <w:t xml:space="preserve">Темирлик – Малый каньон </w:t>
            </w:r>
          </w:p>
        </w:tc>
        <w:tc>
          <w:tcPr>
            <w:tcW w:w="1004" w:type="dxa"/>
            <w:tcBorders>
              <w:top w:val="single" w:sz="4" w:space="0" w:color="000000"/>
              <w:left w:val="single" w:sz="4" w:space="0" w:color="000000"/>
              <w:bottom w:val="single" w:sz="4" w:space="0" w:color="000000"/>
              <w:right w:val="single" w:sz="4" w:space="0" w:color="000000"/>
            </w:tcBorders>
            <w:vAlign w:val="center"/>
          </w:tcPr>
          <w:p w14:paraId="66A959A1"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w:t>
            </w:r>
          </w:p>
        </w:tc>
        <w:tc>
          <w:tcPr>
            <w:tcW w:w="1005" w:type="dxa"/>
            <w:tcBorders>
              <w:top w:val="single" w:sz="4" w:space="0" w:color="000000"/>
              <w:left w:val="single" w:sz="4" w:space="0" w:color="000000"/>
              <w:bottom w:val="single" w:sz="4" w:space="0" w:color="000000"/>
              <w:right w:val="single" w:sz="4" w:space="0" w:color="000000"/>
            </w:tcBorders>
            <w:vAlign w:val="center"/>
          </w:tcPr>
          <w:p w14:paraId="09E0752B"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w:t>
            </w:r>
          </w:p>
        </w:tc>
        <w:tc>
          <w:tcPr>
            <w:tcW w:w="1004" w:type="dxa"/>
            <w:tcBorders>
              <w:top w:val="single" w:sz="4" w:space="0" w:color="000000"/>
              <w:left w:val="single" w:sz="4" w:space="0" w:color="000000"/>
              <w:bottom w:val="single" w:sz="4" w:space="0" w:color="000000"/>
              <w:right w:val="single" w:sz="4" w:space="0" w:color="000000"/>
            </w:tcBorders>
            <w:vAlign w:val="center"/>
          </w:tcPr>
          <w:p w14:paraId="02FBB9E2"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628</w:t>
            </w:r>
          </w:p>
        </w:tc>
        <w:tc>
          <w:tcPr>
            <w:tcW w:w="1005" w:type="dxa"/>
            <w:tcBorders>
              <w:top w:val="single" w:sz="4" w:space="0" w:color="000000"/>
              <w:left w:val="single" w:sz="4" w:space="0" w:color="000000"/>
              <w:bottom w:val="single" w:sz="4" w:space="0" w:color="000000"/>
              <w:right w:val="single" w:sz="4" w:space="0" w:color="000000"/>
            </w:tcBorders>
            <w:vAlign w:val="center"/>
          </w:tcPr>
          <w:p w14:paraId="0E16BC9D"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355</w:t>
            </w:r>
          </w:p>
        </w:tc>
        <w:tc>
          <w:tcPr>
            <w:tcW w:w="1243" w:type="dxa"/>
            <w:tcBorders>
              <w:top w:val="single" w:sz="4" w:space="0" w:color="000000"/>
              <w:left w:val="single" w:sz="4" w:space="0" w:color="000000"/>
              <w:bottom w:val="single" w:sz="4" w:space="0" w:color="000000"/>
              <w:right w:val="single" w:sz="4" w:space="0" w:color="000000"/>
            </w:tcBorders>
            <w:vAlign w:val="center"/>
          </w:tcPr>
          <w:p w14:paraId="194E9EA5"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455</w:t>
            </w:r>
          </w:p>
        </w:tc>
        <w:tc>
          <w:tcPr>
            <w:tcW w:w="1276" w:type="dxa"/>
            <w:tcBorders>
              <w:top w:val="single" w:sz="4" w:space="0" w:color="000000"/>
              <w:left w:val="single" w:sz="4" w:space="0" w:color="000000"/>
              <w:bottom w:val="single" w:sz="4" w:space="0" w:color="000000"/>
              <w:right w:val="single" w:sz="4" w:space="0" w:color="000000"/>
            </w:tcBorders>
            <w:vAlign w:val="center"/>
          </w:tcPr>
          <w:p w14:paraId="7828CE9E" w14:textId="77777777" w:rsidR="00B32494" w:rsidRPr="00A16335" w:rsidRDefault="00B32494" w:rsidP="0007799F">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602</w:t>
            </w:r>
          </w:p>
        </w:tc>
      </w:tr>
      <w:tr w:rsidR="00B32494" w:rsidRPr="00A16335" w14:paraId="2FA01329" w14:textId="77777777" w:rsidTr="004A1098">
        <w:trPr>
          <w:jc w:val="center"/>
        </w:trPr>
        <w:tc>
          <w:tcPr>
            <w:tcW w:w="2874" w:type="dxa"/>
            <w:tcBorders>
              <w:top w:val="single" w:sz="4" w:space="0" w:color="000000"/>
              <w:left w:val="single" w:sz="4" w:space="0" w:color="000000"/>
              <w:bottom w:val="single" w:sz="4" w:space="0" w:color="000000"/>
              <w:right w:val="single" w:sz="4" w:space="0" w:color="000000"/>
            </w:tcBorders>
            <w:vAlign w:val="center"/>
          </w:tcPr>
          <w:p w14:paraId="14331209" w14:textId="77777777" w:rsidR="00B32494" w:rsidRPr="00A16335" w:rsidRDefault="00B32494" w:rsidP="004A1098">
            <w:pPr>
              <w:pStyle w:val="17"/>
              <w:pBdr>
                <w:top w:val="nil"/>
                <w:left w:val="nil"/>
                <w:bottom w:val="nil"/>
                <w:right w:val="nil"/>
                <w:between w:val="nil"/>
              </w:pBdr>
              <w:spacing w:line="240" w:lineRule="auto"/>
              <w:ind w:firstLine="0"/>
              <w:jc w:val="both"/>
              <w:rPr>
                <w:rFonts w:ascii="Times New Roman" w:hAnsi="Times New Roman"/>
                <w:sz w:val="22"/>
                <w:szCs w:val="22"/>
              </w:rPr>
            </w:pPr>
            <w:r w:rsidRPr="00A16335">
              <w:rPr>
                <w:rFonts w:ascii="Times New Roman" w:hAnsi="Times New Roman"/>
                <w:sz w:val="22"/>
                <w:szCs w:val="22"/>
              </w:rPr>
              <w:t xml:space="preserve">Ясеневая роща </w:t>
            </w:r>
          </w:p>
        </w:tc>
        <w:tc>
          <w:tcPr>
            <w:tcW w:w="1004" w:type="dxa"/>
            <w:tcBorders>
              <w:top w:val="single" w:sz="4" w:space="0" w:color="000000"/>
              <w:left w:val="single" w:sz="4" w:space="0" w:color="000000"/>
              <w:bottom w:val="single" w:sz="4" w:space="0" w:color="000000"/>
              <w:right w:val="single" w:sz="4" w:space="0" w:color="000000"/>
            </w:tcBorders>
            <w:vAlign w:val="center"/>
          </w:tcPr>
          <w:p w14:paraId="0647A775"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w:t>
            </w:r>
          </w:p>
        </w:tc>
        <w:tc>
          <w:tcPr>
            <w:tcW w:w="1005" w:type="dxa"/>
            <w:tcBorders>
              <w:top w:val="single" w:sz="4" w:space="0" w:color="000000"/>
              <w:left w:val="single" w:sz="4" w:space="0" w:color="000000"/>
              <w:bottom w:val="single" w:sz="4" w:space="0" w:color="000000"/>
              <w:right w:val="single" w:sz="4" w:space="0" w:color="000000"/>
            </w:tcBorders>
            <w:vAlign w:val="center"/>
          </w:tcPr>
          <w:p w14:paraId="05EFF239"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w:t>
            </w:r>
          </w:p>
        </w:tc>
        <w:tc>
          <w:tcPr>
            <w:tcW w:w="1004" w:type="dxa"/>
            <w:tcBorders>
              <w:top w:val="single" w:sz="4" w:space="0" w:color="000000"/>
              <w:left w:val="single" w:sz="4" w:space="0" w:color="000000"/>
              <w:bottom w:val="single" w:sz="4" w:space="0" w:color="000000"/>
              <w:right w:val="single" w:sz="4" w:space="0" w:color="000000"/>
            </w:tcBorders>
            <w:vAlign w:val="center"/>
          </w:tcPr>
          <w:p w14:paraId="612C2974"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315</w:t>
            </w:r>
          </w:p>
        </w:tc>
        <w:tc>
          <w:tcPr>
            <w:tcW w:w="1005" w:type="dxa"/>
            <w:tcBorders>
              <w:top w:val="single" w:sz="4" w:space="0" w:color="000000"/>
              <w:left w:val="single" w:sz="4" w:space="0" w:color="000000"/>
              <w:bottom w:val="single" w:sz="4" w:space="0" w:color="000000"/>
              <w:right w:val="single" w:sz="4" w:space="0" w:color="000000"/>
            </w:tcBorders>
            <w:vAlign w:val="center"/>
          </w:tcPr>
          <w:p w14:paraId="763F428B"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613</w:t>
            </w:r>
          </w:p>
        </w:tc>
        <w:tc>
          <w:tcPr>
            <w:tcW w:w="1243" w:type="dxa"/>
            <w:tcBorders>
              <w:top w:val="single" w:sz="4" w:space="0" w:color="000000"/>
              <w:left w:val="single" w:sz="4" w:space="0" w:color="000000"/>
              <w:bottom w:val="single" w:sz="4" w:space="0" w:color="000000"/>
              <w:right w:val="single" w:sz="4" w:space="0" w:color="000000"/>
            </w:tcBorders>
            <w:vAlign w:val="center"/>
          </w:tcPr>
          <w:p w14:paraId="73E8D4EA" w14:textId="77777777" w:rsidR="00B32494"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763</w:t>
            </w:r>
          </w:p>
        </w:tc>
        <w:tc>
          <w:tcPr>
            <w:tcW w:w="1276" w:type="dxa"/>
            <w:tcBorders>
              <w:top w:val="single" w:sz="4" w:space="0" w:color="000000"/>
              <w:left w:val="single" w:sz="4" w:space="0" w:color="000000"/>
              <w:bottom w:val="single" w:sz="4" w:space="0" w:color="000000"/>
              <w:right w:val="single" w:sz="4" w:space="0" w:color="000000"/>
            </w:tcBorders>
            <w:vAlign w:val="center"/>
          </w:tcPr>
          <w:p w14:paraId="463D101D" w14:textId="77777777" w:rsidR="00B32494" w:rsidRPr="00A16335" w:rsidRDefault="00B32494" w:rsidP="0007799F">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713</w:t>
            </w:r>
          </w:p>
        </w:tc>
      </w:tr>
      <w:tr w:rsidR="00312802" w:rsidRPr="00A16335" w14:paraId="28565584" w14:textId="77777777" w:rsidTr="004A1098">
        <w:trPr>
          <w:jc w:val="center"/>
        </w:trPr>
        <w:tc>
          <w:tcPr>
            <w:tcW w:w="2874" w:type="dxa"/>
            <w:tcBorders>
              <w:top w:val="single" w:sz="4" w:space="0" w:color="000000"/>
              <w:left w:val="single" w:sz="4" w:space="0" w:color="000000"/>
              <w:bottom w:val="single" w:sz="4" w:space="0" w:color="000000"/>
              <w:right w:val="single" w:sz="4" w:space="0" w:color="000000"/>
            </w:tcBorders>
            <w:vAlign w:val="center"/>
          </w:tcPr>
          <w:p w14:paraId="2B0BD194" w14:textId="77777777" w:rsidR="00312802" w:rsidRPr="00A16335" w:rsidRDefault="00312802" w:rsidP="004A1098">
            <w:pPr>
              <w:pStyle w:val="17"/>
              <w:pBdr>
                <w:top w:val="nil"/>
                <w:left w:val="nil"/>
                <w:bottom w:val="nil"/>
                <w:right w:val="nil"/>
                <w:between w:val="nil"/>
              </w:pBdr>
              <w:spacing w:line="240" w:lineRule="auto"/>
              <w:ind w:firstLine="0"/>
              <w:rPr>
                <w:rFonts w:ascii="Times New Roman" w:hAnsi="Times New Roman"/>
                <w:sz w:val="22"/>
                <w:szCs w:val="22"/>
              </w:rPr>
            </w:pPr>
            <w:r w:rsidRPr="00A16335">
              <w:rPr>
                <w:rFonts w:ascii="Times New Roman" w:hAnsi="Times New Roman"/>
                <w:sz w:val="22"/>
                <w:szCs w:val="22"/>
              </w:rPr>
              <w:t>Всего</w:t>
            </w:r>
          </w:p>
        </w:tc>
        <w:tc>
          <w:tcPr>
            <w:tcW w:w="1004" w:type="dxa"/>
            <w:tcBorders>
              <w:top w:val="single" w:sz="4" w:space="0" w:color="000000"/>
              <w:left w:val="single" w:sz="4" w:space="0" w:color="000000"/>
              <w:bottom w:val="single" w:sz="4" w:space="0" w:color="000000"/>
              <w:right w:val="single" w:sz="4" w:space="0" w:color="000000"/>
            </w:tcBorders>
            <w:vAlign w:val="center"/>
          </w:tcPr>
          <w:p w14:paraId="7F73F1C1"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16 105</w:t>
            </w:r>
          </w:p>
        </w:tc>
        <w:tc>
          <w:tcPr>
            <w:tcW w:w="1005" w:type="dxa"/>
            <w:tcBorders>
              <w:top w:val="single" w:sz="4" w:space="0" w:color="000000"/>
              <w:left w:val="single" w:sz="4" w:space="0" w:color="000000"/>
              <w:bottom w:val="single" w:sz="4" w:space="0" w:color="000000"/>
              <w:right w:val="single" w:sz="4" w:space="0" w:color="000000"/>
            </w:tcBorders>
            <w:vAlign w:val="center"/>
          </w:tcPr>
          <w:p w14:paraId="1E0E74E6"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34 977</w:t>
            </w:r>
          </w:p>
        </w:tc>
        <w:tc>
          <w:tcPr>
            <w:tcW w:w="1004" w:type="dxa"/>
            <w:tcBorders>
              <w:top w:val="single" w:sz="4" w:space="0" w:color="000000"/>
              <w:left w:val="single" w:sz="4" w:space="0" w:color="000000"/>
              <w:bottom w:val="single" w:sz="4" w:space="0" w:color="000000"/>
              <w:right w:val="single" w:sz="4" w:space="0" w:color="000000"/>
            </w:tcBorders>
            <w:vAlign w:val="center"/>
          </w:tcPr>
          <w:p w14:paraId="2BA751BB"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51 629</w:t>
            </w:r>
          </w:p>
        </w:tc>
        <w:tc>
          <w:tcPr>
            <w:tcW w:w="1005" w:type="dxa"/>
            <w:tcBorders>
              <w:top w:val="single" w:sz="4" w:space="0" w:color="000000"/>
              <w:left w:val="single" w:sz="4" w:space="0" w:color="000000"/>
              <w:bottom w:val="single" w:sz="4" w:space="0" w:color="000000"/>
              <w:right w:val="single" w:sz="4" w:space="0" w:color="000000"/>
            </w:tcBorders>
            <w:vAlign w:val="center"/>
          </w:tcPr>
          <w:p w14:paraId="4CF732EC"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131 264</w:t>
            </w:r>
          </w:p>
        </w:tc>
        <w:tc>
          <w:tcPr>
            <w:tcW w:w="1243" w:type="dxa"/>
            <w:tcBorders>
              <w:top w:val="single" w:sz="4" w:space="0" w:color="000000"/>
              <w:left w:val="single" w:sz="4" w:space="0" w:color="000000"/>
              <w:bottom w:val="single" w:sz="4" w:space="0" w:color="000000"/>
              <w:right w:val="single" w:sz="4" w:space="0" w:color="000000"/>
            </w:tcBorders>
            <w:vAlign w:val="center"/>
          </w:tcPr>
          <w:p w14:paraId="42696638" w14:textId="77777777" w:rsidR="00312802" w:rsidRPr="00A16335" w:rsidRDefault="00312802" w:rsidP="004A1098">
            <w:pPr>
              <w:pStyle w:val="17"/>
              <w:pBdr>
                <w:top w:val="nil"/>
                <w:left w:val="nil"/>
                <w:bottom w:val="nil"/>
                <w:right w:val="nil"/>
                <w:between w:val="nil"/>
              </w:pBdr>
              <w:spacing w:line="240" w:lineRule="auto"/>
              <w:ind w:firstLine="0"/>
              <w:jc w:val="center"/>
              <w:rPr>
                <w:rFonts w:ascii="Times New Roman" w:hAnsi="Times New Roman"/>
                <w:sz w:val="22"/>
                <w:szCs w:val="22"/>
              </w:rPr>
            </w:pPr>
            <w:r w:rsidRPr="00A16335">
              <w:rPr>
                <w:rFonts w:ascii="Times New Roman" w:hAnsi="Times New Roman"/>
                <w:sz w:val="22"/>
                <w:szCs w:val="22"/>
              </w:rPr>
              <w:t>124 265</w:t>
            </w:r>
          </w:p>
        </w:tc>
        <w:tc>
          <w:tcPr>
            <w:tcW w:w="1276" w:type="dxa"/>
            <w:tcBorders>
              <w:top w:val="single" w:sz="4" w:space="0" w:color="000000"/>
              <w:left w:val="single" w:sz="4" w:space="0" w:color="000000"/>
              <w:bottom w:val="single" w:sz="4" w:space="0" w:color="000000"/>
              <w:right w:val="single" w:sz="4" w:space="0" w:color="000000"/>
            </w:tcBorders>
            <w:vAlign w:val="center"/>
          </w:tcPr>
          <w:p w14:paraId="60834E0E" w14:textId="77777777" w:rsidR="00312802" w:rsidRPr="00A16335" w:rsidRDefault="00B32494" w:rsidP="004A1098">
            <w:pPr>
              <w:pStyle w:val="17"/>
              <w:pBdr>
                <w:top w:val="nil"/>
                <w:left w:val="nil"/>
                <w:bottom w:val="nil"/>
                <w:right w:val="nil"/>
                <w:between w:val="nil"/>
              </w:pBdr>
              <w:spacing w:line="240" w:lineRule="auto"/>
              <w:ind w:firstLine="0"/>
              <w:jc w:val="center"/>
              <w:rPr>
                <w:rFonts w:ascii="Times New Roman" w:hAnsi="Times New Roman"/>
                <w:sz w:val="22"/>
                <w:szCs w:val="22"/>
                <w:vertAlign w:val="superscript"/>
              </w:rPr>
            </w:pPr>
            <w:r w:rsidRPr="00A16335">
              <w:rPr>
                <w:rFonts w:ascii="Times New Roman" w:hAnsi="Times New Roman"/>
                <w:sz w:val="22"/>
                <w:szCs w:val="22"/>
              </w:rPr>
              <w:t>206 452</w:t>
            </w:r>
            <w:r w:rsidR="00312802" w:rsidRPr="00A16335">
              <w:rPr>
                <w:rFonts w:ascii="Times New Roman" w:hAnsi="Times New Roman"/>
                <w:sz w:val="22"/>
                <w:szCs w:val="22"/>
                <w:vertAlign w:val="superscript"/>
              </w:rPr>
              <w:t>*</w:t>
            </w:r>
          </w:p>
        </w:tc>
      </w:tr>
    </w:tbl>
    <w:p w14:paraId="131B680C" w14:textId="77777777" w:rsidR="00B657B1" w:rsidRPr="00A16335" w:rsidRDefault="00B657B1" w:rsidP="00B657B1">
      <w:pPr>
        <w:spacing w:after="0" w:line="240" w:lineRule="auto"/>
        <w:jc w:val="both"/>
        <w:rPr>
          <w:rFonts w:ascii="Times New Roman" w:eastAsia="Times New Roman" w:hAnsi="Times New Roman" w:cs="Times New Roman"/>
          <w:i/>
          <w:sz w:val="20"/>
          <w:szCs w:val="24"/>
          <w:lang w:eastAsia="ru-RU"/>
        </w:rPr>
      </w:pPr>
      <w:r w:rsidRPr="00A16335">
        <w:rPr>
          <w:rFonts w:ascii="Times New Roman" w:eastAsia="Times New Roman" w:hAnsi="Times New Roman" w:cs="Times New Roman"/>
          <w:sz w:val="24"/>
          <w:szCs w:val="24"/>
          <w:lang w:eastAsia="ru-RU"/>
        </w:rPr>
        <w:t>*</w:t>
      </w:r>
      <w:r w:rsidRPr="00A16335">
        <w:rPr>
          <w:rFonts w:ascii="Times New Roman" w:eastAsia="Times New Roman" w:hAnsi="Times New Roman" w:cs="Times New Roman"/>
          <w:i/>
          <w:sz w:val="20"/>
          <w:szCs w:val="24"/>
          <w:lang w:eastAsia="ru-RU"/>
        </w:rPr>
        <w:t xml:space="preserve">Данные на </w:t>
      </w:r>
      <w:r w:rsidR="00651BDB" w:rsidRPr="00A16335">
        <w:rPr>
          <w:rFonts w:ascii="Times New Roman" w:eastAsia="Times New Roman" w:hAnsi="Times New Roman" w:cs="Times New Roman"/>
          <w:i/>
          <w:sz w:val="20"/>
          <w:szCs w:val="24"/>
          <w:lang w:eastAsia="ru-RU"/>
        </w:rPr>
        <w:t>конец ноября</w:t>
      </w:r>
      <w:r w:rsidR="00AF2AE7" w:rsidRPr="00A16335">
        <w:rPr>
          <w:rFonts w:ascii="Times New Roman" w:eastAsia="Times New Roman" w:hAnsi="Times New Roman" w:cs="Times New Roman"/>
          <w:i/>
          <w:sz w:val="20"/>
          <w:szCs w:val="24"/>
          <w:lang w:eastAsia="ru-RU"/>
        </w:rPr>
        <w:t xml:space="preserve"> </w:t>
      </w:r>
      <w:r w:rsidRPr="00A16335">
        <w:rPr>
          <w:rFonts w:ascii="Times New Roman" w:eastAsia="Times New Roman" w:hAnsi="Times New Roman" w:cs="Times New Roman"/>
          <w:i/>
          <w:sz w:val="20"/>
          <w:szCs w:val="24"/>
          <w:lang w:eastAsia="ru-RU"/>
        </w:rPr>
        <w:t>2025 г.</w:t>
      </w:r>
    </w:p>
    <w:p w14:paraId="1D734597" w14:textId="77777777" w:rsidR="00332F2B" w:rsidRPr="00A16335" w:rsidRDefault="00332F2B" w:rsidP="00B657B1">
      <w:pPr>
        <w:spacing w:after="0" w:line="240" w:lineRule="auto"/>
        <w:jc w:val="both"/>
        <w:rPr>
          <w:rFonts w:ascii="Times New Roman" w:eastAsia="Times New Roman" w:hAnsi="Times New Roman" w:cs="Times New Roman"/>
          <w:i/>
          <w:sz w:val="20"/>
          <w:szCs w:val="24"/>
          <w:lang w:eastAsia="ru-RU"/>
        </w:rPr>
      </w:pPr>
    </w:p>
    <w:p w14:paraId="6A41724B" w14:textId="77777777" w:rsidR="00332F2B" w:rsidRPr="00A16335" w:rsidRDefault="00332F2B" w:rsidP="00332F2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Таким образом, наблюдается как ежегодное увеличение числа туристов и </w:t>
      </w:r>
      <w:proofErr w:type="spellStart"/>
      <w:r w:rsidRPr="00A16335">
        <w:rPr>
          <w:rFonts w:ascii="Times New Roman" w:eastAsia="Times New Roman" w:hAnsi="Times New Roman" w:cs="Times New Roman"/>
          <w:sz w:val="24"/>
          <w:szCs w:val="24"/>
          <w:lang w:eastAsia="ru-RU"/>
        </w:rPr>
        <w:t>рекреантов</w:t>
      </w:r>
      <w:proofErr w:type="spellEnd"/>
      <w:r w:rsidRPr="00A16335">
        <w:rPr>
          <w:rFonts w:ascii="Times New Roman" w:eastAsia="Times New Roman" w:hAnsi="Times New Roman" w:cs="Times New Roman"/>
          <w:sz w:val="24"/>
          <w:szCs w:val="24"/>
          <w:lang w:eastAsia="ru-RU"/>
        </w:rPr>
        <w:t xml:space="preserve">, посещающих Чарынский ГНПП, так и увеличение объема поступлений от туристско-рекреационной деятельности, осуществляемой на его территории. </w:t>
      </w:r>
    </w:p>
    <w:p w14:paraId="6BCA892D" w14:textId="77777777" w:rsidR="00332F2B" w:rsidRPr="00A16335" w:rsidRDefault="00332F2B" w:rsidP="00332F2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 настоящее время сбор средств в бюджет ГНПП можно считать удовлетворительным, поскольку отработан механизм контроля территории и предотвращения её несанкционированных посещений. В результате бюджет получает определённую сумму дохода. </w:t>
      </w:r>
    </w:p>
    <w:p w14:paraId="53FD6CB2" w14:textId="77777777" w:rsidR="00332F2B" w:rsidRPr="00A16335" w:rsidRDefault="00332F2B" w:rsidP="00332F2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Туристская деятельность осуществляется, как собственными силами ГНПП, так и туристскими фирмами на договорной основе. Так, национальный парк в 2019-2025 годах заключал договора со следующими турфирмами (таблица 24).</w:t>
      </w:r>
    </w:p>
    <w:p w14:paraId="3C3FD17D" w14:textId="77777777" w:rsidR="00332F2B" w:rsidRPr="00A16335" w:rsidRDefault="00332F2B" w:rsidP="00B657B1">
      <w:pPr>
        <w:spacing w:after="0" w:line="240" w:lineRule="auto"/>
        <w:jc w:val="both"/>
        <w:rPr>
          <w:rFonts w:ascii="Times New Roman" w:eastAsia="Times New Roman" w:hAnsi="Times New Roman" w:cs="Times New Roman"/>
          <w:i/>
          <w:sz w:val="20"/>
          <w:szCs w:val="24"/>
          <w:lang w:eastAsia="ru-RU"/>
        </w:rPr>
      </w:pPr>
    </w:p>
    <w:p w14:paraId="775486AB" w14:textId="77777777" w:rsidR="005C7085" w:rsidRPr="00A16335" w:rsidRDefault="005C7085" w:rsidP="00375514">
      <w:pPr>
        <w:pStyle w:val="17"/>
        <w:pBdr>
          <w:top w:val="nil"/>
          <w:left w:val="nil"/>
          <w:bottom w:val="nil"/>
          <w:right w:val="nil"/>
          <w:between w:val="nil"/>
        </w:pBdr>
        <w:spacing w:line="360" w:lineRule="auto"/>
        <w:ind w:firstLine="0"/>
        <w:jc w:val="center"/>
        <w:rPr>
          <w:rFonts w:ascii="Times New Roman" w:hAnsi="Times New Roman"/>
          <w:color w:val="000000"/>
          <w:sz w:val="24"/>
          <w:szCs w:val="24"/>
        </w:rPr>
      </w:pPr>
      <w:r w:rsidRPr="00A16335">
        <w:rPr>
          <w:rFonts w:ascii="Times New Roman" w:hAnsi="Times New Roman"/>
          <w:noProof/>
          <w:color w:val="000000"/>
          <w:sz w:val="24"/>
          <w:szCs w:val="24"/>
        </w:rPr>
        <w:lastRenderedPageBreak/>
        <w:drawing>
          <wp:inline distT="0" distB="0" distL="0" distR="0" wp14:anchorId="6A444EF8" wp14:editId="599668B1">
            <wp:extent cx="5082639" cy="2588821"/>
            <wp:effectExtent l="0" t="0" r="3810" b="2540"/>
            <wp:docPr id="29"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00BF3B4C" w14:textId="77777777" w:rsidR="005C7085" w:rsidRPr="00A16335" w:rsidRDefault="005C7085" w:rsidP="00375514">
      <w:pPr>
        <w:pStyle w:val="17"/>
        <w:pBdr>
          <w:top w:val="nil"/>
          <w:left w:val="nil"/>
          <w:bottom w:val="nil"/>
          <w:right w:val="nil"/>
          <w:between w:val="nil"/>
        </w:pBdr>
        <w:spacing w:line="240" w:lineRule="auto"/>
        <w:ind w:firstLine="0"/>
        <w:jc w:val="center"/>
        <w:rPr>
          <w:rFonts w:ascii="Times New Roman" w:hAnsi="Times New Roman"/>
          <w:color w:val="000000"/>
          <w:sz w:val="24"/>
          <w:szCs w:val="24"/>
        </w:rPr>
      </w:pPr>
      <w:r w:rsidRPr="00A16335">
        <w:rPr>
          <w:rFonts w:ascii="Times New Roman" w:hAnsi="Times New Roman"/>
          <w:color w:val="000000"/>
          <w:sz w:val="24"/>
          <w:szCs w:val="24"/>
        </w:rPr>
        <w:t xml:space="preserve">Рисунок </w:t>
      </w:r>
      <w:r w:rsidR="00375514" w:rsidRPr="00A16335">
        <w:rPr>
          <w:rFonts w:ascii="Times New Roman" w:hAnsi="Times New Roman"/>
          <w:color w:val="000000"/>
          <w:sz w:val="24"/>
          <w:szCs w:val="24"/>
        </w:rPr>
        <w:t>1</w:t>
      </w:r>
      <w:r w:rsidR="00562554" w:rsidRPr="00A16335">
        <w:rPr>
          <w:rFonts w:ascii="Times New Roman" w:hAnsi="Times New Roman"/>
          <w:color w:val="000000"/>
          <w:sz w:val="24"/>
          <w:szCs w:val="24"/>
        </w:rPr>
        <w:t>6</w:t>
      </w:r>
      <w:r w:rsidRPr="00A16335">
        <w:rPr>
          <w:rFonts w:ascii="Times New Roman" w:hAnsi="Times New Roman"/>
          <w:color w:val="000000"/>
          <w:sz w:val="24"/>
          <w:szCs w:val="24"/>
        </w:rPr>
        <w:t xml:space="preserve"> – Количество посетителей </w:t>
      </w:r>
      <w:proofErr w:type="spellStart"/>
      <w:r w:rsidRPr="00A16335">
        <w:rPr>
          <w:rFonts w:ascii="Times New Roman" w:hAnsi="Times New Roman"/>
          <w:color w:val="000000"/>
          <w:sz w:val="24"/>
          <w:szCs w:val="24"/>
        </w:rPr>
        <w:t>Чарынского</w:t>
      </w:r>
      <w:proofErr w:type="spellEnd"/>
      <w:r w:rsidRPr="00A16335">
        <w:rPr>
          <w:rFonts w:ascii="Times New Roman" w:hAnsi="Times New Roman"/>
          <w:color w:val="000000"/>
          <w:sz w:val="24"/>
          <w:szCs w:val="24"/>
        </w:rPr>
        <w:t xml:space="preserve"> ГНПП за 2020-2025 гг.</w:t>
      </w:r>
    </w:p>
    <w:p w14:paraId="435278BF" w14:textId="77777777" w:rsidR="00372E9C" w:rsidRPr="00A16335" w:rsidRDefault="00372E9C" w:rsidP="005C7085">
      <w:pPr>
        <w:spacing w:after="0" w:line="240" w:lineRule="auto"/>
        <w:jc w:val="both"/>
        <w:rPr>
          <w:rFonts w:ascii="Times New Roman" w:hAnsi="Times New Roman" w:cs="Times New Roman"/>
          <w:bCs/>
          <w:kern w:val="2"/>
          <w:sz w:val="24"/>
          <w:szCs w:val="24"/>
        </w:rPr>
      </w:pPr>
    </w:p>
    <w:p w14:paraId="4DEF22AF" w14:textId="77777777" w:rsidR="005C7085" w:rsidRPr="00A16335" w:rsidRDefault="005C7085" w:rsidP="005C7085">
      <w:pPr>
        <w:spacing w:after="0" w:line="240" w:lineRule="auto"/>
        <w:jc w:val="both"/>
        <w:rPr>
          <w:rFonts w:ascii="Times New Roman" w:hAnsi="Times New Roman" w:cs="Times New Roman"/>
          <w:bCs/>
          <w:kern w:val="2"/>
          <w:sz w:val="24"/>
          <w:szCs w:val="24"/>
        </w:rPr>
      </w:pPr>
      <w:r w:rsidRPr="00A16335">
        <w:rPr>
          <w:rFonts w:ascii="Times New Roman" w:hAnsi="Times New Roman" w:cs="Times New Roman"/>
          <w:bCs/>
          <w:kern w:val="2"/>
          <w:sz w:val="24"/>
          <w:szCs w:val="24"/>
        </w:rPr>
        <w:t xml:space="preserve">Таблица </w:t>
      </w:r>
      <w:r w:rsidR="00070EB8" w:rsidRPr="00A16335">
        <w:rPr>
          <w:rFonts w:ascii="Times New Roman" w:hAnsi="Times New Roman" w:cs="Times New Roman"/>
          <w:bCs/>
          <w:kern w:val="2"/>
          <w:sz w:val="24"/>
          <w:szCs w:val="24"/>
        </w:rPr>
        <w:t>2</w:t>
      </w:r>
      <w:r w:rsidR="00F84EDF" w:rsidRPr="00A16335">
        <w:rPr>
          <w:rFonts w:ascii="Times New Roman" w:hAnsi="Times New Roman" w:cs="Times New Roman"/>
          <w:bCs/>
          <w:kern w:val="2"/>
          <w:sz w:val="24"/>
          <w:szCs w:val="24"/>
        </w:rPr>
        <w:t>3</w:t>
      </w:r>
      <w:r w:rsidRPr="00A16335">
        <w:rPr>
          <w:rFonts w:ascii="Times New Roman" w:hAnsi="Times New Roman" w:cs="Times New Roman"/>
          <w:bCs/>
          <w:kern w:val="2"/>
          <w:sz w:val="24"/>
          <w:szCs w:val="24"/>
        </w:rPr>
        <w:t xml:space="preserve"> – Количество посетителей по месяцам</w:t>
      </w:r>
    </w:p>
    <w:p w14:paraId="6A127D12" w14:textId="77777777" w:rsidR="00D320F7" w:rsidRPr="00A16335" w:rsidRDefault="00D320F7" w:rsidP="005C7085">
      <w:pPr>
        <w:spacing w:after="0" w:line="240" w:lineRule="auto"/>
        <w:jc w:val="both"/>
        <w:rPr>
          <w:rFonts w:ascii="Times New Roman" w:hAnsi="Times New Roman" w:cs="Times New Roman"/>
          <w:bCs/>
          <w:kern w:val="2"/>
          <w:sz w:val="24"/>
          <w:szCs w:val="24"/>
        </w:rPr>
      </w:pPr>
    </w:p>
    <w:tbl>
      <w:tblPr>
        <w:tblStyle w:val="21"/>
        <w:tblW w:w="9385" w:type="dxa"/>
        <w:tblInd w:w="108" w:type="dxa"/>
        <w:tblLook w:val="04A0" w:firstRow="1" w:lastRow="0" w:firstColumn="1" w:lastColumn="0" w:noHBand="0" w:noVBand="1"/>
      </w:tblPr>
      <w:tblGrid>
        <w:gridCol w:w="3289"/>
        <w:gridCol w:w="2410"/>
        <w:gridCol w:w="1985"/>
        <w:gridCol w:w="1701"/>
      </w:tblGrid>
      <w:tr w:rsidR="005C7085" w:rsidRPr="00A16335" w14:paraId="7C509773" w14:textId="77777777" w:rsidTr="00312802">
        <w:trPr>
          <w:trHeight w:val="324"/>
        </w:trPr>
        <w:tc>
          <w:tcPr>
            <w:tcW w:w="3289" w:type="dxa"/>
            <w:tcBorders>
              <w:top w:val="single" w:sz="4" w:space="0" w:color="auto"/>
              <w:left w:val="single" w:sz="4" w:space="0" w:color="auto"/>
              <w:bottom w:val="single" w:sz="4" w:space="0" w:color="auto"/>
              <w:right w:val="single" w:sz="4" w:space="0" w:color="auto"/>
            </w:tcBorders>
            <w:hideMark/>
          </w:tcPr>
          <w:p w14:paraId="62551226" w14:textId="77777777" w:rsidR="005C7085" w:rsidRPr="00A16335" w:rsidRDefault="005C7085" w:rsidP="005C7085">
            <w:pPr>
              <w:jc w:val="center"/>
              <w:rPr>
                <w:sz w:val="22"/>
                <w:szCs w:val="22"/>
              </w:rPr>
            </w:pPr>
            <w:bookmarkStart w:id="4" w:name="_Hlk194320673"/>
            <w:r w:rsidRPr="00A16335">
              <w:rPr>
                <w:sz w:val="22"/>
                <w:szCs w:val="22"/>
              </w:rPr>
              <w:t>Месяц/год</w:t>
            </w:r>
          </w:p>
        </w:tc>
        <w:tc>
          <w:tcPr>
            <w:tcW w:w="2410" w:type="dxa"/>
            <w:tcBorders>
              <w:top w:val="single" w:sz="4" w:space="0" w:color="auto"/>
              <w:left w:val="single" w:sz="4" w:space="0" w:color="auto"/>
              <w:bottom w:val="single" w:sz="4" w:space="0" w:color="auto"/>
              <w:right w:val="single" w:sz="4" w:space="0" w:color="auto"/>
            </w:tcBorders>
          </w:tcPr>
          <w:p w14:paraId="74A62A3F" w14:textId="77777777" w:rsidR="005C7085" w:rsidRPr="00A16335" w:rsidRDefault="005C7085" w:rsidP="005C7085">
            <w:pPr>
              <w:jc w:val="center"/>
              <w:rPr>
                <w:sz w:val="22"/>
                <w:szCs w:val="22"/>
              </w:rPr>
            </w:pPr>
            <w:r w:rsidRPr="00A16335">
              <w:rPr>
                <w:sz w:val="22"/>
                <w:szCs w:val="22"/>
              </w:rPr>
              <w:t>2023</w:t>
            </w:r>
          </w:p>
        </w:tc>
        <w:tc>
          <w:tcPr>
            <w:tcW w:w="1985" w:type="dxa"/>
            <w:tcBorders>
              <w:top w:val="single" w:sz="4" w:space="0" w:color="auto"/>
              <w:left w:val="single" w:sz="4" w:space="0" w:color="auto"/>
              <w:bottom w:val="single" w:sz="4" w:space="0" w:color="auto"/>
              <w:right w:val="single" w:sz="4" w:space="0" w:color="auto"/>
            </w:tcBorders>
            <w:hideMark/>
          </w:tcPr>
          <w:p w14:paraId="25AFA90D" w14:textId="77777777" w:rsidR="005C7085" w:rsidRPr="00A16335" w:rsidRDefault="005C7085" w:rsidP="005C7085">
            <w:pPr>
              <w:jc w:val="center"/>
              <w:rPr>
                <w:sz w:val="22"/>
                <w:szCs w:val="22"/>
              </w:rPr>
            </w:pPr>
            <w:r w:rsidRPr="00A16335">
              <w:rPr>
                <w:sz w:val="22"/>
                <w:szCs w:val="22"/>
              </w:rPr>
              <w:t>2024</w:t>
            </w:r>
          </w:p>
        </w:tc>
        <w:tc>
          <w:tcPr>
            <w:tcW w:w="1701" w:type="dxa"/>
            <w:tcBorders>
              <w:top w:val="single" w:sz="4" w:space="0" w:color="auto"/>
              <w:left w:val="single" w:sz="4" w:space="0" w:color="auto"/>
              <w:bottom w:val="single" w:sz="4" w:space="0" w:color="auto"/>
              <w:right w:val="single" w:sz="4" w:space="0" w:color="auto"/>
            </w:tcBorders>
            <w:hideMark/>
          </w:tcPr>
          <w:p w14:paraId="5EF51C6E" w14:textId="77777777" w:rsidR="005C7085" w:rsidRPr="00A16335" w:rsidRDefault="005C7085" w:rsidP="005C7085">
            <w:pPr>
              <w:jc w:val="center"/>
              <w:rPr>
                <w:sz w:val="22"/>
                <w:szCs w:val="22"/>
              </w:rPr>
            </w:pPr>
            <w:r w:rsidRPr="00A16335">
              <w:rPr>
                <w:sz w:val="22"/>
                <w:szCs w:val="22"/>
              </w:rPr>
              <w:t>2025</w:t>
            </w:r>
          </w:p>
        </w:tc>
      </w:tr>
      <w:tr w:rsidR="00B32494" w:rsidRPr="00A16335" w14:paraId="184A8408" w14:textId="77777777" w:rsidTr="00312802">
        <w:trPr>
          <w:trHeight w:val="234"/>
        </w:trPr>
        <w:tc>
          <w:tcPr>
            <w:tcW w:w="3289" w:type="dxa"/>
            <w:tcBorders>
              <w:top w:val="single" w:sz="4" w:space="0" w:color="auto"/>
              <w:left w:val="single" w:sz="4" w:space="0" w:color="auto"/>
              <w:bottom w:val="single" w:sz="4" w:space="0" w:color="auto"/>
              <w:right w:val="single" w:sz="4" w:space="0" w:color="auto"/>
            </w:tcBorders>
            <w:hideMark/>
          </w:tcPr>
          <w:p w14:paraId="3ACF21C5" w14:textId="77777777" w:rsidR="00B32494" w:rsidRPr="00A16335" w:rsidRDefault="00B32494" w:rsidP="005C7085">
            <w:pPr>
              <w:jc w:val="both"/>
              <w:rPr>
                <w:sz w:val="22"/>
                <w:szCs w:val="22"/>
              </w:rPr>
            </w:pPr>
            <w:r w:rsidRPr="00A16335">
              <w:rPr>
                <w:bCs/>
                <w:sz w:val="22"/>
                <w:szCs w:val="22"/>
              </w:rPr>
              <w:t>Январь</w:t>
            </w:r>
          </w:p>
        </w:tc>
        <w:tc>
          <w:tcPr>
            <w:tcW w:w="2410" w:type="dxa"/>
            <w:tcBorders>
              <w:top w:val="single" w:sz="4" w:space="0" w:color="auto"/>
              <w:left w:val="single" w:sz="4" w:space="0" w:color="auto"/>
              <w:bottom w:val="single" w:sz="4" w:space="0" w:color="auto"/>
              <w:right w:val="single" w:sz="4" w:space="0" w:color="auto"/>
            </w:tcBorders>
          </w:tcPr>
          <w:p w14:paraId="374F5A4F" w14:textId="77777777" w:rsidR="00B32494" w:rsidRPr="00A16335" w:rsidRDefault="00B32494" w:rsidP="005C7085">
            <w:pPr>
              <w:jc w:val="center"/>
              <w:rPr>
                <w:sz w:val="22"/>
                <w:szCs w:val="22"/>
              </w:rPr>
            </w:pPr>
            <w:r w:rsidRPr="00A16335">
              <w:rPr>
                <w:sz w:val="22"/>
                <w:szCs w:val="22"/>
              </w:rPr>
              <w:t>2982</w:t>
            </w:r>
          </w:p>
        </w:tc>
        <w:tc>
          <w:tcPr>
            <w:tcW w:w="1985" w:type="dxa"/>
            <w:tcBorders>
              <w:top w:val="single" w:sz="4" w:space="0" w:color="auto"/>
              <w:left w:val="single" w:sz="4" w:space="0" w:color="auto"/>
              <w:bottom w:val="single" w:sz="4" w:space="0" w:color="auto"/>
              <w:right w:val="single" w:sz="4" w:space="0" w:color="auto"/>
            </w:tcBorders>
            <w:hideMark/>
          </w:tcPr>
          <w:p w14:paraId="7A485712" w14:textId="77777777" w:rsidR="00B32494" w:rsidRPr="00A16335" w:rsidRDefault="00B32494" w:rsidP="005C7085">
            <w:pPr>
              <w:jc w:val="center"/>
              <w:rPr>
                <w:sz w:val="22"/>
                <w:szCs w:val="22"/>
              </w:rPr>
            </w:pPr>
            <w:r w:rsidRPr="00A16335">
              <w:rPr>
                <w:sz w:val="22"/>
                <w:szCs w:val="22"/>
              </w:rPr>
              <w:t>3349</w:t>
            </w:r>
          </w:p>
        </w:tc>
        <w:tc>
          <w:tcPr>
            <w:tcW w:w="1701" w:type="dxa"/>
            <w:tcBorders>
              <w:top w:val="single" w:sz="4" w:space="0" w:color="auto"/>
              <w:left w:val="single" w:sz="4" w:space="0" w:color="auto"/>
              <w:bottom w:val="single" w:sz="4" w:space="0" w:color="auto"/>
              <w:right w:val="single" w:sz="4" w:space="0" w:color="auto"/>
            </w:tcBorders>
            <w:hideMark/>
          </w:tcPr>
          <w:p w14:paraId="44414D97" w14:textId="77777777" w:rsidR="00B32494" w:rsidRPr="00A16335" w:rsidRDefault="00B32494" w:rsidP="0007799F">
            <w:pPr>
              <w:jc w:val="center"/>
              <w:rPr>
                <w:sz w:val="22"/>
                <w:szCs w:val="22"/>
              </w:rPr>
            </w:pPr>
            <w:r w:rsidRPr="00A16335">
              <w:t>4633</w:t>
            </w:r>
          </w:p>
        </w:tc>
      </w:tr>
      <w:tr w:rsidR="00B32494" w:rsidRPr="00A16335" w14:paraId="71972C70" w14:textId="77777777" w:rsidTr="00312802">
        <w:trPr>
          <w:trHeight w:val="284"/>
        </w:trPr>
        <w:tc>
          <w:tcPr>
            <w:tcW w:w="3289" w:type="dxa"/>
            <w:tcBorders>
              <w:top w:val="single" w:sz="4" w:space="0" w:color="auto"/>
              <w:left w:val="single" w:sz="4" w:space="0" w:color="auto"/>
              <w:bottom w:val="single" w:sz="4" w:space="0" w:color="auto"/>
              <w:right w:val="single" w:sz="4" w:space="0" w:color="auto"/>
            </w:tcBorders>
            <w:hideMark/>
          </w:tcPr>
          <w:p w14:paraId="7DB7E924" w14:textId="77777777" w:rsidR="00B32494" w:rsidRPr="00A16335" w:rsidRDefault="00B32494" w:rsidP="005C7085">
            <w:pPr>
              <w:jc w:val="both"/>
              <w:rPr>
                <w:sz w:val="22"/>
                <w:szCs w:val="22"/>
              </w:rPr>
            </w:pPr>
            <w:r w:rsidRPr="00A16335">
              <w:rPr>
                <w:bCs/>
                <w:sz w:val="22"/>
                <w:szCs w:val="22"/>
              </w:rPr>
              <w:t>Февраль</w:t>
            </w:r>
          </w:p>
        </w:tc>
        <w:tc>
          <w:tcPr>
            <w:tcW w:w="2410" w:type="dxa"/>
            <w:tcBorders>
              <w:top w:val="single" w:sz="4" w:space="0" w:color="auto"/>
              <w:left w:val="single" w:sz="4" w:space="0" w:color="auto"/>
              <w:bottom w:val="single" w:sz="4" w:space="0" w:color="auto"/>
              <w:right w:val="single" w:sz="4" w:space="0" w:color="auto"/>
            </w:tcBorders>
          </w:tcPr>
          <w:p w14:paraId="1377F9CD" w14:textId="77777777" w:rsidR="00B32494" w:rsidRPr="00A16335" w:rsidRDefault="00B32494" w:rsidP="005C7085">
            <w:pPr>
              <w:jc w:val="center"/>
              <w:rPr>
                <w:sz w:val="22"/>
                <w:szCs w:val="22"/>
              </w:rPr>
            </w:pPr>
            <w:r w:rsidRPr="00A16335">
              <w:rPr>
                <w:sz w:val="22"/>
                <w:szCs w:val="22"/>
              </w:rPr>
              <w:t>1747</w:t>
            </w:r>
          </w:p>
        </w:tc>
        <w:tc>
          <w:tcPr>
            <w:tcW w:w="1985" w:type="dxa"/>
            <w:tcBorders>
              <w:top w:val="single" w:sz="4" w:space="0" w:color="auto"/>
              <w:left w:val="single" w:sz="4" w:space="0" w:color="auto"/>
              <w:bottom w:val="single" w:sz="4" w:space="0" w:color="auto"/>
              <w:right w:val="single" w:sz="4" w:space="0" w:color="auto"/>
            </w:tcBorders>
            <w:hideMark/>
          </w:tcPr>
          <w:p w14:paraId="7CB6DA5A" w14:textId="77777777" w:rsidR="00B32494" w:rsidRPr="00A16335" w:rsidRDefault="00B32494" w:rsidP="005C7085">
            <w:pPr>
              <w:jc w:val="center"/>
              <w:rPr>
                <w:sz w:val="22"/>
                <w:szCs w:val="22"/>
              </w:rPr>
            </w:pPr>
            <w:r w:rsidRPr="00A16335">
              <w:rPr>
                <w:sz w:val="22"/>
                <w:szCs w:val="22"/>
              </w:rPr>
              <w:t>716</w:t>
            </w:r>
          </w:p>
        </w:tc>
        <w:tc>
          <w:tcPr>
            <w:tcW w:w="1701" w:type="dxa"/>
            <w:tcBorders>
              <w:top w:val="single" w:sz="4" w:space="0" w:color="auto"/>
              <w:left w:val="single" w:sz="4" w:space="0" w:color="auto"/>
              <w:bottom w:val="single" w:sz="4" w:space="0" w:color="auto"/>
              <w:right w:val="single" w:sz="4" w:space="0" w:color="auto"/>
            </w:tcBorders>
            <w:hideMark/>
          </w:tcPr>
          <w:p w14:paraId="0DE3A755" w14:textId="77777777" w:rsidR="00B32494" w:rsidRPr="00A16335" w:rsidRDefault="00B32494" w:rsidP="0007799F">
            <w:pPr>
              <w:jc w:val="center"/>
              <w:rPr>
                <w:sz w:val="22"/>
                <w:szCs w:val="22"/>
              </w:rPr>
            </w:pPr>
            <w:r w:rsidRPr="00A16335">
              <w:t>5631</w:t>
            </w:r>
          </w:p>
        </w:tc>
      </w:tr>
      <w:tr w:rsidR="00B32494" w:rsidRPr="00A16335" w14:paraId="32E31311" w14:textId="77777777" w:rsidTr="00312802">
        <w:trPr>
          <w:trHeight w:val="183"/>
        </w:trPr>
        <w:tc>
          <w:tcPr>
            <w:tcW w:w="3289" w:type="dxa"/>
            <w:tcBorders>
              <w:top w:val="single" w:sz="4" w:space="0" w:color="auto"/>
              <w:left w:val="single" w:sz="4" w:space="0" w:color="auto"/>
              <w:bottom w:val="single" w:sz="4" w:space="0" w:color="auto"/>
              <w:right w:val="single" w:sz="4" w:space="0" w:color="auto"/>
            </w:tcBorders>
            <w:hideMark/>
          </w:tcPr>
          <w:p w14:paraId="4F90A63E" w14:textId="77777777" w:rsidR="00B32494" w:rsidRPr="00A16335" w:rsidRDefault="00B32494" w:rsidP="005C7085">
            <w:pPr>
              <w:jc w:val="both"/>
              <w:rPr>
                <w:sz w:val="22"/>
                <w:szCs w:val="22"/>
              </w:rPr>
            </w:pPr>
            <w:r w:rsidRPr="00A16335">
              <w:rPr>
                <w:bCs/>
                <w:sz w:val="22"/>
                <w:szCs w:val="22"/>
              </w:rPr>
              <w:t>Март</w:t>
            </w:r>
          </w:p>
        </w:tc>
        <w:tc>
          <w:tcPr>
            <w:tcW w:w="2410" w:type="dxa"/>
            <w:tcBorders>
              <w:top w:val="single" w:sz="4" w:space="0" w:color="auto"/>
              <w:left w:val="single" w:sz="4" w:space="0" w:color="auto"/>
              <w:bottom w:val="single" w:sz="4" w:space="0" w:color="auto"/>
              <w:right w:val="single" w:sz="4" w:space="0" w:color="auto"/>
            </w:tcBorders>
          </w:tcPr>
          <w:p w14:paraId="7B46858A" w14:textId="77777777" w:rsidR="00B32494" w:rsidRPr="00A16335" w:rsidRDefault="00B32494" w:rsidP="005C7085">
            <w:pPr>
              <w:jc w:val="center"/>
              <w:rPr>
                <w:sz w:val="22"/>
                <w:szCs w:val="22"/>
              </w:rPr>
            </w:pPr>
            <w:r w:rsidRPr="00A16335">
              <w:rPr>
                <w:sz w:val="22"/>
                <w:szCs w:val="22"/>
              </w:rPr>
              <w:t>5871</w:t>
            </w:r>
          </w:p>
        </w:tc>
        <w:tc>
          <w:tcPr>
            <w:tcW w:w="1985" w:type="dxa"/>
            <w:tcBorders>
              <w:top w:val="single" w:sz="4" w:space="0" w:color="auto"/>
              <w:left w:val="single" w:sz="4" w:space="0" w:color="auto"/>
              <w:bottom w:val="single" w:sz="4" w:space="0" w:color="auto"/>
              <w:right w:val="single" w:sz="4" w:space="0" w:color="auto"/>
            </w:tcBorders>
            <w:hideMark/>
          </w:tcPr>
          <w:p w14:paraId="5B7E0A59" w14:textId="77777777" w:rsidR="00B32494" w:rsidRPr="00A16335" w:rsidRDefault="00B32494" w:rsidP="005C7085">
            <w:pPr>
              <w:jc w:val="center"/>
              <w:rPr>
                <w:sz w:val="22"/>
                <w:szCs w:val="22"/>
              </w:rPr>
            </w:pPr>
            <w:r w:rsidRPr="00A16335">
              <w:rPr>
                <w:sz w:val="22"/>
                <w:szCs w:val="22"/>
              </w:rPr>
              <w:t>3707</w:t>
            </w:r>
          </w:p>
        </w:tc>
        <w:tc>
          <w:tcPr>
            <w:tcW w:w="1701" w:type="dxa"/>
            <w:tcBorders>
              <w:top w:val="single" w:sz="4" w:space="0" w:color="auto"/>
              <w:left w:val="single" w:sz="4" w:space="0" w:color="auto"/>
              <w:bottom w:val="single" w:sz="4" w:space="0" w:color="auto"/>
              <w:right w:val="single" w:sz="4" w:space="0" w:color="auto"/>
            </w:tcBorders>
          </w:tcPr>
          <w:p w14:paraId="0D5FE50E" w14:textId="77777777" w:rsidR="00B32494" w:rsidRPr="00A16335" w:rsidRDefault="00B32494" w:rsidP="0007799F">
            <w:pPr>
              <w:jc w:val="center"/>
              <w:rPr>
                <w:sz w:val="22"/>
                <w:szCs w:val="22"/>
              </w:rPr>
            </w:pPr>
            <w:r w:rsidRPr="00A16335">
              <w:t>9217</w:t>
            </w:r>
          </w:p>
        </w:tc>
      </w:tr>
      <w:tr w:rsidR="00B32494" w:rsidRPr="00A16335" w14:paraId="3E3E5556" w14:textId="77777777" w:rsidTr="00312802">
        <w:trPr>
          <w:trHeight w:val="256"/>
        </w:trPr>
        <w:tc>
          <w:tcPr>
            <w:tcW w:w="3289" w:type="dxa"/>
            <w:tcBorders>
              <w:top w:val="single" w:sz="4" w:space="0" w:color="auto"/>
              <w:left w:val="single" w:sz="4" w:space="0" w:color="auto"/>
              <w:bottom w:val="single" w:sz="4" w:space="0" w:color="auto"/>
              <w:right w:val="single" w:sz="4" w:space="0" w:color="auto"/>
            </w:tcBorders>
            <w:hideMark/>
          </w:tcPr>
          <w:p w14:paraId="4C5F49DE" w14:textId="77777777" w:rsidR="00B32494" w:rsidRPr="00A16335" w:rsidRDefault="00B32494" w:rsidP="005C7085">
            <w:pPr>
              <w:jc w:val="both"/>
              <w:rPr>
                <w:sz w:val="22"/>
                <w:szCs w:val="22"/>
              </w:rPr>
            </w:pPr>
            <w:r w:rsidRPr="00A16335">
              <w:rPr>
                <w:bCs/>
                <w:sz w:val="22"/>
                <w:szCs w:val="22"/>
              </w:rPr>
              <w:t>Апрель</w:t>
            </w:r>
          </w:p>
        </w:tc>
        <w:tc>
          <w:tcPr>
            <w:tcW w:w="2410" w:type="dxa"/>
            <w:tcBorders>
              <w:top w:val="single" w:sz="4" w:space="0" w:color="auto"/>
              <w:left w:val="single" w:sz="4" w:space="0" w:color="auto"/>
              <w:bottom w:val="single" w:sz="4" w:space="0" w:color="auto"/>
              <w:right w:val="single" w:sz="4" w:space="0" w:color="auto"/>
            </w:tcBorders>
          </w:tcPr>
          <w:p w14:paraId="7EA1A98E" w14:textId="77777777" w:rsidR="00B32494" w:rsidRPr="00A16335" w:rsidRDefault="00B32494" w:rsidP="005C7085">
            <w:pPr>
              <w:jc w:val="center"/>
              <w:rPr>
                <w:sz w:val="22"/>
                <w:szCs w:val="22"/>
              </w:rPr>
            </w:pPr>
            <w:r w:rsidRPr="00A16335">
              <w:rPr>
                <w:sz w:val="22"/>
                <w:szCs w:val="22"/>
              </w:rPr>
              <w:t>8979</w:t>
            </w:r>
          </w:p>
        </w:tc>
        <w:tc>
          <w:tcPr>
            <w:tcW w:w="1985" w:type="dxa"/>
            <w:tcBorders>
              <w:top w:val="single" w:sz="4" w:space="0" w:color="auto"/>
              <w:left w:val="single" w:sz="4" w:space="0" w:color="auto"/>
              <w:bottom w:val="single" w:sz="4" w:space="0" w:color="auto"/>
              <w:right w:val="single" w:sz="4" w:space="0" w:color="auto"/>
            </w:tcBorders>
            <w:hideMark/>
          </w:tcPr>
          <w:p w14:paraId="1AF2999C" w14:textId="77777777" w:rsidR="00B32494" w:rsidRPr="00A16335" w:rsidRDefault="00B32494" w:rsidP="005C7085">
            <w:pPr>
              <w:jc w:val="center"/>
              <w:rPr>
                <w:sz w:val="22"/>
                <w:szCs w:val="22"/>
              </w:rPr>
            </w:pPr>
            <w:r w:rsidRPr="00A16335">
              <w:rPr>
                <w:sz w:val="22"/>
                <w:szCs w:val="22"/>
              </w:rPr>
              <w:t>7942</w:t>
            </w:r>
          </w:p>
        </w:tc>
        <w:tc>
          <w:tcPr>
            <w:tcW w:w="1701" w:type="dxa"/>
            <w:tcBorders>
              <w:top w:val="single" w:sz="4" w:space="0" w:color="auto"/>
              <w:left w:val="single" w:sz="4" w:space="0" w:color="auto"/>
              <w:bottom w:val="single" w:sz="4" w:space="0" w:color="auto"/>
              <w:right w:val="single" w:sz="4" w:space="0" w:color="auto"/>
            </w:tcBorders>
          </w:tcPr>
          <w:p w14:paraId="67FBB43C" w14:textId="77777777" w:rsidR="00B32494" w:rsidRPr="00A16335" w:rsidRDefault="00B32494" w:rsidP="0007799F">
            <w:pPr>
              <w:jc w:val="center"/>
              <w:rPr>
                <w:sz w:val="22"/>
                <w:szCs w:val="22"/>
              </w:rPr>
            </w:pPr>
            <w:r w:rsidRPr="00A16335">
              <w:t>13729</w:t>
            </w:r>
          </w:p>
        </w:tc>
      </w:tr>
      <w:tr w:rsidR="00B32494" w:rsidRPr="00A16335" w14:paraId="1D9283D2" w14:textId="77777777" w:rsidTr="00312802">
        <w:trPr>
          <w:trHeight w:val="219"/>
        </w:trPr>
        <w:tc>
          <w:tcPr>
            <w:tcW w:w="3289" w:type="dxa"/>
            <w:tcBorders>
              <w:top w:val="single" w:sz="4" w:space="0" w:color="auto"/>
              <w:left w:val="single" w:sz="4" w:space="0" w:color="auto"/>
              <w:bottom w:val="single" w:sz="4" w:space="0" w:color="auto"/>
              <w:right w:val="single" w:sz="4" w:space="0" w:color="auto"/>
            </w:tcBorders>
            <w:hideMark/>
          </w:tcPr>
          <w:p w14:paraId="785CA186" w14:textId="77777777" w:rsidR="00B32494" w:rsidRPr="00A16335" w:rsidRDefault="00B32494" w:rsidP="005C7085">
            <w:pPr>
              <w:jc w:val="both"/>
              <w:rPr>
                <w:sz w:val="22"/>
                <w:szCs w:val="22"/>
              </w:rPr>
            </w:pPr>
            <w:r w:rsidRPr="00A16335">
              <w:rPr>
                <w:bCs/>
                <w:sz w:val="22"/>
                <w:szCs w:val="22"/>
              </w:rPr>
              <w:t>Май</w:t>
            </w:r>
          </w:p>
        </w:tc>
        <w:tc>
          <w:tcPr>
            <w:tcW w:w="2410" w:type="dxa"/>
            <w:tcBorders>
              <w:top w:val="single" w:sz="4" w:space="0" w:color="auto"/>
              <w:left w:val="single" w:sz="4" w:space="0" w:color="auto"/>
              <w:bottom w:val="single" w:sz="4" w:space="0" w:color="auto"/>
              <w:right w:val="single" w:sz="4" w:space="0" w:color="auto"/>
            </w:tcBorders>
          </w:tcPr>
          <w:p w14:paraId="14AD975B" w14:textId="77777777" w:rsidR="00B32494" w:rsidRPr="00A16335" w:rsidRDefault="00B32494" w:rsidP="005C7085">
            <w:pPr>
              <w:jc w:val="center"/>
              <w:rPr>
                <w:b/>
                <w:sz w:val="22"/>
                <w:szCs w:val="22"/>
              </w:rPr>
            </w:pPr>
            <w:r w:rsidRPr="00A16335">
              <w:rPr>
                <w:b/>
                <w:sz w:val="22"/>
                <w:szCs w:val="22"/>
              </w:rPr>
              <w:t>17236</w:t>
            </w:r>
          </w:p>
        </w:tc>
        <w:tc>
          <w:tcPr>
            <w:tcW w:w="1985" w:type="dxa"/>
            <w:tcBorders>
              <w:top w:val="single" w:sz="4" w:space="0" w:color="auto"/>
              <w:left w:val="single" w:sz="4" w:space="0" w:color="auto"/>
              <w:bottom w:val="single" w:sz="4" w:space="0" w:color="auto"/>
              <w:right w:val="single" w:sz="4" w:space="0" w:color="auto"/>
            </w:tcBorders>
            <w:hideMark/>
          </w:tcPr>
          <w:p w14:paraId="62943355" w14:textId="77777777" w:rsidR="00B32494" w:rsidRPr="00A16335" w:rsidRDefault="00B32494" w:rsidP="005C7085">
            <w:pPr>
              <w:jc w:val="center"/>
              <w:rPr>
                <w:b/>
                <w:sz w:val="22"/>
                <w:szCs w:val="22"/>
              </w:rPr>
            </w:pPr>
            <w:r w:rsidRPr="00A16335">
              <w:rPr>
                <w:b/>
                <w:sz w:val="22"/>
                <w:szCs w:val="22"/>
              </w:rPr>
              <w:t>18493</w:t>
            </w:r>
          </w:p>
        </w:tc>
        <w:tc>
          <w:tcPr>
            <w:tcW w:w="1701" w:type="dxa"/>
            <w:tcBorders>
              <w:top w:val="single" w:sz="4" w:space="0" w:color="auto"/>
              <w:left w:val="single" w:sz="4" w:space="0" w:color="auto"/>
              <w:bottom w:val="single" w:sz="4" w:space="0" w:color="auto"/>
              <w:right w:val="single" w:sz="4" w:space="0" w:color="auto"/>
            </w:tcBorders>
          </w:tcPr>
          <w:p w14:paraId="6A822356" w14:textId="77777777" w:rsidR="00B32494" w:rsidRPr="00A16335" w:rsidRDefault="00B32494" w:rsidP="0007799F">
            <w:pPr>
              <w:jc w:val="center"/>
              <w:rPr>
                <w:b/>
                <w:bCs/>
                <w:sz w:val="22"/>
                <w:szCs w:val="22"/>
              </w:rPr>
            </w:pPr>
            <w:r w:rsidRPr="00A16335">
              <w:rPr>
                <w:b/>
                <w:bCs/>
              </w:rPr>
              <w:t>25440</w:t>
            </w:r>
          </w:p>
        </w:tc>
      </w:tr>
      <w:tr w:rsidR="00B32494" w:rsidRPr="00A16335" w14:paraId="6A59BACC" w14:textId="77777777" w:rsidTr="00312802">
        <w:trPr>
          <w:trHeight w:val="228"/>
        </w:trPr>
        <w:tc>
          <w:tcPr>
            <w:tcW w:w="3289" w:type="dxa"/>
            <w:tcBorders>
              <w:top w:val="single" w:sz="4" w:space="0" w:color="auto"/>
              <w:left w:val="single" w:sz="4" w:space="0" w:color="auto"/>
              <w:bottom w:val="single" w:sz="4" w:space="0" w:color="auto"/>
              <w:right w:val="single" w:sz="4" w:space="0" w:color="auto"/>
            </w:tcBorders>
            <w:hideMark/>
          </w:tcPr>
          <w:p w14:paraId="18D7C025" w14:textId="77777777" w:rsidR="00B32494" w:rsidRPr="00A16335" w:rsidRDefault="00B32494" w:rsidP="005C7085">
            <w:pPr>
              <w:jc w:val="both"/>
              <w:rPr>
                <w:sz w:val="22"/>
                <w:szCs w:val="22"/>
              </w:rPr>
            </w:pPr>
            <w:r w:rsidRPr="00A16335">
              <w:rPr>
                <w:bCs/>
                <w:sz w:val="22"/>
                <w:szCs w:val="22"/>
              </w:rPr>
              <w:t>Июнь</w:t>
            </w:r>
          </w:p>
        </w:tc>
        <w:tc>
          <w:tcPr>
            <w:tcW w:w="2410" w:type="dxa"/>
            <w:tcBorders>
              <w:top w:val="single" w:sz="4" w:space="0" w:color="auto"/>
              <w:left w:val="single" w:sz="4" w:space="0" w:color="auto"/>
              <w:bottom w:val="single" w:sz="4" w:space="0" w:color="auto"/>
              <w:right w:val="single" w:sz="4" w:space="0" w:color="auto"/>
            </w:tcBorders>
          </w:tcPr>
          <w:p w14:paraId="27F30F67" w14:textId="77777777" w:rsidR="00B32494" w:rsidRPr="00A16335" w:rsidRDefault="00B32494" w:rsidP="005C7085">
            <w:pPr>
              <w:jc w:val="center"/>
              <w:rPr>
                <w:b/>
                <w:sz w:val="22"/>
                <w:szCs w:val="22"/>
              </w:rPr>
            </w:pPr>
            <w:r w:rsidRPr="00A16335">
              <w:rPr>
                <w:b/>
                <w:sz w:val="22"/>
                <w:szCs w:val="22"/>
              </w:rPr>
              <w:t>17150</w:t>
            </w:r>
          </w:p>
        </w:tc>
        <w:tc>
          <w:tcPr>
            <w:tcW w:w="1985" w:type="dxa"/>
            <w:tcBorders>
              <w:top w:val="single" w:sz="4" w:space="0" w:color="auto"/>
              <w:left w:val="single" w:sz="4" w:space="0" w:color="auto"/>
              <w:bottom w:val="single" w:sz="4" w:space="0" w:color="auto"/>
              <w:right w:val="single" w:sz="4" w:space="0" w:color="auto"/>
            </w:tcBorders>
            <w:hideMark/>
          </w:tcPr>
          <w:p w14:paraId="32A2B298" w14:textId="77777777" w:rsidR="00B32494" w:rsidRPr="00A16335" w:rsidRDefault="00B32494" w:rsidP="005C7085">
            <w:pPr>
              <w:jc w:val="center"/>
              <w:rPr>
                <w:b/>
                <w:sz w:val="22"/>
                <w:szCs w:val="22"/>
              </w:rPr>
            </w:pPr>
            <w:r w:rsidRPr="00A16335">
              <w:rPr>
                <w:b/>
                <w:sz w:val="22"/>
                <w:szCs w:val="22"/>
              </w:rPr>
              <w:t>20748</w:t>
            </w:r>
          </w:p>
        </w:tc>
        <w:tc>
          <w:tcPr>
            <w:tcW w:w="1701" w:type="dxa"/>
            <w:tcBorders>
              <w:top w:val="single" w:sz="4" w:space="0" w:color="auto"/>
              <w:left w:val="single" w:sz="4" w:space="0" w:color="auto"/>
              <w:bottom w:val="single" w:sz="4" w:space="0" w:color="auto"/>
              <w:right w:val="single" w:sz="4" w:space="0" w:color="auto"/>
            </w:tcBorders>
          </w:tcPr>
          <w:p w14:paraId="26AA3255" w14:textId="77777777" w:rsidR="00B32494" w:rsidRPr="00A16335" w:rsidRDefault="00B32494" w:rsidP="0007799F">
            <w:pPr>
              <w:jc w:val="center"/>
              <w:rPr>
                <w:b/>
                <w:bCs/>
                <w:sz w:val="22"/>
                <w:szCs w:val="22"/>
              </w:rPr>
            </w:pPr>
            <w:r w:rsidRPr="00A16335">
              <w:rPr>
                <w:b/>
                <w:bCs/>
              </w:rPr>
              <w:t>23150</w:t>
            </w:r>
          </w:p>
        </w:tc>
      </w:tr>
      <w:tr w:rsidR="00B32494" w:rsidRPr="00A16335" w14:paraId="197EB9B0" w14:textId="77777777" w:rsidTr="00312802">
        <w:trPr>
          <w:trHeight w:val="127"/>
        </w:trPr>
        <w:tc>
          <w:tcPr>
            <w:tcW w:w="3289" w:type="dxa"/>
            <w:tcBorders>
              <w:top w:val="single" w:sz="4" w:space="0" w:color="auto"/>
              <w:left w:val="single" w:sz="4" w:space="0" w:color="auto"/>
              <w:bottom w:val="single" w:sz="4" w:space="0" w:color="auto"/>
              <w:right w:val="single" w:sz="4" w:space="0" w:color="auto"/>
            </w:tcBorders>
            <w:hideMark/>
          </w:tcPr>
          <w:p w14:paraId="0F600EBC" w14:textId="77777777" w:rsidR="00B32494" w:rsidRPr="00A16335" w:rsidRDefault="00B32494" w:rsidP="005C7085">
            <w:pPr>
              <w:jc w:val="both"/>
              <w:rPr>
                <w:sz w:val="22"/>
                <w:szCs w:val="22"/>
              </w:rPr>
            </w:pPr>
            <w:r w:rsidRPr="00A16335">
              <w:rPr>
                <w:bCs/>
                <w:sz w:val="22"/>
                <w:szCs w:val="22"/>
              </w:rPr>
              <w:t>Июль</w:t>
            </w:r>
          </w:p>
        </w:tc>
        <w:tc>
          <w:tcPr>
            <w:tcW w:w="2410" w:type="dxa"/>
            <w:tcBorders>
              <w:top w:val="single" w:sz="4" w:space="0" w:color="auto"/>
              <w:left w:val="single" w:sz="4" w:space="0" w:color="auto"/>
              <w:bottom w:val="single" w:sz="4" w:space="0" w:color="auto"/>
              <w:right w:val="single" w:sz="4" w:space="0" w:color="auto"/>
            </w:tcBorders>
          </w:tcPr>
          <w:p w14:paraId="732207FA" w14:textId="77777777" w:rsidR="00B32494" w:rsidRPr="00A16335" w:rsidRDefault="00B32494" w:rsidP="005C7085">
            <w:pPr>
              <w:jc w:val="center"/>
              <w:rPr>
                <w:b/>
                <w:sz w:val="22"/>
                <w:szCs w:val="22"/>
              </w:rPr>
            </w:pPr>
            <w:r w:rsidRPr="00A16335">
              <w:rPr>
                <w:b/>
                <w:sz w:val="22"/>
                <w:szCs w:val="22"/>
              </w:rPr>
              <w:t>25953</w:t>
            </w:r>
          </w:p>
        </w:tc>
        <w:tc>
          <w:tcPr>
            <w:tcW w:w="1985" w:type="dxa"/>
            <w:tcBorders>
              <w:top w:val="single" w:sz="4" w:space="0" w:color="auto"/>
              <w:left w:val="single" w:sz="4" w:space="0" w:color="auto"/>
              <w:bottom w:val="single" w:sz="4" w:space="0" w:color="auto"/>
              <w:right w:val="single" w:sz="4" w:space="0" w:color="auto"/>
            </w:tcBorders>
            <w:hideMark/>
          </w:tcPr>
          <w:p w14:paraId="7B98FF2C" w14:textId="77777777" w:rsidR="00B32494" w:rsidRPr="00A16335" w:rsidRDefault="00B32494" w:rsidP="005C7085">
            <w:pPr>
              <w:jc w:val="center"/>
              <w:rPr>
                <w:b/>
                <w:sz w:val="22"/>
                <w:szCs w:val="22"/>
              </w:rPr>
            </w:pPr>
            <w:r w:rsidRPr="00A16335">
              <w:rPr>
                <w:b/>
                <w:sz w:val="22"/>
                <w:szCs w:val="22"/>
              </w:rPr>
              <w:t>19544</w:t>
            </w:r>
          </w:p>
        </w:tc>
        <w:tc>
          <w:tcPr>
            <w:tcW w:w="1701" w:type="dxa"/>
            <w:tcBorders>
              <w:top w:val="single" w:sz="4" w:space="0" w:color="auto"/>
              <w:left w:val="single" w:sz="4" w:space="0" w:color="auto"/>
              <w:bottom w:val="single" w:sz="4" w:space="0" w:color="auto"/>
              <w:right w:val="single" w:sz="4" w:space="0" w:color="auto"/>
            </w:tcBorders>
          </w:tcPr>
          <w:p w14:paraId="378236D7" w14:textId="77777777" w:rsidR="00B32494" w:rsidRPr="00A16335" w:rsidRDefault="00B32494" w:rsidP="0007799F">
            <w:pPr>
              <w:jc w:val="center"/>
              <w:rPr>
                <w:b/>
                <w:bCs/>
                <w:sz w:val="22"/>
                <w:szCs w:val="22"/>
              </w:rPr>
            </w:pPr>
            <w:r w:rsidRPr="00A16335">
              <w:rPr>
                <w:b/>
                <w:bCs/>
              </w:rPr>
              <w:t>31287</w:t>
            </w:r>
          </w:p>
        </w:tc>
      </w:tr>
      <w:tr w:rsidR="00B32494" w:rsidRPr="00A16335" w14:paraId="4D4489E1" w14:textId="77777777" w:rsidTr="00312802">
        <w:trPr>
          <w:trHeight w:val="213"/>
        </w:trPr>
        <w:tc>
          <w:tcPr>
            <w:tcW w:w="3289" w:type="dxa"/>
            <w:tcBorders>
              <w:top w:val="single" w:sz="4" w:space="0" w:color="auto"/>
              <w:left w:val="single" w:sz="4" w:space="0" w:color="auto"/>
              <w:bottom w:val="single" w:sz="4" w:space="0" w:color="auto"/>
              <w:right w:val="single" w:sz="4" w:space="0" w:color="auto"/>
            </w:tcBorders>
            <w:hideMark/>
          </w:tcPr>
          <w:p w14:paraId="2DA657C6" w14:textId="77777777" w:rsidR="00B32494" w:rsidRPr="00A16335" w:rsidRDefault="00B32494" w:rsidP="005C7085">
            <w:pPr>
              <w:jc w:val="both"/>
              <w:rPr>
                <w:sz w:val="22"/>
                <w:szCs w:val="22"/>
              </w:rPr>
            </w:pPr>
            <w:r w:rsidRPr="00A16335">
              <w:rPr>
                <w:bCs/>
                <w:sz w:val="22"/>
                <w:szCs w:val="22"/>
              </w:rPr>
              <w:t>Август</w:t>
            </w:r>
          </w:p>
        </w:tc>
        <w:tc>
          <w:tcPr>
            <w:tcW w:w="2410" w:type="dxa"/>
            <w:tcBorders>
              <w:top w:val="single" w:sz="4" w:space="0" w:color="auto"/>
              <w:left w:val="single" w:sz="4" w:space="0" w:color="auto"/>
              <w:bottom w:val="single" w:sz="4" w:space="0" w:color="auto"/>
              <w:right w:val="single" w:sz="4" w:space="0" w:color="auto"/>
            </w:tcBorders>
          </w:tcPr>
          <w:p w14:paraId="618221AB" w14:textId="77777777" w:rsidR="00B32494" w:rsidRPr="00A16335" w:rsidRDefault="00B32494" w:rsidP="005C7085">
            <w:pPr>
              <w:jc w:val="center"/>
              <w:rPr>
                <w:b/>
                <w:sz w:val="22"/>
                <w:szCs w:val="22"/>
              </w:rPr>
            </w:pPr>
            <w:r w:rsidRPr="00A16335">
              <w:rPr>
                <w:b/>
                <w:sz w:val="22"/>
                <w:szCs w:val="22"/>
              </w:rPr>
              <w:t>18569</w:t>
            </w:r>
          </w:p>
        </w:tc>
        <w:tc>
          <w:tcPr>
            <w:tcW w:w="1985" w:type="dxa"/>
            <w:tcBorders>
              <w:top w:val="single" w:sz="4" w:space="0" w:color="auto"/>
              <w:left w:val="single" w:sz="4" w:space="0" w:color="auto"/>
              <w:bottom w:val="single" w:sz="4" w:space="0" w:color="auto"/>
              <w:right w:val="single" w:sz="4" w:space="0" w:color="auto"/>
            </w:tcBorders>
            <w:hideMark/>
          </w:tcPr>
          <w:p w14:paraId="585275AF" w14:textId="77777777" w:rsidR="00B32494" w:rsidRPr="00A16335" w:rsidRDefault="00B32494" w:rsidP="005C7085">
            <w:pPr>
              <w:jc w:val="center"/>
              <w:rPr>
                <w:b/>
                <w:sz w:val="22"/>
                <w:szCs w:val="22"/>
              </w:rPr>
            </w:pPr>
            <w:r w:rsidRPr="00A16335">
              <w:rPr>
                <w:b/>
                <w:sz w:val="22"/>
                <w:szCs w:val="22"/>
              </w:rPr>
              <w:t>18408</w:t>
            </w:r>
          </w:p>
        </w:tc>
        <w:tc>
          <w:tcPr>
            <w:tcW w:w="1701" w:type="dxa"/>
            <w:tcBorders>
              <w:top w:val="single" w:sz="4" w:space="0" w:color="auto"/>
              <w:left w:val="single" w:sz="4" w:space="0" w:color="auto"/>
              <w:bottom w:val="single" w:sz="4" w:space="0" w:color="auto"/>
              <w:right w:val="single" w:sz="4" w:space="0" w:color="auto"/>
            </w:tcBorders>
          </w:tcPr>
          <w:p w14:paraId="6E79AF3C" w14:textId="77777777" w:rsidR="00B32494" w:rsidRPr="00A16335" w:rsidRDefault="00B32494" w:rsidP="0007799F">
            <w:pPr>
              <w:jc w:val="center"/>
              <w:rPr>
                <w:b/>
                <w:bCs/>
                <w:sz w:val="22"/>
                <w:szCs w:val="22"/>
              </w:rPr>
            </w:pPr>
            <w:r w:rsidRPr="00A16335">
              <w:rPr>
                <w:b/>
                <w:bCs/>
              </w:rPr>
              <w:t>34513</w:t>
            </w:r>
          </w:p>
        </w:tc>
      </w:tr>
      <w:tr w:rsidR="00B32494" w:rsidRPr="00A16335" w14:paraId="705F5DE4" w14:textId="77777777" w:rsidTr="00312802">
        <w:trPr>
          <w:trHeight w:val="163"/>
        </w:trPr>
        <w:tc>
          <w:tcPr>
            <w:tcW w:w="3289" w:type="dxa"/>
            <w:tcBorders>
              <w:top w:val="single" w:sz="4" w:space="0" w:color="auto"/>
              <w:left w:val="single" w:sz="4" w:space="0" w:color="auto"/>
              <w:bottom w:val="single" w:sz="4" w:space="0" w:color="auto"/>
              <w:right w:val="single" w:sz="4" w:space="0" w:color="auto"/>
            </w:tcBorders>
            <w:hideMark/>
          </w:tcPr>
          <w:p w14:paraId="596A6AF5" w14:textId="77777777" w:rsidR="00B32494" w:rsidRPr="00A16335" w:rsidRDefault="00B32494" w:rsidP="005C7085">
            <w:pPr>
              <w:jc w:val="both"/>
              <w:rPr>
                <w:sz w:val="22"/>
                <w:szCs w:val="22"/>
              </w:rPr>
            </w:pPr>
            <w:r w:rsidRPr="00A16335">
              <w:rPr>
                <w:bCs/>
                <w:sz w:val="22"/>
                <w:szCs w:val="22"/>
              </w:rPr>
              <w:t>Сентябрь</w:t>
            </w:r>
          </w:p>
        </w:tc>
        <w:tc>
          <w:tcPr>
            <w:tcW w:w="2410" w:type="dxa"/>
            <w:tcBorders>
              <w:top w:val="single" w:sz="4" w:space="0" w:color="auto"/>
              <w:left w:val="single" w:sz="4" w:space="0" w:color="auto"/>
              <w:bottom w:val="single" w:sz="4" w:space="0" w:color="auto"/>
              <w:right w:val="single" w:sz="4" w:space="0" w:color="auto"/>
            </w:tcBorders>
          </w:tcPr>
          <w:p w14:paraId="62961A42" w14:textId="77777777" w:rsidR="00B32494" w:rsidRPr="00A16335" w:rsidRDefault="00B32494" w:rsidP="005C7085">
            <w:pPr>
              <w:jc w:val="center"/>
              <w:rPr>
                <w:sz w:val="22"/>
                <w:szCs w:val="22"/>
              </w:rPr>
            </w:pPr>
            <w:r w:rsidRPr="00A16335">
              <w:rPr>
                <w:sz w:val="22"/>
                <w:szCs w:val="22"/>
              </w:rPr>
              <w:t>11979</w:t>
            </w:r>
          </w:p>
        </w:tc>
        <w:tc>
          <w:tcPr>
            <w:tcW w:w="1985" w:type="dxa"/>
            <w:tcBorders>
              <w:top w:val="single" w:sz="4" w:space="0" w:color="auto"/>
              <w:left w:val="single" w:sz="4" w:space="0" w:color="auto"/>
              <w:bottom w:val="single" w:sz="4" w:space="0" w:color="auto"/>
              <w:right w:val="single" w:sz="4" w:space="0" w:color="auto"/>
            </w:tcBorders>
            <w:hideMark/>
          </w:tcPr>
          <w:p w14:paraId="337A4D57" w14:textId="77777777" w:rsidR="00B32494" w:rsidRPr="00A16335" w:rsidRDefault="00B32494" w:rsidP="005C7085">
            <w:pPr>
              <w:jc w:val="center"/>
              <w:rPr>
                <w:sz w:val="22"/>
                <w:szCs w:val="22"/>
              </w:rPr>
            </w:pPr>
            <w:r w:rsidRPr="00A16335">
              <w:rPr>
                <w:sz w:val="22"/>
                <w:szCs w:val="22"/>
              </w:rPr>
              <w:t>13996</w:t>
            </w:r>
          </w:p>
        </w:tc>
        <w:tc>
          <w:tcPr>
            <w:tcW w:w="1701" w:type="dxa"/>
            <w:tcBorders>
              <w:top w:val="single" w:sz="4" w:space="0" w:color="auto"/>
              <w:left w:val="single" w:sz="4" w:space="0" w:color="auto"/>
              <w:bottom w:val="single" w:sz="4" w:space="0" w:color="auto"/>
              <w:right w:val="single" w:sz="4" w:space="0" w:color="auto"/>
            </w:tcBorders>
          </w:tcPr>
          <w:p w14:paraId="75F5C3A4" w14:textId="77777777" w:rsidR="00B32494" w:rsidRPr="00A16335" w:rsidRDefault="00B32494" w:rsidP="0007799F">
            <w:pPr>
              <w:jc w:val="center"/>
              <w:rPr>
                <w:sz w:val="22"/>
                <w:szCs w:val="22"/>
              </w:rPr>
            </w:pPr>
            <w:r w:rsidRPr="00A16335">
              <w:t>29120</w:t>
            </w:r>
          </w:p>
        </w:tc>
      </w:tr>
      <w:tr w:rsidR="00B32494" w:rsidRPr="00A16335" w14:paraId="394AA391" w14:textId="77777777" w:rsidTr="00312802">
        <w:trPr>
          <w:trHeight w:val="256"/>
        </w:trPr>
        <w:tc>
          <w:tcPr>
            <w:tcW w:w="3289" w:type="dxa"/>
            <w:tcBorders>
              <w:top w:val="single" w:sz="4" w:space="0" w:color="auto"/>
              <w:left w:val="single" w:sz="4" w:space="0" w:color="auto"/>
              <w:bottom w:val="single" w:sz="4" w:space="0" w:color="auto"/>
              <w:right w:val="single" w:sz="4" w:space="0" w:color="auto"/>
            </w:tcBorders>
            <w:hideMark/>
          </w:tcPr>
          <w:p w14:paraId="15A1E2A6" w14:textId="77777777" w:rsidR="00B32494" w:rsidRPr="00A16335" w:rsidRDefault="00B32494" w:rsidP="005C7085">
            <w:pPr>
              <w:jc w:val="both"/>
              <w:rPr>
                <w:sz w:val="22"/>
                <w:szCs w:val="22"/>
              </w:rPr>
            </w:pPr>
            <w:r w:rsidRPr="00A16335">
              <w:rPr>
                <w:bCs/>
                <w:sz w:val="22"/>
                <w:szCs w:val="22"/>
              </w:rPr>
              <w:t>Октябрь</w:t>
            </w:r>
          </w:p>
        </w:tc>
        <w:tc>
          <w:tcPr>
            <w:tcW w:w="2410" w:type="dxa"/>
            <w:tcBorders>
              <w:top w:val="single" w:sz="4" w:space="0" w:color="auto"/>
              <w:left w:val="single" w:sz="4" w:space="0" w:color="auto"/>
              <w:bottom w:val="single" w:sz="4" w:space="0" w:color="auto"/>
              <w:right w:val="single" w:sz="4" w:space="0" w:color="auto"/>
            </w:tcBorders>
          </w:tcPr>
          <w:p w14:paraId="7E80C6A7" w14:textId="77777777" w:rsidR="00B32494" w:rsidRPr="00A16335" w:rsidRDefault="00B32494" w:rsidP="005C7085">
            <w:pPr>
              <w:jc w:val="center"/>
              <w:rPr>
                <w:sz w:val="22"/>
                <w:szCs w:val="22"/>
              </w:rPr>
            </w:pPr>
            <w:r w:rsidRPr="00A16335">
              <w:rPr>
                <w:sz w:val="22"/>
                <w:szCs w:val="22"/>
              </w:rPr>
              <w:t>11344</w:t>
            </w:r>
          </w:p>
        </w:tc>
        <w:tc>
          <w:tcPr>
            <w:tcW w:w="1985" w:type="dxa"/>
            <w:tcBorders>
              <w:top w:val="single" w:sz="4" w:space="0" w:color="auto"/>
              <w:left w:val="single" w:sz="4" w:space="0" w:color="auto"/>
              <w:bottom w:val="single" w:sz="4" w:space="0" w:color="auto"/>
              <w:right w:val="single" w:sz="4" w:space="0" w:color="auto"/>
            </w:tcBorders>
            <w:hideMark/>
          </w:tcPr>
          <w:p w14:paraId="2D51F865" w14:textId="77777777" w:rsidR="00B32494" w:rsidRPr="00A16335" w:rsidRDefault="00B32494" w:rsidP="005C7085">
            <w:pPr>
              <w:jc w:val="center"/>
              <w:rPr>
                <w:sz w:val="22"/>
                <w:szCs w:val="22"/>
              </w:rPr>
            </w:pPr>
            <w:r w:rsidRPr="00A16335">
              <w:rPr>
                <w:sz w:val="22"/>
                <w:szCs w:val="22"/>
              </w:rPr>
              <w:t>10872</w:t>
            </w:r>
          </w:p>
        </w:tc>
        <w:tc>
          <w:tcPr>
            <w:tcW w:w="1701" w:type="dxa"/>
            <w:tcBorders>
              <w:top w:val="single" w:sz="4" w:space="0" w:color="auto"/>
              <w:left w:val="single" w:sz="4" w:space="0" w:color="auto"/>
              <w:bottom w:val="single" w:sz="4" w:space="0" w:color="auto"/>
              <w:right w:val="single" w:sz="4" w:space="0" w:color="auto"/>
            </w:tcBorders>
          </w:tcPr>
          <w:p w14:paraId="3CB2FAC1" w14:textId="77777777" w:rsidR="00B32494" w:rsidRPr="00A16335" w:rsidRDefault="00B32494" w:rsidP="0007799F">
            <w:pPr>
              <w:jc w:val="center"/>
              <w:rPr>
                <w:sz w:val="22"/>
                <w:szCs w:val="22"/>
              </w:rPr>
            </w:pPr>
            <w:r w:rsidRPr="00A16335">
              <w:t>26501</w:t>
            </w:r>
          </w:p>
        </w:tc>
      </w:tr>
      <w:tr w:rsidR="00B32494" w:rsidRPr="00A16335" w14:paraId="40C45465" w14:textId="77777777" w:rsidTr="00312802">
        <w:trPr>
          <w:trHeight w:val="267"/>
        </w:trPr>
        <w:tc>
          <w:tcPr>
            <w:tcW w:w="3289" w:type="dxa"/>
            <w:tcBorders>
              <w:top w:val="single" w:sz="4" w:space="0" w:color="auto"/>
              <w:left w:val="single" w:sz="4" w:space="0" w:color="auto"/>
              <w:bottom w:val="single" w:sz="4" w:space="0" w:color="auto"/>
              <w:right w:val="single" w:sz="4" w:space="0" w:color="auto"/>
            </w:tcBorders>
            <w:hideMark/>
          </w:tcPr>
          <w:p w14:paraId="7F71C943" w14:textId="77777777" w:rsidR="00B32494" w:rsidRPr="00A16335" w:rsidRDefault="00B32494" w:rsidP="005C7085">
            <w:pPr>
              <w:jc w:val="both"/>
              <w:rPr>
                <w:sz w:val="22"/>
                <w:szCs w:val="22"/>
              </w:rPr>
            </w:pPr>
            <w:r w:rsidRPr="00A16335">
              <w:rPr>
                <w:bCs/>
                <w:sz w:val="22"/>
                <w:szCs w:val="22"/>
              </w:rPr>
              <w:t>Ноябрь</w:t>
            </w:r>
          </w:p>
        </w:tc>
        <w:tc>
          <w:tcPr>
            <w:tcW w:w="2410" w:type="dxa"/>
            <w:tcBorders>
              <w:top w:val="single" w:sz="4" w:space="0" w:color="auto"/>
              <w:left w:val="single" w:sz="4" w:space="0" w:color="auto"/>
              <w:bottom w:val="single" w:sz="4" w:space="0" w:color="auto"/>
              <w:right w:val="single" w:sz="4" w:space="0" w:color="auto"/>
            </w:tcBorders>
          </w:tcPr>
          <w:p w14:paraId="4B431C81" w14:textId="77777777" w:rsidR="00B32494" w:rsidRPr="00A16335" w:rsidRDefault="00B32494" w:rsidP="005C7085">
            <w:pPr>
              <w:jc w:val="center"/>
              <w:rPr>
                <w:sz w:val="22"/>
                <w:szCs w:val="22"/>
              </w:rPr>
            </w:pPr>
            <w:r w:rsidRPr="00A16335">
              <w:rPr>
                <w:sz w:val="22"/>
                <w:szCs w:val="22"/>
              </w:rPr>
              <w:t>5568</w:t>
            </w:r>
          </w:p>
        </w:tc>
        <w:tc>
          <w:tcPr>
            <w:tcW w:w="1985" w:type="dxa"/>
            <w:tcBorders>
              <w:top w:val="single" w:sz="4" w:space="0" w:color="auto"/>
              <w:left w:val="single" w:sz="4" w:space="0" w:color="auto"/>
              <w:bottom w:val="single" w:sz="4" w:space="0" w:color="auto"/>
              <w:right w:val="single" w:sz="4" w:space="0" w:color="auto"/>
            </w:tcBorders>
            <w:hideMark/>
          </w:tcPr>
          <w:p w14:paraId="68A962CB" w14:textId="77777777" w:rsidR="00B32494" w:rsidRPr="00A16335" w:rsidRDefault="00B32494" w:rsidP="005C7085">
            <w:pPr>
              <w:jc w:val="center"/>
              <w:rPr>
                <w:sz w:val="22"/>
                <w:szCs w:val="22"/>
              </w:rPr>
            </w:pPr>
            <w:r w:rsidRPr="00A16335">
              <w:rPr>
                <w:sz w:val="22"/>
                <w:szCs w:val="22"/>
              </w:rPr>
              <w:t>2901</w:t>
            </w:r>
          </w:p>
        </w:tc>
        <w:tc>
          <w:tcPr>
            <w:tcW w:w="1701" w:type="dxa"/>
            <w:tcBorders>
              <w:top w:val="single" w:sz="4" w:space="0" w:color="auto"/>
              <w:left w:val="single" w:sz="4" w:space="0" w:color="auto"/>
              <w:bottom w:val="single" w:sz="4" w:space="0" w:color="auto"/>
              <w:right w:val="single" w:sz="4" w:space="0" w:color="auto"/>
            </w:tcBorders>
          </w:tcPr>
          <w:p w14:paraId="453FEF18" w14:textId="77777777" w:rsidR="00B32494" w:rsidRPr="00A16335" w:rsidRDefault="00B32494" w:rsidP="0007799F">
            <w:pPr>
              <w:jc w:val="center"/>
              <w:rPr>
                <w:sz w:val="22"/>
                <w:szCs w:val="22"/>
              </w:rPr>
            </w:pPr>
            <w:r w:rsidRPr="00A16335">
              <w:t>3231</w:t>
            </w:r>
          </w:p>
        </w:tc>
      </w:tr>
      <w:tr w:rsidR="00B32494" w:rsidRPr="00A16335" w14:paraId="0B6F1DDF" w14:textId="77777777" w:rsidTr="00312802">
        <w:trPr>
          <w:trHeight w:val="190"/>
        </w:trPr>
        <w:tc>
          <w:tcPr>
            <w:tcW w:w="3289" w:type="dxa"/>
            <w:tcBorders>
              <w:top w:val="single" w:sz="4" w:space="0" w:color="auto"/>
              <w:left w:val="single" w:sz="4" w:space="0" w:color="auto"/>
              <w:bottom w:val="single" w:sz="4" w:space="0" w:color="auto"/>
              <w:right w:val="single" w:sz="4" w:space="0" w:color="auto"/>
            </w:tcBorders>
            <w:hideMark/>
          </w:tcPr>
          <w:p w14:paraId="46E67704" w14:textId="77777777" w:rsidR="00B32494" w:rsidRPr="00A16335" w:rsidRDefault="00B32494" w:rsidP="005C7085">
            <w:pPr>
              <w:jc w:val="both"/>
              <w:rPr>
                <w:sz w:val="22"/>
                <w:szCs w:val="22"/>
              </w:rPr>
            </w:pPr>
            <w:r w:rsidRPr="00A16335">
              <w:rPr>
                <w:bCs/>
                <w:sz w:val="22"/>
                <w:szCs w:val="22"/>
              </w:rPr>
              <w:t>Декабрь</w:t>
            </w:r>
          </w:p>
        </w:tc>
        <w:tc>
          <w:tcPr>
            <w:tcW w:w="2410" w:type="dxa"/>
            <w:tcBorders>
              <w:top w:val="single" w:sz="4" w:space="0" w:color="auto"/>
              <w:left w:val="single" w:sz="4" w:space="0" w:color="auto"/>
              <w:bottom w:val="single" w:sz="4" w:space="0" w:color="auto"/>
              <w:right w:val="single" w:sz="4" w:space="0" w:color="auto"/>
            </w:tcBorders>
          </w:tcPr>
          <w:p w14:paraId="1270A381" w14:textId="77777777" w:rsidR="00B32494" w:rsidRPr="00A16335" w:rsidRDefault="00B32494" w:rsidP="005C7085">
            <w:pPr>
              <w:jc w:val="center"/>
              <w:rPr>
                <w:sz w:val="22"/>
                <w:szCs w:val="22"/>
              </w:rPr>
            </w:pPr>
            <w:r w:rsidRPr="00A16335">
              <w:rPr>
                <w:sz w:val="22"/>
                <w:szCs w:val="22"/>
              </w:rPr>
              <w:t>3886</w:t>
            </w:r>
          </w:p>
        </w:tc>
        <w:tc>
          <w:tcPr>
            <w:tcW w:w="1985" w:type="dxa"/>
            <w:tcBorders>
              <w:top w:val="single" w:sz="4" w:space="0" w:color="auto"/>
              <w:left w:val="single" w:sz="4" w:space="0" w:color="auto"/>
              <w:bottom w:val="single" w:sz="4" w:space="0" w:color="auto"/>
              <w:right w:val="single" w:sz="4" w:space="0" w:color="auto"/>
            </w:tcBorders>
            <w:hideMark/>
          </w:tcPr>
          <w:p w14:paraId="063D578B" w14:textId="77777777" w:rsidR="00B32494" w:rsidRPr="00A16335" w:rsidRDefault="00B32494" w:rsidP="005C7085">
            <w:pPr>
              <w:jc w:val="center"/>
              <w:rPr>
                <w:sz w:val="22"/>
                <w:szCs w:val="22"/>
              </w:rPr>
            </w:pPr>
            <w:r w:rsidRPr="00A16335">
              <w:rPr>
                <w:sz w:val="22"/>
                <w:szCs w:val="22"/>
              </w:rPr>
              <w:t>3589</w:t>
            </w:r>
          </w:p>
        </w:tc>
        <w:tc>
          <w:tcPr>
            <w:tcW w:w="1701" w:type="dxa"/>
            <w:tcBorders>
              <w:top w:val="single" w:sz="4" w:space="0" w:color="auto"/>
              <w:left w:val="single" w:sz="4" w:space="0" w:color="auto"/>
              <w:bottom w:val="single" w:sz="4" w:space="0" w:color="auto"/>
              <w:right w:val="single" w:sz="4" w:space="0" w:color="auto"/>
            </w:tcBorders>
          </w:tcPr>
          <w:p w14:paraId="7A543480" w14:textId="77777777" w:rsidR="00B32494" w:rsidRPr="00A16335" w:rsidRDefault="00B32494" w:rsidP="0007799F">
            <w:pPr>
              <w:jc w:val="center"/>
              <w:rPr>
                <w:sz w:val="22"/>
                <w:szCs w:val="22"/>
              </w:rPr>
            </w:pPr>
          </w:p>
        </w:tc>
      </w:tr>
      <w:tr w:rsidR="00B32494" w:rsidRPr="00A16335" w14:paraId="12CC4694" w14:textId="77777777" w:rsidTr="00312802">
        <w:trPr>
          <w:trHeight w:val="281"/>
        </w:trPr>
        <w:tc>
          <w:tcPr>
            <w:tcW w:w="3289" w:type="dxa"/>
            <w:tcBorders>
              <w:top w:val="single" w:sz="4" w:space="0" w:color="auto"/>
              <w:left w:val="single" w:sz="4" w:space="0" w:color="auto"/>
              <w:bottom w:val="single" w:sz="4" w:space="0" w:color="auto"/>
              <w:right w:val="single" w:sz="4" w:space="0" w:color="auto"/>
            </w:tcBorders>
            <w:hideMark/>
          </w:tcPr>
          <w:p w14:paraId="40D9A1CB" w14:textId="77777777" w:rsidR="00B32494" w:rsidRPr="00A16335" w:rsidRDefault="00B32494" w:rsidP="005C7085">
            <w:pPr>
              <w:jc w:val="both"/>
              <w:rPr>
                <w:bCs/>
                <w:sz w:val="22"/>
                <w:szCs w:val="22"/>
              </w:rPr>
            </w:pPr>
            <w:r w:rsidRPr="00A16335">
              <w:rPr>
                <w:bCs/>
                <w:sz w:val="22"/>
                <w:szCs w:val="22"/>
              </w:rPr>
              <w:t>ВСЕГО:</w:t>
            </w:r>
          </w:p>
        </w:tc>
        <w:tc>
          <w:tcPr>
            <w:tcW w:w="2410" w:type="dxa"/>
            <w:tcBorders>
              <w:top w:val="single" w:sz="4" w:space="0" w:color="auto"/>
              <w:left w:val="single" w:sz="4" w:space="0" w:color="auto"/>
              <w:bottom w:val="single" w:sz="4" w:space="0" w:color="auto"/>
              <w:right w:val="single" w:sz="4" w:space="0" w:color="auto"/>
            </w:tcBorders>
          </w:tcPr>
          <w:p w14:paraId="7820C1E8" w14:textId="77777777" w:rsidR="00B32494" w:rsidRPr="00A16335" w:rsidRDefault="00B32494" w:rsidP="005C7085">
            <w:pPr>
              <w:jc w:val="center"/>
              <w:rPr>
                <w:bCs/>
                <w:sz w:val="22"/>
                <w:szCs w:val="22"/>
              </w:rPr>
            </w:pPr>
            <w:r w:rsidRPr="00A16335">
              <w:rPr>
                <w:bCs/>
                <w:sz w:val="22"/>
                <w:szCs w:val="22"/>
              </w:rPr>
              <w:t>131 264 чел.</w:t>
            </w:r>
          </w:p>
        </w:tc>
        <w:tc>
          <w:tcPr>
            <w:tcW w:w="1985" w:type="dxa"/>
            <w:tcBorders>
              <w:top w:val="single" w:sz="4" w:space="0" w:color="auto"/>
              <w:left w:val="single" w:sz="4" w:space="0" w:color="auto"/>
              <w:bottom w:val="single" w:sz="4" w:space="0" w:color="auto"/>
              <w:right w:val="single" w:sz="4" w:space="0" w:color="auto"/>
            </w:tcBorders>
            <w:hideMark/>
          </w:tcPr>
          <w:p w14:paraId="1BBBE755" w14:textId="77777777" w:rsidR="00B32494" w:rsidRPr="00A16335" w:rsidRDefault="00B32494" w:rsidP="005C7085">
            <w:pPr>
              <w:jc w:val="center"/>
              <w:rPr>
                <w:bCs/>
                <w:sz w:val="22"/>
                <w:szCs w:val="22"/>
              </w:rPr>
            </w:pPr>
            <w:r w:rsidRPr="00A16335">
              <w:rPr>
                <w:bCs/>
                <w:sz w:val="22"/>
                <w:szCs w:val="22"/>
              </w:rPr>
              <w:t>124 265 чел.</w:t>
            </w:r>
          </w:p>
        </w:tc>
        <w:tc>
          <w:tcPr>
            <w:tcW w:w="1701" w:type="dxa"/>
            <w:tcBorders>
              <w:top w:val="single" w:sz="4" w:space="0" w:color="auto"/>
              <w:left w:val="single" w:sz="4" w:space="0" w:color="auto"/>
              <w:bottom w:val="single" w:sz="4" w:space="0" w:color="auto"/>
              <w:right w:val="single" w:sz="4" w:space="0" w:color="auto"/>
            </w:tcBorders>
            <w:hideMark/>
          </w:tcPr>
          <w:p w14:paraId="12A659B6" w14:textId="77777777" w:rsidR="00B32494" w:rsidRPr="00A16335" w:rsidRDefault="00B32494" w:rsidP="0007799F">
            <w:pPr>
              <w:jc w:val="center"/>
              <w:rPr>
                <w:bCs/>
                <w:sz w:val="22"/>
                <w:szCs w:val="22"/>
              </w:rPr>
            </w:pPr>
            <w:r w:rsidRPr="00A16335">
              <w:t>206 452 чел.</w:t>
            </w:r>
          </w:p>
        </w:tc>
      </w:tr>
      <w:bookmarkEnd w:id="4"/>
    </w:tbl>
    <w:p w14:paraId="41BC5CBB" w14:textId="77777777" w:rsidR="005C7085" w:rsidRPr="00A16335" w:rsidRDefault="005C7085" w:rsidP="00CD1C9C">
      <w:pPr>
        <w:spacing w:after="0" w:line="240" w:lineRule="auto"/>
        <w:ind w:firstLine="567"/>
        <w:jc w:val="both"/>
        <w:rPr>
          <w:rFonts w:ascii="Times New Roman" w:eastAsia="Times New Roman" w:hAnsi="Times New Roman" w:cs="Times New Roman"/>
          <w:sz w:val="24"/>
          <w:szCs w:val="24"/>
          <w:lang w:eastAsia="ru-RU"/>
        </w:rPr>
      </w:pPr>
    </w:p>
    <w:p w14:paraId="723E37EA" w14:textId="77777777" w:rsidR="005C7085" w:rsidRPr="00A16335" w:rsidRDefault="005C7085" w:rsidP="005C7085">
      <w:pPr>
        <w:spacing w:after="0" w:line="240" w:lineRule="auto"/>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Таблица </w:t>
      </w:r>
      <w:r w:rsidR="00070EB8" w:rsidRPr="00A16335">
        <w:rPr>
          <w:rFonts w:ascii="Times New Roman" w:eastAsia="Times New Roman" w:hAnsi="Times New Roman" w:cs="Times New Roman"/>
          <w:sz w:val="24"/>
          <w:szCs w:val="24"/>
          <w:lang w:eastAsia="ru-RU"/>
        </w:rPr>
        <w:t>2</w:t>
      </w:r>
      <w:r w:rsidR="00F84EDF" w:rsidRPr="00A16335">
        <w:rPr>
          <w:rFonts w:ascii="Times New Roman" w:eastAsia="Times New Roman" w:hAnsi="Times New Roman" w:cs="Times New Roman"/>
          <w:sz w:val="24"/>
          <w:szCs w:val="24"/>
          <w:lang w:eastAsia="ru-RU"/>
        </w:rPr>
        <w:t>4</w:t>
      </w:r>
      <w:r w:rsidRPr="00A16335">
        <w:rPr>
          <w:rFonts w:ascii="Times New Roman" w:eastAsia="Times New Roman" w:hAnsi="Times New Roman" w:cs="Times New Roman"/>
          <w:sz w:val="24"/>
          <w:szCs w:val="24"/>
          <w:lang w:eastAsia="ru-RU"/>
        </w:rPr>
        <w:t xml:space="preserve"> – Список туроператоров, заключавших договор </w:t>
      </w:r>
      <w:r w:rsidR="00BC009E" w:rsidRPr="00A16335">
        <w:rPr>
          <w:rFonts w:ascii="Times New Roman" w:eastAsia="Times New Roman" w:hAnsi="Times New Roman" w:cs="Times New Roman"/>
          <w:sz w:val="24"/>
          <w:szCs w:val="24"/>
          <w:lang w:eastAsia="ru-RU"/>
        </w:rPr>
        <w:t xml:space="preserve">с </w:t>
      </w:r>
      <w:proofErr w:type="spellStart"/>
      <w:r w:rsidR="00BC009E" w:rsidRPr="00A16335">
        <w:rPr>
          <w:rFonts w:ascii="Times New Roman" w:hAnsi="Times New Roman"/>
          <w:sz w:val="24"/>
          <w:szCs w:val="24"/>
          <w:lang w:eastAsia="ru-RU"/>
        </w:rPr>
        <w:t>Чарынским</w:t>
      </w:r>
      <w:proofErr w:type="spellEnd"/>
      <w:r w:rsidR="00BC009E" w:rsidRPr="00A16335">
        <w:rPr>
          <w:rFonts w:ascii="Times New Roman" w:hAnsi="Times New Roman"/>
          <w:sz w:val="24"/>
          <w:szCs w:val="24"/>
          <w:lang w:eastAsia="ru-RU"/>
        </w:rPr>
        <w:t xml:space="preserve"> ГНПП</w:t>
      </w:r>
      <w:r w:rsidRPr="00A16335">
        <w:rPr>
          <w:rFonts w:ascii="Times New Roman" w:eastAsia="Times New Roman" w:hAnsi="Times New Roman" w:cs="Times New Roman"/>
          <w:sz w:val="24"/>
          <w:szCs w:val="24"/>
          <w:lang w:eastAsia="ru-RU"/>
        </w:rPr>
        <w:t xml:space="preserve"> в 2019-2025 гг.</w:t>
      </w:r>
    </w:p>
    <w:p w14:paraId="57F3FEDF" w14:textId="77777777" w:rsidR="00372E9C" w:rsidRPr="00A16335" w:rsidRDefault="00372E9C" w:rsidP="005C7085">
      <w:pPr>
        <w:spacing w:after="0" w:line="240" w:lineRule="auto"/>
        <w:jc w:val="both"/>
        <w:rPr>
          <w:rFonts w:ascii="Times New Roman" w:eastAsia="Times New Roman" w:hAnsi="Times New Roman" w:cs="Times New Roman"/>
          <w:sz w:val="24"/>
          <w:szCs w:val="24"/>
          <w:lang w:eastAsia="ru-RU"/>
        </w:rPr>
      </w:pPr>
    </w:p>
    <w:tbl>
      <w:tblPr>
        <w:tblStyle w:val="a9"/>
        <w:tblW w:w="0" w:type="auto"/>
        <w:tblInd w:w="250" w:type="dxa"/>
        <w:tblLook w:val="04A0" w:firstRow="1" w:lastRow="0" w:firstColumn="1" w:lastColumn="0" w:noHBand="0" w:noVBand="1"/>
      </w:tblPr>
      <w:tblGrid>
        <w:gridCol w:w="4428"/>
        <w:gridCol w:w="4666"/>
      </w:tblGrid>
      <w:tr w:rsidR="005C7085" w:rsidRPr="00A16335" w14:paraId="73344E73" w14:textId="77777777" w:rsidTr="00312802">
        <w:tc>
          <w:tcPr>
            <w:tcW w:w="4536" w:type="dxa"/>
            <w:shd w:val="clear" w:color="auto" w:fill="D9D9D9" w:themeFill="background1" w:themeFillShade="D9"/>
          </w:tcPr>
          <w:p w14:paraId="46859C62" w14:textId="77777777" w:rsidR="005C7085" w:rsidRPr="00A16335" w:rsidRDefault="005C7085" w:rsidP="005C7085">
            <w:pPr>
              <w:jc w:val="center"/>
              <w:rPr>
                <w:rFonts w:ascii="Times New Roman" w:hAnsi="Times New Roman" w:cs="Times New Roman"/>
              </w:rPr>
            </w:pPr>
            <w:r w:rsidRPr="00A16335">
              <w:rPr>
                <w:rFonts w:ascii="Times New Roman" w:hAnsi="Times New Roman" w:cs="Times New Roman"/>
              </w:rPr>
              <w:t>2019 г.</w:t>
            </w:r>
          </w:p>
        </w:tc>
        <w:tc>
          <w:tcPr>
            <w:tcW w:w="4784" w:type="dxa"/>
            <w:shd w:val="clear" w:color="auto" w:fill="D9D9D9" w:themeFill="background1" w:themeFillShade="D9"/>
          </w:tcPr>
          <w:p w14:paraId="0ECD409C" w14:textId="77777777" w:rsidR="005C7085" w:rsidRPr="00A16335" w:rsidRDefault="005C7085" w:rsidP="005C7085">
            <w:pPr>
              <w:jc w:val="center"/>
              <w:rPr>
                <w:rFonts w:ascii="Times New Roman" w:hAnsi="Times New Roman" w:cs="Times New Roman"/>
              </w:rPr>
            </w:pPr>
            <w:r w:rsidRPr="00A16335">
              <w:rPr>
                <w:rFonts w:ascii="Times New Roman" w:hAnsi="Times New Roman" w:cs="Times New Roman"/>
              </w:rPr>
              <w:t>2020 г.</w:t>
            </w:r>
          </w:p>
        </w:tc>
      </w:tr>
      <w:tr w:rsidR="005C7085" w:rsidRPr="00A16335" w14:paraId="561C9C58" w14:textId="77777777" w:rsidTr="00312802">
        <w:tc>
          <w:tcPr>
            <w:tcW w:w="4536" w:type="dxa"/>
          </w:tcPr>
          <w:p w14:paraId="38B2914E"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w:t>
            </w:r>
            <w:proofErr w:type="spellStart"/>
            <w:r w:rsidRPr="00A16335">
              <w:rPr>
                <w:rFonts w:ascii="Times New Roman" w:hAnsi="Times New Roman" w:cs="Times New Roman"/>
                <w:lang w:val="en-US"/>
              </w:rPr>
              <w:t>Rubythroat</w:t>
            </w:r>
            <w:proofErr w:type="spellEnd"/>
            <w:r w:rsidRPr="00A16335">
              <w:rPr>
                <w:rFonts w:ascii="Times New Roman" w:hAnsi="Times New Roman" w:cs="Times New Roman"/>
                <w:lang w:val="en-US"/>
              </w:rPr>
              <w:t xml:space="preserve"> Birding Tours»</w:t>
            </w:r>
          </w:p>
          <w:p w14:paraId="357D3D2C"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«WONDERFUL TRIP TRAVELS»</w:t>
            </w:r>
          </w:p>
          <w:p w14:paraId="20A080AD"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«PANDA TOURS»</w:t>
            </w:r>
          </w:p>
          <w:p w14:paraId="48752F75"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w:t>
            </w:r>
            <w:proofErr w:type="spellStart"/>
            <w:r w:rsidRPr="00A16335">
              <w:rPr>
                <w:rFonts w:ascii="Times New Roman" w:hAnsi="Times New Roman" w:cs="Times New Roman"/>
              </w:rPr>
              <w:t>Тумар</w:t>
            </w:r>
            <w:proofErr w:type="spellEnd"/>
            <w:r w:rsidRPr="00A16335">
              <w:rPr>
                <w:rFonts w:ascii="Times New Roman" w:hAnsi="Times New Roman" w:cs="Times New Roman"/>
                <w:lang w:val="en-US"/>
              </w:rPr>
              <w:t>-</w:t>
            </w:r>
            <w:r w:rsidRPr="00A16335">
              <w:rPr>
                <w:rFonts w:ascii="Times New Roman" w:hAnsi="Times New Roman" w:cs="Times New Roman"/>
              </w:rPr>
              <w:t>Транс</w:t>
            </w:r>
            <w:r w:rsidRPr="00A16335">
              <w:rPr>
                <w:rFonts w:ascii="Times New Roman" w:hAnsi="Times New Roman" w:cs="Times New Roman"/>
                <w:lang w:val="en-US"/>
              </w:rPr>
              <w:t>»</w:t>
            </w:r>
          </w:p>
          <w:p w14:paraId="52AA87B3"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«Discover Almaty»</w:t>
            </w:r>
          </w:p>
          <w:p w14:paraId="7324C2F4"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«S.N. General Group»</w:t>
            </w:r>
          </w:p>
          <w:p w14:paraId="6457FE2E" w14:textId="77777777" w:rsidR="005C7085" w:rsidRPr="00A16335" w:rsidRDefault="005C7085" w:rsidP="005C7085">
            <w:pPr>
              <w:rPr>
                <w:rFonts w:ascii="Times New Roman" w:hAnsi="Times New Roman" w:cs="Times New Roman"/>
              </w:rPr>
            </w:pPr>
            <w:r w:rsidRPr="00A16335">
              <w:rPr>
                <w:rFonts w:ascii="Times New Roman" w:hAnsi="Times New Roman" w:cs="Times New Roman"/>
              </w:rPr>
              <w:t>- TOO «Рафт-Сервис»</w:t>
            </w:r>
          </w:p>
          <w:p w14:paraId="1EBF0826" w14:textId="77777777" w:rsidR="005C7085" w:rsidRPr="00A16335" w:rsidRDefault="005C7085" w:rsidP="005C7085">
            <w:pPr>
              <w:rPr>
                <w:rFonts w:ascii="Times New Roman" w:hAnsi="Times New Roman" w:cs="Times New Roman"/>
              </w:rPr>
            </w:pPr>
            <w:r w:rsidRPr="00A16335">
              <w:rPr>
                <w:rFonts w:ascii="Times New Roman" w:hAnsi="Times New Roman" w:cs="Times New Roman"/>
              </w:rPr>
              <w:t>- TOO «Мал Хан Тенгри»</w:t>
            </w:r>
          </w:p>
        </w:tc>
        <w:tc>
          <w:tcPr>
            <w:tcW w:w="4784" w:type="dxa"/>
          </w:tcPr>
          <w:p w14:paraId="21A860B0"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w:t>
            </w:r>
            <w:proofErr w:type="spellStart"/>
            <w:r w:rsidRPr="00A16335">
              <w:rPr>
                <w:rFonts w:ascii="Times New Roman" w:hAnsi="Times New Roman" w:cs="Times New Roman"/>
                <w:lang w:val="en-US"/>
              </w:rPr>
              <w:t>Rubythroat</w:t>
            </w:r>
            <w:proofErr w:type="spellEnd"/>
            <w:r w:rsidRPr="00A16335">
              <w:rPr>
                <w:rFonts w:ascii="Times New Roman" w:hAnsi="Times New Roman" w:cs="Times New Roman"/>
                <w:lang w:val="en-US"/>
              </w:rPr>
              <w:t xml:space="preserve"> Birding Tours»</w:t>
            </w:r>
          </w:p>
          <w:p w14:paraId="53921355"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«WONDERFUL TRIP TRAVELS»</w:t>
            </w:r>
          </w:p>
          <w:p w14:paraId="25FC8417"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«PANDA TOURS»</w:t>
            </w:r>
          </w:p>
          <w:p w14:paraId="63642285"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w:t>
            </w:r>
            <w:proofErr w:type="spellStart"/>
            <w:r w:rsidRPr="00A16335">
              <w:rPr>
                <w:rFonts w:ascii="Times New Roman" w:hAnsi="Times New Roman" w:cs="Times New Roman"/>
              </w:rPr>
              <w:t>Тумар</w:t>
            </w:r>
            <w:proofErr w:type="spellEnd"/>
            <w:r w:rsidRPr="00A16335">
              <w:rPr>
                <w:rFonts w:ascii="Times New Roman" w:hAnsi="Times New Roman" w:cs="Times New Roman"/>
                <w:lang w:val="en-US"/>
              </w:rPr>
              <w:t>-</w:t>
            </w:r>
            <w:r w:rsidRPr="00A16335">
              <w:rPr>
                <w:rFonts w:ascii="Times New Roman" w:hAnsi="Times New Roman" w:cs="Times New Roman"/>
              </w:rPr>
              <w:t>Транс</w:t>
            </w:r>
            <w:r w:rsidRPr="00A16335">
              <w:rPr>
                <w:rFonts w:ascii="Times New Roman" w:hAnsi="Times New Roman" w:cs="Times New Roman"/>
                <w:lang w:val="en-US"/>
              </w:rPr>
              <w:t>»</w:t>
            </w:r>
          </w:p>
          <w:p w14:paraId="138D430D"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«Discover Almaty»</w:t>
            </w:r>
          </w:p>
          <w:p w14:paraId="2D52116E"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«S.N. General Group»</w:t>
            </w:r>
          </w:p>
          <w:p w14:paraId="40737C48" w14:textId="77777777" w:rsidR="005C7085" w:rsidRPr="00A16335" w:rsidRDefault="005C7085" w:rsidP="005C7085">
            <w:pPr>
              <w:rPr>
                <w:rFonts w:ascii="Times New Roman" w:hAnsi="Times New Roman" w:cs="Times New Roman"/>
              </w:rPr>
            </w:pPr>
            <w:r w:rsidRPr="00A16335">
              <w:rPr>
                <w:rFonts w:ascii="Times New Roman" w:hAnsi="Times New Roman" w:cs="Times New Roman"/>
              </w:rPr>
              <w:t>- TOO «Рафт-Сервис»</w:t>
            </w:r>
          </w:p>
          <w:p w14:paraId="2973AF66" w14:textId="77777777" w:rsidR="005C7085" w:rsidRPr="00A16335" w:rsidRDefault="005C7085" w:rsidP="005C7085">
            <w:pPr>
              <w:rPr>
                <w:rFonts w:ascii="Times New Roman" w:hAnsi="Times New Roman" w:cs="Times New Roman"/>
              </w:rPr>
            </w:pPr>
            <w:r w:rsidRPr="00A16335">
              <w:rPr>
                <w:rFonts w:ascii="Times New Roman" w:hAnsi="Times New Roman" w:cs="Times New Roman"/>
              </w:rPr>
              <w:t>- TOO «Мал Хан Тенгри»</w:t>
            </w:r>
          </w:p>
        </w:tc>
      </w:tr>
      <w:tr w:rsidR="005C7085" w:rsidRPr="00A16335" w14:paraId="35EFDBEE" w14:textId="77777777" w:rsidTr="00312802">
        <w:tc>
          <w:tcPr>
            <w:tcW w:w="4536" w:type="dxa"/>
            <w:shd w:val="clear" w:color="auto" w:fill="D9D9D9" w:themeFill="background1" w:themeFillShade="D9"/>
          </w:tcPr>
          <w:p w14:paraId="22A6AFF7" w14:textId="77777777" w:rsidR="005C7085" w:rsidRPr="00A16335" w:rsidRDefault="005C7085" w:rsidP="005C7085">
            <w:pPr>
              <w:jc w:val="center"/>
              <w:rPr>
                <w:rFonts w:ascii="Times New Roman" w:hAnsi="Times New Roman" w:cs="Times New Roman"/>
              </w:rPr>
            </w:pPr>
            <w:r w:rsidRPr="00A16335">
              <w:rPr>
                <w:rFonts w:ascii="Times New Roman" w:hAnsi="Times New Roman" w:cs="Times New Roman"/>
              </w:rPr>
              <w:t>2021 г.</w:t>
            </w:r>
          </w:p>
        </w:tc>
        <w:tc>
          <w:tcPr>
            <w:tcW w:w="4784" w:type="dxa"/>
            <w:shd w:val="clear" w:color="auto" w:fill="D9D9D9" w:themeFill="background1" w:themeFillShade="D9"/>
          </w:tcPr>
          <w:p w14:paraId="6FB961F5" w14:textId="77777777" w:rsidR="005C7085" w:rsidRPr="00A16335" w:rsidRDefault="005C7085" w:rsidP="005C7085">
            <w:pPr>
              <w:jc w:val="center"/>
              <w:rPr>
                <w:rFonts w:ascii="Times New Roman" w:hAnsi="Times New Roman" w:cs="Times New Roman"/>
              </w:rPr>
            </w:pPr>
            <w:r w:rsidRPr="00A16335">
              <w:rPr>
                <w:rFonts w:ascii="Times New Roman" w:hAnsi="Times New Roman" w:cs="Times New Roman"/>
              </w:rPr>
              <w:t>2022 г.</w:t>
            </w:r>
          </w:p>
        </w:tc>
      </w:tr>
      <w:tr w:rsidR="005C7085" w:rsidRPr="007318F7" w14:paraId="6B45D36A" w14:textId="77777777" w:rsidTr="00312802">
        <w:tc>
          <w:tcPr>
            <w:tcW w:w="4536" w:type="dxa"/>
          </w:tcPr>
          <w:p w14:paraId="4DD510E7"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w:t>
            </w:r>
            <w:proofErr w:type="spellStart"/>
            <w:r w:rsidRPr="00A16335">
              <w:rPr>
                <w:rFonts w:ascii="Times New Roman" w:hAnsi="Times New Roman" w:cs="Times New Roman"/>
                <w:lang w:val="en-US"/>
              </w:rPr>
              <w:t>Rubythroat</w:t>
            </w:r>
            <w:proofErr w:type="spellEnd"/>
            <w:r w:rsidRPr="00A16335">
              <w:rPr>
                <w:rFonts w:ascii="Times New Roman" w:hAnsi="Times New Roman" w:cs="Times New Roman"/>
                <w:lang w:val="en-US"/>
              </w:rPr>
              <w:t xml:space="preserve"> Birding Tours»</w:t>
            </w:r>
          </w:p>
          <w:p w14:paraId="01F646C9"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TOO « </w:t>
            </w:r>
            <w:proofErr w:type="spellStart"/>
            <w:r w:rsidRPr="00A16335">
              <w:rPr>
                <w:rFonts w:ascii="Times New Roman" w:hAnsi="Times New Roman" w:cs="Times New Roman"/>
              </w:rPr>
              <w:t>Тумар</w:t>
            </w:r>
            <w:proofErr w:type="spellEnd"/>
            <w:r w:rsidRPr="00A16335">
              <w:rPr>
                <w:rFonts w:ascii="Times New Roman" w:hAnsi="Times New Roman" w:cs="Times New Roman"/>
                <w:lang w:val="en-US"/>
              </w:rPr>
              <w:t>-</w:t>
            </w:r>
            <w:r w:rsidRPr="00A16335">
              <w:rPr>
                <w:rFonts w:ascii="Times New Roman" w:hAnsi="Times New Roman" w:cs="Times New Roman"/>
              </w:rPr>
              <w:t>Транс</w:t>
            </w:r>
            <w:r w:rsidRPr="00A16335">
              <w:rPr>
                <w:rFonts w:ascii="Times New Roman" w:hAnsi="Times New Roman" w:cs="Times New Roman"/>
                <w:lang w:val="en-US"/>
              </w:rPr>
              <w:t>»</w:t>
            </w:r>
          </w:p>
          <w:p w14:paraId="600650D4"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«LIMONLINES»</w:t>
            </w:r>
          </w:p>
          <w:p w14:paraId="6D57BD9E"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w:t>
            </w:r>
            <w:r w:rsidRPr="00A16335">
              <w:rPr>
                <w:rFonts w:ascii="Times New Roman" w:hAnsi="Times New Roman" w:cs="Times New Roman"/>
              </w:rPr>
              <w:t>ТОГАС</w:t>
            </w:r>
            <w:r w:rsidRPr="00A16335">
              <w:rPr>
                <w:rFonts w:ascii="Times New Roman" w:hAnsi="Times New Roman" w:cs="Times New Roman"/>
                <w:lang w:val="en-US"/>
              </w:rPr>
              <w:t>-</w:t>
            </w:r>
            <w:r w:rsidRPr="00A16335">
              <w:rPr>
                <w:rFonts w:ascii="Times New Roman" w:hAnsi="Times New Roman" w:cs="Times New Roman"/>
              </w:rPr>
              <w:t>ИНТУРСЕРВИС</w:t>
            </w:r>
            <w:r w:rsidRPr="00A16335">
              <w:rPr>
                <w:rFonts w:ascii="Times New Roman" w:hAnsi="Times New Roman" w:cs="Times New Roman"/>
                <w:lang w:val="en-US"/>
              </w:rPr>
              <w:t>»</w:t>
            </w:r>
          </w:p>
          <w:p w14:paraId="5A1236C1" w14:textId="77777777" w:rsidR="005C7085" w:rsidRPr="00A16335" w:rsidRDefault="005C7085" w:rsidP="005C7085">
            <w:pPr>
              <w:rPr>
                <w:rFonts w:ascii="Times New Roman" w:hAnsi="Times New Roman" w:cs="Times New Roman"/>
              </w:rPr>
            </w:pPr>
            <w:r w:rsidRPr="00A16335">
              <w:rPr>
                <w:rFonts w:ascii="Times New Roman" w:hAnsi="Times New Roman" w:cs="Times New Roman"/>
              </w:rPr>
              <w:t xml:space="preserve">- TOO «Северный </w:t>
            </w:r>
            <w:proofErr w:type="spellStart"/>
            <w:r w:rsidRPr="00A16335">
              <w:rPr>
                <w:rFonts w:ascii="Times New Roman" w:hAnsi="Times New Roman" w:cs="Times New Roman"/>
              </w:rPr>
              <w:t>Тянь-Шянь</w:t>
            </w:r>
            <w:proofErr w:type="spellEnd"/>
            <w:r w:rsidRPr="00A16335">
              <w:rPr>
                <w:rFonts w:ascii="Times New Roman" w:hAnsi="Times New Roman" w:cs="Times New Roman"/>
              </w:rPr>
              <w:t>»</w:t>
            </w:r>
          </w:p>
          <w:p w14:paraId="07CB7ABC" w14:textId="77777777" w:rsidR="005C7085" w:rsidRPr="00A16335" w:rsidRDefault="005C7085" w:rsidP="005C7085">
            <w:pPr>
              <w:jc w:val="both"/>
              <w:rPr>
                <w:rFonts w:ascii="Times New Roman" w:hAnsi="Times New Roman" w:cs="Times New Roman"/>
              </w:rPr>
            </w:pPr>
          </w:p>
        </w:tc>
        <w:tc>
          <w:tcPr>
            <w:tcW w:w="4784" w:type="dxa"/>
          </w:tcPr>
          <w:p w14:paraId="24303200"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lastRenderedPageBreak/>
              <w:t>- TOO «</w:t>
            </w:r>
            <w:proofErr w:type="spellStart"/>
            <w:r w:rsidRPr="00A16335">
              <w:rPr>
                <w:rFonts w:ascii="Times New Roman" w:hAnsi="Times New Roman" w:cs="Times New Roman"/>
                <w:lang w:val="en-US"/>
              </w:rPr>
              <w:t>Rubythroat</w:t>
            </w:r>
            <w:proofErr w:type="spellEnd"/>
            <w:r w:rsidRPr="00A16335">
              <w:rPr>
                <w:rFonts w:ascii="Times New Roman" w:hAnsi="Times New Roman" w:cs="Times New Roman"/>
                <w:lang w:val="en-US"/>
              </w:rPr>
              <w:t xml:space="preserve"> Birding Tours»</w:t>
            </w:r>
          </w:p>
          <w:p w14:paraId="67FAEA36"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TOO « </w:t>
            </w:r>
            <w:proofErr w:type="spellStart"/>
            <w:r w:rsidRPr="00A16335">
              <w:rPr>
                <w:rFonts w:ascii="Times New Roman" w:hAnsi="Times New Roman" w:cs="Times New Roman"/>
              </w:rPr>
              <w:t>Тумар</w:t>
            </w:r>
            <w:proofErr w:type="spellEnd"/>
            <w:r w:rsidRPr="00A16335">
              <w:rPr>
                <w:rFonts w:ascii="Times New Roman" w:hAnsi="Times New Roman" w:cs="Times New Roman"/>
                <w:lang w:val="en-US"/>
              </w:rPr>
              <w:t>-</w:t>
            </w:r>
            <w:r w:rsidRPr="00A16335">
              <w:rPr>
                <w:rFonts w:ascii="Times New Roman" w:hAnsi="Times New Roman" w:cs="Times New Roman"/>
              </w:rPr>
              <w:t>Транс</w:t>
            </w:r>
            <w:r w:rsidRPr="00A16335">
              <w:rPr>
                <w:rFonts w:ascii="Times New Roman" w:hAnsi="Times New Roman" w:cs="Times New Roman"/>
                <w:lang w:val="en-US"/>
              </w:rPr>
              <w:t>»</w:t>
            </w:r>
          </w:p>
          <w:p w14:paraId="1FF80D02"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«LIMONLINES»</w:t>
            </w:r>
          </w:p>
          <w:p w14:paraId="0A17D514"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w:t>
            </w:r>
            <w:r w:rsidRPr="00A16335">
              <w:rPr>
                <w:rFonts w:ascii="Times New Roman" w:hAnsi="Times New Roman" w:cs="Times New Roman"/>
              </w:rPr>
              <w:t>ТОГАС</w:t>
            </w:r>
            <w:r w:rsidRPr="00A16335">
              <w:rPr>
                <w:rFonts w:ascii="Times New Roman" w:hAnsi="Times New Roman" w:cs="Times New Roman"/>
                <w:lang w:val="en-US"/>
              </w:rPr>
              <w:t>-</w:t>
            </w:r>
            <w:r w:rsidRPr="00A16335">
              <w:rPr>
                <w:rFonts w:ascii="Times New Roman" w:hAnsi="Times New Roman" w:cs="Times New Roman"/>
              </w:rPr>
              <w:t>ИНТУРСЕРВИС</w:t>
            </w:r>
            <w:r w:rsidRPr="00A16335">
              <w:rPr>
                <w:rFonts w:ascii="Times New Roman" w:hAnsi="Times New Roman" w:cs="Times New Roman"/>
                <w:lang w:val="en-US"/>
              </w:rPr>
              <w:t>»</w:t>
            </w:r>
          </w:p>
          <w:p w14:paraId="4F562174"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w:t>
            </w:r>
            <w:r w:rsidRPr="00A16335">
              <w:rPr>
                <w:rFonts w:ascii="Times New Roman" w:hAnsi="Times New Roman" w:cs="Times New Roman"/>
              </w:rPr>
              <w:t>Северный</w:t>
            </w:r>
            <w:r w:rsidRPr="00A16335">
              <w:rPr>
                <w:rFonts w:ascii="Times New Roman" w:hAnsi="Times New Roman" w:cs="Times New Roman"/>
                <w:lang w:val="en-US"/>
              </w:rPr>
              <w:t xml:space="preserve"> </w:t>
            </w:r>
            <w:proofErr w:type="spellStart"/>
            <w:r w:rsidRPr="00A16335">
              <w:rPr>
                <w:rFonts w:ascii="Times New Roman" w:hAnsi="Times New Roman" w:cs="Times New Roman"/>
              </w:rPr>
              <w:t>Тянь</w:t>
            </w:r>
            <w:proofErr w:type="spellEnd"/>
            <w:r w:rsidRPr="00A16335">
              <w:rPr>
                <w:rFonts w:ascii="Times New Roman" w:hAnsi="Times New Roman" w:cs="Times New Roman"/>
                <w:lang w:val="en-US"/>
              </w:rPr>
              <w:t>-</w:t>
            </w:r>
            <w:proofErr w:type="spellStart"/>
            <w:r w:rsidRPr="00A16335">
              <w:rPr>
                <w:rFonts w:ascii="Times New Roman" w:hAnsi="Times New Roman" w:cs="Times New Roman"/>
              </w:rPr>
              <w:t>Шянь</w:t>
            </w:r>
            <w:proofErr w:type="spellEnd"/>
            <w:r w:rsidRPr="00A16335">
              <w:rPr>
                <w:rFonts w:ascii="Times New Roman" w:hAnsi="Times New Roman" w:cs="Times New Roman"/>
                <w:lang w:val="en-US"/>
              </w:rPr>
              <w:t>»</w:t>
            </w:r>
          </w:p>
          <w:p w14:paraId="364E3A08"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lastRenderedPageBreak/>
              <w:t>- TOO «TRAVEL AGENGY TOUR ASIA»</w:t>
            </w:r>
          </w:p>
          <w:p w14:paraId="7215050B"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«ROCKET GO»</w:t>
            </w:r>
          </w:p>
          <w:p w14:paraId="2B6F636B"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«EMPIRE TRAVEL QAZAQSTAN»</w:t>
            </w:r>
          </w:p>
        </w:tc>
      </w:tr>
      <w:tr w:rsidR="005C7085" w:rsidRPr="00A16335" w14:paraId="649E1AF0" w14:textId="77777777" w:rsidTr="00312802">
        <w:tc>
          <w:tcPr>
            <w:tcW w:w="4536" w:type="dxa"/>
            <w:shd w:val="clear" w:color="auto" w:fill="D9D9D9" w:themeFill="background1" w:themeFillShade="D9"/>
          </w:tcPr>
          <w:p w14:paraId="70CC77A6" w14:textId="77777777" w:rsidR="005C7085" w:rsidRPr="00A16335" w:rsidRDefault="005C7085" w:rsidP="005C7085">
            <w:pPr>
              <w:jc w:val="center"/>
              <w:rPr>
                <w:rFonts w:ascii="Times New Roman" w:hAnsi="Times New Roman" w:cs="Times New Roman"/>
              </w:rPr>
            </w:pPr>
            <w:r w:rsidRPr="00A16335">
              <w:rPr>
                <w:rFonts w:ascii="Times New Roman" w:hAnsi="Times New Roman" w:cs="Times New Roman"/>
              </w:rPr>
              <w:lastRenderedPageBreak/>
              <w:t>2023 г.</w:t>
            </w:r>
          </w:p>
        </w:tc>
        <w:tc>
          <w:tcPr>
            <w:tcW w:w="4784" w:type="dxa"/>
            <w:shd w:val="clear" w:color="auto" w:fill="D9D9D9" w:themeFill="background1" w:themeFillShade="D9"/>
          </w:tcPr>
          <w:p w14:paraId="6F171C1B" w14:textId="77777777" w:rsidR="005C7085" w:rsidRPr="00A16335" w:rsidRDefault="005C7085" w:rsidP="005C7085">
            <w:pPr>
              <w:jc w:val="center"/>
              <w:rPr>
                <w:rFonts w:ascii="Times New Roman" w:hAnsi="Times New Roman" w:cs="Times New Roman"/>
              </w:rPr>
            </w:pPr>
            <w:r w:rsidRPr="00A16335">
              <w:rPr>
                <w:rFonts w:ascii="Times New Roman" w:hAnsi="Times New Roman" w:cs="Times New Roman"/>
              </w:rPr>
              <w:t>2024</w:t>
            </w:r>
            <w:r w:rsidR="00CA3BDB" w:rsidRPr="00A16335">
              <w:rPr>
                <w:rFonts w:ascii="Times New Roman" w:hAnsi="Times New Roman" w:cs="Times New Roman"/>
              </w:rPr>
              <w:t xml:space="preserve"> </w:t>
            </w:r>
            <w:r w:rsidRPr="00A16335">
              <w:rPr>
                <w:rFonts w:ascii="Times New Roman" w:hAnsi="Times New Roman" w:cs="Times New Roman"/>
              </w:rPr>
              <w:t>г.</w:t>
            </w:r>
          </w:p>
        </w:tc>
      </w:tr>
      <w:tr w:rsidR="005C7085" w:rsidRPr="007318F7" w14:paraId="1EEDD56F" w14:textId="77777777" w:rsidTr="00312802">
        <w:tc>
          <w:tcPr>
            <w:tcW w:w="4536" w:type="dxa"/>
          </w:tcPr>
          <w:p w14:paraId="207C4F04"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w:t>
            </w:r>
            <w:proofErr w:type="spellStart"/>
            <w:r w:rsidRPr="00A16335">
              <w:rPr>
                <w:rFonts w:ascii="Times New Roman" w:hAnsi="Times New Roman" w:cs="Times New Roman"/>
                <w:lang w:val="en-US"/>
              </w:rPr>
              <w:t>Rubythroat</w:t>
            </w:r>
            <w:proofErr w:type="spellEnd"/>
            <w:r w:rsidRPr="00A16335">
              <w:rPr>
                <w:rFonts w:ascii="Times New Roman" w:hAnsi="Times New Roman" w:cs="Times New Roman"/>
                <w:lang w:val="en-US"/>
              </w:rPr>
              <w:t xml:space="preserve"> Birding Tours»</w:t>
            </w:r>
          </w:p>
          <w:p w14:paraId="5BF02085" w14:textId="77777777" w:rsidR="005C7085" w:rsidRPr="00A16335" w:rsidRDefault="005C7085" w:rsidP="005C7085">
            <w:pPr>
              <w:rPr>
                <w:rFonts w:ascii="Times New Roman" w:hAnsi="Times New Roman" w:cs="Times New Roman"/>
                <w:b/>
                <w:bCs/>
                <w:lang w:val="en-US"/>
              </w:rPr>
            </w:pPr>
            <w:r w:rsidRPr="00A16335">
              <w:rPr>
                <w:rFonts w:ascii="Times New Roman" w:hAnsi="Times New Roman" w:cs="Times New Roman"/>
                <w:lang w:val="en-US"/>
              </w:rPr>
              <w:t xml:space="preserve"> - TOO «TAURUS ASIA PRODUCTION»</w:t>
            </w:r>
          </w:p>
          <w:p w14:paraId="261C86E1"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«TRAVEL AGENGY TOUR ASIA»</w:t>
            </w:r>
          </w:p>
          <w:p w14:paraId="2F6F232E"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«ROCKET GO»</w:t>
            </w:r>
          </w:p>
          <w:p w14:paraId="55A57373"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«EMPIRE TRAVEL QAZAQSTAN»</w:t>
            </w:r>
          </w:p>
          <w:p w14:paraId="474AF784"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«ORANGE TOUR»</w:t>
            </w:r>
          </w:p>
          <w:p w14:paraId="22065CA5"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"Skyway LTD"</w:t>
            </w:r>
          </w:p>
          <w:p w14:paraId="691CE9AD"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"JABE"</w:t>
            </w:r>
          </w:p>
          <w:p w14:paraId="153D737B"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ALTRAVEL.KZ</w:t>
            </w:r>
          </w:p>
          <w:p w14:paraId="71840328"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COLDEN EAGLE TOUR</w:t>
            </w:r>
          </w:p>
          <w:p w14:paraId="707A0EB0"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GLOBAL TOURISM SERVICE</w:t>
            </w:r>
          </w:p>
          <w:p w14:paraId="15926B34"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AISHA DELUXE</w:t>
            </w:r>
          </w:p>
        </w:tc>
        <w:tc>
          <w:tcPr>
            <w:tcW w:w="4784" w:type="dxa"/>
          </w:tcPr>
          <w:p w14:paraId="2D2767B5"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TOO «</w:t>
            </w:r>
            <w:proofErr w:type="spellStart"/>
            <w:r w:rsidRPr="00A16335">
              <w:rPr>
                <w:rFonts w:ascii="Times New Roman" w:hAnsi="Times New Roman" w:cs="Times New Roman"/>
                <w:lang w:val="en-US"/>
              </w:rPr>
              <w:t>Rubythroat</w:t>
            </w:r>
            <w:proofErr w:type="spellEnd"/>
            <w:r w:rsidRPr="00A16335">
              <w:rPr>
                <w:rFonts w:ascii="Times New Roman" w:hAnsi="Times New Roman" w:cs="Times New Roman"/>
                <w:lang w:val="en-US"/>
              </w:rPr>
              <w:t xml:space="preserve"> Birding Tours»</w:t>
            </w:r>
          </w:p>
          <w:p w14:paraId="5BC25EF9" w14:textId="77777777" w:rsidR="005C7085" w:rsidRPr="00A16335" w:rsidRDefault="005C7085" w:rsidP="005C7085">
            <w:pPr>
              <w:rPr>
                <w:rFonts w:ascii="Times New Roman" w:hAnsi="Times New Roman" w:cs="Times New Roman"/>
                <w:b/>
                <w:bCs/>
                <w:lang w:val="en-US"/>
              </w:rPr>
            </w:pPr>
            <w:r w:rsidRPr="00A16335">
              <w:rPr>
                <w:rFonts w:ascii="Times New Roman" w:hAnsi="Times New Roman" w:cs="Times New Roman"/>
                <w:lang w:val="en-US"/>
              </w:rPr>
              <w:t xml:space="preserve"> - TOO «TAURUS ASIA PRODUCTION»</w:t>
            </w:r>
          </w:p>
          <w:p w14:paraId="4AC25697"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«TRAVEL AGENGY TOUR ASIA»</w:t>
            </w:r>
          </w:p>
          <w:p w14:paraId="1C80BA6C"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«ROCKET GO»</w:t>
            </w:r>
          </w:p>
          <w:p w14:paraId="117C735D"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«EMPIRE TRAVEL QAZAQSTAN»</w:t>
            </w:r>
          </w:p>
          <w:p w14:paraId="6E627E1D"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«ORANGE TOUR»</w:t>
            </w:r>
          </w:p>
          <w:p w14:paraId="538D1BBD"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"Skyway LTD"</w:t>
            </w:r>
          </w:p>
          <w:p w14:paraId="676E0F94"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"JABE"</w:t>
            </w:r>
          </w:p>
          <w:p w14:paraId="04588C84"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ALTRAVEL.KZ</w:t>
            </w:r>
          </w:p>
          <w:p w14:paraId="54135F12"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TOO COLDEN EAGLE TOUR</w:t>
            </w:r>
          </w:p>
          <w:p w14:paraId="06331B72"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GLOBAL TOURISM SERVICE</w:t>
            </w:r>
          </w:p>
          <w:p w14:paraId="71B09916" w14:textId="77777777" w:rsidR="005C7085" w:rsidRPr="00A16335" w:rsidRDefault="005C7085" w:rsidP="005C7085">
            <w:pPr>
              <w:rPr>
                <w:rFonts w:ascii="Times New Roman" w:hAnsi="Times New Roman" w:cs="Times New Roman"/>
                <w:lang w:val="en-US"/>
              </w:rPr>
            </w:pPr>
            <w:r w:rsidRPr="00A16335">
              <w:rPr>
                <w:rFonts w:ascii="Times New Roman" w:hAnsi="Times New Roman" w:cs="Times New Roman"/>
                <w:lang w:val="en-US"/>
              </w:rPr>
              <w:t xml:space="preserve">  - AISHA DELUXE</w:t>
            </w:r>
          </w:p>
        </w:tc>
      </w:tr>
      <w:tr w:rsidR="00CD1C9C" w:rsidRPr="00A16335" w14:paraId="1B01160B" w14:textId="77777777" w:rsidTr="004C1AC6">
        <w:tc>
          <w:tcPr>
            <w:tcW w:w="9320" w:type="dxa"/>
            <w:gridSpan w:val="2"/>
            <w:shd w:val="clear" w:color="auto" w:fill="D9D9D9" w:themeFill="background1" w:themeFillShade="D9"/>
          </w:tcPr>
          <w:p w14:paraId="2521C14B" w14:textId="77777777" w:rsidR="00CD1C9C" w:rsidRPr="00A16335" w:rsidRDefault="00CD1C9C" w:rsidP="005C7085">
            <w:pPr>
              <w:ind w:left="709"/>
              <w:rPr>
                <w:rFonts w:ascii="Times New Roman" w:hAnsi="Times New Roman" w:cs="Times New Roman"/>
              </w:rPr>
            </w:pPr>
            <w:r w:rsidRPr="00A16335">
              <w:rPr>
                <w:rFonts w:ascii="Times New Roman" w:hAnsi="Times New Roman" w:cs="Times New Roman"/>
              </w:rPr>
              <w:t>2025</w:t>
            </w:r>
            <w:r w:rsidR="00CA3BDB" w:rsidRPr="00A16335">
              <w:rPr>
                <w:rFonts w:ascii="Times New Roman" w:hAnsi="Times New Roman" w:cs="Times New Roman"/>
              </w:rPr>
              <w:t xml:space="preserve"> </w:t>
            </w:r>
            <w:r w:rsidRPr="00A16335">
              <w:rPr>
                <w:rFonts w:ascii="Times New Roman" w:hAnsi="Times New Roman" w:cs="Times New Roman"/>
              </w:rPr>
              <w:t>г.</w:t>
            </w:r>
          </w:p>
        </w:tc>
      </w:tr>
      <w:tr w:rsidR="00CD1C9C" w:rsidRPr="00A16335" w14:paraId="7823B022" w14:textId="77777777" w:rsidTr="004C1AC6">
        <w:tc>
          <w:tcPr>
            <w:tcW w:w="9320" w:type="dxa"/>
            <w:gridSpan w:val="2"/>
          </w:tcPr>
          <w:p w14:paraId="13B75587"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TOO «</w:t>
            </w:r>
            <w:proofErr w:type="spellStart"/>
            <w:r w:rsidRPr="00A16335">
              <w:rPr>
                <w:rFonts w:ascii="Times New Roman" w:hAnsi="Times New Roman" w:cs="Times New Roman"/>
                <w:lang w:val="en-US"/>
              </w:rPr>
              <w:t>Rubythroat</w:t>
            </w:r>
            <w:proofErr w:type="spellEnd"/>
            <w:r w:rsidRPr="00A16335">
              <w:rPr>
                <w:rFonts w:ascii="Times New Roman" w:hAnsi="Times New Roman" w:cs="Times New Roman"/>
                <w:lang w:val="en-US"/>
              </w:rPr>
              <w:t xml:space="preserve"> Birding </w:t>
            </w:r>
            <w:proofErr w:type="spellStart"/>
            <w:r w:rsidRPr="00A16335">
              <w:rPr>
                <w:rFonts w:ascii="Times New Roman" w:hAnsi="Times New Roman" w:cs="Times New Roman"/>
                <w:lang w:val="en-US"/>
              </w:rPr>
              <w:t>Tjurs</w:t>
            </w:r>
            <w:proofErr w:type="spellEnd"/>
            <w:r w:rsidRPr="00A16335">
              <w:rPr>
                <w:rFonts w:ascii="Times New Roman" w:hAnsi="Times New Roman" w:cs="Times New Roman"/>
                <w:lang w:val="en-US"/>
              </w:rPr>
              <w:t>»</w:t>
            </w:r>
          </w:p>
          <w:p w14:paraId="7B58D1FD"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xml:space="preserve"> - </w:t>
            </w:r>
            <w:r w:rsidRPr="00A16335">
              <w:rPr>
                <w:rFonts w:ascii="Times New Roman" w:hAnsi="Times New Roman" w:cs="Times New Roman"/>
              </w:rPr>
              <w:t>ТОО</w:t>
            </w:r>
            <w:r w:rsidRPr="00A16335">
              <w:rPr>
                <w:rFonts w:ascii="Times New Roman" w:hAnsi="Times New Roman" w:cs="Times New Roman"/>
                <w:lang w:val="en-US"/>
              </w:rPr>
              <w:t xml:space="preserve"> «</w:t>
            </w:r>
            <w:r w:rsidRPr="00A16335">
              <w:rPr>
                <w:rFonts w:ascii="Times New Roman" w:hAnsi="Times New Roman" w:cs="Times New Roman"/>
              </w:rPr>
              <w:t>АЛМАТЫТУР</w:t>
            </w:r>
            <w:r w:rsidRPr="00A16335">
              <w:rPr>
                <w:rFonts w:ascii="Times New Roman" w:hAnsi="Times New Roman" w:cs="Times New Roman"/>
                <w:lang w:val="en-US"/>
              </w:rPr>
              <w:t>.</w:t>
            </w:r>
            <w:r w:rsidRPr="00A16335">
              <w:rPr>
                <w:rFonts w:ascii="Times New Roman" w:hAnsi="Times New Roman" w:cs="Times New Roman"/>
              </w:rPr>
              <w:t>КЗ</w:t>
            </w:r>
            <w:r w:rsidRPr="00A16335">
              <w:rPr>
                <w:rFonts w:ascii="Times New Roman" w:hAnsi="Times New Roman" w:cs="Times New Roman"/>
                <w:lang w:val="en-US"/>
              </w:rPr>
              <w:t>»</w:t>
            </w:r>
          </w:p>
          <w:p w14:paraId="197CCEB9"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xml:space="preserve"> - TOO «TRAVEL AGENGY TOUR ASIA»</w:t>
            </w:r>
          </w:p>
          <w:p w14:paraId="641353C4"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xml:space="preserve"> - TOO «AVENTURA TRAVEL»</w:t>
            </w:r>
          </w:p>
          <w:p w14:paraId="548167C2"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xml:space="preserve"> - TOO «KAZAKH JOURNEYS»</w:t>
            </w:r>
          </w:p>
          <w:p w14:paraId="03766A5A"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xml:space="preserve"> - TOO «ROCKET GO»</w:t>
            </w:r>
          </w:p>
          <w:p w14:paraId="70DAAF3F"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xml:space="preserve"> - TOO «GLOBAL TOURISM SERVICE»</w:t>
            </w:r>
          </w:p>
          <w:p w14:paraId="1081F8B4"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xml:space="preserve"> - TOO «GOLDEN EAGLE TOUR»</w:t>
            </w:r>
          </w:p>
          <w:p w14:paraId="652ECBC2"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xml:space="preserve"> - TOO «AITRAVEL.KZ»</w:t>
            </w:r>
          </w:p>
          <w:p w14:paraId="4F4BBE6C"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xml:space="preserve"> - TOO «ONEABOVE»</w:t>
            </w:r>
          </w:p>
          <w:p w14:paraId="27D5131F"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xml:space="preserve"> - TOO «KAZIN INTERNATIONAL»</w:t>
            </w:r>
          </w:p>
          <w:p w14:paraId="344B5697"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xml:space="preserve"> - TOO «CLOBAL AIR»</w:t>
            </w:r>
          </w:p>
          <w:p w14:paraId="4945BFE3" w14:textId="77777777" w:rsidR="00CD1C9C" w:rsidRPr="00A16335" w:rsidRDefault="00CD1C9C" w:rsidP="005C7085">
            <w:pPr>
              <w:ind w:left="33"/>
              <w:rPr>
                <w:rFonts w:ascii="Times New Roman" w:hAnsi="Times New Roman" w:cs="Times New Roman"/>
                <w:lang w:val="en-US"/>
              </w:rPr>
            </w:pPr>
            <w:r w:rsidRPr="00A16335">
              <w:rPr>
                <w:rFonts w:ascii="Times New Roman" w:hAnsi="Times New Roman" w:cs="Times New Roman"/>
                <w:lang w:val="en-US"/>
              </w:rPr>
              <w:t xml:space="preserve"> - TOO «EMPIRE TRAVEL QAZAQSTAN»</w:t>
            </w:r>
          </w:p>
          <w:p w14:paraId="13DF49EC" w14:textId="77777777" w:rsidR="00CD1C9C" w:rsidRPr="00A16335" w:rsidRDefault="00CD1C9C" w:rsidP="00CD1C9C">
            <w:pPr>
              <w:ind w:left="33"/>
              <w:rPr>
                <w:rFonts w:ascii="Times New Roman" w:hAnsi="Times New Roman" w:cs="Times New Roman"/>
              </w:rPr>
            </w:pPr>
            <w:r w:rsidRPr="00A16335">
              <w:rPr>
                <w:rFonts w:ascii="Times New Roman" w:hAnsi="Times New Roman" w:cs="Times New Roman"/>
                <w:lang w:val="en-US"/>
              </w:rPr>
              <w:t xml:space="preserve"> </w:t>
            </w:r>
            <w:r w:rsidRPr="00A16335">
              <w:rPr>
                <w:rFonts w:ascii="Times New Roman" w:hAnsi="Times New Roman" w:cs="Times New Roman"/>
              </w:rPr>
              <w:t>- TOO "</w:t>
            </w:r>
            <w:proofErr w:type="spellStart"/>
            <w:r w:rsidRPr="00A16335">
              <w:rPr>
                <w:rFonts w:ascii="Times New Roman" w:hAnsi="Times New Roman" w:cs="Times New Roman"/>
              </w:rPr>
              <w:t>Skyway</w:t>
            </w:r>
            <w:proofErr w:type="spellEnd"/>
            <w:r w:rsidRPr="00A16335">
              <w:rPr>
                <w:rFonts w:ascii="Times New Roman" w:hAnsi="Times New Roman" w:cs="Times New Roman"/>
              </w:rPr>
              <w:t xml:space="preserve"> LTD"</w:t>
            </w:r>
          </w:p>
        </w:tc>
      </w:tr>
    </w:tbl>
    <w:p w14:paraId="0C28FA8C" w14:textId="77777777" w:rsidR="005C7085" w:rsidRPr="00A16335" w:rsidRDefault="005C7085" w:rsidP="005C7085">
      <w:pPr>
        <w:spacing w:after="0" w:line="240" w:lineRule="auto"/>
        <w:ind w:left="709"/>
        <w:rPr>
          <w:rFonts w:ascii="Times New Roman" w:eastAsia="Times New Roman" w:hAnsi="Times New Roman" w:cs="Times New Roman"/>
          <w:sz w:val="24"/>
          <w:szCs w:val="24"/>
          <w:lang w:eastAsia="ru-RU"/>
        </w:rPr>
      </w:pPr>
    </w:p>
    <w:p w14:paraId="1B207972"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Как указывалось, выше, в ГНПП существует собственная инфраструктура для обслуживания туристов, фактически ГНПП является монополистом в сфере расселения туристов в гостинице на своей территории.</w:t>
      </w:r>
    </w:p>
    <w:p w14:paraId="47DFC0D0"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зоне ограниченно</w:t>
      </w:r>
      <w:r w:rsidR="006E6DEF" w:rsidRPr="00A16335">
        <w:rPr>
          <w:rFonts w:ascii="Times New Roman" w:eastAsia="Times New Roman" w:hAnsi="Times New Roman" w:cs="Times New Roman"/>
          <w:sz w:val="24"/>
          <w:szCs w:val="24"/>
          <w:lang w:eastAsia="ru-RU"/>
        </w:rPr>
        <w:t>й</w:t>
      </w:r>
      <w:r w:rsidRPr="00A16335">
        <w:rPr>
          <w:rFonts w:ascii="Times New Roman" w:eastAsia="Times New Roman" w:hAnsi="Times New Roman" w:cs="Times New Roman"/>
          <w:sz w:val="24"/>
          <w:szCs w:val="24"/>
          <w:lang w:eastAsia="ru-RU"/>
        </w:rPr>
        <w:t xml:space="preserve"> хозяйственн</w:t>
      </w:r>
      <w:r w:rsidR="00CA3BDB" w:rsidRPr="00A16335">
        <w:rPr>
          <w:rFonts w:ascii="Times New Roman" w:eastAsia="Times New Roman" w:hAnsi="Times New Roman" w:cs="Times New Roman"/>
          <w:sz w:val="24"/>
          <w:szCs w:val="24"/>
          <w:lang w:eastAsia="ru-RU"/>
        </w:rPr>
        <w:t xml:space="preserve">ой деятельности </w:t>
      </w:r>
      <w:r w:rsidRPr="00A16335">
        <w:rPr>
          <w:rFonts w:ascii="Times New Roman" w:eastAsia="Times New Roman" w:hAnsi="Times New Roman" w:cs="Times New Roman"/>
          <w:sz w:val="24"/>
          <w:szCs w:val="24"/>
          <w:lang w:eastAsia="ru-RU"/>
        </w:rPr>
        <w:t>разрешена спортивная рыбалка, являющаяся достаточно дорогостоящим видом отдыха. При этом необходимо предусмотреть возможность обеспечивать сопровождением группы рыбаков, осуществляющих лицензионную рыбалку.</w:t>
      </w:r>
    </w:p>
    <w:p w14:paraId="6DF4C074"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Спортивная охота в настоящее время в национальных парках запрещена. Кроме того, численность охотничьих видов животных на территории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недостаточна для получения стабильных доходов.</w:t>
      </w:r>
    </w:p>
    <w:p w14:paraId="61881AA0"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ГНПП остаются неиспользованными возможности по предоставлению специальных научных туров, как биологических, так и посвящённых знакомству с особенностями геологического строения территории и палеонтологическими находками. Множество интересных и удобных для ознакомления геологических объектов – оригинальный выигрышный момент для ГНПП, позволяющий привлечь дополнительное количество посетителей. Это особенно важно ввиду отсутствия таких ресурсов для массового туризма, как обширные акватории и пляжи.</w:t>
      </w:r>
    </w:p>
    <w:p w14:paraId="3D7248F6"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Дополнительный доход может приносить деятельность по изготовлению и реализации сувениров, изделий бытового назначения из местных материалов (верблюжья и овечья шерсть, коврики, сухофрукты, и т.д.), специальной фото- и видеопродукции.</w:t>
      </w:r>
    </w:p>
    <w:p w14:paraId="6465E13A"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lastRenderedPageBreak/>
        <w:t>Поскольку ГНПП не имеет инфраструктуры для приёма массового клиента, заинтересованного в отдыхе рекреационного направления, не реализуются возможности получения средств именно из этой сферы деятельности.</w:t>
      </w:r>
    </w:p>
    <w:p w14:paraId="337E626F"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На территории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нет выходов минеральных вод, на базе которых можно было бы развивать санаторно-курортное направление.</w:t>
      </w:r>
    </w:p>
    <w:p w14:paraId="1293198A" w14:textId="77777777" w:rsidR="00B657B1" w:rsidRPr="00A16335" w:rsidRDefault="00B657B1" w:rsidP="00B657B1">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После создания дополнительной инфраструктуры для развлечения и размещения туристов, заинтересованных в сервисе разного уровня, введении в действие дополнительных маршрутов, расширения спектра оказываемых услуг, можно ожидать значительного увеличения доходов. Наиболее перспективным в ГНПП по-прежнему является показ объекта «Долина замков» в </w:t>
      </w:r>
      <w:proofErr w:type="spellStart"/>
      <w:r w:rsidRPr="00A16335">
        <w:rPr>
          <w:rFonts w:ascii="Times New Roman" w:eastAsia="Times New Roman" w:hAnsi="Times New Roman" w:cs="Times New Roman"/>
          <w:sz w:val="24"/>
          <w:szCs w:val="24"/>
          <w:lang w:eastAsia="ru-RU"/>
        </w:rPr>
        <w:t>Чарынском</w:t>
      </w:r>
      <w:proofErr w:type="spellEnd"/>
      <w:r w:rsidRPr="00A16335">
        <w:rPr>
          <w:rFonts w:ascii="Times New Roman" w:eastAsia="Times New Roman" w:hAnsi="Times New Roman" w:cs="Times New Roman"/>
          <w:sz w:val="24"/>
          <w:szCs w:val="24"/>
          <w:lang w:eastAsia="ru-RU"/>
        </w:rPr>
        <w:t xml:space="preserve"> каньоне, поскольку он способен привлечь многочисленных клиентов. Кроме того, возрастающим спросом пользуется Малый каньон и ущелье р. Темирлик.</w:t>
      </w:r>
    </w:p>
    <w:p w14:paraId="3047751C"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p>
    <w:p w14:paraId="406492EE" w14:textId="77777777" w:rsidR="005C7085" w:rsidRPr="00A16335" w:rsidRDefault="005C7085" w:rsidP="00312802">
      <w:pPr>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3.5. Рекреационная емкость и нагрузки</w:t>
      </w:r>
    </w:p>
    <w:p w14:paraId="6D65938B" w14:textId="77777777" w:rsidR="00013F01" w:rsidRPr="00A16335" w:rsidRDefault="00013F01" w:rsidP="00312802">
      <w:pPr>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p>
    <w:p w14:paraId="6CDA2897" w14:textId="77777777" w:rsidR="00651BDB" w:rsidRPr="00A16335" w:rsidRDefault="005C7085" w:rsidP="00651BD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По состоянию на 1 </w:t>
      </w:r>
      <w:r w:rsidR="00FE6A38" w:rsidRPr="00A16335">
        <w:rPr>
          <w:rFonts w:ascii="Times New Roman" w:eastAsia="Times New Roman" w:hAnsi="Times New Roman" w:cs="Times New Roman"/>
          <w:sz w:val="24"/>
          <w:szCs w:val="24"/>
          <w:lang w:eastAsia="ru-RU"/>
        </w:rPr>
        <w:t>ноября 2025</w:t>
      </w:r>
      <w:r w:rsidRPr="00A16335">
        <w:rPr>
          <w:rFonts w:ascii="Times New Roman" w:eastAsia="Times New Roman" w:hAnsi="Times New Roman" w:cs="Times New Roman"/>
          <w:sz w:val="24"/>
          <w:szCs w:val="24"/>
          <w:lang w:eastAsia="ru-RU"/>
        </w:rPr>
        <w:t xml:space="preserve"> г. на территории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действуют 4 тур маршрута: «</w:t>
      </w:r>
      <w:proofErr w:type="spellStart"/>
      <w:r w:rsidRPr="00A16335">
        <w:rPr>
          <w:rFonts w:ascii="Times New Roman" w:eastAsia="Times New Roman" w:hAnsi="Times New Roman" w:cs="Times New Roman"/>
          <w:sz w:val="24"/>
          <w:szCs w:val="24"/>
          <w:lang w:eastAsia="ru-RU"/>
        </w:rPr>
        <w:t>Чарынская</w:t>
      </w:r>
      <w:proofErr w:type="spellEnd"/>
      <w:r w:rsidRPr="00A16335">
        <w:rPr>
          <w:rFonts w:ascii="Times New Roman" w:eastAsia="Times New Roman" w:hAnsi="Times New Roman" w:cs="Times New Roman"/>
          <w:sz w:val="24"/>
          <w:szCs w:val="24"/>
          <w:lang w:eastAsia="ru-RU"/>
        </w:rPr>
        <w:t xml:space="preserve"> ясеневая роща», «Чарынский каньон – Долина замков», «Могильники и курганы», «Темирлик – Малый каньон». Все туристские маршруты действуют </w:t>
      </w:r>
      <w:r w:rsidR="00651BDB" w:rsidRPr="00A16335">
        <w:rPr>
          <w:rFonts w:ascii="Times New Roman" w:eastAsia="Times New Roman" w:hAnsi="Times New Roman" w:cs="Times New Roman"/>
          <w:sz w:val="24"/>
          <w:szCs w:val="24"/>
          <w:lang w:eastAsia="ru-RU"/>
        </w:rPr>
        <w:t>круглогодично.</w:t>
      </w:r>
    </w:p>
    <w:p w14:paraId="085414AE"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Необходимо отметить, что работы по обустройству туристских маршрутов в </w:t>
      </w:r>
      <w:proofErr w:type="spellStart"/>
      <w:r w:rsidRPr="00A16335">
        <w:rPr>
          <w:rFonts w:ascii="Times New Roman" w:eastAsia="Times New Roman" w:hAnsi="Times New Roman" w:cs="Times New Roman"/>
          <w:sz w:val="24"/>
          <w:szCs w:val="24"/>
          <w:lang w:eastAsia="ru-RU"/>
        </w:rPr>
        <w:t>Чарынском</w:t>
      </w:r>
      <w:proofErr w:type="spellEnd"/>
      <w:r w:rsidRPr="00A16335">
        <w:rPr>
          <w:rFonts w:ascii="Times New Roman" w:eastAsia="Times New Roman" w:hAnsi="Times New Roman" w:cs="Times New Roman"/>
          <w:sz w:val="24"/>
          <w:szCs w:val="24"/>
          <w:lang w:eastAsia="ru-RU"/>
        </w:rPr>
        <w:t xml:space="preserve"> ГНПП постоянно продолжаются и имеют немаловажное значение в сохранении природной среды при постоянном увеличении числа посетителей парка, позволяя увеличивать рекреационную емкость территории.</w:t>
      </w:r>
    </w:p>
    <w:p w14:paraId="1CAA1960"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Расчёт допустимой рекреационной нагрузки и рекреационной ёмкости территорий очень важен при использовании территории в рекреационных целях.</w:t>
      </w:r>
    </w:p>
    <w:p w14:paraId="449C3A43"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Рекреационные нагрузки зависят от ряда экологических факторов (типа, влажности и механического состава почв, мощности гумусового горизонта, мощности рыхлых грунтовых отложений, уклона поверхности, состава древостоя и строения корневой системы основных пород деревьев, среднего возраста древостоя и др.) и должны определяться отдельно для каждого типа ландшафта, имеющегося на территории ГНПП и представляющего природные комплексы с различной степенью устойчивости к ним.</w:t>
      </w:r>
    </w:p>
    <w:p w14:paraId="3873F3A2"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Посещение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туристами и экскурсантами осуществляется чаще всего только по определенным маршрутам, и вытаптывание, как самый существенный фактор воздействия, часто имеет не площадной, а линейный характер. При расчёте нормы нагрузки на маршрут важно учитывать степень «агрессивности» посетителей по отношению к природе. Как правило, наименее агрессивным видом считаются кратковременные экскурсии. По сравнению с ними, организованный туризм (то есть путешествие продолжительностью не менее 2-х дней) агрессивнее раза в 3. Соответственно, в 3 раза должны быть снижены нормы нагрузок при данном виде посещения.</w:t>
      </w:r>
    </w:p>
    <w:p w14:paraId="535658C7"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Если речь идет о самодеятельном туризме, нормы нагрузки должны быть ниже экскурсионных уже в 6-7 раз. При этом за показатели агрессивности принимают как мало зависящие от поведения посетителей последствия (например, вытаптывание территории), так и результаты их непосредственных действий в нарушение природоохранных правил. К ним относятся образование незапланированных организаторами туризма кострищ; сбор ягод, цветов, грибов, орехов, а также различных «сувениров» природы типа сталагмитов и сталактитов; замусоривание стоянок, шумовое воздействие и т.д. </w:t>
      </w:r>
    </w:p>
    <w:p w14:paraId="3298BCB6"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Учитывая все эти факторы, в ГНПП приблизительная рекреационная нагрузка при использовании его самодеятельными и организованными туристами – 1-20 группы туристов на 1 маршрут в день. Обустройство участков территорий (создание рациональной дорожно-</w:t>
      </w:r>
      <w:proofErr w:type="spellStart"/>
      <w:r w:rsidRPr="00A16335">
        <w:rPr>
          <w:rFonts w:ascii="Times New Roman" w:eastAsia="Times New Roman" w:hAnsi="Times New Roman" w:cs="Times New Roman"/>
          <w:sz w:val="24"/>
          <w:szCs w:val="24"/>
          <w:lang w:eastAsia="ru-RU"/>
        </w:rPr>
        <w:t>тропиночной</w:t>
      </w:r>
      <w:proofErr w:type="spellEnd"/>
      <w:r w:rsidRPr="00A16335">
        <w:rPr>
          <w:rFonts w:ascii="Times New Roman" w:eastAsia="Times New Roman" w:hAnsi="Times New Roman" w:cs="Times New Roman"/>
          <w:sz w:val="24"/>
          <w:szCs w:val="24"/>
          <w:lang w:eastAsia="ru-RU"/>
        </w:rPr>
        <w:t xml:space="preserve"> сети, малых архитектурных форм и т.д.) позволяет увеличить рекреационную ёмкость территории ГНПП (в среднем, от 4-5 до 10 и даже выше раз).</w:t>
      </w:r>
    </w:p>
    <w:p w14:paraId="288C539B" w14:textId="77777777" w:rsidR="005C7085" w:rsidRPr="00A16335" w:rsidRDefault="005C7085" w:rsidP="00312802">
      <w:pPr>
        <w:spacing w:after="0" w:line="240" w:lineRule="auto"/>
        <w:ind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lastRenderedPageBreak/>
        <w:t>Главным элементом туристских маршрутов является сама тропа, которая принимает на себя основную нагрузку. Поскольку нет отработанных методик определения рекреационной нагрузки на тропу, необходим постоянный мониторинг её состояния и корректировка интенсивности посещений.</w:t>
      </w:r>
    </w:p>
    <w:p w14:paraId="2A7031B5" w14:textId="77777777" w:rsidR="005C7085" w:rsidRPr="00A16335" w:rsidRDefault="005C7085" w:rsidP="00312802">
      <w:pPr>
        <w:spacing w:after="0" w:line="240" w:lineRule="auto"/>
        <w:ind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Для уменьшения опасности деградации экосистем, по которым проложены тропы, необходимо дозировать нагрузку на тропу путём:</w:t>
      </w:r>
    </w:p>
    <w:p w14:paraId="2D2FC2C6" w14:textId="77777777" w:rsidR="005C7085" w:rsidRPr="00A16335" w:rsidRDefault="005C7085" w:rsidP="0052384C">
      <w:pPr>
        <w:numPr>
          <w:ilvl w:val="0"/>
          <w:numId w:val="16"/>
        </w:numPr>
        <w:tabs>
          <w:tab w:val="clear" w:pos="1260"/>
          <w:tab w:val="left" w:pos="993"/>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ограничения числа людей в группе (до такого количества, когда все могут слышать экскурсовода, не сходя с тропы);</w:t>
      </w:r>
    </w:p>
    <w:p w14:paraId="1C4FED7D" w14:textId="77777777" w:rsidR="005C7085" w:rsidRPr="00A16335" w:rsidRDefault="005C7085" w:rsidP="0052384C">
      <w:pPr>
        <w:numPr>
          <w:ilvl w:val="0"/>
          <w:numId w:val="16"/>
        </w:numPr>
        <w:tabs>
          <w:tab w:val="clear" w:pos="1260"/>
          <w:tab w:val="left" w:pos="993"/>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 xml:space="preserve"> ограничения числа посещений в единицу времени (в день, в неделю, в месяц);</w:t>
      </w:r>
    </w:p>
    <w:p w14:paraId="415699CB" w14:textId="77777777" w:rsidR="005C7085" w:rsidRPr="00A16335" w:rsidRDefault="005C7085" w:rsidP="0052384C">
      <w:pPr>
        <w:numPr>
          <w:ilvl w:val="0"/>
          <w:numId w:val="16"/>
        </w:numPr>
        <w:tabs>
          <w:tab w:val="clear" w:pos="1260"/>
          <w:tab w:val="left" w:pos="993"/>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 xml:space="preserve">обустройства тропы, особенно на чувствительных участках, с помощью сооружения мест отдыха и остановок, мостков, переправ, перил, ступенек, </w:t>
      </w:r>
      <w:proofErr w:type="spellStart"/>
      <w:r w:rsidRPr="00A16335">
        <w:rPr>
          <w:rFonts w:ascii="Times New Roman" w:eastAsia="Times New Roman" w:hAnsi="Times New Roman" w:cs="Times New Roman"/>
          <w:color w:val="000000"/>
          <w:sz w:val="24"/>
          <w:szCs w:val="24"/>
          <w:lang w:eastAsia="ru-RU"/>
        </w:rPr>
        <w:t>вымащивания</w:t>
      </w:r>
      <w:proofErr w:type="spellEnd"/>
      <w:r w:rsidRPr="00A16335">
        <w:rPr>
          <w:rFonts w:ascii="Times New Roman" w:eastAsia="Times New Roman" w:hAnsi="Times New Roman" w:cs="Times New Roman"/>
          <w:color w:val="000000"/>
          <w:sz w:val="24"/>
          <w:szCs w:val="24"/>
          <w:lang w:eastAsia="ru-RU"/>
        </w:rPr>
        <w:t xml:space="preserve"> их более прочным материалом, установки мусоросборников, и т.д.; </w:t>
      </w:r>
    </w:p>
    <w:p w14:paraId="3256E23B" w14:textId="77777777" w:rsidR="005C7085" w:rsidRPr="00A16335" w:rsidRDefault="005C7085" w:rsidP="0052384C">
      <w:pPr>
        <w:numPr>
          <w:ilvl w:val="0"/>
          <w:numId w:val="16"/>
        </w:numPr>
        <w:tabs>
          <w:tab w:val="clear" w:pos="1260"/>
          <w:tab w:val="left" w:pos="993"/>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регламентация поведения экскурсантов и туристов на тропе (запрет шума, покидания полотна тропы, сбора сувениров – растений, животных, камней, и т.д.);</w:t>
      </w:r>
    </w:p>
    <w:p w14:paraId="4A31B0F9" w14:textId="77777777" w:rsidR="005C7085" w:rsidRPr="00A16335" w:rsidRDefault="005C7085" w:rsidP="0052384C">
      <w:pPr>
        <w:numPr>
          <w:ilvl w:val="0"/>
          <w:numId w:val="16"/>
        </w:numPr>
        <w:tabs>
          <w:tab w:val="clear" w:pos="1260"/>
          <w:tab w:val="left" w:pos="993"/>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запрет на посещение тропы в критические периоды (животные в экосистеме особо чувствительны к беспокойству, существует угроза разрушения полотна тропы из-за погодных условий, и т.д.).</w:t>
      </w:r>
    </w:p>
    <w:p w14:paraId="6F5F1B7E"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Поскольку нет отработанных методик определения рекреационной нагрузки на тропу, необходим постоянный мониторинг её состояния и корректировка интенсивности посещений.</w:t>
      </w:r>
    </w:p>
    <w:p w14:paraId="2EAEA537"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Для определения допустимой нагрузки на тропу, маршрут, помимо экологического критерия (речь о нём шла выше), необходимо использовать и критерии «психологической комфортности». Главным из них считается допустимый уровень контактов между отдельными группами туристов или экскурсантов. При планировании маршрутов необходимо заранее рассчитать расстояние между группами посетителей таким образом, чтобы ни одна из них по возможности не видела и не слышала друг друга ни на тропе, ни на стоянке.</w:t>
      </w:r>
    </w:p>
    <w:p w14:paraId="7D04ECF1"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Основные факторы, которые приходится учитывать при этом – длина и извилистость тропы, сложность и безопасность, ширина зоны шумового влияния, </w:t>
      </w:r>
      <w:proofErr w:type="spellStart"/>
      <w:r w:rsidRPr="00A16335">
        <w:rPr>
          <w:rFonts w:ascii="Times New Roman" w:eastAsia="Times New Roman" w:hAnsi="Times New Roman" w:cs="Times New Roman"/>
          <w:sz w:val="24"/>
          <w:szCs w:val="24"/>
          <w:lang w:eastAsia="ru-RU"/>
        </w:rPr>
        <w:t>залесенность</w:t>
      </w:r>
      <w:proofErr w:type="spellEnd"/>
      <w:r w:rsidRPr="00A16335">
        <w:rPr>
          <w:rFonts w:ascii="Times New Roman" w:eastAsia="Times New Roman" w:hAnsi="Times New Roman" w:cs="Times New Roman"/>
          <w:sz w:val="24"/>
          <w:szCs w:val="24"/>
          <w:lang w:eastAsia="ru-RU"/>
        </w:rPr>
        <w:t xml:space="preserve"> окружающей местности, вместимость точек обзора, необходимое время для осмотра основных достопримечательных объектов, и т.д. Для стоянок необходимо учитывать их благоустроенность, вместимость, наличие воды и дров для костра, и т.д.</w:t>
      </w:r>
    </w:p>
    <w:p w14:paraId="4102E212" w14:textId="77777777" w:rsidR="005C7085" w:rsidRPr="00A16335" w:rsidRDefault="005C7085" w:rsidP="00312802">
      <w:pPr>
        <w:spacing w:after="0" w:line="240" w:lineRule="auto"/>
        <w:ind w:firstLine="540"/>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Не менее важно учитывать допустимое число человек в каждой группе. Так, для обычной экскурсионной группы, осматривающей достопримечательности, оптимальным считается 20-40 человек (при допустимом максимуме 10-50 человек). Для наблюдателей за птицами и другими животными желательны группы меньшей численностью, 5-15 человек, особенно если это касается особо чувствительных к беспокойству животных.</w:t>
      </w:r>
    </w:p>
    <w:p w14:paraId="26A7A495"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При расчёте ёмкости территории необходимо учитывать её природные особенности и уязвимость отдельных экосистем.</w:t>
      </w:r>
    </w:p>
    <w:p w14:paraId="0861AC05"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Так, особенностью самого популярного маршрута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 каньона в районе «Долины замков» </w:t>
      </w:r>
      <w:r w:rsidR="00CA3BDB" w:rsidRPr="00A16335">
        <w:rPr>
          <w:rFonts w:ascii="Times New Roman" w:eastAsia="Times New Roman" w:hAnsi="Times New Roman" w:cs="Times New Roman"/>
          <w:sz w:val="24"/>
          <w:szCs w:val="24"/>
          <w:lang w:eastAsia="ru-RU"/>
        </w:rPr>
        <w:t>–</w:t>
      </w:r>
      <w:r w:rsidRPr="00A16335">
        <w:rPr>
          <w:rFonts w:ascii="Times New Roman" w:eastAsia="Times New Roman" w:hAnsi="Times New Roman" w:cs="Times New Roman"/>
          <w:sz w:val="24"/>
          <w:szCs w:val="24"/>
          <w:lang w:eastAsia="ru-RU"/>
        </w:rPr>
        <w:t xml:space="preserve"> является очень устойчивый к антропогенному воздействию грунт. По бортам каньона это каменистая пустыня, в самом каньоне основная часть маршрута пролегает также по каменистому склону и ложу каньона. Такой субстрат способен выдержать большие антропогенные нагрузки, однако на крутом спуске необходимо приспособить полотно тропы для удобного и безопасного подъёма и спуска экскурсантов – обеспечить самые сложные места ступенями, площадками для передышки с возможностью присесть. Для отвлечения экскурсантов от лазания по скалам в опасных местах, необходимо проложить несколько тропинок по склонам повышенной сложности, но безопасных для людей и самих склонов и «башен» каньона. Более подвержены разрушению экосистемы с растительностью вдоль русла р. </w:t>
      </w:r>
      <w:proofErr w:type="spellStart"/>
      <w:r w:rsidRPr="00A16335">
        <w:rPr>
          <w:rFonts w:ascii="Times New Roman" w:eastAsia="Times New Roman" w:hAnsi="Times New Roman" w:cs="Times New Roman"/>
          <w:sz w:val="24"/>
          <w:szCs w:val="24"/>
          <w:lang w:eastAsia="ru-RU"/>
        </w:rPr>
        <w:t>Шарын</w:t>
      </w:r>
      <w:proofErr w:type="spellEnd"/>
      <w:r w:rsidRPr="00A16335">
        <w:rPr>
          <w:rFonts w:ascii="Times New Roman" w:eastAsia="Times New Roman" w:hAnsi="Times New Roman" w:cs="Times New Roman"/>
          <w:sz w:val="24"/>
          <w:szCs w:val="24"/>
          <w:lang w:eastAsia="ru-RU"/>
        </w:rPr>
        <w:t xml:space="preserve">. Здесь необходимо оборудовать спуски к воде, создать заводи, где туристы могут безопасно искупаться, </w:t>
      </w:r>
      <w:r w:rsidRPr="00A16335">
        <w:rPr>
          <w:rFonts w:ascii="Times New Roman" w:eastAsia="Times New Roman" w:hAnsi="Times New Roman" w:cs="Times New Roman"/>
          <w:sz w:val="24"/>
          <w:szCs w:val="24"/>
          <w:lang w:eastAsia="ru-RU"/>
        </w:rPr>
        <w:lastRenderedPageBreak/>
        <w:t xml:space="preserve">укрепить берег в наиболее посещаемых местах, организовать его </w:t>
      </w:r>
      <w:proofErr w:type="spellStart"/>
      <w:r w:rsidRPr="00A16335">
        <w:rPr>
          <w:rFonts w:ascii="Times New Roman" w:eastAsia="Times New Roman" w:hAnsi="Times New Roman" w:cs="Times New Roman"/>
          <w:sz w:val="24"/>
          <w:szCs w:val="24"/>
          <w:lang w:eastAsia="ru-RU"/>
        </w:rPr>
        <w:t>вымащивание</w:t>
      </w:r>
      <w:proofErr w:type="spellEnd"/>
      <w:r w:rsidRPr="00A16335">
        <w:rPr>
          <w:rFonts w:ascii="Times New Roman" w:eastAsia="Times New Roman" w:hAnsi="Times New Roman" w:cs="Times New Roman"/>
          <w:sz w:val="24"/>
          <w:szCs w:val="24"/>
          <w:lang w:eastAsia="ru-RU"/>
        </w:rPr>
        <w:t xml:space="preserve"> природными камнями в тех местах, куда собираются отдыхающие в конце маршрута, чтобы передохнуть от жары. Особенное внимание нужно уделить участкам под кронами деревьев. Должна быть организована продуманная </w:t>
      </w:r>
      <w:proofErr w:type="spellStart"/>
      <w:r w:rsidRPr="00A16335">
        <w:rPr>
          <w:rFonts w:ascii="Times New Roman" w:eastAsia="Times New Roman" w:hAnsi="Times New Roman" w:cs="Times New Roman"/>
          <w:sz w:val="24"/>
          <w:szCs w:val="24"/>
          <w:lang w:eastAsia="ru-RU"/>
        </w:rPr>
        <w:t>тропиночная</w:t>
      </w:r>
      <w:proofErr w:type="spellEnd"/>
      <w:r w:rsidRPr="00A16335">
        <w:rPr>
          <w:rFonts w:ascii="Times New Roman" w:eastAsia="Times New Roman" w:hAnsi="Times New Roman" w:cs="Times New Roman"/>
          <w:sz w:val="24"/>
          <w:szCs w:val="24"/>
          <w:lang w:eastAsia="ru-RU"/>
        </w:rPr>
        <w:t xml:space="preserve"> сеть. В этом случае ограничивающим фактором для количества посетителей должен служить психологический критерий. Необходимо продумать возможность предварительной записи на посещение этого одного из самых популярных в Алматы туристских маршрутов.</w:t>
      </w:r>
    </w:p>
    <w:p w14:paraId="2610DEA9"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Те же рекомендации относятся и к организации посещения остальных маршрутов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Во всех случаях необходимо вести тщательный мониторинг состояния экосистем маршрутов и принимать меры к их сохранению путём дополнительного благоустройства или сокращения количества посещений.</w:t>
      </w:r>
    </w:p>
    <w:p w14:paraId="703ABEA0"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Особую осторожность следует соблюдать на маршрутах при посещении ясеневого леса, т.к. экосистема очень уязвима и может быть разрушена при интенсивном вытаптывании.</w:t>
      </w:r>
    </w:p>
    <w:p w14:paraId="18AFFA09"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планируемых зонах отдыха и на бивуачных полянах необходимо благоустройство по парковому типу (дорожно-</w:t>
      </w:r>
      <w:proofErr w:type="spellStart"/>
      <w:r w:rsidRPr="00A16335">
        <w:rPr>
          <w:rFonts w:ascii="Times New Roman" w:eastAsia="Times New Roman" w:hAnsi="Times New Roman" w:cs="Times New Roman"/>
          <w:sz w:val="24"/>
          <w:szCs w:val="24"/>
          <w:lang w:eastAsia="ru-RU"/>
        </w:rPr>
        <w:t>тропиночная</w:t>
      </w:r>
      <w:proofErr w:type="spellEnd"/>
      <w:r w:rsidRPr="00A16335">
        <w:rPr>
          <w:rFonts w:ascii="Times New Roman" w:eastAsia="Times New Roman" w:hAnsi="Times New Roman" w:cs="Times New Roman"/>
          <w:sz w:val="24"/>
          <w:szCs w:val="24"/>
          <w:lang w:eastAsia="ru-RU"/>
        </w:rPr>
        <w:t xml:space="preserve"> сеть, малые архитектурные формы), после чего будет возможна нагрузка до 100-150 чел/га (нагрузки, принятые для парков в архитектурном планировании).</w:t>
      </w:r>
    </w:p>
    <w:p w14:paraId="3217F320" w14:textId="77777777" w:rsidR="005C7085" w:rsidRPr="00A16335" w:rsidRDefault="005C7085" w:rsidP="00312802">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Рекреационная нагрузка на </w:t>
      </w:r>
      <w:proofErr w:type="gramStart"/>
      <w:r w:rsidRPr="00A16335">
        <w:rPr>
          <w:rFonts w:ascii="Times New Roman" w:eastAsia="Times New Roman" w:hAnsi="Times New Roman" w:cs="Times New Roman"/>
          <w:sz w:val="24"/>
          <w:szCs w:val="24"/>
          <w:lang w:eastAsia="ru-RU"/>
        </w:rPr>
        <w:t>маршруты может быть</w:t>
      </w:r>
      <w:proofErr w:type="gramEnd"/>
      <w:r w:rsidRPr="00A16335">
        <w:rPr>
          <w:rFonts w:ascii="Times New Roman" w:eastAsia="Times New Roman" w:hAnsi="Times New Roman" w:cs="Times New Roman"/>
          <w:sz w:val="24"/>
          <w:szCs w:val="24"/>
          <w:lang w:eastAsia="ru-RU"/>
        </w:rPr>
        <w:t xml:space="preserve"> в дальнейшем увеличена, если в результате мониторинга будет установлено, что экосистемы, по которым проходят маршруты, находятся в устойчивом состоянии (не деградируют).</w:t>
      </w:r>
    </w:p>
    <w:p w14:paraId="5BD6F3E1" w14:textId="77777777" w:rsidR="005C7085" w:rsidRPr="00A16335" w:rsidRDefault="005C7085" w:rsidP="00E63B56">
      <w:pPr>
        <w:autoSpaceDE w:val="0"/>
        <w:autoSpaceDN w:val="0"/>
        <w:adjustRightInd w:val="0"/>
        <w:spacing w:after="0" w:line="240" w:lineRule="auto"/>
        <w:ind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В мировой практике широкое распространение получила методика определения предельно допустимых изменений (ПДИ) ландшафта, разработанная в системе Службы охраны лесов Министерства сельского хозяйства США (</w:t>
      </w:r>
      <w:proofErr w:type="spellStart"/>
      <w:r w:rsidRPr="00A16335">
        <w:rPr>
          <w:rFonts w:ascii="Times New Roman" w:eastAsia="Times New Roman" w:hAnsi="Times New Roman" w:cs="Times New Roman"/>
          <w:color w:val="000000"/>
          <w:sz w:val="24"/>
          <w:szCs w:val="24"/>
          <w:lang w:eastAsia="ru-RU"/>
        </w:rPr>
        <w:t>Калихман</w:t>
      </w:r>
      <w:proofErr w:type="spellEnd"/>
      <w:r w:rsidRPr="00A16335">
        <w:rPr>
          <w:rFonts w:ascii="Times New Roman" w:eastAsia="Times New Roman" w:hAnsi="Times New Roman" w:cs="Times New Roman"/>
          <w:color w:val="000000"/>
          <w:sz w:val="24"/>
          <w:szCs w:val="24"/>
          <w:lang w:eastAsia="ru-RU"/>
        </w:rPr>
        <w:t xml:space="preserve"> и др., 1999) как альтернатива методике допустимых нагрузок. В отличие от методики расчета допустимых нагрузок, в которой основным показателем является </w:t>
      </w:r>
      <w:r w:rsidRPr="00A16335">
        <w:rPr>
          <w:rFonts w:ascii="Times New Roman" w:eastAsia="Times New Roman" w:hAnsi="Times New Roman" w:cs="Times New Roman"/>
          <w:bCs/>
          <w:color w:val="000000"/>
          <w:sz w:val="24"/>
          <w:szCs w:val="24"/>
          <w:lang w:eastAsia="ru-RU"/>
        </w:rPr>
        <w:t>предельно допустимое количество посетителей в единицу времени на единицу площади</w:t>
      </w:r>
      <w:r w:rsidRPr="00A16335">
        <w:rPr>
          <w:rFonts w:ascii="Times New Roman" w:eastAsia="Times New Roman" w:hAnsi="Times New Roman" w:cs="Times New Roman"/>
          <w:color w:val="000000"/>
          <w:sz w:val="24"/>
          <w:szCs w:val="24"/>
          <w:lang w:eastAsia="ru-RU"/>
        </w:rPr>
        <w:t xml:space="preserve">, в методике ПДИ за основной показатель выбраны </w:t>
      </w:r>
      <w:r w:rsidRPr="00A16335">
        <w:rPr>
          <w:rFonts w:ascii="Times New Roman" w:eastAsia="Times New Roman" w:hAnsi="Times New Roman" w:cs="Times New Roman"/>
          <w:bCs/>
          <w:color w:val="000000"/>
          <w:sz w:val="24"/>
          <w:szCs w:val="24"/>
          <w:lang w:eastAsia="ru-RU"/>
        </w:rPr>
        <w:t>предельно возможные изменения исходных природных ландшафтов.</w:t>
      </w:r>
    </w:p>
    <w:p w14:paraId="6056F619" w14:textId="77777777" w:rsidR="005C7085" w:rsidRPr="00A16335" w:rsidRDefault="005C7085" w:rsidP="00E63B56">
      <w:pPr>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Дело в том, что в условиях ООПТ не существует прямой и очевидной зависимости между количеством посетителей (туристов и экскурсантов) и изменением природной среды. При этом методика ПДИ позволяет перейти от традиционно формулируемой и неоднозначно решаемой проблемы определения </w:t>
      </w:r>
      <w:r w:rsidRPr="00A16335">
        <w:rPr>
          <w:rFonts w:ascii="Times New Roman" w:eastAsia="Times New Roman" w:hAnsi="Times New Roman" w:cs="Times New Roman"/>
          <w:bCs/>
          <w:sz w:val="24"/>
          <w:szCs w:val="24"/>
          <w:lang w:eastAsia="ru-RU"/>
        </w:rPr>
        <w:t xml:space="preserve">количественных параметров </w:t>
      </w:r>
      <w:r w:rsidRPr="00A16335">
        <w:rPr>
          <w:rFonts w:ascii="Times New Roman" w:eastAsia="Times New Roman" w:hAnsi="Times New Roman" w:cs="Times New Roman"/>
          <w:sz w:val="24"/>
          <w:szCs w:val="24"/>
          <w:lang w:eastAsia="ru-RU"/>
        </w:rPr>
        <w:t xml:space="preserve">предельных нагрузок к проблеме определения </w:t>
      </w:r>
      <w:r w:rsidRPr="00A16335">
        <w:rPr>
          <w:rFonts w:ascii="Times New Roman" w:eastAsia="Times New Roman" w:hAnsi="Times New Roman" w:cs="Times New Roman"/>
          <w:bCs/>
          <w:sz w:val="24"/>
          <w:szCs w:val="24"/>
          <w:lang w:eastAsia="ru-RU"/>
        </w:rPr>
        <w:t xml:space="preserve">качества </w:t>
      </w:r>
      <w:r w:rsidRPr="00A16335">
        <w:rPr>
          <w:rFonts w:ascii="Times New Roman" w:eastAsia="Times New Roman" w:hAnsi="Times New Roman" w:cs="Times New Roman"/>
          <w:sz w:val="24"/>
          <w:szCs w:val="24"/>
          <w:lang w:eastAsia="ru-RU"/>
        </w:rPr>
        <w:t xml:space="preserve">тех природных условий, которые должны сохраняться на охраняемой территории. То есть сместить акценты с оценок уровня туристского использования к оценке приемлемого состояния природных и социальных условий. Методика ПДИ требует постоянного мониторинга состояния природных комплексов в ГНПП. </w:t>
      </w:r>
    </w:p>
    <w:p w14:paraId="032C047D" w14:textId="77777777" w:rsidR="005C7085" w:rsidRPr="00A16335" w:rsidRDefault="005C7085" w:rsidP="00E63B56">
      <w:pPr>
        <w:autoSpaceDE w:val="0"/>
        <w:autoSpaceDN w:val="0"/>
        <w:adjustRightInd w:val="0"/>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Times New Roman" w:hAnsi="Times New Roman" w:cs="Times New Roman"/>
          <w:bCs/>
          <w:sz w:val="24"/>
          <w:szCs w:val="24"/>
          <w:lang w:eastAsia="ru-RU"/>
        </w:rPr>
        <w:t xml:space="preserve">Кроме того, методика ПДИ среди прочих исследований подобного рода была использована при разработке </w:t>
      </w:r>
      <w:r w:rsidRPr="00A16335">
        <w:rPr>
          <w:rFonts w:ascii="Times New Roman" w:eastAsia="Consolas" w:hAnsi="Times New Roman" w:cs="Times New Roman"/>
          <w:sz w:val="24"/>
          <w:szCs w:val="24"/>
          <w:lang w:eastAsia="ru-RU"/>
        </w:rPr>
        <w:t>Методики оценки допустимой туристско-рекреационной ёмкости и допустимых рекреационных нагрузок на ООПТ, подготовленной в 2011 г. ТОО «ЦДЗ и ГИС «Терра» по заказу Комитета лесного и охотничьего хозяйства МСХ РК и позднее практически апробированной в государственных национальных природных парках (ГНПП) «</w:t>
      </w:r>
      <w:proofErr w:type="spellStart"/>
      <w:r w:rsidR="005C143A" w:rsidRPr="00A16335">
        <w:rPr>
          <w:rFonts w:ascii="Times New Roman" w:eastAsia="Consolas" w:hAnsi="Times New Roman" w:cs="Times New Roman"/>
          <w:sz w:val="24"/>
          <w:szCs w:val="24"/>
          <w:lang w:eastAsia="ru-RU"/>
        </w:rPr>
        <w:t>Көлсай</w:t>
      </w:r>
      <w:proofErr w:type="spellEnd"/>
      <w:r w:rsidR="005C143A" w:rsidRPr="00A16335">
        <w:rPr>
          <w:rFonts w:ascii="Times New Roman" w:eastAsia="Consolas" w:hAnsi="Times New Roman" w:cs="Times New Roman"/>
          <w:sz w:val="24"/>
          <w:szCs w:val="24"/>
          <w:lang w:eastAsia="ru-RU"/>
        </w:rPr>
        <w:t xml:space="preserve"> </w:t>
      </w:r>
      <w:proofErr w:type="spellStart"/>
      <w:r w:rsidR="005C143A" w:rsidRPr="00A16335">
        <w:rPr>
          <w:rFonts w:ascii="Times New Roman" w:eastAsia="Consolas" w:hAnsi="Times New Roman" w:cs="Times New Roman"/>
          <w:sz w:val="24"/>
          <w:szCs w:val="24"/>
          <w:lang w:eastAsia="ru-RU"/>
        </w:rPr>
        <w:t>көлдері</w:t>
      </w:r>
      <w:proofErr w:type="spellEnd"/>
      <w:r w:rsidRPr="00A16335">
        <w:rPr>
          <w:rFonts w:ascii="Times New Roman" w:eastAsia="Consolas" w:hAnsi="Times New Roman" w:cs="Times New Roman"/>
          <w:sz w:val="24"/>
          <w:szCs w:val="24"/>
          <w:lang w:eastAsia="ru-RU"/>
        </w:rPr>
        <w:t xml:space="preserve">» и Иле-Алатауском в Казахстане на однодневных маршрутах, а также в государственном природном парке «Чон-Кемин» в Кыргызстане </w:t>
      </w:r>
      <w:r w:rsidR="005C143A"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 на многодневном маршруте и на территории базы отдыха. Этой методикой целесообразно пользоваться в дальнейшем администрации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для поддержания, соответствующих целям управления ресурсных, социальных и административных условий.</w:t>
      </w:r>
    </w:p>
    <w:p w14:paraId="4AB4D5FF" w14:textId="77777777" w:rsidR="005C7085" w:rsidRPr="00A16335" w:rsidRDefault="005C7085" w:rsidP="00E63B56">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Впервые рекреационные нагрузки для турмаршрутов национального парка были рассчитаны при подготовке в 2008 г. проекта «Корректировка технико-экономического обоснования в части разработки генерального плана развития инфраструктуры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(ТОО «ЦДЗ и ГИС «Терра»). Согласно этому документу, существующие </w:t>
      </w:r>
      <w:r w:rsidRPr="00A16335">
        <w:rPr>
          <w:rFonts w:ascii="Times New Roman" w:eastAsia="Times New Roman" w:hAnsi="Times New Roman" w:cs="Times New Roman"/>
          <w:sz w:val="24"/>
          <w:szCs w:val="24"/>
          <w:lang w:eastAsia="ru-RU"/>
        </w:rPr>
        <w:lastRenderedPageBreak/>
        <w:t xml:space="preserve">туристские маршруты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могут ежемесячно вместить 8110 человек организованных отдыхающих с учётом востребованности маршрутов на 100%, а в год –</w:t>
      </w:r>
      <w:r w:rsidR="00D320F7"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sz w:val="24"/>
          <w:szCs w:val="24"/>
          <w:lang w:eastAsia="ru-RU"/>
        </w:rPr>
        <w:t>56 700 человек.</w:t>
      </w:r>
    </w:p>
    <w:p w14:paraId="16828663" w14:textId="77777777" w:rsidR="00AF2AE7" w:rsidRPr="00A16335" w:rsidRDefault="005C7085" w:rsidP="00AF2AE7">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С учетом постоянно проводимой сотрудниками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работы по обустройству туристских маршрутов и совершенствованию дорожной инфраструктуры, по которой можно добраться до территории парка, рекреационная емкость территории, а, следовательно, и допустимые рекреационные нагрузки, значительно изменились (табл</w:t>
      </w:r>
      <w:r w:rsidR="00375514" w:rsidRPr="00A16335">
        <w:rPr>
          <w:rFonts w:ascii="Times New Roman" w:eastAsia="Times New Roman" w:hAnsi="Times New Roman" w:cs="Times New Roman"/>
          <w:sz w:val="24"/>
          <w:szCs w:val="24"/>
          <w:lang w:eastAsia="ru-RU"/>
        </w:rPr>
        <w:t>ица 2</w:t>
      </w:r>
      <w:r w:rsidR="0090475B" w:rsidRPr="00A16335">
        <w:rPr>
          <w:rFonts w:ascii="Times New Roman" w:eastAsia="Times New Roman" w:hAnsi="Times New Roman" w:cs="Times New Roman"/>
          <w:sz w:val="24"/>
          <w:szCs w:val="24"/>
          <w:lang w:eastAsia="ru-RU"/>
        </w:rPr>
        <w:t>5</w:t>
      </w:r>
      <w:r w:rsidRPr="00A16335">
        <w:rPr>
          <w:rFonts w:ascii="Times New Roman" w:eastAsia="Times New Roman" w:hAnsi="Times New Roman" w:cs="Times New Roman"/>
          <w:sz w:val="24"/>
          <w:szCs w:val="24"/>
          <w:lang w:eastAsia="ru-RU"/>
        </w:rPr>
        <w:t>). Учитывая введение в действие в 2017 г. нового маршрута «Темирлик – Малый</w:t>
      </w:r>
      <w:r w:rsidR="00AF2AE7" w:rsidRPr="00A16335">
        <w:rPr>
          <w:rFonts w:ascii="Times New Roman" w:eastAsia="Times New Roman" w:hAnsi="Times New Roman" w:cs="Times New Roman"/>
          <w:sz w:val="24"/>
          <w:szCs w:val="24"/>
          <w:lang w:eastAsia="ru-RU"/>
        </w:rPr>
        <w:t xml:space="preserve"> каньон», Чарынский ГНПП может принять 1 380 человек в день, 41 400 человек в месяц и 496 800 человек в год при востребованности маршрутов на 100%. Эти нагрузки допустимы при проведении полного благоустройства маршрутов, в особенности в той их части, где экскурсанты передвигаются пешком и особенно в местах остановок для осмотра достопримечательностей. С учётом международных рекомендаций и особенностей территории ГНПП желательно соблюдать нагрузки на маршруты не более 20 групп в день, до 50 человек в группе максимально для автобусных экскурсий, не более 15 человек для прочих видов экскурсий.</w:t>
      </w:r>
    </w:p>
    <w:p w14:paraId="286A39EA" w14:textId="77777777" w:rsidR="00AF2AE7" w:rsidRPr="00A16335" w:rsidRDefault="00AF2AE7" w:rsidP="00AF2AE7">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С учетом ежегодно возрастающей востребованности имеющихся 4-х тур маршрутов и, в связи с этим, необходимости их максимального обустройства для сохранения природных комплексов, с учетом почти полного отсутствия обустройства маршрутов «Темирлик-Малый каньон» и «Могильники и курганы» администрации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не рекомендуется в ближайшие 5 лет разрабатывать новые тур маршруты на территории национального парка. </w:t>
      </w:r>
    </w:p>
    <w:p w14:paraId="0E3C9775" w14:textId="77777777" w:rsidR="00AF2AE7" w:rsidRPr="00A16335" w:rsidRDefault="00AF2AE7" w:rsidP="00AF2AE7">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 тоже время в </w:t>
      </w:r>
      <w:proofErr w:type="spellStart"/>
      <w:r w:rsidRPr="00A16335">
        <w:rPr>
          <w:rFonts w:ascii="Times New Roman" w:eastAsia="Times New Roman" w:hAnsi="Times New Roman" w:cs="Times New Roman"/>
          <w:sz w:val="24"/>
          <w:szCs w:val="24"/>
          <w:lang w:eastAsia="ru-RU"/>
        </w:rPr>
        <w:t>Чарынском</w:t>
      </w:r>
      <w:proofErr w:type="spellEnd"/>
      <w:r w:rsidRPr="00A16335">
        <w:rPr>
          <w:rFonts w:ascii="Times New Roman" w:eastAsia="Times New Roman" w:hAnsi="Times New Roman" w:cs="Times New Roman"/>
          <w:sz w:val="24"/>
          <w:szCs w:val="24"/>
          <w:lang w:eastAsia="ru-RU"/>
        </w:rPr>
        <w:t xml:space="preserve"> ГНПП целесообразно развивать следующие направления туризма (таблица 26).</w:t>
      </w:r>
    </w:p>
    <w:p w14:paraId="458B27FD" w14:textId="77777777" w:rsidR="005C7085" w:rsidRPr="00A16335" w:rsidRDefault="005C7085" w:rsidP="005C7085">
      <w:pPr>
        <w:spacing w:after="0" w:line="240" w:lineRule="auto"/>
        <w:jc w:val="both"/>
        <w:rPr>
          <w:rFonts w:ascii="Times New Roman" w:eastAsia="Times New Roman" w:hAnsi="Times New Roman" w:cs="Times New Roman"/>
          <w:sz w:val="24"/>
          <w:szCs w:val="24"/>
          <w:lang w:eastAsia="ru-RU"/>
        </w:rPr>
        <w:sectPr w:rsidR="005C7085" w:rsidRPr="00A16335" w:rsidSect="00BA2DEC">
          <w:footerReference w:type="default" r:id="rId24"/>
          <w:footerReference w:type="first" r:id="rId25"/>
          <w:pgSz w:w="11906" w:h="16838"/>
          <w:pgMar w:top="1134" w:right="851" w:bottom="1418" w:left="1701" w:header="708" w:footer="708" w:gutter="0"/>
          <w:cols w:space="708"/>
          <w:titlePg/>
          <w:docGrid w:linePitch="360"/>
        </w:sectPr>
      </w:pPr>
    </w:p>
    <w:p w14:paraId="0689EF81" w14:textId="77777777" w:rsidR="005C7085" w:rsidRPr="00A16335" w:rsidRDefault="005C7085" w:rsidP="005C7085">
      <w:pPr>
        <w:pStyle w:val="aa"/>
        <w:spacing w:after="0" w:line="240" w:lineRule="auto"/>
        <w:ind w:left="0"/>
        <w:rPr>
          <w:rFonts w:ascii="Times New Roman" w:hAnsi="Times New Roman" w:cs="Times New Roman"/>
          <w:sz w:val="24"/>
          <w:szCs w:val="24"/>
        </w:rPr>
      </w:pPr>
      <w:r w:rsidRPr="00A16335">
        <w:rPr>
          <w:rFonts w:ascii="Times New Roman" w:hAnsi="Times New Roman" w:cs="Times New Roman"/>
          <w:sz w:val="24"/>
          <w:szCs w:val="24"/>
        </w:rPr>
        <w:lastRenderedPageBreak/>
        <w:t xml:space="preserve">Таблица </w:t>
      </w:r>
      <w:r w:rsidR="00375514" w:rsidRPr="00A16335">
        <w:rPr>
          <w:rFonts w:ascii="Times New Roman" w:hAnsi="Times New Roman" w:cs="Times New Roman"/>
          <w:sz w:val="24"/>
          <w:szCs w:val="24"/>
        </w:rPr>
        <w:t>2</w:t>
      </w:r>
      <w:r w:rsidR="0090475B" w:rsidRPr="00A16335">
        <w:rPr>
          <w:rFonts w:ascii="Times New Roman" w:hAnsi="Times New Roman" w:cs="Times New Roman"/>
          <w:sz w:val="24"/>
          <w:szCs w:val="24"/>
        </w:rPr>
        <w:t>5</w:t>
      </w:r>
      <w:r w:rsidRPr="00A16335">
        <w:rPr>
          <w:rFonts w:ascii="Times New Roman" w:hAnsi="Times New Roman" w:cs="Times New Roman"/>
          <w:sz w:val="24"/>
          <w:szCs w:val="24"/>
        </w:rPr>
        <w:t xml:space="preserve"> – Перечень утвержденных туристских маршрутов на территории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и величина допустимой рекреационной нагрузки на них</w:t>
      </w:r>
    </w:p>
    <w:p w14:paraId="74B5CC20" w14:textId="77777777" w:rsidR="00375514" w:rsidRPr="00A16335" w:rsidRDefault="00375514" w:rsidP="005C7085">
      <w:pPr>
        <w:pStyle w:val="aa"/>
        <w:spacing w:after="0" w:line="240" w:lineRule="auto"/>
        <w:ind w:left="0"/>
        <w:rPr>
          <w:rFonts w:ascii="Times New Roman" w:hAnsi="Times New Roman" w:cs="Times New Roman"/>
          <w:sz w:val="24"/>
          <w:szCs w:val="24"/>
        </w:rPr>
      </w:pPr>
    </w:p>
    <w:tbl>
      <w:tblPr>
        <w:tblStyle w:val="170"/>
        <w:tblW w:w="14033" w:type="dxa"/>
        <w:tblInd w:w="421" w:type="dxa"/>
        <w:tblLayout w:type="fixed"/>
        <w:tblLook w:val="01E0" w:firstRow="1" w:lastRow="1" w:firstColumn="1" w:lastColumn="1" w:noHBand="0" w:noVBand="0"/>
      </w:tblPr>
      <w:tblGrid>
        <w:gridCol w:w="283"/>
        <w:gridCol w:w="2835"/>
        <w:gridCol w:w="1134"/>
        <w:gridCol w:w="1559"/>
        <w:gridCol w:w="113"/>
        <w:gridCol w:w="1447"/>
        <w:gridCol w:w="1134"/>
        <w:gridCol w:w="1275"/>
        <w:gridCol w:w="1134"/>
        <w:gridCol w:w="993"/>
        <w:gridCol w:w="992"/>
        <w:gridCol w:w="1134"/>
      </w:tblGrid>
      <w:tr w:rsidR="005C7085" w:rsidRPr="00A16335" w14:paraId="7A3797E1" w14:textId="77777777" w:rsidTr="005C7085">
        <w:tc>
          <w:tcPr>
            <w:tcW w:w="283" w:type="dxa"/>
            <w:vMerge w:val="restart"/>
          </w:tcPr>
          <w:p w14:paraId="7D64E487" w14:textId="77777777" w:rsidR="005C7085" w:rsidRPr="00A16335" w:rsidRDefault="005C7085" w:rsidP="005C7085">
            <w:pPr>
              <w:ind w:left="-110"/>
            </w:pPr>
            <w:r w:rsidRPr="00A16335">
              <w:t>№</w:t>
            </w:r>
          </w:p>
        </w:tc>
        <w:tc>
          <w:tcPr>
            <w:tcW w:w="2835" w:type="dxa"/>
            <w:vMerge w:val="restart"/>
          </w:tcPr>
          <w:p w14:paraId="22A00774" w14:textId="77777777" w:rsidR="005C7085" w:rsidRPr="00A16335" w:rsidRDefault="005C7085" w:rsidP="005C7085"/>
          <w:p w14:paraId="704AC315" w14:textId="77777777" w:rsidR="005C7085" w:rsidRPr="00A16335" w:rsidRDefault="005C7085" w:rsidP="005C7085">
            <w:pPr>
              <w:jc w:val="center"/>
            </w:pPr>
            <w:r w:rsidRPr="00A16335">
              <w:t>Название маршрута.</w:t>
            </w:r>
          </w:p>
          <w:p w14:paraId="7F2AE394" w14:textId="77777777" w:rsidR="005C7085" w:rsidRPr="00A16335" w:rsidRDefault="005C7085" w:rsidP="005C7085">
            <w:pPr>
              <w:jc w:val="center"/>
            </w:pPr>
            <w:r w:rsidRPr="00A16335">
              <w:t>Пункты маршрута</w:t>
            </w:r>
          </w:p>
        </w:tc>
        <w:tc>
          <w:tcPr>
            <w:tcW w:w="1134" w:type="dxa"/>
            <w:vMerge w:val="restart"/>
          </w:tcPr>
          <w:p w14:paraId="2B6994C9" w14:textId="77777777" w:rsidR="005C7085" w:rsidRPr="00A16335" w:rsidRDefault="005C7085" w:rsidP="005C7085">
            <w:pPr>
              <w:jc w:val="center"/>
            </w:pPr>
          </w:p>
          <w:p w14:paraId="0C7DABC7" w14:textId="77777777" w:rsidR="005C7085" w:rsidRPr="00A16335" w:rsidRDefault="005C7085" w:rsidP="005C7085">
            <w:pPr>
              <w:jc w:val="center"/>
            </w:pPr>
            <w:r w:rsidRPr="00A16335">
              <w:t>Сезон</w:t>
            </w:r>
          </w:p>
        </w:tc>
        <w:tc>
          <w:tcPr>
            <w:tcW w:w="1559" w:type="dxa"/>
            <w:vMerge w:val="restart"/>
          </w:tcPr>
          <w:p w14:paraId="4C33B314" w14:textId="77777777" w:rsidR="005C7085" w:rsidRPr="00A16335" w:rsidRDefault="005C7085" w:rsidP="005C7085">
            <w:pPr>
              <w:jc w:val="center"/>
            </w:pPr>
            <w:r w:rsidRPr="00A16335">
              <w:t>Назначение маршрута</w:t>
            </w:r>
          </w:p>
        </w:tc>
        <w:tc>
          <w:tcPr>
            <w:tcW w:w="1560" w:type="dxa"/>
            <w:gridSpan w:val="2"/>
            <w:vMerge w:val="restart"/>
          </w:tcPr>
          <w:p w14:paraId="7669F289" w14:textId="77777777" w:rsidR="005C7085" w:rsidRPr="00A16335" w:rsidRDefault="005C7085" w:rsidP="005C7085">
            <w:pPr>
              <w:jc w:val="center"/>
            </w:pPr>
            <w:r w:rsidRPr="00A16335">
              <w:t>Форма организации</w:t>
            </w:r>
          </w:p>
        </w:tc>
        <w:tc>
          <w:tcPr>
            <w:tcW w:w="1134" w:type="dxa"/>
            <w:vMerge w:val="restart"/>
          </w:tcPr>
          <w:p w14:paraId="598A5DAA" w14:textId="77777777" w:rsidR="005C7085" w:rsidRPr="00A16335" w:rsidRDefault="005C7085" w:rsidP="005C7085">
            <w:pPr>
              <w:ind w:left="-105"/>
              <w:jc w:val="center"/>
            </w:pPr>
            <w:proofErr w:type="spellStart"/>
            <w:r w:rsidRPr="00A16335">
              <w:t>Продолж</w:t>
            </w:r>
            <w:proofErr w:type="spellEnd"/>
            <w:r w:rsidRPr="00A16335">
              <w:t>. марш. (время)</w:t>
            </w:r>
          </w:p>
        </w:tc>
        <w:tc>
          <w:tcPr>
            <w:tcW w:w="1275" w:type="dxa"/>
            <w:vMerge w:val="restart"/>
          </w:tcPr>
          <w:p w14:paraId="2C38322D" w14:textId="77777777" w:rsidR="005C7085" w:rsidRPr="00A16335" w:rsidRDefault="005C7085" w:rsidP="005C7085">
            <w:pPr>
              <w:jc w:val="center"/>
            </w:pPr>
            <w:r w:rsidRPr="00A16335">
              <w:t xml:space="preserve">Общ. </w:t>
            </w:r>
            <w:proofErr w:type="gramStart"/>
            <w:r w:rsidRPr="00A16335">
              <w:t>протяжён-</w:t>
            </w:r>
            <w:proofErr w:type="spellStart"/>
            <w:r w:rsidRPr="00A16335">
              <w:t>ность</w:t>
            </w:r>
            <w:proofErr w:type="spellEnd"/>
            <w:proofErr w:type="gramEnd"/>
            <w:r w:rsidRPr="00A16335">
              <w:t xml:space="preserve"> марш., км</w:t>
            </w:r>
          </w:p>
        </w:tc>
        <w:tc>
          <w:tcPr>
            <w:tcW w:w="1134" w:type="dxa"/>
            <w:vMerge w:val="restart"/>
          </w:tcPr>
          <w:p w14:paraId="02E9C603" w14:textId="77777777" w:rsidR="005C7085" w:rsidRPr="00A16335" w:rsidRDefault="005C7085" w:rsidP="005C7085">
            <w:pPr>
              <w:jc w:val="center"/>
            </w:pPr>
            <w:proofErr w:type="spellStart"/>
            <w:r w:rsidRPr="00A16335">
              <w:t>Maксим</w:t>
            </w:r>
            <w:proofErr w:type="spellEnd"/>
            <w:r w:rsidRPr="00A16335">
              <w:t xml:space="preserve">. </w:t>
            </w:r>
          </w:p>
          <w:p w14:paraId="5D5E1683" w14:textId="77777777" w:rsidR="005C7085" w:rsidRPr="00A16335" w:rsidRDefault="005C7085" w:rsidP="005C7085">
            <w:pPr>
              <w:jc w:val="center"/>
            </w:pPr>
            <w:r w:rsidRPr="00A16335">
              <w:t>число человек в группе</w:t>
            </w:r>
          </w:p>
        </w:tc>
        <w:tc>
          <w:tcPr>
            <w:tcW w:w="3119" w:type="dxa"/>
            <w:gridSpan w:val="3"/>
          </w:tcPr>
          <w:p w14:paraId="7D928CFC" w14:textId="77777777" w:rsidR="005C7085" w:rsidRPr="00A16335" w:rsidRDefault="005C7085" w:rsidP="005C7085">
            <w:pPr>
              <w:jc w:val="center"/>
            </w:pPr>
            <w:r w:rsidRPr="00A16335">
              <w:t>Рекреационная нагрузка</w:t>
            </w:r>
          </w:p>
        </w:tc>
      </w:tr>
      <w:tr w:rsidR="005C7085" w:rsidRPr="00A16335" w14:paraId="4467E3FE" w14:textId="77777777" w:rsidTr="005C7085">
        <w:tc>
          <w:tcPr>
            <w:tcW w:w="283" w:type="dxa"/>
            <w:vMerge/>
          </w:tcPr>
          <w:p w14:paraId="41CA8827" w14:textId="77777777" w:rsidR="005C7085" w:rsidRPr="00A16335" w:rsidRDefault="005C7085" w:rsidP="005C7085"/>
        </w:tc>
        <w:tc>
          <w:tcPr>
            <w:tcW w:w="2835" w:type="dxa"/>
            <w:vMerge/>
          </w:tcPr>
          <w:p w14:paraId="11D60BEC" w14:textId="77777777" w:rsidR="005C7085" w:rsidRPr="00A16335" w:rsidRDefault="005C7085" w:rsidP="005C7085"/>
        </w:tc>
        <w:tc>
          <w:tcPr>
            <w:tcW w:w="1134" w:type="dxa"/>
            <w:vMerge/>
          </w:tcPr>
          <w:p w14:paraId="5B9428B6" w14:textId="77777777" w:rsidR="005C7085" w:rsidRPr="00A16335" w:rsidRDefault="005C7085" w:rsidP="005C7085">
            <w:pPr>
              <w:jc w:val="center"/>
            </w:pPr>
          </w:p>
        </w:tc>
        <w:tc>
          <w:tcPr>
            <w:tcW w:w="1559" w:type="dxa"/>
            <w:vMerge/>
          </w:tcPr>
          <w:p w14:paraId="5DEAAEFF" w14:textId="77777777" w:rsidR="005C7085" w:rsidRPr="00A16335" w:rsidRDefault="005C7085" w:rsidP="005C7085">
            <w:pPr>
              <w:jc w:val="center"/>
            </w:pPr>
          </w:p>
        </w:tc>
        <w:tc>
          <w:tcPr>
            <w:tcW w:w="1560" w:type="dxa"/>
            <w:gridSpan w:val="2"/>
            <w:vMerge/>
          </w:tcPr>
          <w:p w14:paraId="0F486786" w14:textId="77777777" w:rsidR="005C7085" w:rsidRPr="00A16335" w:rsidRDefault="005C7085" w:rsidP="005C7085">
            <w:pPr>
              <w:jc w:val="center"/>
            </w:pPr>
          </w:p>
        </w:tc>
        <w:tc>
          <w:tcPr>
            <w:tcW w:w="1134" w:type="dxa"/>
            <w:vMerge/>
          </w:tcPr>
          <w:p w14:paraId="67B82EF5" w14:textId="77777777" w:rsidR="005C7085" w:rsidRPr="00A16335" w:rsidRDefault="005C7085" w:rsidP="005C7085">
            <w:pPr>
              <w:jc w:val="center"/>
            </w:pPr>
          </w:p>
        </w:tc>
        <w:tc>
          <w:tcPr>
            <w:tcW w:w="1275" w:type="dxa"/>
            <w:vMerge/>
          </w:tcPr>
          <w:p w14:paraId="1FEE5E73" w14:textId="77777777" w:rsidR="005C7085" w:rsidRPr="00A16335" w:rsidRDefault="005C7085" w:rsidP="005C7085">
            <w:pPr>
              <w:jc w:val="center"/>
            </w:pPr>
          </w:p>
        </w:tc>
        <w:tc>
          <w:tcPr>
            <w:tcW w:w="1134" w:type="dxa"/>
            <w:vMerge/>
          </w:tcPr>
          <w:p w14:paraId="16AA1568" w14:textId="77777777" w:rsidR="005C7085" w:rsidRPr="00A16335" w:rsidRDefault="005C7085" w:rsidP="005C7085">
            <w:pPr>
              <w:jc w:val="center"/>
            </w:pPr>
          </w:p>
        </w:tc>
        <w:tc>
          <w:tcPr>
            <w:tcW w:w="993" w:type="dxa"/>
          </w:tcPr>
          <w:p w14:paraId="1603F008" w14:textId="77777777" w:rsidR="005C7085" w:rsidRPr="00A16335" w:rsidRDefault="005C7085" w:rsidP="005C7085">
            <w:pPr>
              <w:jc w:val="center"/>
            </w:pPr>
            <w:r w:rsidRPr="00A16335">
              <w:t>Чел./</w:t>
            </w:r>
            <w:r w:rsidRPr="00A16335">
              <w:br/>
              <w:t>день</w:t>
            </w:r>
          </w:p>
        </w:tc>
        <w:tc>
          <w:tcPr>
            <w:tcW w:w="992" w:type="dxa"/>
          </w:tcPr>
          <w:p w14:paraId="301C0DB1" w14:textId="77777777" w:rsidR="005C7085" w:rsidRPr="00A16335" w:rsidRDefault="005C7085" w:rsidP="005C7085">
            <w:pPr>
              <w:jc w:val="center"/>
            </w:pPr>
            <w:r w:rsidRPr="00A16335">
              <w:t>Чел./</w:t>
            </w:r>
          </w:p>
          <w:p w14:paraId="3F460E47" w14:textId="77777777" w:rsidR="005C7085" w:rsidRPr="00A16335" w:rsidRDefault="005C7085" w:rsidP="005C7085">
            <w:pPr>
              <w:jc w:val="center"/>
            </w:pPr>
            <w:r w:rsidRPr="00A16335">
              <w:t>мес.</w:t>
            </w:r>
          </w:p>
        </w:tc>
        <w:tc>
          <w:tcPr>
            <w:tcW w:w="1134" w:type="dxa"/>
          </w:tcPr>
          <w:p w14:paraId="7D9E7E80" w14:textId="77777777" w:rsidR="005C7085" w:rsidRPr="00A16335" w:rsidRDefault="005C7085" w:rsidP="005C7085">
            <w:pPr>
              <w:jc w:val="center"/>
            </w:pPr>
            <w:r w:rsidRPr="00A16335">
              <w:t>Чел./</w:t>
            </w:r>
            <w:r w:rsidRPr="00A16335">
              <w:br/>
              <w:t>год</w:t>
            </w:r>
          </w:p>
        </w:tc>
      </w:tr>
      <w:tr w:rsidR="005C7085" w:rsidRPr="00A16335" w14:paraId="570BE65D" w14:textId="77777777" w:rsidTr="005C7085">
        <w:tc>
          <w:tcPr>
            <w:tcW w:w="11907" w:type="dxa"/>
            <w:gridSpan w:val="10"/>
          </w:tcPr>
          <w:p w14:paraId="60A26BE7" w14:textId="77777777" w:rsidR="005C7085" w:rsidRPr="00A16335" w:rsidRDefault="005C7085" w:rsidP="005C7085">
            <w:pPr>
              <w:jc w:val="center"/>
              <w:rPr>
                <w:i/>
              </w:rPr>
            </w:pPr>
            <w:r w:rsidRPr="00A16335">
              <w:rPr>
                <w:i/>
              </w:rPr>
              <w:t>Комбинированный (автобусно-пеший)</w:t>
            </w:r>
          </w:p>
        </w:tc>
        <w:tc>
          <w:tcPr>
            <w:tcW w:w="992" w:type="dxa"/>
          </w:tcPr>
          <w:p w14:paraId="52125495" w14:textId="77777777" w:rsidR="005C7085" w:rsidRPr="00A16335" w:rsidRDefault="005C7085" w:rsidP="005C7085">
            <w:pPr>
              <w:jc w:val="center"/>
              <w:rPr>
                <w:i/>
              </w:rPr>
            </w:pPr>
          </w:p>
        </w:tc>
        <w:tc>
          <w:tcPr>
            <w:tcW w:w="1134" w:type="dxa"/>
          </w:tcPr>
          <w:p w14:paraId="2443C5E7" w14:textId="77777777" w:rsidR="005C7085" w:rsidRPr="00A16335" w:rsidRDefault="005C7085" w:rsidP="005C7085">
            <w:pPr>
              <w:jc w:val="center"/>
              <w:rPr>
                <w:i/>
              </w:rPr>
            </w:pPr>
          </w:p>
        </w:tc>
      </w:tr>
      <w:tr w:rsidR="005C7085" w:rsidRPr="00A16335" w14:paraId="24D274A3" w14:textId="77777777" w:rsidTr="00FE0509">
        <w:tc>
          <w:tcPr>
            <w:tcW w:w="283" w:type="dxa"/>
          </w:tcPr>
          <w:p w14:paraId="7E916781" w14:textId="77777777" w:rsidR="005C7085" w:rsidRPr="00A16335" w:rsidRDefault="005C7085" w:rsidP="005C7085">
            <w:r w:rsidRPr="00A16335">
              <w:t>1</w:t>
            </w:r>
          </w:p>
        </w:tc>
        <w:tc>
          <w:tcPr>
            <w:tcW w:w="2835" w:type="dxa"/>
          </w:tcPr>
          <w:p w14:paraId="2B3CCB62" w14:textId="77777777" w:rsidR="005C7085" w:rsidRPr="00A16335" w:rsidRDefault="005C7085" w:rsidP="005C7085">
            <w:r w:rsidRPr="00A16335">
              <w:t>«</w:t>
            </w:r>
            <w:proofErr w:type="spellStart"/>
            <w:r w:rsidRPr="00A16335">
              <w:t>Чарынская</w:t>
            </w:r>
            <w:proofErr w:type="spellEnd"/>
            <w:r w:rsidRPr="00A16335">
              <w:t xml:space="preserve"> ясеневая дача»</w:t>
            </w:r>
          </w:p>
          <w:p w14:paraId="56532A78" w14:textId="77777777" w:rsidR="005C7085" w:rsidRPr="00A16335" w:rsidRDefault="005C7085" w:rsidP="005C7085">
            <w:r w:rsidRPr="00A16335">
              <w:t xml:space="preserve">с. </w:t>
            </w:r>
            <w:proofErr w:type="spellStart"/>
            <w:r w:rsidRPr="00A16335">
              <w:t>Шонжы</w:t>
            </w:r>
            <w:proofErr w:type="spellEnd"/>
            <w:r w:rsidRPr="00A16335">
              <w:t xml:space="preserve"> – </w:t>
            </w:r>
            <w:proofErr w:type="spellStart"/>
            <w:r w:rsidRPr="00A16335">
              <w:t>Чарынская</w:t>
            </w:r>
            <w:proofErr w:type="spellEnd"/>
            <w:r w:rsidRPr="00A16335">
              <w:t xml:space="preserve"> ясеневая дача – </w:t>
            </w:r>
            <w:r w:rsidR="005C143A" w:rsidRPr="00A16335">
              <w:t>с</w:t>
            </w:r>
            <w:r w:rsidRPr="00A16335">
              <w:t xml:space="preserve">. </w:t>
            </w:r>
            <w:proofErr w:type="spellStart"/>
            <w:r w:rsidRPr="00A16335">
              <w:t>Шонжы</w:t>
            </w:r>
            <w:proofErr w:type="spellEnd"/>
          </w:p>
        </w:tc>
        <w:tc>
          <w:tcPr>
            <w:tcW w:w="1134" w:type="dxa"/>
          </w:tcPr>
          <w:p w14:paraId="4F911C74" w14:textId="77777777" w:rsidR="005C7085" w:rsidRPr="00A16335" w:rsidRDefault="005C7085" w:rsidP="005C7085">
            <w:r w:rsidRPr="00A16335">
              <w:t xml:space="preserve">Круглогодично </w:t>
            </w:r>
          </w:p>
        </w:tc>
        <w:tc>
          <w:tcPr>
            <w:tcW w:w="1672" w:type="dxa"/>
            <w:gridSpan w:val="2"/>
          </w:tcPr>
          <w:p w14:paraId="0CFD6656" w14:textId="77777777" w:rsidR="005C7085" w:rsidRPr="00A16335" w:rsidRDefault="005C7085" w:rsidP="005C7085">
            <w:r w:rsidRPr="00A16335">
              <w:t>Экскурсионный, познавательный</w:t>
            </w:r>
          </w:p>
        </w:tc>
        <w:tc>
          <w:tcPr>
            <w:tcW w:w="1447" w:type="dxa"/>
          </w:tcPr>
          <w:p w14:paraId="704B9CB3" w14:textId="77777777" w:rsidR="005C7085" w:rsidRPr="00A16335" w:rsidRDefault="005C7085" w:rsidP="005C7085">
            <w:r w:rsidRPr="00A16335">
              <w:t>Групповой, индивидуальный</w:t>
            </w:r>
          </w:p>
        </w:tc>
        <w:tc>
          <w:tcPr>
            <w:tcW w:w="1134" w:type="dxa"/>
          </w:tcPr>
          <w:p w14:paraId="1FC7665B" w14:textId="77777777" w:rsidR="005C7085" w:rsidRPr="00A16335" w:rsidRDefault="005C7085" w:rsidP="005C7085">
            <w:pPr>
              <w:jc w:val="center"/>
            </w:pPr>
            <w:r w:rsidRPr="00A16335">
              <w:t>1час 30 мин.</w:t>
            </w:r>
          </w:p>
        </w:tc>
        <w:tc>
          <w:tcPr>
            <w:tcW w:w="1275" w:type="dxa"/>
          </w:tcPr>
          <w:p w14:paraId="3FAE771E" w14:textId="77777777" w:rsidR="005C7085" w:rsidRPr="00A16335" w:rsidRDefault="005C7085" w:rsidP="005C7085">
            <w:pPr>
              <w:ind w:right="668"/>
              <w:jc w:val="center"/>
            </w:pPr>
            <w:r w:rsidRPr="00A16335">
              <w:t>2,5</w:t>
            </w:r>
          </w:p>
        </w:tc>
        <w:tc>
          <w:tcPr>
            <w:tcW w:w="1134" w:type="dxa"/>
          </w:tcPr>
          <w:p w14:paraId="231C8D5F" w14:textId="77777777" w:rsidR="005C7085" w:rsidRPr="00A16335" w:rsidRDefault="005C7085" w:rsidP="005C7085">
            <w:pPr>
              <w:jc w:val="center"/>
            </w:pPr>
            <w:r w:rsidRPr="00A16335">
              <w:t>40</w:t>
            </w:r>
          </w:p>
        </w:tc>
        <w:tc>
          <w:tcPr>
            <w:tcW w:w="993" w:type="dxa"/>
          </w:tcPr>
          <w:p w14:paraId="19683654" w14:textId="77777777" w:rsidR="005C7085" w:rsidRPr="00A16335" w:rsidRDefault="005C7085" w:rsidP="005C7085">
            <w:pPr>
              <w:jc w:val="center"/>
            </w:pPr>
            <w:r w:rsidRPr="00A16335">
              <w:t>120</w:t>
            </w:r>
          </w:p>
        </w:tc>
        <w:tc>
          <w:tcPr>
            <w:tcW w:w="992" w:type="dxa"/>
          </w:tcPr>
          <w:p w14:paraId="4DF8EC90" w14:textId="77777777" w:rsidR="005C7085" w:rsidRPr="00A16335" w:rsidRDefault="005C7085" w:rsidP="005C7085">
            <w:pPr>
              <w:jc w:val="center"/>
            </w:pPr>
            <w:r w:rsidRPr="00A16335">
              <w:t>3600</w:t>
            </w:r>
          </w:p>
        </w:tc>
        <w:tc>
          <w:tcPr>
            <w:tcW w:w="1134" w:type="dxa"/>
          </w:tcPr>
          <w:p w14:paraId="6198250E" w14:textId="77777777" w:rsidR="005C7085" w:rsidRPr="00A16335" w:rsidRDefault="005C7085" w:rsidP="005C7085">
            <w:r w:rsidRPr="00A16335">
              <w:t>43 200</w:t>
            </w:r>
          </w:p>
        </w:tc>
      </w:tr>
      <w:tr w:rsidR="005C7085" w:rsidRPr="00A16335" w14:paraId="5BAD5EDF" w14:textId="77777777" w:rsidTr="00FE0509">
        <w:tc>
          <w:tcPr>
            <w:tcW w:w="283" w:type="dxa"/>
          </w:tcPr>
          <w:p w14:paraId="38D14FEE" w14:textId="77777777" w:rsidR="005C7085" w:rsidRPr="00A16335" w:rsidRDefault="005C7085" w:rsidP="005C7085">
            <w:r w:rsidRPr="00A16335">
              <w:t>2</w:t>
            </w:r>
          </w:p>
        </w:tc>
        <w:tc>
          <w:tcPr>
            <w:tcW w:w="2835" w:type="dxa"/>
          </w:tcPr>
          <w:p w14:paraId="50F43893" w14:textId="77777777" w:rsidR="005C7085" w:rsidRPr="00A16335" w:rsidRDefault="005C7085" w:rsidP="005C7085">
            <w:r w:rsidRPr="00A16335">
              <w:t>«Чарынский каньон – Долина замков»</w:t>
            </w:r>
          </w:p>
          <w:p w14:paraId="442B3472" w14:textId="77777777" w:rsidR="005C7085" w:rsidRPr="00A16335" w:rsidRDefault="005C7085" w:rsidP="005C7085">
            <w:r w:rsidRPr="00A16335">
              <w:t>Трасса Нарынкол – Алматы – Чарынский каньон - трасса Нарынкол – Алматы</w:t>
            </w:r>
          </w:p>
        </w:tc>
        <w:tc>
          <w:tcPr>
            <w:tcW w:w="1134" w:type="dxa"/>
          </w:tcPr>
          <w:p w14:paraId="4887D979" w14:textId="77777777" w:rsidR="005C7085" w:rsidRPr="00A16335" w:rsidRDefault="005C7085" w:rsidP="005C7085">
            <w:r w:rsidRPr="00A16335">
              <w:t xml:space="preserve">Круглогодично </w:t>
            </w:r>
          </w:p>
        </w:tc>
        <w:tc>
          <w:tcPr>
            <w:tcW w:w="1672" w:type="dxa"/>
            <w:gridSpan w:val="2"/>
          </w:tcPr>
          <w:p w14:paraId="1EAECB8E" w14:textId="77777777" w:rsidR="005C7085" w:rsidRPr="00A16335" w:rsidRDefault="005C7085" w:rsidP="005C7085">
            <w:r w:rsidRPr="00A16335">
              <w:t>Туристско-экскурсионный</w:t>
            </w:r>
          </w:p>
        </w:tc>
        <w:tc>
          <w:tcPr>
            <w:tcW w:w="1447" w:type="dxa"/>
          </w:tcPr>
          <w:p w14:paraId="32C3BCD6" w14:textId="77777777" w:rsidR="005C7085" w:rsidRPr="00A16335" w:rsidRDefault="005C7085" w:rsidP="005C7085">
            <w:r w:rsidRPr="00A16335">
              <w:t>Групповой, индивидуальный</w:t>
            </w:r>
          </w:p>
        </w:tc>
        <w:tc>
          <w:tcPr>
            <w:tcW w:w="1134" w:type="dxa"/>
          </w:tcPr>
          <w:p w14:paraId="1A3024B4" w14:textId="77777777" w:rsidR="005C7085" w:rsidRPr="00A16335" w:rsidRDefault="005C7085" w:rsidP="005C7085">
            <w:pPr>
              <w:jc w:val="center"/>
            </w:pPr>
            <w:r w:rsidRPr="00A16335">
              <w:t>1 час 40 мин.</w:t>
            </w:r>
          </w:p>
        </w:tc>
        <w:tc>
          <w:tcPr>
            <w:tcW w:w="1275" w:type="dxa"/>
          </w:tcPr>
          <w:p w14:paraId="43FCC164" w14:textId="77777777" w:rsidR="005C7085" w:rsidRPr="00A16335" w:rsidRDefault="005C7085" w:rsidP="005C7085">
            <w:pPr>
              <w:jc w:val="center"/>
            </w:pPr>
            <w:r w:rsidRPr="00A16335">
              <w:t>3</w:t>
            </w:r>
          </w:p>
        </w:tc>
        <w:tc>
          <w:tcPr>
            <w:tcW w:w="1134" w:type="dxa"/>
          </w:tcPr>
          <w:p w14:paraId="5293F56A" w14:textId="77777777" w:rsidR="005C7085" w:rsidRPr="00A16335" w:rsidRDefault="005C7085" w:rsidP="005C7085">
            <w:pPr>
              <w:jc w:val="center"/>
            </w:pPr>
            <w:r w:rsidRPr="00A16335">
              <w:t>50</w:t>
            </w:r>
          </w:p>
        </w:tc>
        <w:tc>
          <w:tcPr>
            <w:tcW w:w="993" w:type="dxa"/>
          </w:tcPr>
          <w:p w14:paraId="113AC66B" w14:textId="77777777" w:rsidR="005C7085" w:rsidRPr="00A16335" w:rsidRDefault="005C7085" w:rsidP="005C7085">
            <w:pPr>
              <w:jc w:val="center"/>
            </w:pPr>
            <w:r w:rsidRPr="00A16335">
              <w:t>800</w:t>
            </w:r>
          </w:p>
        </w:tc>
        <w:tc>
          <w:tcPr>
            <w:tcW w:w="992" w:type="dxa"/>
          </w:tcPr>
          <w:p w14:paraId="16DAA15C" w14:textId="77777777" w:rsidR="005C7085" w:rsidRPr="00A16335" w:rsidRDefault="005C7085" w:rsidP="005C7085">
            <w:pPr>
              <w:jc w:val="center"/>
            </w:pPr>
            <w:r w:rsidRPr="00A16335">
              <w:t>24 000</w:t>
            </w:r>
          </w:p>
        </w:tc>
        <w:tc>
          <w:tcPr>
            <w:tcW w:w="1134" w:type="dxa"/>
          </w:tcPr>
          <w:p w14:paraId="5C6CF986" w14:textId="77777777" w:rsidR="005C7085" w:rsidRPr="00A16335" w:rsidRDefault="005C7085" w:rsidP="005C7085">
            <w:r w:rsidRPr="00A16335">
              <w:t>288 000</w:t>
            </w:r>
          </w:p>
        </w:tc>
      </w:tr>
      <w:tr w:rsidR="005C7085" w:rsidRPr="00A16335" w14:paraId="080C544F" w14:textId="77777777" w:rsidTr="00FE0509">
        <w:tc>
          <w:tcPr>
            <w:tcW w:w="283" w:type="dxa"/>
          </w:tcPr>
          <w:p w14:paraId="251D7F02" w14:textId="77777777" w:rsidR="005C7085" w:rsidRPr="00A16335" w:rsidRDefault="005C7085" w:rsidP="005C7085">
            <w:r w:rsidRPr="00A16335">
              <w:t>3</w:t>
            </w:r>
          </w:p>
        </w:tc>
        <w:tc>
          <w:tcPr>
            <w:tcW w:w="2835" w:type="dxa"/>
          </w:tcPr>
          <w:p w14:paraId="779E3C13" w14:textId="77777777" w:rsidR="005C7085" w:rsidRPr="00A16335" w:rsidRDefault="005C7085" w:rsidP="005C7085">
            <w:r w:rsidRPr="00A16335">
              <w:t>«Могильники и курганы»</w:t>
            </w:r>
          </w:p>
          <w:p w14:paraId="0C73A8A1" w14:textId="77777777" w:rsidR="005C7085" w:rsidRPr="00A16335" w:rsidRDefault="005C7085" w:rsidP="005C7085">
            <w:r w:rsidRPr="00A16335">
              <w:t xml:space="preserve">Трасса </w:t>
            </w:r>
            <w:proofErr w:type="spellStart"/>
            <w:r w:rsidRPr="00A16335">
              <w:t>Шонжы</w:t>
            </w:r>
            <w:proofErr w:type="spellEnd"/>
            <w:r w:rsidRPr="00A16335">
              <w:t xml:space="preserve"> – Алматы – левобережная высокая терраса р. </w:t>
            </w:r>
            <w:proofErr w:type="spellStart"/>
            <w:r w:rsidRPr="00A16335">
              <w:t>Шарын</w:t>
            </w:r>
            <w:proofErr w:type="spellEnd"/>
            <w:r w:rsidRPr="00A16335">
              <w:t xml:space="preserve"> – обход №2 - Трасса </w:t>
            </w:r>
            <w:proofErr w:type="spellStart"/>
            <w:r w:rsidRPr="00A16335">
              <w:t>Шонжы</w:t>
            </w:r>
            <w:proofErr w:type="spellEnd"/>
            <w:r w:rsidRPr="00A16335">
              <w:t xml:space="preserve"> – Алматы </w:t>
            </w:r>
          </w:p>
        </w:tc>
        <w:tc>
          <w:tcPr>
            <w:tcW w:w="1134" w:type="dxa"/>
          </w:tcPr>
          <w:p w14:paraId="4C18E88D" w14:textId="77777777" w:rsidR="005C7085" w:rsidRPr="00A16335" w:rsidRDefault="005C7085" w:rsidP="005C7085">
            <w:r w:rsidRPr="00A16335">
              <w:t xml:space="preserve">Круглогодично </w:t>
            </w:r>
          </w:p>
        </w:tc>
        <w:tc>
          <w:tcPr>
            <w:tcW w:w="1672" w:type="dxa"/>
            <w:gridSpan w:val="2"/>
          </w:tcPr>
          <w:p w14:paraId="729E4EAC" w14:textId="77777777" w:rsidR="005C7085" w:rsidRPr="00A16335" w:rsidRDefault="005C7085" w:rsidP="005C7085">
            <w:r w:rsidRPr="00A16335">
              <w:t>Экскурсионный, познавательный</w:t>
            </w:r>
          </w:p>
        </w:tc>
        <w:tc>
          <w:tcPr>
            <w:tcW w:w="1447" w:type="dxa"/>
          </w:tcPr>
          <w:p w14:paraId="3E3D1A70" w14:textId="77777777" w:rsidR="005C7085" w:rsidRPr="00A16335" w:rsidRDefault="005C7085" w:rsidP="005C7085">
            <w:r w:rsidRPr="00A16335">
              <w:t>Групповой, индивидуальный</w:t>
            </w:r>
          </w:p>
        </w:tc>
        <w:tc>
          <w:tcPr>
            <w:tcW w:w="1134" w:type="dxa"/>
          </w:tcPr>
          <w:p w14:paraId="492C2190" w14:textId="77777777" w:rsidR="005C7085" w:rsidRPr="00A16335" w:rsidRDefault="005C7085" w:rsidP="005C7085">
            <w:pPr>
              <w:jc w:val="center"/>
            </w:pPr>
            <w:r w:rsidRPr="00A16335">
              <w:t>1 час 15 мин.</w:t>
            </w:r>
          </w:p>
        </w:tc>
        <w:tc>
          <w:tcPr>
            <w:tcW w:w="1275" w:type="dxa"/>
          </w:tcPr>
          <w:p w14:paraId="3D107A36" w14:textId="77777777" w:rsidR="005C7085" w:rsidRPr="00A16335" w:rsidRDefault="005C7085" w:rsidP="005C7085">
            <w:pPr>
              <w:jc w:val="center"/>
            </w:pPr>
            <w:r w:rsidRPr="00A16335">
              <w:t>12</w:t>
            </w:r>
          </w:p>
        </w:tc>
        <w:tc>
          <w:tcPr>
            <w:tcW w:w="1134" w:type="dxa"/>
          </w:tcPr>
          <w:p w14:paraId="3C2D4ED9" w14:textId="77777777" w:rsidR="005C7085" w:rsidRPr="00A16335" w:rsidRDefault="005C7085" w:rsidP="005C7085">
            <w:pPr>
              <w:jc w:val="center"/>
            </w:pPr>
            <w:r w:rsidRPr="00A16335">
              <w:t>30</w:t>
            </w:r>
          </w:p>
        </w:tc>
        <w:tc>
          <w:tcPr>
            <w:tcW w:w="993" w:type="dxa"/>
          </w:tcPr>
          <w:p w14:paraId="31369D85" w14:textId="77777777" w:rsidR="005C7085" w:rsidRPr="00A16335" w:rsidRDefault="005C7085" w:rsidP="005C7085">
            <w:pPr>
              <w:jc w:val="center"/>
            </w:pPr>
            <w:r w:rsidRPr="00A16335">
              <w:t>60</w:t>
            </w:r>
          </w:p>
        </w:tc>
        <w:tc>
          <w:tcPr>
            <w:tcW w:w="992" w:type="dxa"/>
          </w:tcPr>
          <w:p w14:paraId="1745C41F" w14:textId="77777777" w:rsidR="005C7085" w:rsidRPr="00A16335" w:rsidRDefault="005C7085" w:rsidP="005C7085">
            <w:pPr>
              <w:jc w:val="center"/>
            </w:pPr>
            <w:r w:rsidRPr="00A16335">
              <w:t>1800</w:t>
            </w:r>
          </w:p>
        </w:tc>
        <w:tc>
          <w:tcPr>
            <w:tcW w:w="1134" w:type="dxa"/>
          </w:tcPr>
          <w:p w14:paraId="6A8193B4" w14:textId="77777777" w:rsidR="005C7085" w:rsidRPr="00A16335" w:rsidRDefault="005C7085" w:rsidP="005C7085">
            <w:r w:rsidRPr="00A16335">
              <w:t>21 600</w:t>
            </w:r>
          </w:p>
        </w:tc>
      </w:tr>
      <w:tr w:rsidR="005C7085" w:rsidRPr="00A16335" w14:paraId="551541B4" w14:textId="77777777" w:rsidTr="00FE0509">
        <w:tc>
          <w:tcPr>
            <w:tcW w:w="283" w:type="dxa"/>
          </w:tcPr>
          <w:p w14:paraId="5C0B0E19" w14:textId="77777777" w:rsidR="005C7085" w:rsidRPr="00A16335" w:rsidRDefault="005C7085" w:rsidP="005C7085">
            <w:r w:rsidRPr="00A16335">
              <w:t>4</w:t>
            </w:r>
          </w:p>
        </w:tc>
        <w:tc>
          <w:tcPr>
            <w:tcW w:w="2835" w:type="dxa"/>
          </w:tcPr>
          <w:p w14:paraId="2F28C626" w14:textId="77777777" w:rsidR="005C7085" w:rsidRPr="00A16335" w:rsidRDefault="005C7085" w:rsidP="005C7085">
            <w:r w:rsidRPr="00A16335">
              <w:t>«Темирлик – Малый каньон»</w:t>
            </w:r>
          </w:p>
          <w:p w14:paraId="4A467D51" w14:textId="77777777" w:rsidR="005C7085" w:rsidRPr="00A16335" w:rsidRDefault="005C7085" w:rsidP="005C7085">
            <w:r w:rsidRPr="00A16335">
              <w:t xml:space="preserve">Трасса Нарынкол – Алматы – Малый каньон - </w:t>
            </w:r>
            <w:proofErr w:type="spellStart"/>
            <w:r w:rsidRPr="00A16335">
              <w:t>Темирликский</w:t>
            </w:r>
            <w:proofErr w:type="spellEnd"/>
            <w:r w:rsidRPr="00A16335">
              <w:t xml:space="preserve"> каньон - </w:t>
            </w:r>
            <w:proofErr w:type="gramStart"/>
            <w:r w:rsidRPr="00A16335">
              <w:t>трасса  Нарынкол</w:t>
            </w:r>
            <w:proofErr w:type="gramEnd"/>
            <w:r w:rsidRPr="00A16335">
              <w:t xml:space="preserve"> – Алматы</w:t>
            </w:r>
          </w:p>
        </w:tc>
        <w:tc>
          <w:tcPr>
            <w:tcW w:w="1134" w:type="dxa"/>
          </w:tcPr>
          <w:p w14:paraId="0D425A48" w14:textId="77777777" w:rsidR="005C7085" w:rsidRPr="00A16335" w:rsidRDefault="005C7085" w:rsidP="005C7085">
            <w:r w:rsidRPr="00A16335">
              <w:t xml:space="preserve">Круглогодично </w:t>
            </w:r>
          </w:p>
        </w:tc>
        <w:tc>
          <w:tcPr>
            <w:tcW w:w="1672" w:type="dxa"/>
            <w:gridSpan w:val="2"/>
          </w:tcPr>
          <w:p w14:paraId="458E2511" w14:textId="77777777" w:rsidR="005C7085" w:rsidRPr="00A16335" w:rsidRDefault="005C7085" w:rsidP="005C7085">
            <w:r w:rsidRPr="00A16335">
              <w:t>Экскурсионный, познавательный</w:t>
            </w:r>
          </w:p>
        </w:tc>
        <w:tc>
          <w:tcPr>
            <w:tcW w:w="1447" w:type="dxa"/>
          </w:tcPr>
          <w:p w14:paraId="7930DDC1" w14:textId="77777777" w:rsidR="005C7085" w:rsidRPr="00A16335" w:rsidRDefault="005C7085" w:rsidP="005C7085">
            <w:r w:rsidRPr="00A16335">
              <w:t>Групповой, индивидуальный</w:t>
            </w:r>
          </w:p>
        </w:tc>
        <w:tc>
          <w:tcPr>
            <w:tcW w:w="1134" w:type="dxa"/>
          </w:tcPr>
          <w:p w14:paraId="62B83A7C" w14:textId="77777777" w:rsidR="005C7085" w:rsidRPr="00A16335" w:rsidRDefault="005C7085" w:rsidP="005C7085">
            <w:pPr>
              <w:jc w:val="center"/>
            </w:pPr>
            <w:r w:rsidRPr="00A16335">
              <w:t>4 час</w:t>
            </w:r>
          </w:p>
        </w:tc>
        <w:tc>
          <w:tcPr>
            <w:tcW w:w="1275" w:type="dxa"/>
          </w:tcPr>
          <w:p w14:paraId="50A88D2C" w14:textId="77777777" w:rsidR="005C7085" w:rsidRPr="00A16335" w:rsidRDefault="005C7085" w:rsidP="005C7085">
            <w:pPr>
              <w:jc w:val="center"/>
            </w:pPr>
            <w:r w:rsidRPr="00A16335">
              <w:t>13</w:t>
            </w:r>
          </w:p>
        </w:tc>
        <w:tc>
          <w:tcPr>
            <w:tcW w:w="1134" w:type="dxa"/>
          </w:tcPr>
          <w:p w14:paraId="6D3CC0ED" w14:textId="77777777" w:rsidR="005C7085" w:rsidRPr="00A16335" w:rsidRDefault="005C7085" w:rsidP="005C7085">
            <w:pPr>
              <w:jc w:val="center"/>
            </w:pPr>
            <w:r w:rsidRPr="00A16335">
              <w:t>40</w:t>
            </w:r>
          </w:p>
        </w:tc>
        <w:tc>
          <w:tcPr>
            <w:tcW w:w="993" w:type="dxa"/>
          </w:tcPr>
          <w:p w14:paraId="4EC22C2C" w14:textId="77777777" w:rsidR="005C7085" w:rsidRPr="00A16335" w:rsidRDefault="005C7085" w:rsidP="005C7085">
            <w:pPr>
              <w:jc w:val="center"/>
            </w:pPr>
            <w:r w:rsidRPr="00A16335">
              <w:t>400</w:t>
            </w:r>
          </w:p>
        </w:tc>
        <w:tc>
          <w:tcPr>
            <w:tcW w:w="992" w:type="dxa"/>
          </w:tcPr>
          <w:p w14:paraId="0A25795E" w14:textId="77777777" w:rsidR="005C7085" w:rsidRPr="00A16335" w:rsidRDefault="005C7085" w:rsidP="005C7085">
            <w:pPr>
              <w:jc w:val="center"/>
            </w:pPr>
            <w:r w:rsidRPr="00A16335">
              <w:t>12 000</w:t>
            </w:r>
          </w:p>
        </w:tc>
        <w:tc>
          <w:tcPr>
            <w:tcW w:w="1134" w:type="dxa"/>
          </w:tcPr>
          <w:p w14:paraId="5AADB568" w14:textId="77777777" w:rsidR="005C7085" w:rsidRPr="00A16335" w:rsidRDefault="005C7085" w:rsidP="005C7085">
            <w:r w:rsidRPr="00A16335">
              <w:t>144 000</w:t>
            </w:r>
          </w:p>
        </w:tc>
      </w:tr>
      <w:tr w:rsidR="005C7085" w:rsidRPr="00A16335" w14:paraId="48B184C2" w14:textId="77777777" w:rsidTr="00FE0509">
        <w:tc>
          <w:tcPr>
            <w:tcW w:w="283" w:type="dxa"/>
          </w:tcPr>
          <w:p w14:paraId="2B8677F3" w14:textId="77777777" w:rsidR="005C7085" w:rsidRPr="00A16335" w:rsidRDefault="005C7085" w:rsidP="005C7085">
            <w:r w:rsidRPr="00A16335">
              <w:t>5</w:t>
            </w:r>
          </w:p>
        </w:tc>
        <w:tc>
          <w:tcPr>
            <w:tcW w:w="2835" w:type="dxa"/>
          </w:tcPr>
          <w:p w14:paraId="60B46BC8" w14:textId="77777777" w:rsidR="005C7085" w:rsidRPr="00A16335" w:rsidRDefault="005C7085" w:rsidP="005C7085">
            <w:r w:rsidRPr="00A16335">
              <w:t>Туристический маршрут «Каньон-Малый каньон-Темирлик»</w:t>
            </w:r>
          </w:p>
        </w:tc>
        <w:tc>
          <w:tcPr>
            <w:tcW w:w="1134" w:type="dxa"/>
          </w:tcPr>
          <w:p w14:paraId="0497D4F1" w14:textId="77777777" w:rsidR="005C7085" w:rsidRPr="00A16335" w:rsidRDefault="005C7085" w:rsidP="005C7085">
            <w:r w:rsidRPr="00A16335">
              <w:t>Круглогодично</w:t>
            </w:r>
          </w:p>
        </w:tc>
        <w:tc>
          <w:tcPr>
            <w:tcW w:w="1672" w:type="dxa"/>
            <w:gridSpan w:val="2"/>
          </w:tcPr>
          <w:p w14:paraId="4FD0C9A3" w14:textId="77777777" w:rsidR="005C7085" w:rsidRPr="00A16335" w:rsidRDefault="005C7085" w:rsidP="005C7085">
            <w:r w:rsidRPr="00A16335">
              <w:t xml:space="preserve">Экскурсионный, </w:t>
            </w:r>
            <w:proofErr w:type="spellStart"/>
            <w:r w:rsidRPr="00A16335">
              <w:t>познаватель</w:t>
            </w:r>
            <w:proofErr w:type="spellEnd"/>
            <w:r w:rsidRPr="00A16335">
              <w:t>-й</w:t>
            </w:r>
          </w:p>
        </w:tc>
        <w:tc>
          <w:tcPr>
            <w:tcW w:w="1447" w:type="dxa"/>
          </w:tcPr>
          <w:p w14:paraId="17D452E0" w14:textId="77777777" w:rsidR="005C7085" w:rsidRPr="00A16335" w:rsidRDefault="005C7085" w:rsidP="005C7085">
            <w:r w:rsidRPr="00A16335">
              <w:t>Групповой, индивид-й</w:t>
            </w:r>
          </w:p>
        </w:tc>
        <w:tc>
          <w:tcPr>
            <w:tcW w:w="1134" w:type="dxa"/>
          </w:tcPr>
          <w:p w14:paraId="477C1AFD" w14:textId="77777777" w:rsidR="005C7085" w:rsidRPr="00A16335" w:rsidRDefault="005C7085" w:rsidP="005C7085">
            <w:pPr>
              <w:jc w:val="center"/>
            </w:pPr>
            <w:r w:rsidRPr="00A16335">
              <w:t>3 часа</w:t>
            </w:r>
          </w:p>
        </w:tc>
        <w:tc>
          <w:tcPr>
            <w:tcW w:w="1275" w:type="dxa"/>
          </w:tcPr>
          <w:p w14:paraId="7F243DEA" w14:textId="77777777" w:rsidR="005C7085" w:rsidRPr="00A16335" w:rsidRDefault="005C7085" w:rsidP="005C7085">
            <w:pPr>
              <w:jc w:val="center"/>
            </w:pPr>
            <w:r w:rsidRPr="00A16335">
              <w:t>13,5</w:t>
            </w:r>
          </w:p>
        </w:tc>
        <w:tc>
          <w:tcPr>
            <w:tcW w:w="1134" w:type="dxa"/>
          </w:tcPr>
          <w:p w14:paraId="2C682A54" w14:textId="77777777" w:rsidR="005C7085" w:rsidRPr="00A16335" w:rsidRDefault="005C7085" w:rsidP="005C7085">
            <w:pPr>
              <w:jc w:val="center"/>
            </w:pPr>
            <w:r w:rsidRPr="00A16335">
              <w:t>40</w:t>
            </w:r>
          </w:p>
        </w:tc>
        <w:tc>
          <w:tcPr>
            <w:tcW w:w="993" w:type="dxa"/>
          </w:tcPr>
          <w:p w14:paraId="332C96C8" w14:textId="77777777" w:rsidR="005C7085" w:rsidRPr="00A16335" w:rsidRDefault="005C7085" w:rsidP="005C7085">
            <w:pPr>
              <w:jc w:val="center"/>
            </w:pPr>
            <w:r w:rsidRPr="00A16335">
              <w:t>200</w:t>
            </w:r>
          </w:p>
        </w:tc>
        <w:tc>
          <w:tcPr>
            <w:tcW w:w="992" w:type="dxa"/>
          </w:tcPr>
          <w:p w14:paraId="50A14E52" w14:textId="77777777" w:rsidR="005C7085" w:rsidRPr="00A16335" w:rsidRDefault="005C7085" w:rsidP="005C7085">
            <w:pPr>
              <w:jc w:val="center"/>
            </w:pPr>
            <w:r w:rsidRPr="00A16335">
              <w:t>6000</w:t>
            </w:r>
          </w:p>
        </w:tc>
        <w:tc>
          <w:tcPr>
            <w:tcW w:w="1134" w:type="dxa"/>
          </w:tcPr>
          <w:p w14:paraId="57468D8F" w14:textId="77777777" w:rsidR="005C7085" w:rsidRPr="00A16335" w:rsidRDefault="005C7085" w:rsidP="005C7085">
            <w:r w:rsidRPr="00A16335">
              <w:t>72000</w:t>
            </w:r>
          </w:p>
        </w:tc>
      </w:tr>
      <w:tr w:rsidR="005C7085" w:rsidRPr="00A16335" w14:paraId="57F7E45C" w14:textId="77777777" w:rsidTr="00FE0509">
        <w:tc>
          <w:tcPr>
            <w:tcW w:w="3118" w:type="dxa"/>
            <w:gridSpan w:val="2"/>
          </w:tcPr>
          <w:p w14:paraId="5D3EF033" w14:textId="77777777" w:rsidR="005C7085" w:rsidRPr="00A16335" w:rsidRDefault="005C7085" w:rsidP="005C7085">
            <w:pPr>
              <w:jc w:val="center"/>
            </w:pPr>
            <w:r w:rsidRPr="00A16335">
              <w:t>ИТОГО</w:t>
            </w:r>
          </w:p>
        </w:tc>
        <w:tc>
          <w:tcPr>
            <w:tcW w:w="1134" w:type="dxa"/>
          </w:tcPr>
          <w:p w14:paraId="5291B9AE" w14:textId="77777777" w:rsidR="005C7085" w:rsidRPr="00A16335" w:rsidRDefault="005C7085" w:rsidP="005C7085"/>
        </w:tc>
        <w:tc>
          <w:tcPr>
            <w:tcW w:w="1672" w:type="dxa"/>
            <w:gridSpan w:val="2"/>
          </w:tcPr>
          <w:p w14:paraId="3B8D2A4B" w14:textId="77777777" w:rsidR="005C7085" w:rsidRPr="00A16335" w:rsidRDefault="005C7085" w:rsidP="005C7085"/>
        </w:tc>
        <w:tc>
          <w:tcPr>
            <w:tcW w:w="1447" w:type="dxa"/>
          </w:tcPr>
          <w:p w14:paraId="319C502B" w14:textId="77777777" w:rsidR="005C7085" w:rsidRPr="00A16335" w:rsidRDefault="005C7085" w:rsidP="005C7085"/>
        </w:tc>
        <w:tc>
          <w:tcPr>
            <w:tcW w:w="1134" w:type="dxa"/>
          </w:tcPr>
          <w:p w14:paraId="54BC620E" w14:textId="77777777" w:rsidR="005C7085" w:rsidRPr="00A16335" w:rsidRDefault="005C7085" w:rsidP="005C7085"/>
        </w:tc>
        <w:tc>
          <w:tcPr>
            <w:tcW w:w="1275" w:type="dxa"/>
          </w:tcPr>
          <w:p w14:paraId="5A0A8428" w14:textId="77777777" w:rsidR="005C7085" w:rsidRPr="00A16335" w:rsidRDefault="005C7085" w:rsidP="005C7085">
            <w:pPr>
              <w:jc w:val="center"/>
            </w:pPr>
            <w:r w:rsidRPr="00A16335">
              <w:t>44,0</w:t>
            </w:r>
          </w:p>
        </w:tc>
        <w:tc>
          <w:tcPr>
            <w:tcW w:w="1134" w:type="dxa"/>
          </w:tcPr>
          <w:p w14:paraId="607CE0E6" w14:textId="77777777" w:rsidR="005C7085" w:rsidRPr="00A16335" w:rsidRDefault="005C7085" w:rsidP="005C7085"/>
        </w:tc>
        <w:tc>
          <w:tcPr>
            <w:tcW w:w="993" w:type="dxa"/>
          </w:tcPr>
          <w:p w14:paraId="31CCC6C0" w14:textId="77777777" w:rsidR="005C7085" w:rsidRPr="00A16335" w:rsidRDefault="005C7085" w:rsidP="005C7085">
            <w:r w:rsidRPr="00A16335">
              <w:t>1 580</w:t>
            </w:r>
          </w:p>
        </w:tc>
        <w:tc>
          <w:tcPr>
            <w:tcW w:w="992" w:type="dxa"/>
          </w:tcPr>
          <w:p w14:paraId="17F17C82" w14:textId="77777777" w:rsidR="005C7085" w:rsidRPr="00A16335" w:rsidRDefault="005C7085" w:rsidP="005C7085">
            <w:r w:rsidRPr="00A16335">
              <w:t>47400</w:t>
            </w:r>
          </w:p>
        </w:tc>
        <w:tc>
          <w:tcPr>
            <w:tcW w:w="1134" w:type="dxa"/>
          </w:tcPr>
          <w:p w14:paraId="26424904" w14:textId="77777777" w:rsidR="005C7085" w:rsidRPr="00A16335" w:rsidRDefault="005C7085" w:rsidP="005C7085">
            <w:r w:rsidRPr="00A16335">
              <w:t>568800</w:t>
            </w:r>
          </w:p>
        </w:tc>
      </w:tr>
    </w:tbl>
    <w:p w14:paraId="5C008951" w14:textId="77777777" w:rsidR="005C7085" w:rsidRPr="00A16335" w:rsidRDefault="005C7085" w:rsidP="005C7085">
      <w:pPr>
        <w:spacing w:after="0" w:line="240" w:lineRule="auto"/>
        <w:ind w:firstLine="709"/>
        <w:jc w:val="both"/>
        <w:rPr>
          <w:rFonts w:ascii="Times New Roman" w:eastAsia="Times New Roman" w:hAnsi="Times New Roman" w:cs="Times New Roman"/>
          <w:sz w:val="24"/>
          <w:szCs w:val="24"/>
          <w:lang w:eastAsia="ru-RU"/>
        </w:rPr>
      </w:pPr>
    </w:p>
    <w:p w14:paraId="1BA0D7D9" w14:textId="77777777" w:rsidR="00372E9C" w:rsidRPr="00A16335" w:rsidRDefault="00372E9C" w:rsidP="00372E9C">
      <w:pPr>
        <w:spacing w:after="0" w:line="240" w:lineRule="auto"/>
        <w:ind w:firstLine="567"/>
        <w:jc w:val="both"/>
        <w:rPr>
          <w:rFonts w:ascii="Times New Roman" w:eastAsia="Times New Roman" w:hAnsi="Times New Roman" w:cs="Times New Roman"/>
          <w:sz w:val="24"/>
          <w:szCs w:val="24"/>
          <w:lang w:eastAsia="ru-RU"/>
        </w:rPr>
      </w:pPr>
    </w:p>
    <w:p w14:paraId="04855722" w14:textId="77777777" w:rsidR="00372E9C" w:rsidRPr="00A16335" w:rsidRDefault="00372E9C" w:rsidP="00372E9C">
      <w:pPr>
        <w:spacing w:after="0" w:line="240" w:lineRule="auto"/>
        <w:ind w:firstLine="567"/>
        <w:jc w:val="both"/>
        <w:rPr>
          <w:rFonts w:ascii="Times New Roman" w:eastAsia="Times New Roman" w:hAnsi="Times New Roman" w:cs="Times New Roman"/>
          <w:sz w:val="24"/>
          <w:szCs w:val="24"/>
          <w:lang w:eastAsia="ru-RU"/>
        </w:rPr>
      </w:pPr>
    </w:p>
    <w:p w14:paraId="0A6C68C7" w14:textId="77777777" w:rsidR="00372E9C" w:rsidRPr="00A16335" w:rsidRDefault="00372E9C" w:rsidP="00372E9C">
      <w:pPr>
        <w:spacing w:after="0" w:line="240" w:lineRule="auto"/>
        <w:ind w:firstLine="567"/>
        <w:jc w:val="both"/>
        <w:rPr>
          <w:rFonts w:ascii="Times New Roman" w:eastAsia="Times New Roman" w:hAnsi="Times New Roman" w:cs="Times New Roman"/>
          <w:sz w:val="24"/>
          <w:szCs w:val="24"/>
          <w:lang w:eastAsia="ru-RU"/>
        </w:rPr>
      </w:pPr>
    </w:p>
    <w:p w14:paraId="7BFC6152" w14:textId="77777777" w:rsidR="00372E9C" w:rsidRPr="00A16335" w:rsidRDefault="00372E9C" w:rsidP="00372E9C">
      <w:pPr>
        <w:spacing w:after="0" w:line="240" w:lineRule="auto"/>
        <w:ind w:firstLine="567"/>
        <w:jc w:val="both"/>
        <w:rPr>
          <w:rFonts w:ascii="Times New Roman" w:eastAsia="Times New Roman" w:hAnsi="Times New Roman" w:cs="Times New Roman"/>
          <w:sz w:val="24"/>
          <w:szCs w:val="24"/>
          <w:lang w:eastAsia="ru-RU"/>
        </w:rPr>
      </w:pPr>
    </w:p>
    <w:p w14:paraId="1C2E8E7D" w14:textId="77777777" w:rsidR="00372E9C" w:rsidRPr="00A16335" w:rsidRDefault="00372E9C" w:rsidP="00372E9C">
      <w:pPr>
        <w:spacing w:after="0" w:line="240" w:lineRule="auto"/>
        <w:ind w:firstLine="567"/>
        <w:jc w:val="both"/>
        <w:rPr>
          <w:rFonts w:ascii="Times New Roman" w:eastAsia="Times New Roman" w:hAnsi="Times New Roman" w:cs="Times New Roman"/>
          <w:sz w:val="24"/>
          <w:szCs w:val="24"/>
          <w:lang w:eastAsia="ru-RU"/>
        </w:rPr>
        <w:sectPr w:rsidR="00372E9C" w:rsidRPr="00A16335" w:rsidSect="00877EB5">
          <w:footerReference w:type="first" r:id="rId26"/>
          <w:pgSz w:w="16838" w:h="11906" w:orient="landscape"/>
          <w:pgMar w:top="1701" w:right="1134" w:bottom="851" w:left="1134" w:header="709" w:footer="709" w:gutter="0"/>
          <w:cols w:space="708"/>
          <w:docGrid w:linePitch="360"/>
        </w:sectPr>
      </w:pPr>
    </w:p>
    <w:p w14:paraId="411D0316" w14:textId="77777777" w:rsidR="005C7085" w:rsidRPr="00A16335" w:rsidRDefault="005C7085" w:rsidP="00375514">
      <w:pPr>
        <w:spacing w:after="0" w:line="240" w:lineRule="auto"/>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lastRenderedPageBreak/>
        <w:t xml:space="preserve">Таблица </w:t>
      </w:r>
      <w:r w:rsidR="00375514" w:rsidRPr="00A16335">
        <w:rPr>
          <w:rFonts w:ascii="Times New Roman" w:eastAsia="Times New Roman" w:hAnsi="Times New Roman" w:cs="Times New Roman"/>
          <w:sz w:val="24"/>
          <w:szCs w:val="24"/>
          <w:lang w:eastAsia="ru-RU"/>
        </w:rPr>
        <w:t>2</w:t>
      </w:r>
      <w:r w:rsidR="0090475B" w:rsidRPr="00A16335">
        <w:rPr>
          <w:rFonts w:ascii="Times New Roman" w:eastAsia="Times New Roman" w:hAnsi="Times New Roman" w:cs="Times New Roman"/>
          <w:sz w:val="24"/>
          <w:szCs w:val="24"/>
          <w:lang w:eastAsia="ru-RU"/>
        </w:rPr>
        <w:t>6</w:t>
      </w:r>
      <w:r w:rsidRPr="00A16335">
        <w:rPr>
          <w:rFonts w:ascii="Times New Roman" w:eastAsia="Times New Roman" w:hAnsi="Times New Roman" w:cs="Times New Roman"/>
          <w:sz w:val="24"/>
          <w:szCs w:val="24"/>
          <w:lang w:eastAsia="ru-RU"/>
        </w:rPr>
        <w:t xml:space="preserve"> – Перспективные направления туризма для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w:t>
      </w:r>
    </w:p>
    <w:p w14:paraId="110C4D3E" w14:textId="77777777" w:rsidR="00375514" w:rsidRPr="00A16335" w:rsidRDefault="00375514" w:rsidP="00375514">
      <w:pPr>
        <w:spacing w:after="0" w:line="240" w:lineRule="auto"/>
        <w:jc w:val="both"/>
        <w:rPr>
          <w:rFonts w:ascii="Times New Roman" w:eastAsia="Times New Roman" w:hAnsi="Times New Roman" w:cs="Times New Roman"/>
          <w:sz w:val="24"/>
          <w:szCs w:val="24"/>
          <w:lang w:eastAsia="ru-RU"/>
        </w:rPr>
      </w:pPr>
    </w:p>
    <w:tbl>
      <w:tblPr>
        <w:tblStyle w:val="180"/>
        <w:tblW w:w="14033" w:type="dxa"/>
        <w:tblInd w:w="421" w:type="dxa"/>
        <w:tblLayout w:type="fixed"/>
        <w:tblLook w:val="01E0" w:firstRow="1" w:lastRow="1" w:firstColumn="1" w:lastColumn="1" w:noHBand="0" w:noVBand="0"/>
      </w:tblPr>
      <w:tblGrid>
        <w:gridCol w:w="1417"/>
        <w:gridCol w:w="1701"/>
        <w:gridCol w:w="1701"/>
        <w:gridCol w:w="2268"/>
        <w:gridCol w:w="2977"/>
        <w:gridCol w:w="1276"/>
        <w:gridCol w:w="2693"/>
      </w:tblGrid>
      <w:tr w:rsidR="005C7085" w:rsidRPr="00A16335" w14:paraId="369B6D9E" w14:textId="77777777" w:rsidTr="005C7085">
        <w:trPr>
          <w:trHeight w:val="453"/>
        </w:trPr>
        <w:tc>
          <w:tcPr>
            <w:tcW w:w="1417" w:type="dxa"/>
            <w:shd w:val="clear" w:color="C0C0C0" w:fill="auto"/>
          </w:tcPr>
          <w:p w14:paraId="1FFC0CBB" w14:textId="77777777" w:rsidR="005C7085" w:rsidRPr="00A16335" w:rsidRDefault="005C7085" w:rsidP="005C7085">
            <w:pPr>
              <w:jc w:val="center"/>
            </w:pPr>
            <w:r w:rsidRPr="00A16335">
              <w:t>Виды туризма</w:t>
            </w:r>
          </w:p>
          <w:p w14:paraId="2381272B" w14:textId="77777777" w:rsidR="005C7085" w:rsidRPr="00A16335" w:rsidRDefault="005C7085" w:rsidP="005C7085">
            <w:pPr>
              <w:jc w:val="center"/>
            </w:pPr>
          </w:p>
        </w:tc>
        <w:tc>
          <w:tcPr>
            <w:tcW w:w="1701" w:type="dxa"/>
            <w:shd w:val="clear" w:color="C0C0C0" w:fill="auto"/>
          </w:tcPr>
          <w:p w14:paraId="2CC8702B" w14:textId="77777777" w:rsidR="005C7085" w:rsidRPr="00A16335" w:rsidRDefault="005C7085" w:rsidP="005C7085">
            <w:pPr>
              <w:jc w:val="center"/>
            </w:pPr>
            <w:r w:rsidRPr="00A16335">
              <w:t>Основной интерес</w:t>
            </w:r>
          </w:p>
        </w:tc>
        <w:tc>
          <w:tcPr>
            <w:tcW w:w="1701" w:type="dxa"/>
            <w:shd w:val="clear" w:color="C0C0C0" w:fill="auto"/>
          </w:tcPr>
          <w:p w14:paraId="2083E968" w14:textId="77777777" w:rsidR="005C7085" w:rsidRPr="00A16335" w:rsidRDefault="005C7085" w:rsidP="005C7085">
            <w:pPr>
              <w:jc w:val="center"/>
            </w:pPr>
            <w:r w:rsidRPr="00A16335">
              <w:t>Возрастные группы</w:t>
            </w:r>
          </w:p>
        </w:tc>
        <w:tc>
          <w:tcPr>
            <w:tcW w:w="2268" w:type="dxa"/>
            <w:shd w:val="clear" w:color="C0C0C0" w:fill="auto"/>
          </w:tcPr>
          <w:p w14:paraId="7F9DEEB4" w14:textId="77777777" w:rsidR="005C7085" w:rsidRPr="00A16335" w:rsidRDefault="005C7085" w:rsidP="005C7085">
            <w:pPr>
              <w:jc w:val="center"/>
            </w:pPr>
            <w:r w:rsidRPr="00A16335">
              <w:t>Требования к гидам</w:t>
            </w:r>
          </w:p>
        </w:tc>
        <w:tc>
          <w:tcPr>
            <w:tcW w:w="2977" w:type="dxa"/>
            <w:shd w:val="clear" w:color="C0C0C0" w:fill="auto"/>
          </w:tcPr>
          <w:p w14:paraId="68DB6ADF" w14:textId="77777777" w:rsidR="005C7085" w:rsidRPr="00A16335" w:rsidRDefault="005C7085" w:rsidP="005C7085">
            <w:pPr>
              <w:jc w:val="center"/>
            </w:pPr>
            <w:r w:rsidRPr="00A16335">
              <w:t>Места и условия проживания</w:t>
            </w:r>
          </w:p>
        </w:tc>
        <w:tc>
          <w:tcPr>
            <w:tcW w:w="1276" w:type="dxa"/>
            <w:shd w:val="clear" w:color="C0C0C0" w:fill="auto"/>
          </w:tcPr>
          <w:p w14:paraId="449FD40A" w14:textId="77777777" w:rsidR="005C7085" w:rsidRPr="00A16335" w:rsidRDefault="005C7085" w:rsidP="005C7085">
            <w:pPr>
              <w:jc w:val="center"/>
            </w:pPr>
            <w:r w:rsidRPr="00A16335">
              <w:t>Условия</w:t>
            </w:r>
          </w:p>
          <w:p w14:paraId="4296541B" w14:textId="77777777" w:rsidR="005C7085" w:rsidRPr="00A16335" w:rsidRDefault="005C7085" w:rsidP="005C7085">
            <w:pPr>
              <w:jc w:val="center"/>
            </w:pPr>
            <w:r w:rsidRPr="00A16335">
              <w:t>комфортности</w:t>
            </w:r>
          </w:p>
        </w:tc>
        <w:tc>
          <w:tcPr>
            <w:tcW w:w="2693" w:type="dxa"/>
            <w:shd w:val="clear" w:color="C0C0C0" w:fill="auto"/>
          </w:tcPr>
          <w:p w14:paraId="1C256CCC" w14:textId="77777777" w:rsidR="005C7085" w:rsidRPr="00A16335" w:rsidRDefault="005C7085" w:rsidP="005C7085">
            <w:pPr>
              <w:jc w:val="center"/>
            </w:pPr>
            <w:r w:rsidRPr="00A16335">
              <w:t>Особые</w:t>
            </w:r>
          </w:p>
          <w:p w14:paraId="62CB918B" w14:textId="77777777" w:rsidR="005C7085" w:rsidRPr="00A16335" w:rsidRDefault="005C7085" w:rsidP="005C7085">
            <w:pPr>
              <w:jc w:val="center"/>
            </w:pPr>
            <w:r w:rsidRPr="00A16335">
              <w:t>условия</w:t>
            </w:r>
          </w:p>
        </w:tc>
      </w:tr>
      <w:tr w:rsidR="005C7085" w:rsidRPr="00A16335" w14:paraId="5684AEB8" w14:textId="77777777" w:rsidTr="005C7085">
        <w:trPr>
          <w:trHeight w:val="144"/>
        </w:trPr>
        <w:tc>
          <w:tcPr>
            <w:tcW w:w="14033" w:type="dxa"/>
            <w:gridSpan w:val="7"/>
          </w:tcPr>
          <w:p w14:paraId="03C9245D" w14:textId="77777777" w:rsidR="005C7085" w:rsidRPr="00A16335" w:rsidRDefault="005C7085" w:rsidP="005C7085">
            <w:pPr>
              <w:jc w:val="center"/>
              <w:rPr>
                <w:i/>
              </w:rPr>
            </w:pPr>
            <w:r w:rsidRPr="00A16335">
              <w:rPr>
                <w:i/>
              </w:rPr>
              <w:t>Рекреационный туризм</w:t>
            </w:r>
          </w:p>
        </w:tc>
      </w:tr>
      <w:tr w:rsidR="005C7085" w:rsidRPr="00A16335" w14:paraId="4DCF2305" w14:textId="77777777" w:rsidTr="005C7085">
        <w:trPr>
          <w:trHeight w:val="916"/>
        </w:trPr>
        <w:tc>
          <w:tcPr>
            <w:tcW w:w="1417" w:type="dxa"/>
          </w:tcPr>
          <w:p w14:paraId="3B2FA5C1" w14:textId="77777777" w:rsidR="005C7085" w:rsidRPr="00A16335" w:rsidRDefault="005C7085" w:rsidP="005C7085">
            <w:r w:rsidRPr="00A16335">
              <w:t>Пассивный</w:t>
            </w:r>
          </w:p>
        </w:tc>
        <w:tc>
          <w:tcPr>
            <w:tcW w:w="1701" w:type="dxa"/>
          </w:tcPr>
          <w:p w14:paraId="2DF6BFF2" w14:textId="77777777" w:rsidR="005C7085" w:rsidRPr="00A16335" w:rsidRDefault="005C7085" w:rsidP="005C7085">
            <w:r w:rsidRPr="00A16335">
              <w:t xml:space="preserve">Краткосрочные познавательные </w:t>
            </w:r>
          </w:p>
          <w:p w14:paraId="6E2E70CA" w14:textId="77777777" w:rsidR="005C7085" w:rsidRPr="00A16335" w:rsidRDefault="005C7085" w:rsidP="005C7085">
            <w:r w:rsidRPr="00A16335">
              <w:t>экскурсии</w:t>
            </w:r>
          </w:p>
        </w:tc>
        <w:tc>
          <w:tcPr>
            <w:tcW w:w="1701" w:type="dxa"/>
          </w:tcPr>
          <w:p w14:paraId="06A9F956" w14:textId="77777777" w:rsidR="005C7085" w:rsidRPr="00A16335" w:rsidRDefault="005C7085" w:rsidP="005C7085">
            <w:r w:rsidRPr="00A16335">
              <w:t>Разновозрастные</w:t>
            </w:r>
          </w:p>
          <w:p w14:paraId="41CF06C6" w14:textId="77777777" w:rsidR="005C7085" w:rsidRPr="00A16335" w:rsidRDefault="005C7085" w:rsidP="005C7085">
            <w:r w:rsidRPr="00A16335">
              <w:t xml:space="preserve">отдыхающие (от детей до пожилых) </w:t>
            </w:r>
          </w:p>
          <w:p w14:paraId="3E43AC0D" w14:textId="77777777" w:rsidR="005C7085" w:rsidRPr="00A16335" w:rsidRDefault="005C7085" w:rsidP="005C7085"/>
        </w:tc>
        <w:tc>
          <w:tcPr>
            <w:tcW w:w="2268" w:type="dxa"/>
          </w:tcPr>
          <w:p w14:paraId="452C4B8F" w14:textId="77777777" w:rsidR="005C7085" w:rsidRPr="00A16335" w:rsidRDefault="005C7085" w:rsidP="005C7085">
            <w:r w:rsidRPr="00A16335">
              <w:t>Коммуникабельность, хорошая дикция, специальные знания по краеведению</w:t>
            </w:r>
          </w:p>
        </w:tc>
        <w:tc>
          <w:tcPr>
            <w:tcW w:w="2977" w:type="dxa"/>
          </w:tcPr>
          <w:p w14:paraId="4F5B88D0" w14:textId="77777777" w:rsidR="005C7085" w:rsidRPr="00A16335" w:rsidRDefault="005C7085" w:rsidP="005C7085">
            <w:pPr>
              <w:rPr>
                <w:b/>
                <w:i/>
              </w:rPr>
            </w:pPr>
            <w:r w:rsidRPr="00A16335">
              <w:t>Проживание в гостиницах, палаточных городках, или за пределами ГНПП.</w:t>
            </w:r>
          </w:p>
        </w:tc>
        <w:tc>
          <w:tcPr>
            <w:tcW w:w="1276" w:type="dxa"/>
          </w:tcPr>
          <w:p w14:paraId="059C6191" w14:textId="77777777" w:rsidR="005C7085" w:rsidRPr="00A16335" w:rsidRDefault="005C7085" w:rsidP="005C7085">
            <w:r w:rsidRPr="00A16335">
              <w:t>От низких до высоких</w:t>
            </w:r>
          </w:p>
        </w:tc>
        <w:tc>
          <w:tcPr>
            <w:tcW w:w="2693" w:type="dxa"/>
          </w:tcPr>
          <w:p w14:paraId="5B57AE86" w14:textId="77777777" w:rsidR="005C7085" w:rsidRPr="00A16335" w:rsidRDefault="005C7085" w:rsidP="005C7085">
            <w:r w:rsidRPr="00A16335">
              <w:t>Автотранспорт, лошади, верблюды, киоски с сувенирами и прохладительными напитками, туалеты</w:t>
            </w:r>
          </w:p>
        </w:tc>
      </w:tr>
      <w:tr w:rsidR="005C7085" w:rsidRPr="00A16335" w14:paraId="5D839200" w14:textId="77777777" w:rsidTr="005C7085">
        <w:trPr>
          <w:trHeight w:val="1070"/>
        </w:trPr>
        <w:tc>
          <w:tcPr>
            <w:tcW w:w="1417" w:type="dxa"/>
          </w:tcPr>
          <w:p w14:paraId="1E7F5694" w14:textId="77777777" w:rsidR="005C7085" w:rsidRPr="00A16335" w:rsidRDefault="005C7085" w:rsidP="005C7085">
            <w:r w:rsidRPr="00A16335">
              <w:t>Пассивный</w:t>
            </w:r>
          </w:p>
        </w:tc>
        <w:tc>
          <w:tcPr>
            <w:tcW w:w="1701" w:type="dxa"/>
          </w:tcPr>
          <w:p w14:paraId="1629247D" w14:textId="77777777" w:rsidR="005C7085" w:rsidRPr="00A16335" w:rsidRDefault="005C7085" w:rsidP="005C7085">
            <w:r w:rsidRPr="00A16335">
              <w:t>Познавательные длительные автомобильные экскурсии</w:t>
            </w:r>
          </w:p>
        </w:tc>
        <w:tc>
          <w:tcPr>
            <w:tcW w:w="1701" w:type="dxa"/>
          </w:tcPr>
          <w:p w14:paraId="43699625" w14:textId="77777777" w:rsidR="005C7085" w:rsidRPr="00A16335" w:rsidRDefault="005C7085" w:rsidP="005C7085">
            <w:r w:rsidRPr="00A16335">
              <w:t>Молодежь и средний возраст</w:t>
            </w:r>
          </w:p>
        </w:tc>
        <w:tc>
          <w:tcPr>
            <w:tcW w:w="2268" w:type="dxa"/>
          </w:tcPr>
          <w:p w14:paraId="44B1CEE6" w14:textId="77777777" w:rsidR="005C7085" w:rsidRPr="00A16335" w:rsidRDefault="005C7085" w:rsidP="005C7085">
            <w:pPr>
              <w:rPr>
                <w:b/>
                <w:i/>
              </w:rPr>
            </w:pPr>
            <w:r w:rsidRPr="00A16335">
              <w:t>Хорошее знание дорожной сети, коммуникабельность, общее представление о животном мире и растениях</w:t>
            </w:r>
          </w:p>
        </w:tc>
        <w:tc>
          <w:tcPr>
            <w:tcW w:w="2977" w:type="dxa"/>
          </w:tcPr>
          <w:p w14:paraId="745B3600" w14:textId="77777777" w:rsidR="005C7085" w:rsidRPr="00A16335" w:rsidRDefault="005C7085" w:rsidP="005C7085">
            <w:r w:rsidRPr="00A16335">
              <w:t>Гостиницы, палаточные лагеря, или за пределами ГНПП</w:t>
            </w:r>
          </w:p>
        </w:tc>
        <w:tc>
          <w:tcPr>
            <w:tcW w:w="1276" w:type="dxa"/>
          </w:tcPr>
          <w:p w14:paraId="6A33A624" w14:textId="77777777" w:rsidR="005C7085" w:rsidRPr="00A16335" w:rsidRDefault="005C7085" w:rsidP="005C7085">
            <w:r w:rsidRPr="00A16335">
              <w:t>От низких до высоких</w:t>
            </w:r>
          </w:p>
        </w:tc>
        <w:tc>
          <w:tcPr>
            <w:tcW w:w="2693" w:type="dxa"/>
          </w:tcPr>
          <w:p w14:paraId="5A79B4ED" w14:textId="77777777" w:rsidR="005C7085" w:rsidRPr="00A16335" w:rsidRDefault="005C7085" w:rsidP="005C7085">
            <w:r w:rsidRPr="00A16335">
              <w:t>Автотранспорт, соблюдение техники безопасности</w:t>
            </w:r>
          </w:p>
          <w:p w14:paraId="0A1EDFFD" w14:textId="77777777" w:rsidR="005C7085" w:rsidRPr="00A16335" w:rsidRDefault="005C7085" w:rsidP="005C7085"/>
        </w:tc>
      </w:tr>
      <w:tr w:rsidR="005C7085" w:rsidRPr="00A16335" w14:paraId="76788AEC" w14:textId="77777777" w:rsidTr="005C7085">
        <w:trPr>
          <w:trHeight w:val="761"/>
        </w:trPr>
        <w:tc>
          <w:tcPr>
            <w:tcW w:w="1417" w:type="dxa"/>
          </w:tcPr>
          <w:p w14:paraId="1B84E078" w14:textId="77777777" w:rsidR="005C7085" w:rsidRPr="00A16335" w:rsidRDefault="005C7085" w:rsidP="005C7085">
            <w:r w:rsidRPr="00A16335">
              <w:t>Активный</w:t>
            </w:r>
          </w:p>
        </w:tc>
        <w:tc>
          <w:tcPr>
            <w:tcW w:w="1701" w:type="dxa"/>
          </w:tcPr>
          <w:p w14:paraId="53A42699" w14:textId="77777777" w:rsidR="005C7085" w:rsidRPr="00A16335" w:rsidRDefault="005C7085" w:rsidP="005C7085">
            <w:r w:rsidRPr="00A16335">
              <w:t>Водные виды спорта (сплав), конные прогулки</w:t>
            </w:r>
          </w:p>
        </w:tc>
        <w:tc>
          <w:tcPr>
            <w:tcW w:w="1701" w:type="dxa"/>
          </w:tcPr>
          <w:p w14:paraId="5B698E9A" w14:textId="77777777" w:rsidR="005C7085" w:rsidRPr="00A16335" w:rsidRDefault="005C7085" w:rsidP="005C7085">
            <w:r w:rsidRPr="00A16335">
              <w:t>Разновозрастные, преимущественно молодежь, средний возраст</w:t>
            </w:r>
          </w:p>
          <w:p w14:paraId="7B908DAC" w14:textId="77777777" w:rsidR="005C7085" w:rsidRPr="00A16335" w:rsidRDefault="005C7085" w:rsidP="005C7085">
            <w:r w:rsidRPr="00A16335">
              <w:t>и подростки</w:t>
            </w:r>
          </w:p>
        </w:tc>
        <w:tc>
          <w:tcPr>
            <w:tcW w:w="2268" w:type="dxa"/>
          </w:tcPr>
          <w:p w14:paraId="7397F69E" w14:textId="77777777" w:rsidR="005C7085" w:rsidRPr="00A16335" w:rsidRDefault="005C7085" w:rsidP="005C7085">
            <w:r w:rsidRPr="00A16335">
              <w:t>Знание местности и техники спортивных занятий</w:t>
            </w:r>
          </w:p>
        </w:tc>
        <w:tc>
          <w:tcPr>
            <w:tcW w:w="2977" w:type="dxa"/>
          </w:tcPr>
          <w:p w14:paraId="27DD0469" w14:textId="77777777" w:rsidR="005C7085" w:rsidRPr="00A16335" w:rsidRDefault="005C7085" w:rsidP="005C7085">
            <w:r w:rsidRPr="00A16335">
              <w:t>Гостиницы ГНПП, палаточные лагеря, или за пределами ГНПП</w:t>
            </w:r>
          </w:p>
        </w:tc>
        <w:tc>
          <w:tcPr>
            <w:tcW w:w="1276" w:type="dxa"/>
          </w:tcPr>
          <w:p w14:paraId="64FEF11B" w14:textId="77777777" w:rsidR="005C7085" w:rsidRPr="00A16335" w:rsidRDefault="005C7085" w:rsidP="005C7085">
            <w:r w:rsidRPr="00A16335">
              <w:t>От низких до высоких</w:t>
            </w:r>
          </w:p>
        </w:tc>
        <w:tc>
          <w:tcPr>
            <w:tcW w:w="2693" w:type="dxa"/>
          </w:tcPr>
          <w:p w14:paraId="23748528" w14:textId="77777777" w:rsidR="005C7085" w:rsidRPr="00A16335" w:rsidRDefault="005C7085" w:rsidP="005C7085">
            <w:r w:rsidRPr="00A16335">
              <w:t>Спортивный инвентарь, спасательные плавсредства</w:t>
            </w:r>
          </w:p>
          <w:p w14:paraId="48251C08" w14:textId="77777777" w:rsidR="005C7085" w:rsidRPr="00A16335" w:rsidRDefault="005C7085" w:rsidP="005C7085">
            <w:r w:rsidRPr="00A16335">
              <w:t>баня или душ,</w:t>
            </w:r>
          </w:p>
          <w:p w14:paraId="52B14A34" w14:textId="77777777" w:rsidR="005C7085" w:rsidRPr="00A16335" w:rsidRDefault="005C7085" w:rsidP="005C7085">
            <w:r w:rsidRPr="00A16335">
              <w:t>санитарные требования и ТБ</w:t>
            </w:r>
          </w:p>
        </w:tc>
      </w:tr>
      <w:tr w:rsidR="005C7085" w:rsidRPr="00A16335" w14:paraId="21DA8EBA" w14:textId="77777777" w:rsidTr="005C7085">
        <w:trPr>
          <w:trHeight w:val="144"/>
        </w:trPr>
        <w:tc>
          <w:tcPr>
            <w:tcW w:w="14033" w:type="dxa"/>
            <w:gridSpan w:val="7"/>
          </w:tcPr>
          <w:p w14:paraId="09767E5E" w14:textId="77777777" w:rsidR="005C7085" w:rsidRPr="00A16335" w:rsidRDefault="005C7085" w:rsidP="005C7085">
            <w:pPr>
              <w:jc w:val="center"/>
              <w:rPr>
                <w:i/>
              </w:rPr>
            </w:pPr>
            <w:r w:rsidRPr="00A16335">
              <w:rPr>
                <w:i/>
              </w:rPr>
              <w:t>Познавательный</w:t>
            </w:r>
          </w:p>
        </w:tc>
      </w:tr>
      <w:tr w:rsidR="005C7085" w:rsidRPr="00A16335" w14:paraId="5750B777" w14:textId="77777777" w:rsidTr="005C7085">
        <w:trPr>
          <w:trHeight w:val="616"/>
        </w:trPr>
        <w:tc>
          <w:tcPr>
            <w:tcW w:w="1417" w:type="dxa"/>
          </w:tcPr>
          <w:p w14:paraId="58A24059" w14:textId="77777777" w:rsidR="005C7085" w:rsidRPr="00A16335" w:rsidRDefault="005C7085" w:rsidP="005C7085">
            <w:proofErr w:type="spellStart"/>
            <w:r w:rsidRPr="00A16335">
              <w:t>Бёдвотчинг</w:t>
            </w:r>
            <w:proofErr w:type="spellEnd"/>
          </w:p>
        </w:tc>
        <w:tc>
          <w:tcPr>
            <w:tcW w:w="1701" w:type="dxa"/>
          </w:tcPr>
          <w:p w14:paraId="638B7ACF" w14:textId="77777777" w:rsidR="005C7085" w:rsidRPr="00A16335" w:rsidRDefault="005C7085" w:rsidP="005C7085">
            <w:r w:rsidRPr="00A16335">
              <w:t>Любители птиц</w:t>
            </w:r>
          </w:p>
        </w:tc>
        <w:tc>
          <w:tcPr>
            <w:tcW w:w="1701" w:type="dxa"/>
          </w:tcPr>
          <w:p w14:paraId="78F3474A" w14:textId="77777777" w:rsidR="005C7085" w:rsidRPr="00A16335" w:rsidRDefault="005C7085" w:rsidP="005C7085">
            <w:r w:rsidRPr="00A16335">
              <w:t>Разновозрастные</w:t>
            </w:r>
          </w:p>
        </w:tc>
        <w:tc>
          <w:tcPr>
            <w:tcW w:w="2268" w:type="dxa"/>
          </w:tcPr>
          <w:p w14:paraId="2802D7E6" w14:textId="77777777" w:rsidR="005C7085" w:rsidRPr="00A16335" w:rsidRDefault="005C7085" w:rsidP="005C7085">
            <w:r w:rsidRPr="00A16335">
              <w:t>Профессионал - орнитолог</w:t>
            </w:r>
          </w:p>
        </w:tc>
        <w:tc>
          <w:tcPr>
            <w:tcW w:w="2977" w:type="dxa"/>
          </w:tcPr>
          <w:p w14:paraId="10214955" w14:textId="77777777" w:rsidR="005C7085" w:rsidRPr="00A16335" w:rsidRDefault="005C7085" w:rsidP="005C7085">
            <w:r w:rsidRPr="00A16335">
              <w:t>Гостиницы ГНПП, палаточные лагеря, или за пределами ГНПП</w:t>
            </w:r>
          </w:p>
        </w:tc>
        <w:tc>
          <w:tcPr>
            <w:tcW w:w="1276" w:type="dxa"/>
          </w:tcPr>
          <w:p w14:paraId="6806ECE3" w14:textId="77777777" w:rsidR="005C7085" w:rsidRPr="00A16335" w:rsidRDefault="005C7085" w:rsidP="005C7085">
            <w:r w:rsidRPr="00A16335">
              <w:t>От среднего до высокого</w:t>
            </w:r>
          </w:p>
        </w:tc>
        <w:tc>
          <w:tcPr>
            <w:tcW w:w="2693" w:type="dxa"/>
          </w:tcPr>
          <w:p w14:paraId="6CBAA458" w14:textId="77777777" w:rsidR="005C7085" w:rsidRPr="00A16335" w:rsidRDefault="005C7085" w:rsidP="005C7085">
            <w:r w:rsidRPr="00A16335">
              <w:t>Подзорные трубы, бинокли, определители птиц, особый режим дня, баня или душ,</w:t>
            </w:r>
          </w:p>
          <w:p w14:paraId="4F3FA2AD" w14:textId="77777777" w:rsidR="005C7085" w:rsidRPr="00A16335" w:rsidRDefault="005C7085" w:rsidP="005C7085">
            <w:r w:rsidRPr="00A16335">
              <w:t>санитарные требования</w:t>
            </w:r>
          </w:p>
        </w:tc>
      </w:tr>
      <w:tr w:rsidR="005C7085" w:rsidRPr="00A16335" w14:paraId="7AD535A6" w14:textId="77777777" w:rsidTr="005C7085">
        <w:trPr>
          <w:trHeight w:val="549"/>
        </w:trPr>
        <w:tc>
          <w:tcPr>
            <w:tcW w:w="1417" w:type="dxa"/>
          </w:tcPr>
          <w:p w14:paraId="4E9B2A4B" w14:textId="77777777" w:rsidR="005C7085" w:rsidRPr="00A16335" w:rsidRDefault="005C7085" w:rsidP="005C7085">
            <w:r w:rsidRPr="00A16335">
              <w:t>Природно-этнический</w:t>
            </w:r>
          </w:p>
        </w:tc>
        <w:tc>
          <w:tcPr>
            <w:tcW w:w="1701" w:type="dxa"/>
          </w:tcPr>
          <w:p w14:paraId="31B265D3" w14:textId="77777777" w:rsidR="005C7085" w:rsidRPr="00A16335" w:rsidRDefault="005C7085" w:rsidP="005C7085">
            <w:r w:rsidRPr="00A16335">
              <w:t>Знакомство с национальными традициями и культурой</w:t>
            </w:r>
          </w:p>
        </w:tc>
        <w:tc>
          <w:tcPr>
            <w:tcW w:w="1701" w:type="dxa"/>
          </w:tcPr>
          <w:p w14:paraId="23F91CAE" w14:textId="77777777" w:rsidR="005C7085" w:rsidRPr="00A16335" w:rsidRDefault="005C7085" w:rsidP="005C7085">
            <w:r w:rsidRPr="00A16335">
              <w:t>Разновозрастные</w:t>
            </w:r>
          </w:p>
        </w:tc>
        <w:tc>
          <w:tcPr>
            <w:tcW w:w="2268" w:type="dxa"/>
          </w:tcPr>
          <w:p w14:paraId="26CE0E90" w14:textId="77777777" w:rsidR="005C7085" w:rsidRPr="00A16335" w:rsidRDefault="005C7085" w:rsidP="005C7085">
            <w:r w:rsidRPr="00A16335">
              <w:t xml:space="preserve">Гиды со знанием национальных традиций и истории </w:t>
            </w:r>
          </w:p>
        </w:tc>
        <w:tc>
          <w:tcPr>
            <w:tcW w:w="2977" w:type="dxa"/>
          </w:tcPr>
          <w:p w14:paraId="4A116B80" w14:textId="77777777" w:rsidR="005C7085" w:rsidRPr="00A16335" w:rsidRDefault="005C7085" w:rsidP="005C7085">
            <w:r w:rsidRPr="00A16335">
              <w:t>Этнографический аул, юрты-гостиницы, кордоны, гостиница ГНПП</w:t>
            </w:r>
          </w:p>
        </w:tc>
        <w:tc>
          <w:tcPr>
            <w:tcW w:w="1276" w:type="dxa"/>
          </w:tcPr>
          <w:p w14:paraId="1955E864" w14:textId="77777777" w:rsidR="005C7085" w:rsidRPr="00A16335" w:rsidRDefault="005C7085" w:rsidP="005C7085">
            <w:r w:rsidRPr="00A16335">
              <w:t>Средний</w:t>
            </w:r>
          </w:p>
        </w:tc>
        <w:tc>
          <w:tcPr>
            <w:tcW w:w="2693" w:type="dxa"/>
          </w:tcPr>
          <w:p w14:paraId="0FC10478" w14:textId="77777777" w:rsidR="005C7085" w:rsidRPr="00A16335" w:rsidRDefault="005C7085" w:rsidP="005C7085">
            <w:r w:rsidRPr="00A16335">
              <w:t xml:space="preserve">Национальные предметы быта, национальная кухня, </w:t>
            </w:r>
            <w:proofErr w:type="spellStart"/>
            <w:r w:rsidRPr="00A16335">
              <w:t>кумысхана</w:t>
            </w:r>
            <w:proofErr w:type="spellEnd"/>
            <w:r w:rsidRPr="00A16335">
              <w:t>, народные промыслы, сувенирное производство, фольклорные выступления</w:t>
            </w:r>
          </w:p>
        </w:tc>
      </w:tr>
      <w:tr w:rsidR="005C7085" w:rsidRPr="00A16335" w14:paraId="7AB5F50A" w14:textId="77777777" w:rsidTr="005C7085">
        <w:trPr>
          <w:trHeight w:val="144"/>
        </w:trPr>
        <w:tc>
          <w:tcPr>
            <w:tcW w:w="14033" w:type="dxa"/>
            <w:gridSpan w:val="7"/>
          </w:tcPr>
          <w:p w14:paraId="60781B23" w14:textId="77777777" w:rsidR="005C7085" w:rsidRPr="00A16335" w:rsidRDefault="005C7085" w:rsidP="005C7085">
            <w:pPr>
              <w:jc w:val="center"/>
              <w:rPr>
                <w:i/>
              </w:rPr>
            </w:pPr>
            <w:r w:rsidRPr="00A16335">
              <w:rPr>
                <w:i/>
              </w:rPr>
              <w:t>Научный</w:t>
            </w:r>
          </w:p>
        </w:tc>
      </w:tr>
      <w:tr w:rsidR="005C7085" w:rsidRPr="00A16335" w14:paraId="5FAD2885" w14:textId="77777777" w:rsidTr="005C7085">
        <w:trPr>
          <w:trHeight w:val="761"/>
        </w:trPr>
        <w:tc>
          <w:tcPr>
            <w:tcW w:w="1417" w:type="dxa"/>
          </w:tcPr>
          <w:p w14:paraId="31866CFB" w14:textId="77777777" w:rsidR="005C7085" w:rsidRPr="00A16335" w:rsidRDefault="005C7085" w:rsidP="005C7085">
            <w:r w:rsidRPr="00A16335">
              <w:lastRenderedPageBreak/>
              <w:t xml:space="preserve">По </w:t>
            </w:r>
            <w:proofErr w:type="spellStart"/>
            <w:r w:rsidRPr="00A16335">
              <w:t>специализа-ции</w:t>
            </w:r>
            <w:proofErr w:type="spellEnd"/>
            <w:r w:rsidRPr="00A16335">
              <w:t xml:space="preserve"> </w:t>
            </w:r>
          </w:p>
        </w:tc>
        <w:tc>
          <w:tcPr>
            <w:tcW w:w="1701" w:type="dxa"/>
          </w:tcPr>
          <w:p w14:paraId="0D0FA5D7" w14:textId="77777777" w:rsidR="005C7085" w:rsidRPr="00A16335" w:rsidRDefault="005C7085" w:rsidP="005C7085">
            <w:r w:rsidRPr="00A16335">
              <w:t>Геология, ботаника, энтомология, зоология и т.п.</w:t>
            </w:r>
          </w:p>
        </w:tc>
        <w:tc>
          <w:tcPr>
            <w:tcW w:w="1701" w:type="dxa"/>
          </w:tcPr>
          <w:p w14:paraId="2C59D59D" w14:textId="77777777" w:rsidR="005C7085" w:rsidRPr="00A16335" w:rsidRDefault="005C7085" w:rsidP="005C7085">
            <w:r w:rsidRPr="00A16335">
              <w:t>Разновозрастные</w:t>
            </w:r>
          </w:p>
        </w:tc>
        <w:tc>
          <w:tcPr>
            <w:tcW w:w="2268" w:type="dxa"/>
          </w:tcPr>
          <w:p w14:paraId="0D64BDD5" w14:textId="77777777" w:rsidR="005C7085" w:rsidRPr="00A16335" w:rsidRDefault="005C7085" w:rsidP="005C7085">
            <w:r w:rsidRPr="00A16335">
              <w:t>Хорошее знание предмета, при необходимости приглашенные консультанты</w:t>
            </w:r>
          </w:p>
        </w:tc>
        <w:tc>
          <w:tcPr>
            <w:tcW w:w="2977" w:type="dxa"/>
          </w:tcPr>
          <w:p w14:paraId="6CD34707" w14:textId="77777777" w:rsidR="005C7085" w:rsidRPr="00A16335" w:rsidRDefault="005C7085" w:rsidP="005C7085">
            <w:r w:rsidRPr="00A16335">
              <w:t xml:space="preserve">Гостиницы ГНПП, палаточные лагеря, или за пределами ГНПП.  </w:t>
            </w:r>
          </w:p>
        </w:tc>
        <w:tc>
          <w:tcPr>
            <w:tcW w:w="1276" w:type="dxa"/>
          </w:tcPr>
          <w:p w14:paraId="0058CFA8" w14:textId="77777777" w:rsidR="005C7085" w:rsidRPr="00A16335" w:rsidRDefault="005C7085" w:rsidP="005C7085">
            <w:r w:rsidRPr="00A16335">
              <w:t>От среднего до высокого</w:t>
            </w:r>
          </w:p>
        </w:tc>
        <w:tc>
          <w:tcPr>
            <w:tcW w:w="2693" w:type="dxa"/>
          </w:tcPr>
          <w:p w14:paraId="6A231A19" w14:textId="77777777" w:rsidR="005C7085" w:rsidRPr="00A16335" w:rsidRDefault="005C7085" w:rsidP="005C7085">
            <w:r w:rsidRPr="00A16335">
              <w:t>Нетронутая природа, доступность объектов исследований, компьютер, Интернет, Транспорт</w:t>
            </w:r>
          </w:p>
        </w:tc>
      </w:tr>
      <w:tr w:rsidR="005C7085" w:rsidRPr="00A16335" w14:paraId="20A3A628" w14:textId="77777777" w:rsidTr="005C7085">
        <w:trPr>
          <w:trHeight w:val="153"/>
        </w:trPr>
        <w:tc>
          <w:tcPr>
            <w:tcW w:w="14033" w:type="dxa"/>
            <w:gridSpan w:val="7"/>
          </w:tcPr>
          <w:p w14:paraId="10F84CB6" w14:textId="77777777" w:rsidR="005C7085" w:rsidRPr="00A16335" w:rsidRDefault="005C7085" w:rsidP="005C7085">
            <w:pPr>
              <w:jc w:val="center"/>
              <w:rPr>
                <w:i/>
              </w:rPr>
            </w:pPr>
            <w:r w:rsidRPr="00A16335">
              <w:rPr>
                <w:i/>
              </w:rPr>
              <w:t>Прочие</w:t>
            </w:r>
          </w:p>
        </w:tc>
      </w:tr>
      <w:tr w:rsidR="005C7085" w:rsidRPr="00A16335" w14:paraId="245E7B7A" w14:textId="77777777" w:rsidTr="005C7085">
        <w:trPr>
          <w:trHeight w:val="761"/>
        </w:trPr>
        <w:tc>
          <w:tcPr>
            <w:tcW w:w="1417" w:type="dxa"/>
          </w:tcPr>
          <w:p w14:paraId="4129FD4F" w14:textId="77777777" w:rsidR="005C7085" w:rsidRPr="00A16335" w:rsidRDefault="005C7085" w:rsidP="005C7085">
            <w:proofErr w:type="gramStart"/>
            <w:r w:rsidRPr="00A16335">
              <w:t>Любитель-</w:t>
            </w:r>
            <w:proofErr w:type="spellStart"/>
            <w:r w:rsidRPr="00A16335">
              <w:t>ский</w:t>
            </w:r>
            <w:proofErr w:type="spellEnd"/>
            <w:proofErr w:type="gramEnd"/>
          </w:p>
        </w:tc>
        <w:tc>
          <w:tcPr>
            <w:tcW w:w="1701" w:type="dxa"/>
          </w:tcPr>
          <w:p w14:paraId="02E7A30F" w14:textId="77777777" w:rsidR="005C7085" w:rsidRPr="00A16335" w:rsidRDefault="005C7085" w:rsidP="005C7085">
            <w:r w:rsidRPr="00A16335">
              <w:t>Рыбалка</w:t>
            </w:r>
          </w:p>
        </w:tc>
        <w:tc>
          <w:tcPr>
            <w:tcW w:w="1701" w:type="dxa"/>
          </w:tcPr>
          <w:p w14:paraId="0B672462" w14:textId="77777777" w:rsidR="005C7085" w:rsidRPr="00A16335" w:rsidRDefault="005C7085" w:rsidP="005C7085">
            <w:r w:rsidRPr="00A16335">
              <w:t>Разновозрастные</w:t>
            </w:r>
          </w:p>
        </w:tc>
        <w:tc>
          <w:tcPr>
            <w:tcW w:w="2268" w:type="dxa"/>
          </w:tcPr>
          <w:p w14:paraId="0EEB8458" w14:textId="77777777" w:rsidR="005C7085" w:rsidRPr="00A16335" w:rsidRDefault="005C7085" w:rsidP="005C7085">
            <w:r w:rsidRPr="00A16335">
              <w:t>Знание основ рыболовства</w:t>
            </w:r>
          </w:p>
        </w:tc>
        <w:tc>
          <w:tcPr>
            <w:tcW w:w="2977" w:type="dxa"/>
          </w:tcPr>
          <w:p w14:paraId="7C40EC09" w14:textId="77777777" w:rsidR="005C7085" w:rsidRPr="00A16335" w:rsidRDefault="005C7085" w:rsidP="005C7085">
            <w:r w:rsidRPr="00A16335">
              <w:t xml:space="preserve">Гостиницы ГНПП палаточные лагеря  </w:t>
            </w:r>
          </w:p>
        </w:tc>
        <w:tc>
          <w:tcPr>
            <w:tcW w:w="1276" w:type="dxa"/>
          </w:tcPr>
          <w:p w14:paraId="61AC228C" w14:textId="77777777" w:rsidR="005C7085" w:rsidRPr="00A16335" w:rsidRDefault="005C7085" w:rsidP="005C7085">
            <w:r w:rsidRPr="00A16335">
              <w:t>От среднего до высокого (иностранные и т.п.)</w:t>
            </w:r>
          </w:p>
        </w:tc>
        <w:tc>
          <w:tcPr>
            <w:tcW w:w="2693" w:type="dxa"/>
          </w:tcPr>
          <w:p w14:paraId="23B62E1A" w14:textId="77777777" w:rsidR="005C7085" w:rsidRPr="00A16335" w:rsidRDefault="005C7085" w:rsidP="005C7085">
            <w:r w:rsidRPr="00A16335">
              <w:t>Лодки, спасательные плавсредства</w:t>
            </w:r>
          </w:p>
          <w:p w14:paraId="1F135BBC" w14:textId="77777777" w:rsidR="005C7085" w:rsidRPr="00A16335" w:rsidRDefault="005C7085" w:rsidP="005C7085">
            <w:r w:rsidRPr="00A16335">
              <w:t>баня или душ,</w:t>
            </w:r>
          </w:p>
          <w:p w14:paraId="44B30F4B" w14:textId="77777777" w:rsidR="005C7085" w:rsidRPr="00A16335" w:rsidRDefault="005C7085" w:rsidP="005C7085">
            <w:r w:rsidRPr="00A16335">
              <w:t>санитарные требования и ТБ. Транспорт.</w:t>
            </w:r>
          </w:p>
        </w:tc>
      </w:tr>
      <w:tr w:rsidR="005C7085" w:rsidRPr="00A16335" w14:paraId="2EE521AF" w14:textId="77777777" w:rsidTr="005C7085">
        <w:trPr>
          <w:trHeight w:val="462"/>
        </w:trPr>
        <w:tc>
          <w:tcPr>
            <w:tcW w:w="1417" w:type="dxa"/>
          </w:tcPr>
          <w:p w14:paraId="57B3B8E2" w14:textId="77777777" w:rsidR="005C7085" w:rsidRPr="00A16335" w:rsidRDefault="005C7085" w:rsidP="005C7085">
            <w:r w:rsidRPr="00A16335">
              <w:t>Учебный</w:t>
            </w:r>
          </w:p>
        </w:tc>
        <w:tc>
          <w:tcPr>
            <w:tcW w:w="1701" w:type="dxa"/>
          </w:tcPr>
          <w:p w14:paraId="24C88D78" w14:textId="77777777" w:rsidR="005C7085" w:rsidRPr="00A16335" w:rsidRDefault="005C7085" w:rsidP="005C7085">
            <w:r w:rsidRPr="00A16335">
              <w:t>Полевые студенческие практики</w:t>
            </w:r>
          </w:p>
        </w:tc>
        <w:tc>
          <w:tcPr>
            <w:tcW w:w="1701" w:type="dxa"/>
          </w:tcPr>
          <w:p w14:paraId="3CE8067E" w14:textId="77777777" w:rsidR="005C7085" w:rsidRPr="00A16335" w:rsidRDefault="005C7085" w:rsidP="005C7085">
            <w:r w:rsidRPr="00A16335">
              <w:t>Студенты ВУЗов</w:t>
            </w:r>
          </w:p>
        </w:tc>
        <w:tc>
          <w:tcPr>
            <w:tcW w:w="2268" w:type="dxa"/>
          </w:tcPr>
          <w:p w14:paraId="2C4DD7B5" w14:textId="77777777" w:rsidR="005C7085" w:rsidRPr="00A16335" w:rsidRDefault="005C7085" w:rsidP="005C7085">
            <w:r w:rsidRPr="00A16335">
              <w:t>Специалисты парка разных направлений</w:t>
            </w:r>
          </w:p>
        </w:tc>
        <w:tc>
          <w:tcPr>
            <w:tcW w:w="2977" w:type="dxa"/>
          </w:tcPr>
          <w:p w14:paraId="4158FC9E" w14:textId="77777777" w:rsidR="005C7085" w:rsidRPr="00A16335" w:rsidRDefault="005C7085" w:rsidP="005C7085">
            <w:r w:rsidRPr="00A16335">
              <w:t>Палаточные городки, гостиницы, кордоны</w:t>
            </w:r>
          </w:p>
        </w:tc>
        <w:tc>
          <w:tcPr>
            <w:tcW w:w="1276" w:type="dxa"/>
          </w:tcPr>
          <w:p w14:paraId="0DE00647" w14:textId="77777777" w:rsidR="005C7085" w:rsidRPr="00A16335" w:rsidRDefault="005C7085" w:rsidP="005C7085">
            <w:r w:rsidRPr="00A16335">
              <w:t>Низкий</w:t>
            </w:r>
          </w:p>
        </w:tc>
        <w:tc>
          <w:tcPr>
            <w:tcW w:w="2693" w:type="dxa"/>
          </w:tcPr>
          <w:p w14:paraId="665D9334" w14:textId="77777777" w:rsidR="005C7085" w:rsidRPr="00A16335" w:rsidRDefault="005C7085" w:rsidP="005C7085">
            <w:r w:rsidRPr="00A16335">
              <w:t>Высокие санитарные требования и ТБ</w:t>
            </w:r>
          </w:p>
        </w:tc>
      </w:tr>
    </w:tbl>
    <w:p w14:paraId="274A10B7" w14:textId="77777777" w:rsidR="005C7085" w:rsidRPr="00A16335" w:rsidRDefault="005C7085" w:rsidP="005C7085"/>
    <w:p w14:paraId="5F7003A9" w14:textId="77777777" w:rsidR="005C7085" w:rsidRPr="00A16335" w:rsidRDefault="005C7085" w:rsidP="005C7085">
      <w:r w:rsidRPr="00A16335">
        <w:br w:type="page"/>
      </w:r>
    </w:p>
    <w:p w14:paraId="674959A9" w14:textId="77777777" w:rsidR="005C7085" w:rsidRPr="00A16335" w:rsidRDefault="005C7085" w:rsidP="005C7085">
      <w:pPr>
        <w:sectPr w:rsidR="005C7085" w:rsidRPr="00A16335" w:rsidSect="005C7085">
          <w:pgSz w:w="16838" w:h="11906" w:orient="landscape"/>
          <w:pgMar w:top="1701" w:right="1134" w:bottom="851" w:left="1134" w:header="709" w:footer="709" w:gutter="0"/>
          <w:cols w:space="708"/>
          <w:docGrid w:linePitch="360"/>
        </w:sectPr>
      </w:pPr>
    </w:p>
    <w:p w14:paraId="04019E7C" w14:textId="77777777" w:rsidR="005C7085" w:rsidRPr="00A16335" w:rsidRDefault="005C7085" w:rsidP="00333139">
      <w:pPr>
        <w:shd w:val="clear" w:color="auto" w:fill="FFFFFF"/>
        <w:tabs>
          <w:tab w:val="left" w:leader="dot" w:pos="8902"/>
          <w:tab w:val="left" w:leader="dot" w:pos="9072"/>
        </w:tabs>
        <w:spacing w:after="0" w:line="240" w:lineRule="auto"/>
        <w:ind w:firstLine="567"/>
        <w:jc w:val="both"/>
        <w:rPr>
          <w:rFonts w:ascii="Times New Roman" w:eastAsia="Times New Roman" w:hAnsi="Times New Roman" w:cs="Times New Roman"/>
          <w:sz w:val="24"/>
          <w:szCs w:val="24"/>
        </w:rPr>
      </w:pPr>
      <w:r w:rsidRPr="00A16335">
        <w:rPr>
          <w:rFonts w:ascii="Times New Roman" w:eastAsia="Consolas" w:hAnsi="Times New Roman" w:cs="Times New Roman"/>
          <w:sz w:val="24"/>
          <w:szCs w:val="24"/>
          <w:lang w:eastAsia="ru-RU"/>
        </w:rPr>
        <w:lastRenderedPageBreak/>
        <w:t>3.</w:t>
      </w:r>
      <w:r w:rsidR="00C5329D" w:rsidRPr="00A16335">
        <w:rPr>
          <w:rFonts w:ascii="Times New Roman" w:eastAsia="Consolas" w:hAnsi="Times New Roman" w:cs="Times New Roman"/>
          <w:sz w:val="24"/>
          <w:szCs w:val="24"/>
          <w:lang w:eastAsia="ru-RU"/>
        </w:rPr>
        <w:t>6</w:t>
      </w:r>
      <w:r w:rsidR="00601B29"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 </w:t>
      </w:r>
      <w:r w:rsidRPr="00A16335">
        <w:rPr>
          <w:rFonts w:ascii="Times New Roman" w:eastAsia="Times New Roman" w:hAnsi="Times New Roman" w:cs="Times New Roman"/>
          <w:sz w:val="24"/>
          <w:szCs w:val="24"/>
        </w:rPr>
        <w:t>Перспективы развития и план взаимодействия с туроператорами, инвесторами и партнёрами</w:t>
      </w:r>
    </w:p>
    <w:p w14:paraId="4D29B8B6" w14:textId="77777777" w:rsidR="005C7085" w:rsidRPr="00A16335" w:rsidRDefault="005C7085" w:rsidP="00333139">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b/>
          <w:sz w:val="24"/>
          <w:szCs w:val="24"/>
          <w:lang w:eastAsia="ru-RU"/>
        </w:rPr>
      </w:pPr>
    </w:p>
    <w:p w14:paraId="54A00AC3"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Для ГНПП важно обозначить экономические приоритеты в получении дохода от туристской деятельности для физических и юридических лиц (местного населения, туристских агентств, отечественных и иностранных инвесторов и др.).</w:t>
      </w:r>
    </w:p>
    <w:p w14:paraId="1AC9C338"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Территория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привлекательна для туристских целей. Она может быть привлекательна и для бизнесменов при условии, что администрация ГНПП примет решение о сотрудничестве на правах аренды со сторонними инвесторами для развития на своей территории массового туризма познавательного направления, который является самым перспективным, т.к. в этом случае может быть обеспечен поток отдыхающих. Для них понадобится весь комплекс услуг: селитебные, развлекательные, торговые, медицинские, транспортные, телекоммуникационные, которые могут оказывать по договору с администрацией ГНПП арендаторы.</w:t>
      </w:r>
    </w:p>
    <w:p w14:paraId="4952EFCB"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Существуют некоторые проблемы, препятствующие более интенсивному использованию имеющихся природных ресурсов ГНПП для рекреации и туризма:</w:t>
      </w:r>
    </w:p>
    <w:p w14:paraId="0DC61E48" w14:textId="77777777" w:rsidR="00B657B1" w:rsidRPr="00A16335" w:rsidRDefault="00B657B1" w:rsidP="00B657B1">
      <w:pPr>
        <w:shd w:val="clear" w:color="auto" w:fill="FFFFFF"/>
        <w:tabs>
          <w:tab w:val="left" w:pos="851"/>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ab/>
        <w:t>недостаток инфраструктуры, ориентированной на разного потребителя;</w:t>
      </w:r>
    </w:p>
    <w:p w14:paraId="04847A57" w14:textId="77777777" w:rsidR="00B657B1" w:rsidRPr="00A16335" w:rsidRDefault="00B657B1" w:rsidP="00B657B1">
      <w:pPr>
        <w:shd w:val="clear" w:color="auto" w:fill="FFFFFF"/>
        <w:tabs>
          <w:tab w:val="left" w:pos="851"/>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ab/>
        <w:t>недостаточная материальная база для обеспечения высокого качества обслуживания;</w:t>
      </w:r>
    </w:p>
    <w:p w14:paraId="69560856" w14:textId="77777777" w:rsidR="00B657B1" w:rsidRPr="00A16335" w:rsidRDefault="00B657B1" w:rsidP="00B657B1">
      <w:pPr>
        <w:shd w:val="clear" w:color="auto" w:fill="FFFFFF"/>
        <w:tabs>
          <w:tab w:val="left" w:pos="851"/>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ab/>
        <w:t>недостаток квалифицированных кадров – гидов, сопровождающих, и т. д. – для работы с туристами;</w:t>
      </w:r>
    </w:p>
    <w:p w14:paraId="248AB5F1" w14:textId="77777777" w:rsidR="00B657B1" w:rsidRPr="00A16335" w:rsidRDefault="00B657B1" w:rsidP="00B657B1">
      <w:pPr>
        <w:shd w:val="clear" w:color="auto" w:fill="FFFFFF"/>
        <w:tabs>
          <w:tab w:val="left" w:pos="851"/>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ab/>
        <w:t>слабая заинтересованность местного населения в бизнесе, связанном с туристскими возможностями территории парка.</w:t>
      </w:r>
    </w:p>
    <w:p w14:paraId="7872AB33"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настоящее время все объекты капитального строительства туристской инфраструктуры на территории ГНПП являются собственностью ГНПП. В дальнейшем, для расширения сети инфраструктуры туристско-рекреационного </w:t>
      </w:r>
      <w:proofErr w:type="spellStart"/>
      <w:r w:rsidRPr="00A16335">
        <w:rPr>
          <w:rFonts w:ascii="Times New Roman" w:eastAsia="Consolas" w:hAnsi="Times New Roman" w:cs="Times New Roman"/>
          <w:sz w:val="24"/>
          <w:szCs w:val="24"/>
          <w:lang w:eastAsia="ru-RU"/>
        </w:rPr>
        <w:t>назначенияи</w:t>
      </w:r>
      <w:proofErr w:type="spellEnd"/>
      <w:r w:rsidRPr="00A16335">
        <w:rPr>
          <w:rFonts w:ascii="Times New Roman" w:eastAsia="Consolas" w:hAnsi="Times New Roman" w:cs="Times New Roman"/>
          <w:sz w:val="24"/>
          <w:szCs w:val="24"/>
          <w:lang w:eastAsia="ru-RU"/>
        </w:rPr>
        <w:t xml:space="preserve"> ее обновления в </w:t>
      </w:r>
      <w:proofErr w:type="spellStart"/>
      <w:r w:rsidRPr="00A16335">
        <w:rPr>
          <w:rFonts w:ascii="Times New Roman" w:eastAsia="Consolas" w:hAnsi="Times New Roman" w:cs="Times New Roman"/>
          <w:sz w:val="24"/>
          <w:szCs w:val="24"/>
          <w:lang w:eastAsia="ru-RU"/>
        </w:rPr>
        <w:t>Чарынском</w:t>
      </w:r>
      <w:proofErr w:type="spellEnd"/>
      <w:r w:rsidRPr="00A16335">
        <w:rPr>
          <w:rFonts w:ascii="Times New Roman" w:eastAsia="Consolas" w:hAnsi="Times New Roman" w:cs="Times New Roman"/>
          <w:sz w:val="24"/>
          <w:szCs w:val="24"/>
          <w:lang w:eastAsia="ru-RU"/>
        </w:rPr>
        <w:t xml:space="preserve"> ГНПП в соответствии с настоящим Генпланом понадобятся капиталовложения в эту сферу. В том случае, если бюджетных и собственных средств ГНПП будет недостаточно для сооружения запланированных объектов, возникнет необходимость привлекать сторонние инвестиции. В таких условиях администрации ГНПП необходимо иметь возможность регулирования и контроля деятельности всех сторонних природопользователей при выдаче разрешений на новое строительство, сооружении временных объектов и их эксплуатации.</w:t>
      </w:r>
    </w:p>
    <w:p w14:paraId="621EBCC2"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Любая предпринимательская деятельность и жизнедеятельность людей создаёт дополнительную нагрузку на экосистемы ГНПП. В таких условиях администрации ГНПП необходимо иметь программу долгосрочного развития территории ГНПП для того, чтобы была возможность регулировки деятельности всех сторонних природопользователей. Прежде всего, это актуально при выдаче разрешений на новое строительство и сооружение временных объектов. Новые объекты должны допускаться на территорию только в том случае, если в качестве экономического приоритета ими будет выбрана деятельность, дополняющая существующую инфраструктуру услугами и предложениями, которых не хватает отдыхающим.</w:t>
      </w:r>
    </w:p>
    <w:p w14:paraId="503C5AC8"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Для выявления качества и полноты удовлетворения запросов посетителей администрации ГНПП необходимо осуществлять сбор информации – статистической от сторонних пользователей и с помощью анкетирования от посетителей ГНПП. При выдаче разрешений на экономическую деятельность в границах ГНПП необходимо учитывать готовность организации (физического лица, инвестора, и т.д.) развивать деятельность в предложенных направлениях, объёмах и границах, при строгом соблюдении экологических требований ГНПП.</w:t>
      </w:r>
    </w:p>
    <w:p w14:paraId="3673919C" w14:textId="77777777" w:rsidR="00B657B1" w:rsidRPr="00A16335" w:rsidRDefault="00B657B1" w:rsidP="00B657B1">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Предложения туристских фирм также необходимо увязывать с собственным экономическим интересом ГНПП, утверждёнными маршрутами и правилами посещения </w:t>
      </w:r>
      <w:r w:rsidRPr="00A16335">
        <w:rPr>
          <w:rFonts w:ascii="Times New Roman" w:eastAsia="Consolas" w:hAnsi="Times New Roman" w:cs="Times New Roman"/>
          <w:sz w:val="24"/>
          <w:szCs w:val="24"/>
          <w:lang w:eastAsia="ru-RU"/>
        </w:rPr>
        <w:lastRenderedPageBreak/>
        <w:t>ГНПП, а также в обязательном порядке с допустимыми рекреационными нагрузками на отдельные экосистемы и маршруты, а также с рекреационной ёмкостью территории.</w:t>
      </w:r>
    </w:p>
    <w:p w14:paraId="0AA5D72E" w14:textId="77777777" w:rsidR="008C01BB" w:rsidRPr="00A16335" w:rsidRDefault="008C01BB" w:rsidP="008C01BB">
      <w:pPr>
        <w:shd w:val="clear" w:color="auto" w:fill="FFFFFF"/>
        <w:tabs>
          <w:tab w:val="left" w:leader="dot" w:pos="8902"/>
          <w:tab w:val="left" w:leader="dot" w:pos="9072"/>
        </w:tabs>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В отношении местного населения наиболее выгодной является стратегия, способствующая росту экономической заинтересованности населения в обслуживании туристской деятельности ГНПП, в организации собственного бизнеса, который может быть включен в общую программу обслуживания посетителей ГНПП (расселение посетителей, поставка продуктов питания, предоставление лошадей, изготовление сувениров, работа гидами и экскурсоводами, и т.д.). Поскольку местное население в настоящее время еще не готово к обслуживанию отдельных экскурсионных маршрутов в качестве гидов и экскурсоводов, задачей ГНПП является создание на своей базе школы гидов – экскурсоводов из числа местных жителей. Одна из возможных форм сотрудничества с ними в дальнейшем – закрепление за ними экскурсионных маршрутов и троп на договорной основе с ГНПП.</w:t>
      </w:r>
    </w:p>
    <w:p w14:paraId="173CBA75" w14:textId="77777777" w:rsidR="008C01BB" w:rsidRPr="00A16335" w:rsidRDefault="008C01BB" w:rsidP="008C01BB">
      <w:pPr>
        <w:shd w:val="clear" w:color="auto" w:fill="FFFFFF"/>
        <w:tabs>
          <w:tab w:val="left" w:leader="dot" w:pos="8902"/>
          <w:tab w:val="left" w:leader="dot" w:pos="9072"/>
        </w:tabs>
        <w:spacing w:after="0" w:line="240" w:lineRule="auto"/>
        <w:ind w:firstLine="567"/>
        <w:jc w:val="both"/>
        <w:rPr>
          <w:rFonts w:ascii="Times New Roman" w:hAnsi="Times New Roman" w:cs="Times New Roman"/>
          <w:i/>
          <w:sz w:val="24"/>
          <w:szCs w:val="28"/>
        </w:rPr>
      </w:pPr>
      <w:r w:rsidRPr="00A16335">
        <w:rPr>
          <w:rFonts w:ascii="Times New Roman" w:hAnsi="Times New Roman" w:cs="Times New Roman"/>
          <w:i/>
          <w:sz w:val="24"/>
          <w:szCs w:val="28"/>
        </w:rPr>
        <w:t>Совместные инфраструктурные проекты</w:t>
      </w:r>
    </w:p>
    <w:p w14:paraId="0FC9DD91" w14:textId="77777777" w:rsidR="008C01BB" w:rsidRPr="00A16335" w:rsidRDefault="008C01BB" w:rsidP="008C01BB">
      <w:pPr>
        <w:shd w:val="clear" w:color="auto" w:fill="FFFFFF"/>
        <w:tabs>
          <w:tab w:val="left" w:leader="dot" w:pos="8902"/>
          <w:tab w:val="left" w:leader="dot" w:pos="9072"/>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 рамках реализации стратегических задач по развитию инфраструктуры и обеспечению устойчивого функционирования туристско-рекреационной и природоохранной деятельности на территории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особое значение имеет взаимодействие с хозяйствующими субъектами региона. Ключевыми принципами такого взаимодействия выступают открытость деятельности, ориентация на партнёрство, а также проведение совместных эколого-просветительских мероприятий.</w:t>
      </w:r>
    </w:p>
    <w:p w14:paraId="4E45CCF5"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Совместно с ТОО «</w:t>
      </w:r>
      <w:proofErr w:type="spellStart"/>
      <w:r w:rsidRPr="00A16335">
        <w:rPr>
          <w:rFonts w:ascii="Times New Roman" w:eastAsia="Times New Roman" w:hAnsi="Times New Roman" w:cs="Times New Roman"/>
          <w:sz w:val="24"/>
          <w:szCs w:val="24"/>
          <w:lang w:eastAsia="ru-RU"/>
        </w:rPr>
        <w:t>Жетісу</w:t>
      </w:r>
      <w:proofErr w:type="spellEnd"/>
      <w:r w:rsidRPr="00A16335">
        <w:rPr>
          <w:rFonts w:ascii="Times New Roman" w:eastAsia="Times New Roman" w:hAnsi="Times New Roman" w:cs="Times New Roman"/>
          <w:sz w:val="24"/>
          <w:szCs w:val="24"/>
          <w:lang w:eastAsia="ru-RU"/>
        </w:rPr>
        <w:t xml:space="preserve"> Вольфрамы» была разработана и утверждена </w:t>
      </w:r>
      <w:r w:rsidRPr="00A16335">
        <w:rPr>
          <w:rFonts w:ascii="Times New Roman" w:eastAsia="Times New Roman" w:hAnsi="Times New Roman" w:cs="Times New Roman"/>
          <w:bCs/>
          <w:sz w:val="24"/>
          <w:szCs w:val="24"/>
          <w:lang w:eastAsia="ru-RU"/>
        </w:rPr>
        <w:t>«Дорожная карта» на 2024-2043 годы»</w:t>
      </w:r>
      <w:r w:rsidRPr="00A16335">
        <w:rPr>
          <w:rFonts w:ascii="Times New Roman" w:eastAsia="Times New Roman" w:hAnsi="Times New Roman" w:cs="Times New Roman"/>
          <w:sz w:val="24"/>
          <w:szCs w:val="24"/>
          <w:lang w:eastAsia="ru-RU"/>
        </w:rPr>
        <w:t>, предусматривающая реализацию ряда инфраструктурных и природоохранных проектов, включая:</w:t>
      </w:r>
    </w:p>
    <w:p w14:paraId="66D49F34" w14:textId="77777777" w:rsidR="008C01BB" w:rsidRPr="00A16335" w:rsidRDefault="008C01BB" w:rsidP="008C01BB">
      <w:pPr>
        <w:numPr>
          <w:ilvl w:val="0"/>
          <w:numId w:val="34"/>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Подведение водопровода к контрольному пункту маршрута «</w:t>
      </w:r>
      <w:r w:rsidR="00601B29" w:rsidRPr="00A16335">
        <w:rPr>
          <w:rFonts w:ascii="Times New Roman" w:eastAsia="Times New Roman" w:hAnsi="Times New Roman" w:cs="Times New Roman"/>
          <w:sz w:val="24"/>
          <w:szCs w:val="24"/>
          <w:lang w:eastAsia="ru-RU"/>
        </w:rPr>
        <w:t xml:space="preserve">Чарынский </w:t>
      </w:r>
      <w:r w:rsidR="00651BDB" w:rsidRPr="00A16335">
        <w:rPr>
          <w:rFonts w:ascii="Times New Roman" w:eastAsia="Times New Roman" w:hAnsi="Times New Roman" w:cs="Times New Roman"/>
          <w:sz w:val="24"/>
          <w:szCs w:val="24"/>
          <w:lang w:eastAsia="ru-RU"/>
        </w:rPr>
        <w:t>каньон –</w:t>
      </w:r>
      <w:r w:rsidRPr="00A16335">
        <w:rPr>
          <w:rFonts w:ascii="Times New Roman" w:eastAsia="Times New Roman" w:hAnsi="Times New Roman" w:cs="Times New Roman"/>
          <w:sz w:val="24"/>
          <w:szCs w:val="24"/>
          <w:lang w:eastAsia="ru-RU"/>
        </w:rPr>
        <w:t xml:space="preserve"> </w:t>
      </w:r>
      <w:r w:rsidR="00601B29" w:rsidRPr="00A16335">
        <w:rPr>
          <w:rFonts w:ascii="Times New Roman" w:eastAsia="Times New Roman" w:hAnsi="Times New Roman" w:cs="Times New Roman"/>
          <w:sz w:val="24"/>
          <w:szCs w:val="24"/>
          <w:lang w:eastAsia="ru-RU"/>
        </w:rPr>
        <w:t>Долина замков</w:t>
      </w:r>
      <w:r w:rsidRPr="00A16335">
        <w:rPr>
          <w:rFonts w:ascii="Times New Roman" w:eastAsia="Times New Roman" w:hAnsi="Times New Roman" w:cs="Times New Roman"/>
          <w:sz w:val="24"/>
          <w:szCs w:val="24"/>
          <w:lang w:eastAsia="ru-RU"/>
        </w:rPr>
        <w:t>» (2024-2025 гг.);</w:t>
      </w:r>
    </w:p>
    <w:p w14:paraId="05EC83AF" w14:textId="77777777" w:rsidR="008C01BB" w:rsidRPr="00A16335" w:rsidRDefault="008C01BB" w:rsidP="008C01BB">
      <w:pPr>
        <w:numPr>
          <w:ilvl w:val="0"/>
          <w:numId w:val="34"/>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Организацию водопоя для диких животных протяжённостью 5 км;</w:t>
      </w:r>
    </w:p>
    <w:p w14:paraId="5D84725E" w14:textId="77777777" w:rsidR="008C01BB" w:rsidRPr="00A16335" w:rsidRDefault="008C01BB" w:rsidP="008C01BB">
      <w:pPr>
        <w:numPr>
          <w:ilvl w:val="0"/>
          <w:numId w:val="34"/>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Расширение автомобильной дороги до четырёх полос и модернизацию контрольно-пропускного пункта (2024-2026 гг.);</w:t>
      </w:r>
    </w:p>
    <w:p w14:paraId="3D2456EA" w14:textId="77777777" w:rsidR="008C01BB" w:rsidRPr="00A16335" w:rsidRDefault="008C01BB" w:rsidP="008C01BB">
      <w:pPr>
        <w:numPr>
          <w:ilvl w:val="0"/>
          <w:numId w:val="34"/>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Проведение линии электроснабжения к маршруту «Темирлик – Малый каньон» (2027-2028 гг.);</w:t>
      </w:r>
    </w:p>
    <w:p w14:paraId="362735E3" w14:textId="77777777" w:rsidR="008C01BB" w:rsidRPr="00A16335" w:rsidRDefault="008C01BB" w:rsidP="008C01BB">
      <w:pPr>
        <w:numPr>
          <w:ilvl w:val="0"/>
          <w:numId w:val="34"/>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Поддержку природоохранных акций и мероприятий на постоянной основе (2024-2043 гг.).</w:t>
      </w:r>
    </w:p>
    <w:p w14:paraId="194B0801" w14:textId="77777777" w:rsidR="008C01BB" w:rsidRPr="00A16335" w:rsidRDefault="008C01BB" w:rsidP="008C01BB">
      <w:pPr>
        <w:spacing w:after="0" w:line="240" w:lineRule="auto"/>
        <w:ind w:firstLine="567"/>
        <w:jc w:val="both"/>
        <w:rPr>
          <w:rFonts w:ascii="Times New Roman" w:eastAsia="Consolas" w:hAnsi="Times New Roman" w:cs="Times New Roman"/>
          <w:bCs/>
          <w:sz w:val="24"/>
          <w:szCs w:val="24"/>
          <w:lang w:eastAsia="ru-RU"/>
        </w:rPr>
      </w:pPr>
      <w:r w:rsidRPr="00A16335">
        <w:rPr>
          <w:rFonts w:ascii="Times New Roman" w:eastAsia="Times New Roman" w:hAnsi="Times New Roman" w:cs="Times New Roman"/>
          <w:sz w:val="24"/>
          <w:szCs w:val="24"/>
          <w:lang w:eastAsia="ru-RU"/>
        </w:rPr>
        <w:t xml:space="preserve">Одним из ключевых результатов сотрудничества в 2025 году стало </w:t>
      </w:r>
      <w:r w:rsidRPr="00A16335">
        <w:rPr>
          <w:rFonts w:ascii="Times New Roman" w:eastAsia="Times New Roman" w:hAnsi="Times New Roman" w:cs="Times New Roman"/>
          <w:bCs/>
          <w:sz w:val="24"/>
          <w:szCs w:val="24"/>
          <w:lang w:eastAsia="ru-RU"/>
        </w:rPr>
        <w:t>строительство и ввод в эксплуатацию 20-километрового водопровода</w:t>
      </w:r>
      <w:r w:rsidRPr="00A16335">
        <w:rPr>
          <w:rFonts w:ascii="Times New Roman" w:eastAsia="Times New Roman" w:hAnsi="Times New Roman" w:cs="Times New Roman"/>
          <w:sz w:val="24"/>
          <w:szCs w:val="24"/>
          <w:lang w:eastAsia="ru-RU"/>
        </w:rPr>
        <w:t xml:space="preserve">, проложенного </w:t>
      </w:r>
      <w:r w:rsidR="00601B29" w:rsidRPr="00A16335">
        <w:rPr>
          <w:rFonts w:ascii="Times New Roman" w:eastAsia="Times New Roman" w:hAnsi="Times New Roman" w:cs="Times New Roman"/>
          <w:sz w:val="24"/>
          <w:szCs w:val="24"/>
          <w:lang w:eastAsia="ru-RU"/>
        </w:rPr>
        <w:t xml:space="preserve">к контрольному пункту маршрута </w:t>
      </w:r>
      <w:r w:rsidRPr="00A16335">
        <w:rPr>
          <w:rFonts w:ascii="Times New Roman" w:eastAsia="Times New Roman" w:hAnsi="Times New Roman" w:cs="Times New Roman"/>
          <w:sz w:val="24"/>
          <w:szCs w:val="24"/>
          <w:lang w:eastAsia="ru-RU"/>
        </w:rPr>
        <w:t xml:space="preserve">«Чарынский каньон – Долина замков». Этот проект направлен на обеспечение устойчивого водоснабжения туристской инфраструктуры и повышение комфортности пребывания посетителей. Дополнительно, с целью обеспечения доступа диких животных к водным ресурсам на территории парка проложено </w:t>
      </w:r>
      <w:r w:rsidRPr="00A16335">
        <w:rPr>
          <w:rFonts w:ascii="Times New Roman" w:eastAsia="Times New Roman" w:hAnsi="Times New Roman" w:cs="Times New Roman"/>
          <w:bCs/>
          <w:sz w:val="24"/>
          <w:szCs w:val="24"/>
          <w:lang w:eastAsia="ru-RU"/>
        </w:rPr>
        <w:t>ещё 5 км водопровода</w:t>
      </w:r>
      <w:r w:rsidRPr="00A16335">
        <w:rPr>
          <w:rFonts w:ascii="Times New Roman" w:eastAsia="Times New Roman" w:hAnsi="Times New Roman" w:cs="Times New Roman"/>
          <w:sz w:val="24"/>
          <w:szCs w:val="24"/>
          <w:lang w:eastAsia="ru-RU"/>
        </w:rPr>
        <w:t>, что способствует сохранению биоразнообразия и улучшению экологического состояния экосистем. В таблицах 2</w:t>
      </w:r>
      <w:r w:rsidR="00DE0E2B" w:rsidRPr="00A16335">
        <w:rPr>
          <w:rFonts w:ascii="Times New Roman" w:eastAsia="Times New Roman" w:hAnsi="Times New Roman" w:cs="Times New Roman"/>
          <w:sz w:val="24"/>
          <w:szCs w:val="24"/>
          <w:lang w:eastAsia="ru-RU"/>
        </w:rPr>
        <w:t>7</w:t>
      </w:r>
      <w:r w:rsidR="00A577FA" w:rsidRPr="00A16335">
        <w:rPr>
          <w:rFonts w:ascii="Times New Roman" w:eastAsia="Times New Roman" w:hAnsi="Times New Roman" w:cs="Times New Roman"/>
          <w:sz w:val="24"/>
          <w:szCs w:val="24"/>
          <w:lang w:eastAsia="ru-RU"/>
        </w:rPr>
        <w:t>-</w:t>
      </w:r>
      <w:r w:rsidRPr="00A16335">
        <w:rPr>
          <w:rFonts w:ascii="Times New Roman" w:eastAsia="Times New Roman" w:hAnsi="Times New Roman" w:cs="Times New Roman"/>
          <w:sz w:val="24"/>
          <w:szCs w:val="24"/>
          <w:lang w:eastAsia="ru-RU"/>
        </w:rPr>
        <w:t xml:space="preserve"> 2</w:t>
      </w:r>
      <w:r w:rsidR="00A577FA" w:rsidRPr="00A16335">
        <w:rPr>
          <w:rFonts w:ascii="Times New Roman" w:eastAsia="Times New Roman" w:hAnsi="Times New Roman" w:cs="Times New Roman"/>
          <w:sz w:val="24"/>
          <w:szCs w:val="24"/>
          <w:lang w:eastAsia="ru-RU"/>
        </w:rPr>
        <w:t>9</w:t>
      </w:r>
      <w:r w:rsidRPr="00A16335">
        <w:rPr>
          <w:rFonts w:ascii="Times New Roman" w:eastAsia="Times New Roman" w:hAnsi="Times New Roman" w:cs="Times New Roman"/>
          <w:sz w:val="24"/>
          <w:szCs w:val="24"/>
          <w:lang w:eastAsia="ru-RU"/>
        </w:rPr>
        <w:t xml:space="preserve"> приведен список объектов </w:t>
      </w:r>
      <w:r w:rsidRPr="00A16335">
        <w:rPr>
          <w:rFonts w:ascii="Times New Roman" w:eastAsia="Consolas" w:hAnsi="Times New Roman" w:cs="Times New Roman"/>
          <w:bCs/>
          <w:sz w:val="24"/>
          <w:szCs w:val="24"/>
          <w:lang w:eastAsia="ru-RU"/>
        </w:rPr>
        <w:t>ТОО «</w:t>
      </w:r>
      <w:proofErr w:type="spellStart"/>
      <w:r w:rsidRPr="00A16335">
        <w:rPr>
          <w:rFonts w:ascii="Times New Roman" w:eastAsia="Consolas" w:hAnsi="Times New Roman" w:cs="Times New Roman"/>
          <w:bCs/>
          <w:sz w:val="24"/>
          <w:szCs w:val="24"/>
          <w:lang w:eastAsia="ru-RU"/>
        </w:rPr>
        <w:t>Жетісу</w:t>
      </w:r>
      <w:proofErr w:type="spellEnd"/>
      <w:r w:rsidRPr="00A16335">
        <w:rPr>
          <w:rFonts w:ascii="Times New Roman" w:eastAsia="Consolas" w:hAnsi="Times New Roman" w:cs="Times New Roman"/>
          <w:bCs/>
          <w:sz w:val="24"/>
          <w:szCs w:val="24"/>
          <w:lang w:eastAsia="ru-RU"/>
        </w:rPr>
        <w:t xml:space="preserve"> Вольфрамы» и </w:t>
      </w:r>
      <w:r w:rsidRPr="00A16335">
        <w:rPr>
          <w:rFonts w:ascii="Times New Roman" w:eastAsia="Consolas" w:hAnsi="Times New Roman" w:cs="Times New Roman"/>
          <w:bCs/>
          <w:sz w:val="24"/>
          <w:szCs w:val="20"/>
          <w:lang w:eastAsia="ru-RU"/>
        </w:rPr>
        <w:t>ТОО «</w:t>
      </w:r>
      <w:proofErr w:type="spellStart"/>
      <w:r w:rsidRPr="00A16335">
        <w:rPr>
          <w:rFonts w:ascii="Times New Roman" w:eastAsia="Consolas" w:hAnsi="Times New Roman" w:cs="Times New Roman"/>
          <w:bCs/>
          <w:sz w:val="24"/>
          <w:szCs w:val="20"/>
          <w:lang w:eastAsia="ru-RU"/>
        </w:rPr>
        <w:t>Qyzylsai</w:t>
      </w:r>
      <w:proofErr w:type="spellEnd"/>
      <w:r w:rsidRPr="00A16335">
        <w:rPr>
          <w:rFonts w:ascii="Times New Roman" w:eastAsia="Consolas" w:hAnsi="Times New Roman" w:cs="Times New Roman"/>
          <w:bCs/>
          <w:sz w:val="24"/>
          <w:szCs w:val="20"/>
          <w:lang w:eastAsia="ru-RU"/>
        </w:rPr>
        <w:t xml:space="preserve">» </w:t>
      </w:r>
      <w:r w:rsidRPr="00A16335">
        <w:rPr>
          <w:rFonts w:ascii="Times New Roman" w:eastAsia="Consolas" w:hAnsi="Times New Roman" w:cs="Times New Roman"/>
          <w:bCs/>
          <w:sz w:val="24"/>
          <w:szCs w:val="24"/>
          <w:lang w:eastAsia="ru-RU"/>
        </w:rPr>
        <w:t>туристско-рекреационного назначения, и их современное состояние.</w:t>
      </w:r>
    </w:p>
    <w:p w14:paraId="6E7ECD3A" w14:textId="77777777" w:rsidR="008C01BB" w:rsidRPr="00A16335" w:rsidRDefault="008C01BB" w:rsidP="008C01BB">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Важным этапом инфраструктурного развития стало </w:t>
      </w:r>
      <w:r w:rsidRPr="00A16335">
        <w:rPr>
          <w:rFonts w:ascii="Times New Roman" w:eastAsia="Times New Roman" w:hAnsi="Times New Roman" w:cs="Times New Roman"/>
          <w:bCs/>
          <w:sz w:val="24"/>
          <w:szCs w:val="24"/>
          <w:lang w:eastAsia="ru-RU"/>
        </w:rPr>
        <w:t>открытие современного служебного к</w:t>
      </w:r>
      <w:r w:rsidR="00C35463" w:rsidRPr="00A16335">
        <w:rPr>
          <w:rFonts w:ascii="Times New Roman" w:eastAsia="Times New Roman" w:hAnsi="Times New Roman" w:cs="Times New Roman"/>
          <w:bCs/>
          <w:sz w:val="24"/>
          <w:szCs w:val="24"/>
          <w:lang w:eastAsia="ru-RU"/>
        </w:rPr>
        <w:t>о</w:t>
      </w:r>
      <w:r w:rsidRPr="00A16335">
        <w:rPr>
          <w:rFonts w:ascii="Times New Roman" w:eastAsia="Times New Roman" w:hAnsi="Times New Roman" w:cs="Times New Roman"/>
          <w:bCs/>
          <w:sz w:val="24"/>
          <w:szCs w:val="24"/>
          <w:lang w:eastAsia="ru-RU"/>
        </w:rPr>
        <w:t>рдона</w:t>
      </w:r>
      <w:r w:rsidRPr="00A16335">
        <w:rPr>
          <w:rFonts w:ascii="Times New Roman" w:eastAsia="Times New Roman" w:hAnsi="Times New Roman" w:cs="Times New Roman"/>
          <w:sz w:val="24"/>
          <w:szCs w:val="24"/>
          <w:lang w:eastAsia="ru-RU"/>
        </w:rPr>
        <w:t xml:space="preserve">, предназначенного для постоянного проживания государственного инспектора с семьёй. Особенностью данного объекта является его </w:t>
      </w:r>
      <w:r w:rsidRPr="00A16335">
        <w:rPr>
          <w:rFonts w:ascii="Times New Roman" w:eastAsia="Times New Roman" w:hAnsi="Times New Roman" w:cs="Times New Roman"/>
          <w:bCs/>
          <w:sz w:val="24"/>
          <w:szCs w:val="24"/>
          <w:lang w:eastAsia="ru-RU"/>
        </w:rPr>
        <w:t>многофункциональность</w:t>
      </w:r>
      <w:r w:rsidRPr="00A16335">
        <w:rPr>
          <w:rFonts w:ascii="Times New Roman" w:eastAsia="Times New Roman" w:hAnsi="Times New Roman" w:cs="Times New Roman"/>
          <w:sz w:val="24"/>
          <w:szCs w:val="24"/>
          <w:lang w:eastAsia="ru-RU"/>
        </w:rPr>
        <w:t>: часть помещений адаптирована для приёма туристов, что способствует развитию внутреннего туризма и созданию дополнительных рабочих мест для членов семей сотрудников ГНПП. При строительстве использованы экологичные материалы. Строительство кордона осуществлено исключительно собственными силами сотрудников национального парка, без участия сторонних организаций.</w:t>
      </w:r>
    </w:p>
    <w:p w14:paraId="1194131F" w14:textId="77777777" w:rsidR="008C01BB" w:rsidRPr="00A16335" w:rsidRDefault="008C01BB" w:rsidP="00CD1C9C">
      <w:pPr>
        <w:spacing w:after="0" w:line="240" w:lineRule="auto"/>
        <w:ind w:firstLine="709"/>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Реализация совместных проектов демонстрирует эффективную модель государственно-частного партнёрства, направленную на сбалансированное развитие </w:t>
      </w:r>
      <w:r w:rsidRPr="00A16335">
        <w:rPr>
          <w:rFonts w:ascii="Times New Roman" w:eastAsia="Times New Roman" w:hAnsi="Times New Roman" w:cs="Times New Roman"/>
          <w:sz w:val="24"/>
          <w:szCs w:val="24"/>
          <w:lang w:eastAsia="ru-RU"/>
        </w:rPr>
        <w:lastRenderedPageBreak/>
        <w:t>туристской инфраструктуры, охрану природных комплексов и повышение уровня социально-экономического благополучия местных сообществ.</w:t>
      </w:r>
    </w:p>
    <w:p w14:paraId="78AE5936" w14:textId="77777777" w:rsidR="008C01BB" w:rsidRPr="00A16335" w:rsidRDefault="008C01BB" w:rsidP="00CD1C9C">
      <w:pPr>
        <w:spacing w:after="0" w:line="240" w:lineRule="auto"/>
        <w:ind w:firstLine="709"/>
        <w:jc w:val="both"/>
        <w:rPr>
          <w:rFonts w:ascii="Times New Roman" w:eastAsia="Times New Roman" w:hAnsi="Times New Roman" w:cs="Times New Roman"/>
          <w:sz w:val="24"/>
          <w:szCs w:val="24"/>
          <w:lang w:eastAsia="ru-RU"/>
        </w:rPr>
      </w:pPr>
    </w:p>
    <w:p w14:paraId="53A15B5C" w14:textId="77777777" w:rsidR="008C01BB" w:rsidRPr="00A16335" w:rsidRDefault="008C01BB" w:rsidP="008C01BB">
      <w:pPr>
        <w:spacing w:after="0" w:line="240" w:lineRule="auto"/>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sz w:val="24"/>
          <w:szCs w:val="24"/>
          <w:lang w:eastAsia="ru-RU"/>
        </w:rPr>
        <w:t>Таблица 2</w:t>
      </w:r>
      <w:r w:rsidR="00DE0E2B" w:rsidRPr="00A16335">
        <w:rPr>
          <w:rFonts w:ascii="Times New Roman" w:eastAsia="Consolas" w:hAnsi="Times New Roman" w:cs="Times New Roman"/>
          <w:sz w:val="24"/>
          <w:szCs w:val="24"/>
          <w:lang w:eastAsia="ru-RU"/>
        </w:rPr>
        <w:t>7</w:t>
      </w:r>
      <w:r w:rsidRPr="00A16335">
        <w:rPr>
          <w:rFonts w:ascii="Times New Roman" w:eastAsia="Consolas" w:hAnsi="Times New Roman" w:cs="Times New Roman"/>
          <w:sz w:val="24"/>
          <w:szCs w:val="24"/>
          <w:lang w:eastAsia="ru-RU"/>
        </w:rPr>
        <w:t xml:space="preserve"> – </w:t>
      </w:r>
      <w:r w:rsidRPr="00A16335">
        <w:rPr>
          <w:rFonts w:ascii="Times New Roman" w:eastAsia="Consolas" w:hAnsi="Times New Roman" w:cs="Times New Roman"/>
          <w:bCs/>
          <w:sz w:val="24"/>
          <w:szCs w:val="24"/>
          <w:lang w:eastAsia="ru-RU"/>
        </w:rPr>
        <w:t>Объекты ТОО «</w:t>
      </w:r>
      <w:proofErr w:type="spellStart"/>
      <w:r w:rsidRPr="00A16335">
        <w:rPr>
          <w:rFonts w:ascii="Times New Roman" w:eastAsia="Consolas" w:hAnsi="Times New Roman" w:cs="Times New Roman"/>
          <w:bCs/>
          <w:sz w:val="24"/>
          <w:szCs w:val="24"/>
          <w:lang w:eastAsia="ru-RU"/>
        </w:rPr>
        <w:t>Жетісу</w:t>
      </w:r>
      <w:proofErr w:type="spellEnd"/>
      <w:r w:rsidRPr="00A16335">
        <w:rPr>
          <w:rFonts w:ascii="Times New Roman" w:eastAsia="Consolas" w:hAnsi="Times New Roman" w:cs="Times New Roman"/>
          <w:bCs/>
          <w:sz w:val="24"/>
          <w:szCs w:val="24"/>
          <w:lang w:eastAsia="ru-RU"/>
        </w:rPr>
        <w:t xml:space="preserve"> Вольфрамы» </w:t>
      </w:r>
    </w:p>
    <w:p w14:paraId="703AC43E" w14:textId="77777777" w:rsidR="008C01BB" w:rsidRPr="00A16335" w:rsidRDefault="008C01BB" w:rsidP="008C01BB">
      <w:pPr>
        <w:spacing w:after="0" w:line="240" w:lineRule="auto"/>
        <w:jc w:val="both"/>
        <w:rPr>
          <w:rFonts w:ascii="Times New Roman" w:eastAsia="Consolas" w:hAnsi="Times New Roman" w:cs="Times New Roman"/>
          <w:bCs/>
          <w:sz w:val="24"/>
          <w:szCs w:val="24"/>
          <w:lang w:eastAsia="ru-RU"/>
        </w:rPr>
      </w:pPr>
    </w:p>
    <w:tbl>
      <w:tblPr>
        <w:tblStyle w:val="100"/>
        <w:tblW w:w="9243" w:type="dxa"/>
        <w:tblInd w:w="108" w:type="dxa"/>
        <w:tblLayout w:type="fixed"/>
        <w:tblLook w:val="01E0" w:firstRow="1" w:lastRow="1" w:firstColumn="1" w:lastColumn="1" w:noHBand="0" w:noVBand="0"/>
      </w:tblPr>
      <w:tblGrid>
        <w:gridCol w:w="454"/>
        <w:gridCol w:w="2098"/>
        <w:gridCol w:w="1984"/>
        <w:gridCol w:w="1134"/>
        <w:gridCol w:w="3573"/>
      </w:tblGrid>
      <w:tr w:rsidR="00B32494" w:rsidRPr="00A16335" w14:paraId="7E5ABDBD" w14:textId="77777777" w:rsidTr="00B32494">
        <w:trPr>
          <w:trHeight w:val="447"/>
        </w:trPr>
        <w:tc>
          <w:tcPr>
            <w:tcW w:w="454" w:type="dxa"/>
          </w:tcPr>
          <w:p w14:paraId="198766FA"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w:t>
            </w:r>
          </w:p>
        </w:tc>
        <w:tc>
          <w:tcPr>
            <w:tcW w:w="2098" w:type="dxa"/>
          </w:tcPr>
          <w:p w14:paraId="7A864063" w14:textId="77777777" w:rsidR="00B32494" w:rsidRPr="00A16335" w:rsidRDefault="00B32494" w:rsidP="0007799F">
            <w:pPr>
              <w:pBdr>
                <w:top w:val="nil"/>
                <w:left w:val="nil"/>
                <w:bottom w:val="nil"/>
                <w:right w:val="nil"/>
                <w:between w:val="nil"/>
              </w:pBdr>
              <w:rPr>
                <w:sz w:val="22"/>
                <w:szCs w:val="22"/>
              </w:rPr>
            </w:pPr>
            <w:r w:rsidRPr="00A16335">
              <w:rPr>
                <w:sz w:val="22"/>
                <w:szCs w:val="22"/>
              </w:rPr>
              <w:t>Объекты</w:t>
            </w:r>
          </w:p>
        </w:tc>
        <w:tc>
          <w:tcPr>
            <w:tcW w:w="1984" w:type="dxa"/>
          </w:tcPr>
          <w:p w14:paraId="0B60FF51"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 xml:space="preserve">Местоположение, </w:t>
            </w:r>
          </w:p>
          <w:p w14:paraId="232F88E4"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кварталы</w:t>
            </w:r>
          </w:p>
        </w:tc>
        <w:tc>
          <w:tcPr>
            <w:tcW w:w="1134" w:type="dxa"/>
          </w:tcPr>
          <w:p w14:paraId="71A34AB9" w14:textId="77777777" w:rsidR="00B32494" w:rsidRPr="00A16335" w:rsidRDefault="00B32494" w:rsidP="0007799F">
            <w:pPr>
              <w:jc w:val="both"/>
              <w:rPr>
                <w:rFonts w:eastAsia="Calibri"/>
                <w:bCs/>
                <w:iCs/>
                <w:sz w:val="22"/>
                <w:szCs w:val="22"/>
              </w:rPr>
            </w:pPr>
            <w:r w:rsidRPr="00A16335">
              <w:rPr>
                <w:rFonts w:eastAsia="Calibri"/>
                <w:bCs/>
                <w:iCs/>
                <w:sz w:val="22"/>
                <w:szCs w:val="22"/>
              </w:rPr>
              <w:t>Площадь, га</w:t>
            </w:r>
          </w:p>
        </w:tc>
        <w:tc>
          <w:tcPr>
            <w:tcW w:w="3573" w:type="dxa"/>
          </w:tcPr>
          <w:p w14:paraId="20768861" w14:textId="77777777" w:rsidR="00B32494" w:rsidRPr="00A16335" w:rsidRDefault="00B32494" w:rsidP="0007799F">
            <w:pPr>
              <w:jc w:val="both"/>
              <w:rPr>
                <w:rFonts w:eastAsia="Calibri"/>
                <w:bCs/>
                <w:iCs/>
                <w:sz w:val="22"/>
                <w:szCs w:val="22"/>
              </w:rPr>
            </w:pPr>
            <w:r w:rsidRPr="00A16335">
              <w:rPr>
                <w:rFonts w:eastAsia="Calibri"/>
                <w:bCs/>
                <w:iCs/>
                <w:sz w:val="22"/>
                <w:szCs w:val="22"/>
              </w:rPr>
              <w:t xml:space="preserve">Современное состояние  </w:t>
            </w:r>
          </w:p>
        </w:tc>
      </w:tr>
      <w:tr w:rsidR="00B32494" w:rsidRPr="00A16335" w14:paraId="27F3D1E9" w14:textId="77777777" w:rsidTr="00B32494">
        <w:trPr>
          <w:trHeight w:val="585"/>
        </w:trPr>
        <w:tc>
          <w:tcPr>
            <w:tcW w:w="454" w:type="dxa"/>
          </w:tcPr>
          <w:p w14:paraId="7A2DE6F4"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1</w:t>
            </w:r>
          </w:p>
        </w:tc>
        <w:tc>
          <w:tcPr>
            <w:tcW w:w="2098" w:type="dxa"/>
            <w:tcBorders>
              <w:top w:val="single" w:sz="4" w:space="0" w:color="auto"/>
              <w:left w:val="single" w:sz="4" w:space="0" w:color="auto"/>
              <w:bottom w:val="single" w:sz="4" w:space="0" w:color="auto"/>
              <w:right w:val="single" w:sz="4" w:space="0" w:color="auto"/>
            </w:tcBorders>
          </w:tcPr>
          <w:p w14:paraId="4E02230A" w14:textId="77777777" w:rsidR="00B32494" w:rsidRPr="00A16335" w:rsidRDefault="00B32494" w:rsidP="0007799F">
            <w:pPr>
              <w:pBdr>
                <w:top w:val="nil"/>
                <w:left w:val="nil"/>
                <w:bottom w:val="nil"/>
                <w:right w:val="nil"/>
                <w:between w:val="nil"/>
              </w:pBdr>
              <w:rPr>
                <w:b/>
                <w:sz w:val="22"/>
                <w:szCs w:val="22"/>
              </w:rPr>
            </w:pPr>
            <w:r w:rsidRPr="00A16335">
              <w:rPr>
                <w:iCs/>
                <w:sz w:val="22"/>
                <w:szCs w:val="22"/>
              </w:rPr>
              <w:t xml:space="preserve">Насосная станция </w:t>
            </w:r>
          </w:p>
        </w:tc>
        <w:tc>
          <w:tcPr>
            <w:tcW w:w="1984" w:type="dxa"/>
            <w:tcBorders>
              <w:top w:val="single" w:sz="4" w:space="0" w:color="auto"/>
              <w:left w:val="single" w:sz="4" w:space="0" w:color="auto"/>
              <w:bottom w:val="single" w:sz="4" w:space="0" w:color="auto"/>
              <w:right w:val="single" w:sz="4" w:space="0" w:color="auto"/>
            </w:tcBorders>
          </w:tcPr>
          <w:p w14:paraId="43070EF9" w14:textId="77777777" w:rsidR="00B32494" w:rsidRPr="00A16335" w:rsidRDefault="00B32494" w:rsidP="0007799F">
            <w:pPr>
              <w:jc w:val="both"/>
              <w:rPr>
                <w:rFonts w:eastAsia="Calibri"/>
                <w:b/>
                <w:bCs/>
                <w:iCs/>
                <w:sz w:val="22"/>
                <w:szCs w:val="22"/>
              </w:rPr>
            </w:pPr>
            <w:r w:rsidRPr="00A16335">
              <w:rPr>
                <w:iCs/>
                <w:sz w:val="22"/>
                <w:szCs w:val="22"/>
              </w:rPr>
              <w:t>Кв 107 в 2</w:t>
            </w:r>
          </w:p>
        </w:tc>
        <w:tc>
          <w:tcPr>
            <w:tcW w:w="1134" w:type="dxa"/>
            <w:tcBorders>
              <w:top w:val="single" w:sz="4" w:space="0" w:color="auto"/>
              <w:left w:val="single" w:sz="4" w:space="0" w:color="auto"/>
              <w:bottom w:val="single" w:sz="4" w:space="0" w:color="auto"/>
              <w:right w:val="single" w:sz="4" w:space="0" w:color="auto"/>
            </w:tcBorders>
          </w:tcPr>
          <w:p w14:paraId="00D64638" w14:textId="77777777" w:rsidR="00B32494" w:rsidRPr="00A16335" w:rsidRDefault="00B32494" w:rsidP="0007799F">
            <w:pPr>
              <w:pBdr>
                <w:top w:val="nil"/>
                <w:left w:val="nil"/>
                <w:bottom w:val="nil"/>
                <w:right w:val="nil"/>
                <w:between w:val="nil"/>
              </w:pBdr>
              <w:jc w:val="center"/>
              <w:rPr>
                <w:b/>
                <w:sz w:val="22"/>
                <w:szCs w:val="22"/>
              </w:rPr>
            </w:pPr>
            <w:r w:rsidRPr="00A16335">
              <w:rPr>
                <w:iCs/>
                <w:sz w:val="22"/>
                <w:szCs w:val="22"/>
              </w:rPr>
              <w:t>3</w:t>
            </w:r>
          </w:p>
        </w:tc>
        <w:tc>
          <w:tcPr>
            <w:tcW w:w="3573" w:type="dxa"/>
            <w:tcBorders>
              <w:top w:val="single" w:sz="4" w:space="0" w:color="auto"/>
              <w:left w:val="single" w:sz="4" w:space="0" w:color="auto"/>
              <w:bottom w:val="single" w:sz="4" w:space="0" w:color="auto"/>
              <w:right w:val="single" w:sz="4" w:space="0" w:color="auto"/>
            </w:tcBorders>
          </w:tcPr>
          <w:p w14:paraId="37508B11" w14:textId="77777777" w:rsidR="00B32494" w:rsidRPr="00A16335" w:rsidRDefault="00B32494" w:rsidP="0007799F">
            <w:pPr>
              <w:jc w:val="both"/>
              <w:rPr>
                <w:rFonts w:eastAsia="Calibri"/>
                <w:b/>
                <w:bCs/>
                <w:iCs/>
                <w:sz w:val="22"/>
                <w:szCs w:val="22"/>
              </w:rPr>
            </w:pPr>
            <w:r w:rsidRPr="00A16335">
              <w:rPr>
                <w:position w:val="-1"/>
                <w:sz w:val="22"/>
                <w:szCs w:val="22"/>
              </w:rPr>
              <w:t>Для обеспечения питьевой водой и водопой для диких животных</w:t>
            </w:r>
          </w:p>
        </w:tc>
      </w:tr>
      <w:tr w:rsidR="00B32494" w:rsidRPr="00A16335" w14:paraId="133E3AF0" w14:textId="77777777" w:rsidTr="00B32494">
        <w:trPr>
          <w:trHeight w:val="585"/>
        </w:trPr>
        <w:tc>
          <w:tcPr>
            <w:tcW w:w="454" w:type="dxa"/>
          </w:tcPr>
          <w:p w14:paraId="4FC8A891"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2</w:t>
            </w:r>
          </w:p>
        </w:tc>
        <w:tc>
          <w:tcPr>
            <w:tcW w:w="2098" w:type="dxa"/>
            <w:tcBorders>
              <w:top w:val="single" w:sz="4" w:space="0" w:color="auto"/>
              <w:left w:val="single" w:sz="4" w:space="0" w:color="auto"/>
              <w:bottom w:val="single" w:sz="4" w:space="0" w:color="auto"/>
              <w:right w:val="single" w:sz="4" w:space="0" w:color="auto"/>
            </w:tcBorders>
          </w:tcPr>
          <w:p w14:paraId="5FF7A31B" w14:textId="77777777" w:rsidR="00B32494" w:rsidRPr="00A16335" w:rsidRDefault="00B32494" w:rsidP="0007799F">
            <w:pPr>
              <w:pBdr>
                <w:top w:val="nil"/>
                <w:left w:val="nil"/>
                <w:bottom w:val="nil"/>
                <w:right w:val="nil"/>
                <w:between w:val="nil"/>
              </w:pBdr>
              <w:rPr>
                <w:b/>
                <w:sz w:val="22"/>
                <w:szCs w:val="22"/>
              </w:rPr>
            </w:pPr>
            <w:r w:rsidRPr="00A16335">
              <w:rPr>
                <w:iCs/>
                <w:sz w:val="22"/>
                <w:szCs w:val="22"/>
              </w:rPr>
              <w:t xml:space="preserve">Подъёмная насосная станция </w:t>
            </w:r>
          </w:p>
        </w:tc>
        <w:tc>
          <w:tcPr>
            <w:tcW w:w="1984" w:type="dxa"/>
            <w:tcBorders>
              <w:top w:val="single" w:sz="4" w:space="0" w:color="auto"/>
              <w:left w:val="single" w:sz="4" w:space="0" w:color="auto"/>
              <w:bottom w:val="single" w:sz="4" w:space="0" w:color="auto"/>
              <w:right w:val="single" w:sz="4" w:space="0" w:color="auto"/>
            </w:tcBorders>
          </w:tcPr>
          <w:p w14:paraId="3A393A3F" w14:textId="77777777" w:rsidR="00B32494" w:rsidRPr="00A16335" w:rsidRDefault="00B32494" w:rsidP="0007799F">
            <w:pPr>
              <w:jc w:val="both"/>
              <w:rPr>
                <w:rFonts w:eastAsia="Calibri"/>
                <w:b/>
                <w:bCs/>
                <w:iCs/>
                <w:sz w:val="22"/>
                <w:szCs w:val="22"/>
              </w:rPr>
            </w:pPr>
            <w:r w:rsidRPr="00A16335">
              <w:rPr>
                <w:iCs/>
                <w:sz w:val="22"/>
                <w:szCs w:val="22"/>
              </w:rPr>
              <w:t>Кв 94 в 1</w:t>
            </w:r>
          </w:p>
        </w:tc>
        <w:tc>
          <w:tcPr>
            <w:tcW w:w="1134" w:type="dxa"/>
            <w:tcBorders>
              <w:top w:val="single" w:sz="4" w:space="0" w:color="auto"/>
              <w:left w:val="single" w:sz="4" w:space="0" w:color="auto"/>
              <w:bottom w:val="single" w:sz="4" w:space="0" w:color="auto"/>
              <w:right w:val="single" w:sz="4" w:space="0" w:color="auto"/>
            </w:tcBorders>
          </w:tcPr>
          <w:p w14:paraId="407C4AE5" w14:textId="77777777" w:rsidR="00B32494" w:rsidRPr="00A16335" w:rsidRDefault="00B32494" w:rsidP="0007799F">
            <w:pPr>
              <w:pBdr>
                <w:top w:val="nil"/>
                <w:left w:val="nil"/>
                <w:bottom w:val="nil"/>
                <w:right w:val="nil"/>
                <w:between w:val="nil"/>
              </w:pBdr>
              <w:jc w:val="center"/>
              <w:rPr>
                <w:b/>
                <w:sz w:val="22"/>
                <w:szCs w:val="22"/>
              </w:rPr>
            </w:pPr>
            <w:r w:rsidRPr="00A16335">
              <w:rPr>
                <w:iCs/>
                <w:sz w:val="22"/>
                <w:szCs w:val="22"/>
              </w:rPr>
              <w:t>1</w:t>
            </w:r>
          </w:p>
        </w:tc>
        <w:tc>
          <w:tcPr>
            <w:tcW w:w="3573" w:type="dxa"/>
            <w:tcBorders>
              <w:top w:val="single" w:sz="4" w:space="0" w:color="auto"/>
              <w:left w:val="single" w:sz="4" w:space="0" w:color="auto"/>
              <w:bottom w:val="single" w:sz="4" w:space="0" w:color="auto"/>
              <w:right w:val="single" w:sz="4" w:space="0" w:color="auto"/>
            </w:tcBorders>
          </w:tcPr>
          <w:p w14:paraId="7B51FC05" w14:textId="77777777" w:rsidR="00B32494" w:rsidRPr="00A16335" w:rsidRDefault="00B32494" w:rsidP="0007799F">
            <w:pPr>
              <w:jc w:val="both"/>
              <w:rPr>
                <w:rFonts w:eastAsia="Calibri"/>
                <w:b/>
                <w:bCs/>
                <w:iCs/>
                <w:sz w:val="22"/>
                <w:szCs w:val="22"/>
              </w:rPr>
            </w:pPr>
            <w:r w:rsidRPr="00A16335">
              <w:rPr>
                <w:iCs/>
                <w:sz w:val="22"/>
                <w:szCs w:val="22"/>
              </w:rPr>
              <w:t>Необходимо обеспечить техническое обслуживание и контроль вод подачи</w:t>
            </w:r>
          </w:p>
        </w:tc>
      </w:tr>
      <w:tr w:rsidR="00B32494" w:rsidRPr="00A16335" w14:paraId="27B3387B" w14:textId="77777777" w:rsidTr="00B32494">
        <w:trPr>
          <w:trHeight w:val="286"/>
        </w:trPr>
        <w:tc>
          <w:tcPr>
            <w:tcW w:w="454" w:type="dxa"/>
          </w:tcPr>
          <w:p w14:paraId="5567CB0C"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3</w:t>
            </w:r>
          </w:p>
        </w:tc>
        <w:tc>
          <w:tcPr>
            <w:tcW w:w="2098" w:type="dxa"/>
            <w:tcBorders>
              <w:top w:val="single" w:sz="4" w:space="0" w:color="auto"/>
              <w:left w:val="single" w:sz="4" w:space="0" w:color="auto"/>
              <w:bottom w:val="single" w:sz="4" w:space="0" w:color="auto"/>
              <w:right w:val="single" w:sz="4" w:space="0" w:color="auto"/>
            </w:tcBorders>
          </w:tcPr>
          <w:p w14:paraId="09E57E9A" w14:textId="77777777" w:rsidR="00B32494" w:rsidRPr="00A16335" w:rsidRDefault="00B32494" w:rsidP="0007799F">
            <w:pPr>
              <w:pBdr>
                <w:top w:val="nil"/>
                <w:left w:val="nil"/>
                <w:bottom w:val="nil"/>
                <w:right w:val="nil"/>
                <w:between w:val="nil"/>
              </w:pBdr>
              <w:rPr>
                <w:b/>
                <w:sz w:val="22"/>
                <w:szCs w:val="22"/>
              </w:rPr>
            </w:pPr>
            <w:r w:rsidRPr="00A16335">
              <w:rPr>
                <w:iCs/>
                <w:sz w:val="22"/>
                <w:szCs w:val="22"/>
              </w:rPr>
              <w:t>Прокладка трубы водопровода 18км</w:t>
            </w:r>
          </w:p>
        </w:tc>
        <w:tc>
          <w:tcPr>
            <w:tcW w:w="1984" w:type="dxa"/>
            <w:tcBorders>
              <w:top w:val="single" w:sz="4" w:space="0" w:color="auto"/>
              <w:left w:val="single" w:sz="4" w:space="0" w:color="auto"/>
              <w:bottom w:val="single" w:sz="4" w:space="0" w:color="auto"/>
              <w:right w:val="single" w:sz="4" w:space="0" w:color="auto"/>
            </w:tcBorders>
          </w:tcPr>
          <w:p w14:paraId="44369B5C" w14:textId="77777777" w:rsidR="00B32494" w:rsidRPr="00A16335" w:rsidRDefault="00B32494" w:rsidP="0007799F">
            <w:pPr>
              <w:jc w:val="both"/>
              <w:rPr>
                <w:iCs/>
                <w:sz w:val="22"/>
                <w:szCs w:val="22"/>
              </w:rPr>
            </w:pPr>
            <w:r w:rsidRPr="00A16335">
              <w:rPr>
                <w:iCs/>
                <w:sz w:val="22"/>
                <w:szCs w:val="22"/>
              </w:rPr>
              <w:t xml:space="preserve">Вдоль трассы Алматы – </w:t>
            </w:r>
            <w:proofErr w:type="spellStart"/>
            <w:r w:rsidRPr="00A16335">
              <w:rPr>
                <w:iCs/>
                <w:sz w:val="22"/>
                <w:szCs w:val="22"/>
              </w:rPr>
              <w:t>Шонжы</w:t>
            </w:r>
            <w:proofErr w:type="spellEnd"/>
            <w:r w:rsidRPr="00A16335">
              <w:rPr>
                <w:iCs/>
                <w:sz w:val="22"/>
                <w:szCs w:val="22"/>
              </w:rPr>
              <w:t xml:space="preserve"> Кв 96</w:t>
            </w:r>
          </w:p>
          <w:p w14:paraId="7DF2E1D9" w14:textId="77777777" w:rsidR="00B32494" w:rsidRPr="00A16335" w:rsidRDefault="00B32494" w:rsidP="0007799F">
            <w:pPr>
              <w:jc w:val="both"/>
              <w:rPr>
                <w:iCs/>
                <w:sz w:val="22"/>
                <w:szCs w:val="22"/>
              </w:rPr>
            </w:pPr>
            <w:r w:rsidRPr="00A16335">
              <w:rPr>
                <w:iCs/>
                <w:sz w:val="22"/>
                <w:szCs w:val="22"/>
              </w:rPr>
              <w:t>Выдел 1, Кв 95 в 1,2,3,4,5</w:t>
            </w:r>
          </w:p>
          <w:p w14:paraId="69CF4255" w14:textId="77777777" w:rsidR="00B32494" w:rsidRPr="00A16335" w:rsidRDefault="00B32494" w:rsidP="0007799F">
            <w:pPr>
              <w:jc w:val="both"/>
              <w:rPr>
                <w:rFonts w:eastAsia="Calibri"/>
                <w:b/>
                <w:bCs/>
                <w:iCs/>
                <w:sz w:val="22"/>
                <w:szCs w:val="22"/>
              </w:rPr>
            </w:pPr>
            <w:r w:rsidRPr="00A16335">
              <w:rPr>
                <w:iCs/>
                <w:sz w:val="22"/>
                <w:szCs w:val="22"/>
              </w:rPr>
              <w:t>Кв 93 в 1,2</w:t>
            </w:r>
          </w:p>
        </w:tc>
        <w:tc>
          <w:tcPr>
            <w:tcW w:w="1134" w:type="dxa"/>
            <w:tcBorders>
              <w:top w:val="single" w:sz="4" w:space="0" w:color="auto"/>
              <w:left w:val="single" w:sz="4" w:space="0" w:color="auto"/>
              <w:bottom w:val="single" w:sz="4" w:space="0" w:color="auto"/>
              <w:right w:val="single" w:sz="4" w:space="0" w:color="auto"/>
            </w:tcBorders>
          </w:tcPr>
          <w:p w14:paraId="4F30A480" w14:textId="77777777" w:rsidR="00B32494" w:rsidRPr="00A16335" w:rsidRDefault="00B32494" w:rsidP="0007799F">
            <w:pPr>
              <w:pBdr>
                <w:top w:val="nil"/>
                <w:left w:val="nil"/>
                <w:bottom w:val="nil"/>
                <w:right w:val="nil"/>
                <w:between w:val="nil"/>
              </w:pBdr>
              <w:jc w:val="center"/>
              <w:rPr>
                <w:bCs/>
                <w:sz w:val="22"/>
                <w:szCs w:val="22"/>
              </w:rPr>
            </w:pPr>
            <w:r w:rsidRPr="00A16335">
              <w:rPr>
                <w:bCs/>
                <w:sz w:val="22"/>
                <w:szCs w:val="22"/>
              </w:rPr>
              <w:t>21,99</w:t>
            </w:r>
          </w:p>
        </w:tc>
        <w:tc>
          <w:tcPr>
            <w:tcW w:w="3573" w:type="dxa"/>
            <w:tcBorders>
              <w:top w:val="single" w:sz="4" w:space="0" w:color="auto"/>
              <w:left w:val="single" w:sz="4" w:space="0" w:color="auto"/>
              <w:bottom w:val="single" w:sz="4" w:space="0" w:color="auto"/>
              <w:right w:val="single" w:sz="4" w:space="0" w:color="auto"/>
            </w:tcBorders>
          </w:tcPr>
          <w:p w14:paraId="18239260" w14:textId="77777777" w:rsidR="00B32494" w:rsidRPr="00A16335" w:rsidRDefault="00B32494" w:rsidP="0007799F">
            <w:pPr>
              <w:jc w:val="both"/>
              <w:rPr>
                <w:rFonts w:eastAsia="Calibri"/>
                <w:b/>
                <w:bCs/>
                <w:iCs/>
                <w:sz w:val="22"/>
                <w:szCs w:val="22"/>
              </w:rPr>
            </w:pPr>
            <w:r w:rsidRPr="00A16335">
              <w:rPr>
                <w:iCs/>
                <w:sz w:val="22"/>
                <w:szCs w:val="22"/>
              </w:rPr>
              <w:t>Прокладка водопровода выполняется в целях обеспечения питьевой водой и водопою для диких животных</w:t>
            </w:r>
          </w:p>
        </w:tc>
      </w:tr>
      <w:tr w:rsidR="00B32494" w:rsidRPr="00A16335" w14:paraId="53211813" w14:textId="77777777" w:rsidTr="00B32494">
        <w:trPr>
          <w:trHeight w:val="585"/>
        </w:trPr>
        <w:tc>
          <w:tcPr>
            <w:tcW w:w="454" w:type="dxa"/>
          </w:tcPr>
          <w:p w14:paraId="218A84BA"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4</w:t>
            </w:r>
          </w:p>
        </w:tc>
        <w:tc>
          <w:tcPr>
            <w:tcW w:w="2098" w:type="dxa"/>
            <w:tcBorders>
              <w:top w:val="single" w:sz="4" w:space="0" w:color="auto"/>
              <w:left w:val="single" w:sz="4" w:space="0" w:color="auto"/>
              <w:bottom w:val="single" w:sz="4" w:space="0" w:color="auto"/>
              <w:right w:val="single" w:sz="4" w:space="0" w:color="auto"/>
            </w:tcBorders>
          </w:tcPr>
          <w:p w14:paraId="5A129655" w14:textId="77777777" w:rsidR="00B32494" w:rsidRPr="00A16335" w:rsidRDefault="00B32494" w:rsidP="0007799F">
            <w:pPr>
              <w:pBdr>
                <w:top w:val="nil"/>
                <w:left w:val="nil"/>
                <w:bottom w:val="nil"/>
                <w:right w:val="nil"/>
                <w:between w:val="nil"/>
              </w:pBdr>
              <w:rPr>
                <w:b/>
                <w:sz w:val="22"/>
                <w:szCs w:val="22"/>
              </w:rPr>
            </w:pPr>
            <w:r w:rsidRPr="00A16335">
              <w:rPr>
                <w:iCs/>
                <w:sz w:val="22"/>
                <w:szCs w:val="22"/>
              </w:rPr>
              <w:t xml:space="preserve">Дорого до насосной станции </w:t>
            </w:r>
          </w:p>
        </w:tc>
        <w:tc>
          <w:tcPr>
            <w:tcW w:w="1984" w:type="dxa"/>
            <w:tcBorders>
              <w:top w:val="single" w:sz="4" w:space="0" w:color="auto"/>
              <w:left w:val="single" w:sz="4" w:space="0" w:color="auto"/>
              <w:bottom w:val="single" w:sz="4" w:space="0" w:color="auto"/>
              <w:right w:val="single" w:sz="4" w:space="0" w:color="auto"/>
            </w:tcBorders>
          </w:tcPr>
          <w:p w14:paraId="161E0EA7" w14:textId="77777777" w:rsidR="00B32494" w:rsidRPr="00A16335" w:rsidRDefault="00B32494" w:rsidP="0007799F">
            <w:pPr>
              <w:jc w:val="both"/>
              <w:rPr>
                <w:iCs/>
                <w:sz w:val="22"/>
                <w:szCs w:val="22"/>
              </w:rPr>
            </w:pPr>
            <w:r w:rsidRPr="00A16335">
              <w:rPr>
                <w:iCs/>
                <w:sz w:val="22"/>
                <w:szCs w:val="22"/>
              </w:rPr>
              <w:t>Кв 96</w:t>
            </w:r>
          </w:p>
          <w:p w14:paraId="1A24D2FE" w14:textId="77777777" w:rsidR="00B32494" w:rsidRPr="00A16335" w:rsidRDefault="00B32494" w:rsidP="0007799F">
            <w:pPr>
              <w:jc w:val="both"/>
              <w:rPr>
                <w:iCs/>
                <w:sz w:val="22"/>
                <w:szCs w:val="22"/>
              </w:rPr>
            </w:pPr>
            <w:r w:rsidRPr="00A16335">
              <w:rPr>
                <w:iCs/>
                <w:sz w:val="22"/>
                <w:szCs w:val="22"/>
              </w:rPr>
              <w:t>Выдел 1, Кв 95 в 1,2,3,4,5</w:t>
            </w:r>
          </w:p>
          <w:p w14:paraId="11BF2834" w14:textId="77777777" w:rsidR="00B32494" w:rsidRPr="00A16335" w:rsidRDefault="00B32494" w:rsidP="0007799F">
            <w:pPr>
              <w:jc w:val="both"/>
              <w:rPr>
                <w:rFonts w:eastAsia="Calibri"/>
                <w:b/>
                <w:bCs/>
                <w:iCs/>
                <w:sz w:val="22"/>
                <w:szCs w:val="22"/>
              </w:rPr>
            </w:pPr>
            <w:r w:rsidRPr="00A16335">
              <w:rPr>
                <w:iCs/>
                <w:sz w:val="22"/>
                <w:szCs w:val="22"/>
              </w:rPr>
              <w:t>Кв 93 в 1,2</w:t>
            </w:r>
          </w:p>
        </w:tc>
        <w:tc>
          <w:tcPr>
            <w:tcW w:w="1134" w:type="dxa"/>
            <w:tcBorders>
              <w:top w:val="single" w:sz="4" w:space="0" w:color="auto"/>
              <w:left w:val="single" w:sz="4" w:space="0" w:color="auto"/>
              <w:bottom w:val="single" w:sz="4" w:space="0" w:color="auto"/>
              <w:right w:val="single" w:sz="4" w:space="0" w:color="auto"/>
            </w:tcBorders>
          </w:tcPr>
          <w:p w14:paraId="6D7602C4" w14:textId="77777777" w:rsidR="00B32494" w:rsidRPr="00A16335" w:rsidRDefault="00B32494" w:rsidP="0007799F">
            <w:pPr>
              <w:pBdr>
                <w:top w:val="nil"/>
                <w:left w:val="nil"/>
                <w:bottom w:val="nil"/>
                <w:right w:val="nil"/>
                <w:between w:val="nil"/>
              </w:pBdr>
              <w:jc w:val="center"/>
              <w:rPr>
                <w:b/>
                <w:sz w:val="22"/>
                <w:szCs w:val="22"/>
              </w:rPr>
            </w:pPr>
            <w:r w:rsidRPr="00A16335">
              <w:rPr>
                <w:iCs/>
                <w:sz w:val="22"/>
                <w:szCs w:val="22"/>
              </w:rPr>
              <w:t>43,98</w:t>
            </w:r>
          </w:p>
        </w:tc>
        <w:tc>
          <w:tcPr>
            <w:tcW w:w="3573" w:type="dxa"/>
            <w:tcBorders>
              <w:top w:val="single" w:sz="4" w:space="0" w:color="auto"/>
              <w:left w:val="single" w:sz="4" w:space="0" w:color="auto"/>
              <w:bottom w:val="single" w:sz="4" w:space="0" w:color="auto"/>
              <w:right w:val="single" w:sz="4" w:space="0" w:color="auto"/>
            </w:tcBorders>
          </w:tcPr>
          <w:p w14:paraId="63551C07" w14:textId="77777777" w:rsidR="00B32494" w:rsidRPr="00A16335" w:rsidRDefault="00B32494" w:rsidP="0007799F">
            <w:pPr>
              <w:jc w:val="both"/>
              <w:rPr>
                <w:rFonts w:eastAsia="Calibri"/>
                <w:b/>
                <w:bCs/>
                <w:iCs/>
                <w:sz w:val="22"/>
                <w:szCs w:val="22"/>
              </w:rPr>
            </w:pPr>
            <w:r w:rsidRPr="00A16335">
              <w:rPr>
                <w:iCs/>
                <w:sz w:val="22"/>
                <w:szCs w:val="22"/>
              </w:rPr>
              <w:t xml:space="preserve">Дорога грунтовая, в неудовлетворительном состоянии. </w:t>
            </w:r>
            <w:r w:rsidRPr="00A16335">
              <w:rPr>
                <w:bCs/>
                <w:iCs/>
                <w:sz w:val="22"/>
                <w:szCs w:val="22"/>
              </w:rPr>
              <w:t>Требуется ремонт и грейдирование полотна</w:t>
            </w:r>
          </w:p>
        </w:tc>
      </w:tr>
      <w:tr w:rsidR="00B32494" w:rsidRPr="00A16335" w14:paraId="778FF057" w14:textId="77777777" w:rsidTr="00B32494">
        <w:trPr>
          <w:trHeight w:val="585"/>
        </w:trPr>
        <w:tc>
          <w:tcPr>
            <w:tcW w:w="454" w:type="dxa"/>
          </w:tcPr>
          <w:p w14:paraId="37A58172" w14:textId="77777777" w:rsidR="00B32494" w:rsidRPr="00A16335" w:rsidRDefault="00B32494" w:rsidP="0007799F">
            <w:pPr>
              <w:pBdr>
                <w:top w:val="nil"/>
                <w:left w:val="nil"/>
                <w:bottom w:val="nil"/>
                <w:right w:val="nil"/>
                <w:between w:val="nil"/>
              </w:pBdr>
              <w:jc w:val="center"/>
            </w:pPr>
            <w:r w:rsidRPr="00A16335">
              <w:t>5</w:t>
            </w:r>
          </w:p>
        </w:tc>
        <w:tc>
          <w:tcPr>
            <w:tcW w:w="2098" w:type="dxa"/>
          </w:tcPr>
          <w:p w14:paraId="6363C582" w14:textId="77777777" w:rsidR="00B32494" w:rsidRPr="00A16335" w:rsidRDefault="00B32494" w:rsidP="0007799F">
            <w:pPr>
              <w:pBdr>
                <w:top w:val="nil"/>
                <w:left w:val="nil"/>
                <w:bottom w:val="nil"/>
                <w:right w:val="nil"/>
                <w:between w:val="nil"/>
              </w:pBdr>
              <w:rPr>
                <w:bCs/>
              </w:rPr>
            </w:pPr>
            <w:r w:rsidRPr="00A16335">
              <w:rPr>
                <w:bCs/>
              </w:rPr>
              <w:t>Прокладка ЛЭП</w:t>
            </w:r>
          </w:p>
        </w:tc>
        <w:tc>
          <w:tcPr>
            <w:tcW w:w="1984" w:type="dxa"/>
          </w:tcPr>
          <w:p w14:paraId="059CF6EE" w14:textId="77777777" w:rsidR="00B32494" w:rsidRPr="00A16335" w:rsidRDefault="00B32494" w:rsidP="0007799F">
            <w:pPr>
              <w:jc w:val="both"/>
              <w:rPr>
                <w:iCs/>
                <w:sz w:val="22"/>
                <w:szCs w:val="22"/>
              </w:rPr>
            </w:pPr>
            <w:r w:rsidRPr="00A16335">
              <w:rPr>
                <w:iCs/>
                <w:sz w:val="22"/>
                <w:szCs w:val="22"/>
              </w:rPr>
              <w:t>Кв 96</w:t>
            </w:r>
          </w:p>
          <w:p w14:paraId="71B9AEBF" w14:textId="77777777" w:rsidR="00B32494" w:rsidRPr="00A16335" w:rsidRDefault="00B32494" w:rsidP="0007799F">
            <w:pPr>
              <w:jc w:val="both"/>
              <w:rPr>
                <w:iCs/>
                <w:sz w:val="22"/>
                <w:szCs w:val="22"/>
              </w:rPr>
            </w:pPr>
            <w:r w:rsidRPr="00A16335">
              <w:rPr>
                <w:iCs/>
                <w:sz w:val="22"/>
                <w:szCs w:val="22"/>
              </w:rPr>
              <w:t>Выдел 1, Кв 95 в 1,2,3,4,5</w:t>
            </w:r>
          </w:p>
          <w:p w14:paraId="7B71CE9E" w14:textId="77777777" w:rsidR="00B32494" w:rsidRPr="00A16335" w:rsidRDefault="00B32494" w:rsidP="0007799F">
            <w:pPr>
              <w:jc w:val="both"/>
              <w:rPr>
                <w:bCs/>
              </w:rPr>
            </w:pPr>
            <w:r w:rsidRPr="00A16335">
              <w:rPr>
                <w:iCs/>
                <w:sz w:val="22"/>
                <w:szCs w:val="22"/>
              </w:rPr>
              <w:t>Кв 93 в 1,2</w:t>
            </w:r>
          </w:p>
        </w:tc>
        <w:tc>
          <w:tcPr>
            <w:tcW w:w="1134" w:type="dxa"/>
          </w:tcPr>
          <w:p w14:paraId="58107FB4" w14:textId="77777777" w:rsidR="00B32494" w:rsidRPr="00A16335" w:rsidRDefault="00B32494" w:rsidP="0007799F">
            <w:pPr>
              <w:jc w:val="center"/>
              <w:rPr>
                <w:bCs/>
              </w:rPr>
            </w:pPr>
            <w:r w:rsidRPr="00A16335">
              <w:rPr>
                <w:bCs/>
              </w:rPr>
              <w:t>21,99</w:t>
            </w:r>
          </w:p>
        </w:tc>
        <w:tc>
          <w:tcPr>
            <w:tcW w:w="3573" w:type="dxa"/>
          </w:tcPr>
          <w:p w14:paraId="0C00036C" w14:textId="77777777" w:rsidR="00B32494" w:rsidRPr="00A16335" w:rsidRDefault="00B32494" w:rsidP="0007799F">
            <w:pPr>
              <w:jc w:val="both"/>
              <w:rPr>
                <w:rFonts w:eastAsia="Calibri"/>
                <w:position w:val="-1"/>
              </w:rPr>
            </w:pPr>
            <w:r w:rsidRPr="00A16335">
              <w:rPr>
                <w:iCs/>
                <w:sz w:val="22"/>
                <w:szCs w:val="22"/>
              </w:rPr>
              <w:t>Энергообеспечение электричеством ТОО «Жетысу Вольфрамы»</w:t>
            </w:r>
          </w:p>
        </w:tc>
      </w:tr>
    </w:tbl>
    <w:p w14:paraId="68043CF4" w14:textId="77777777" w:rsidR="008C01BB" w:rsidRPr="00A16335" w:rsidRDefault="008C01BB" w:rsidP="008C01BB">
      <w:pPr>
        <w:spacing w:after="0" w:line="240" w:lineRule="auto"/>
        <w:ind w:firstLine="709"/>
        <w:jc w:val="both"/>
        <w:rPr>
          <w:rFonts w:ascii="Times New Roman" w:eastAsia="Times New Roman" w:hAnsi="Times New Roman" w:cs="Times New Roman"/>
          <w:sz w:val="24"/>
          <w:szCs w:val="24"/>
          <w:lang w:eastAsia="ru-RU"/>
        </w:rPr>
      </w:pPr>
    </w:p>
    <w:p w14:paraId="05A34685" w14:textId="77777777" w:rsidR="00A577FA" w:rsidRPr="00A16335" w:rsidRDefault="00A577FA" w:rsidP="00A577FA">
      <w:pPr>
        <w:spacing w:after="0" w:line="240" w:lineRule="auto"/>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sz w:val="24"/>
          <w:szCs w:val="24"/>
          <w:lang w:eastAsia="ru-RU"/>
        </w:rPr>
        <w:t xml:space="preserve">Таблица 28 – </w:t>
      </w:r>
      <w:r w:rsidRPr="00A16335">
        <w:rPr>
          <w:rFonts w:ascii="Times New Roman" w:eastAsia="Consolas" w:hAnsi="Times New Roman" w:cs="Times New Roman"/>
          <w:bCs/>
          <w:sz w:val="24"/>
          <w:szCs w:val="24"/>
          <w:lang w:eastAsia="ru-RU"/>
        </w:rPr>
        <w:t>Объекты ТОО «</w:t>
      </w:r>
      <w:proofErr w:type="spellStart"/>
      <w:r w:rsidRPr="00A16335">
        <w:rPr>
          <w:rFonts w:ascii="Times New Roman" w:eastAsia="Consolas" w:hAnsi="Times New Roman" w:cs="Times New Roman"/>
          <w:bCs/>
          <w:sz w:val="24"/>
          <w:szCs w:val="24"/>
          <w:lang w:eastAsia="ru-RU"/>
        </w:rPr>
        <w:t>Жетісу</w:t>
      </w:r>
      <w:proofErr w:type="spellEnd"/>
      <w:r w:rsidRPr="00A16335">
        <w:rPr>
          <w:rFonts w:ascii="Times New Roman" w:eastAsia="Consolas" w:hAnsi="Times New Roman" w:cs="Times New Roman"/>
          <w:bCs/>
          <w:sz w:val="24"/>
          <w:szCs w:val="24"/>
          <w:lang w:eastAsia="ru-RU"/>
        </w:rPr>
        <w:t xml:space="preserve"> Вольфрамы» туристско-рекреационного назначения </w:t>
      </w:r>
    </w:p>
    <w:p w14:paraId="63D502AE" w14:textId="77777777" w:rsidR="00A577FA" w:rsidRPr="00A16335" w:rsidRDefault="00A577FA" w:rsidP="008C01BB">
      <w:pPr>
        <w:spacing w:after="0" w:line="240" w:lineRule="auto"/>
        <w:ind w:firstLine="709"/>
        <w:jc w:val="both"/>
        <w:rPr>
          <w:rFonts w:ascii="Times New Roman" w:eastAsia="Times New Roman" w:hAnsi="Times New Roman" w:cs="Times New Roman"/>
          <w:sz w:val="24"/>
          <w:szCs w:val="24"/>
          <w:lang w:eastAsia="ru-RU"/>
        </w:rPr>
      </w:pPr>
    </w:p>
    <w:tbl>
      <w:tblPr>
        <w:tblStyle w:val="a9"/>
        <w:tblW w:w="0" w:type="auto"/>
        <w:tblInd w:w="108" w:type="dxa"/>
        <w:tblLayout w:type="fixed"/>
        <w:tblLook w:val="04A0" w:firstRow="1" w:lastRow="0" w:firstColumn="1" w:lastColumn="0" w:noHBand="0" w:noVBand="1"/>
      </w:tblPr>
      <w:tblGrid>
        <w:gridCol w:w="426"/>
        <w:gridCol w:w="2126"/>
        <w:gridCol w:w="1984"/>
        <w:gridCol w:w="1134"/>
        <w:gridCol w:w="3544"/>
      </w:tblGrid>
      <w:tr w:rsidR="00A577FA" w:rsidRPr="00A16335" w14:paraId="6456C872" w14:textId="77777777" w:rsidTr="00A577FA">
        <w:tc>
          <w:tcPr>
            <w:tcW w:w="426" w:type="dxa"/>
          </w:tcPr>
          <w:p w14:paraId="7DD4A70C" w14:textId="77777777" w:rsidR="00A577FA" w:rsidRPr="00A16335" w:rsidRDefault="00A577FA" w:rsidP="004F2891">
            <w:pPr>
              <w:pBdr>
                <w:top w:val="nil"/>
                <w:left w:val="nil"/>
                <w:bottom w:val="nil"/>
                <w:right w:val="nil"/>
                <w:between w:val="nil"/>
              </w:pBdr>
              <w:jc w:val="center"/>
              <w:rPr>
                <w:rFonts w:ascii="Times New Roman" w:hAnsi="Times New Roman" w:cs="Times New Roman"/>
              </w:rPr>
            </w:pPr>
            <w:r w:rsidRPr="00A16335">
              <w:rPr>
                <w:rFonts w:ascii="Times New Roman" w:hAnsi="Times New Roman" w:cs="Times New Roman"/>
              </w:rPr>
              <w:t>6</w:t>
            </w:r>
          </w:p>
        </w:tc>
        <w:tc>
          <w:tcPr>
            <w:tcW w:w="2126" w:type="dxa"/>
          </w:tcPr>
          <w:p w14:paraId="62196F65" w14:textId="77777777" w:rsidR="00A577FA" w:rsidRPr="00A16335" w:rsidRDefault="00A577FA" w:rsidP="004F2891">
            <w:pPr>
              <w:pBdr>
                <w:top w:val="nil"/>
                <w:left w:val="nil"/>
                <w:bottom w:val="nil"/>
                <w:right w:val="nil"/>
                <w:between w:val="nil"/>
              </w:pBdr>
              <w:rPr>
                <w:rFonts w:ascii="Times New Roman" w:hAnsi="Times New Roman" w:cs="Times New Roman"/>
                <w:b/>
              </w:rPr>
            </w:pPr>
            <w:r w:rsidRPr="00A16335">
              <w:rPr>
                <w:rFonts w:ascii="Times New Roman" w:hAnsi="Times New Roman" w:cs="Times New Roman"/>
                <w:iCs/>
              </w:rPr>
              <w:t>Прокладки водопровода на 20 км до КПП</w:t>
            </w:r>
          </w:p>
        </w:tc>
        <w:tc>
          <w:tcPr>
            <w:tcW w:w="1984" w:type="dxa"/>
          </w:tcPr>
          <w:p w14:paraId="04D34F3C" w14:textId="77777777" w:rsidR="00A577FA" w:rsidRPr="00A16335" w:rsidRDefault="00A577FA" w:rsidP="004F2891">
            <w:pPr>
              <w:jc w:val="both"/>
              <w:rPr>
                <w:rFonts w:ascii="Times New Roman" w:eastAsia="Calibri" w:hAnsi="Times New Roman" w:cs="Times New Roman"/>
                <w:b/>
                <w:bCs/>
                <w:iCs/>
              </w:rPr>
            </w:pPr>
            <w:r w:rsidRPr="00A16335">
              <w:rPr>
                <w:rFonts w:ascii="Times New Roman" w:hAnsi="Times New Roman" w:cs="Times New Roman"/>
                <w:iCs/>
              </w:rPr>
              <w:t>Туристский маршрут «Чарынский каньон – Долина замков»</w:t>
            </w:r>
          </w:p>
        </w:tc>
        <w:tc>
          <w:tcPr>
            <w:tcW w:w="1134" w:type="dxa"/>
          </w:tcPr>
          <w:p w14:paraId="39936699" w14:textId="77777777" w:rsidR="00A577FA" w:rsidRPr="00A16335" w:rsidRDefault="00A577FA" w:rsidP="004F2891">
            <w:pPr>
              <w:pBdr>
                <w:top w:val="nil"/>
                <w:left w:val="nil"/>
                <w:bottom w:val="nil"/>
                <w:right w:val="nil"/>
                <w:between w:val="nil"/>
              </w:pBdr>
              <w:jc w:val="center"/>
              <w:rPr>
                <w:rFonts w:ascii="Times New Roman" w:hAnsi="Times New Roman" w:cs="Times New Roman"/>
                <w:b/>
              </w:rPr>
            </w:pPr>
            <w:r w:rsidRPr="00A16335">
              <w:rPr>
                <w:rFonts w:ascii="Times New Roman" w:hAnsi="Times New Roman" w:cs="Times New Roman"/>
                <w:iCs/>
              </w:rPr>
              <w:t>16</w:t>
            </w:r>
          </w:p>
        </w:tc>
        <w:tc>
          <w:tcPr>
            <w:tcW w:w="3544" w:type="dxa"/>
          </w:tcPr>
          <w:p w14:paraId="66D3BF17" w14:textId="77777777" w:rsidR="00A577FA" w:rsidRPr="00A16335" w:rsidRDefault="00A577FA" w:rsidP="004F2891">
            <w:pPr>
              <w:jc w:val="both"/>
              <w:rPr>
                <w:rFonts w:ascii="Times New Roman" w:eastAsia="Calibri" w:hAnsi="Times New Roman" w:cs="Times New Roman"/>
                <w:b/>
                <w:bCs/>
                <w:iCs/>
              </w:rPr>
            </w:pPr>
            <w:r w:rsidRPr="00A16335">
              <w:rPr>
                <w:rFonts w:ascii="Times New Roman" w:hAnsi="Times New Roman" w:cs="Times New Roman"/>
                <w:position w:val="-1"/>
              </w:rPr>
              <w:t xml:space="preserve">ТОО «Жетысу Вольфрамы» </w:t>
            </w:r>
            <w:r w:rsidRPr="00A16335">
              <w:rPr>
                <w:rFonts w:ascii="Times New Roman" w:hAnsi="Times New Roman" w:cs="Times New Roman"/>
                <w:iCs/>
              </w:rPr>
              <w:t>Прокладка водопровода выполняется в целях обеспечения питьевой водой</w:t>
            </w:r>
          </w:p>
        </w:tc>
      </w:tr>
      <w:tr w:rsidR="00A577FA" w:rsidRPr="00A16335" w14:paraId="3ECCC27A" w14:textId="77777777" w:rsidTr="00A577FA">
        <w:tc>
          <w:tcPr>
            <w:tcW w:w="426" w:type="dxa"/>
          </w:tcPr>
          <w:p w14:paraId="70549740" w14:textId="77777777" w:rsidR="00A577FA" w:rsidRPr="00A16335" w:rsidRDefault="00A577FA" w:rsidP="004F2891">
            <w:pPr>
              <w:pBdr>
                <w:top w:val="nil"/>
                <w:left w:val="nil"/>
                <w:bottom w:val="nil"/>
                <w:right w:val="nil"/>
                <w:between w:val="nil"/>
              </w:pBdr>
              <w:jc w:val="center"/>
              <w:rPr>
                <w:rFonts w:ascii="Times New Roman" w:hAnsi="Times New Roman" w:cs="Times New Roman"/>
              </w:rPr>
            </w:pPr>
            <w:r w:rsidRPr="00A16335">
              <w:rPr>
                <w:rFonts w:ascii="Times New Roman" w:hAnsi="Times New Roman" w:cs="Times New Roman"/>
              </w:rPr>
              <w:t>7</w:t>
            </w:r>
          </w:p>
        </w:tc>
        <w:tc>
          <w:tcPr>
            <w:tcW w:w="2126" w:type="dxa"/>
          </w:tcPr>
          <w:p w14:paraId="783B6A48" w14:textId="77777777" w:rsidR="00A577FA" w:rsidRPr="00A16335" w:rsidRDefault="00A577FA" w:rsidP="004F2891">
            <w:pPr>
              <w:pBdr>
                <w:top w:val="nil"/>
                <w:left w:val="nil"/>
                <w:bottom w:val="nil"/>
                <w:right w:val="nil"/>
                <w:between w:val="nil"/>
              </w:pBdr>
              <w:rPr>
                <w:rFonts w:ascii="Times New Roman" w:hAnsi="Times New Roman" w:cs="Times New Roman"/>
                <w:b/>
              </w:rPr>
            </w:pPr>
            <w:r w:rsidRPr="00A16335">
              <w:rPr>
                <w:rFonts w:ascii="Times New Roman" w:hAnsi="Times New Roman" w:cs="Times New Roman"/>
                <w:iCs/>
              </w:rPr>
              <w:t xml:space="preserve">Обеспечение электричеством туристский маршрут «Темирлик – Малый каньон» прокладка линии электропередач (ЛЭП)  </w:t>
            </w:r>
          </w:p>
        </w:tc>
        <w:tc>
          <w:tcPr>
            <w:tcW w:w="1984" w:type="dxa"/>
          </w:tcPr>
          <w:p w14:paraId="1A694C10" w14:textId="77777777" w:rsidR="00A577FA" w:rsidRPr="00A16335" w:rsidRDefault="00A577FA" w:rsidP="004F2891">
            <w:pPr>
              <w:jc w:val="both"/>
              <w:rPr>
                <w:rFonts w:ascii="Times New Roman" w:eastAsia="Calibri" w:hAnsi="Times New Roman" w:cs="Times New Roman"/>
                <w:b/>
                <w:bCs/>
                <w:iCs/>
              </w:rPr>
            </w:pPr>
            <w:r w:rsidRPr="00A16335">
              <w:rPr>
                <w:rFonts w:ascii="Times New Roman" w:hAnsi="Times New Roman" w:cs="Times New Roman"/>
                <w:iCs/>
              </w:rPr>
              <w:t xml:space="preserve">Вдоль трассы Алматы – </w:t>
            </w:r>
            <w:proofErr w:type="spellStart"/>
            <w:r w:rsidRPr="00A16335">
              <w:rPr>
                <w:rFonts w:ascii="Times New Roman" w:hAnsi="Times New Roman" w:cs="Times New Roman"/>
                <w:iCs/>
              </w:rPr>
              <w:t>Шонжы</w:t>
            </w:r>
            <w:proofErr w:type="spellEnd"/>
          </w:p>
        </w:tc>
        <w:tc>
          <w:tcPr>
            <w:tcW w:w="1134" w:type="dxa"/>
          </w:tcPr>
          <w:p w14:paraId="5497B7AF" w14:textId="77777777" w:rsidR="00A577FA" w:rsidRPr="00A16335" w:rsidRDefault="00A577FA" w:rsidP="004F2891">
            <w:pPr>
              <w:pBdr>
                <w:top w:val="nil"/>
                <w:left w:val="nil"/>
                <w:bottom w:val="nil"/>
                <w:right w:val="nil"/>
                <w:between w:val="nil"/>
              </w:pBdr>
              <w:jc w:val="center"/>
              <w:rPr>
                <w:rFonts w:ascii="Times New Roman" w:hAnsi="Times New Roman" w:cs="Times New Roman"/>
                <w:b/>
              </w:rPr>
            </w:pPr>
            <w:r w:rsidRPr="00A16335">
              <w:rPr>
                <w:rFonts w:ascii="Times New Roman" w:hAnsi="Times New Roman" w:cs="Times New Roman"/>
                <w:iCs/>
              </w:rPr>
              <w:t>5,6,13,14</w:t>
            </w:r>
          </w:p>
        </w:tc>
        <w:tc>
          <w:tcPr>
            <w:tcW w:w="3544" w:type="dxa"/>
          </w:tcPr>
          <w:p w14:paraId="5B6EA56A" w14:textId="77777777" w:rsidR="00A577FA" w:rsidRPr="00A16335" w:rsidRDefault="00A577FA" w:rsidP="004F2891">
            <w:pPr>
              <w:jc w:val="both"/>
              <w:rPr>
                <w:rFonts w:ascii="Times New Roman" w:eastAsia="Calibri" w:hAnsi="Times New Roman" w:cs="Times New Roman"/>
                <w:b/>
                <w:bCs/>
                <w:iCs/>
              </w:rPr>
            </w:pPr>
            <w:r w:rsidRPr="00A16335">
              <w:rPr>
                <w:rFonts w:ascii="Times New Roman" w:hAnsi="Times New Roman" w:cs="Times New Roman"/>
                <w:iCs/>
              </w:rPr>
              <w:t>Энергообеспечение электричеством ТОО «Жетысу Вольфрамы»</w:t>
            </w:r>
          </w:p>
        </w:tc>
      </w:tr>
      <w:tr w:rsidR="00A577FA" w:rsidRPr="00A16335" w14:paraId="46FD5919" w14:textId="77777777" w:rsidTr="00A577FA">
        <w:tc>
          <w:tcPr>
            <w:tcW w:w="426" w:type="dxa"/>
          </w:tcPr>
          <w:p w14:paraId="504D9C89" w14:textId="77777777" w:rsidR="00A577FA" w:rsidRPr="00A16335" w:rsidRDefault="00A577FA" w:rsidP="004F2891">
            <w:pPr>
              <w:pBdr>
                <w:top w:val="nil"/>
                <w:left w:val="nil"/>
                <w:bottom w:val="nil"/>
                <w:right w:val="nil"/>
                <w:between w:val="nil"/>
              </w:pBdr>
              <w:jc w:val="center"/>
              <w:rPr>
                <w:rFonts w:ascii="Times New Roman" w:hAnsi="Times New Roman" w:cs="Times New Roman"/>
              </w:rPr>
            </w:pPr>
            <w:r w:rsidRPr="00A16335">
              <w:rPr>
                <w:rFonts w:ascii="Times New Roman" w:hAnsi="Times New Roman" w:cs="Times New Roman"/>
              </w:rPr>
              <w:t>8</w:t>
            </w:r>
          </w:p>
        </w:tc>
        <w:tc>
          <w:tcPr>
            <w:tcW w:w="2126" w:type="dxa"/>
          </w:tcPr>
          <w:p w14:paraId="4C7B01EB" w14:textId="77777777" w:rsidR="00A577FA" w:rsidRPr="00A16335" w:rsidRDefault="00A577FA" w:rsidP="004F2891">
            <w:pPr>
              <w:pBdr>
                <w:top w:val="nil"/>
                <w:left w:val="nil"/>
                <w:bottom w:val="nil"/>
                <w:right w:val="nil"/>
                <w:between w:val="nil"/>
              </w:pBdr>
              <w:rPr>
                <w:rFonts w:ascii="Times New Roman" w:hAnsi="Times New Roman" w:cs="Times New Roman"/>
                <w:b/>
              </w:rPr>
            </w:pPr>
            <w:r w:rsidRPr="00A16335">
              <w:rPr>
                <w:rFonts w:ascii="Times New Roman" w:hAnsi="Times New Roman" w:cs="Times New Roman"/>
                <w:bCs/>
              </w:rPr>
              <w:t>Строительство КПП</w:t>
            </w:r>
          </w:p>
        </w:tc>
        <w:tc>
          <w:tcPr>
            <w:tcW w:w="1984" w:type="dxa"/>
          </w:tcPr>
          <w:p w14:paraId="26057F85" w14:textId="77777777" w:rsidR="00A577FA" w:rsidRPr="00A16335" w:rsidRDefault="00A577FA" w:rsidP="004F2891">
            <w:pPr>
              <w:jc w:val="both"/>
              <w:rPr>
                <w:rFonts w:ascii="Times New Roman" w:eastAsia="Calibri" w:hAnsi="Times New Roman" w:cs="Times New Roman"/>
                <w:b/>
                <w:bCs/>
                <w:iCs/>
              </w:rPr>
            </w:pPr>
            <w:r w:rsidRPr="00A16335">
              <w:rPr>
                <w:rFonts w:ascii="Times New Roman" w:hAnsi="Times New Roman" w:cs="Times New Roman"/>
                <w:bCs/>
              </w:rPr>
              <w:t xml:space="preserve">Кв. 119  </w:t>
            </w:r>
          </w:p>
        </w:tc>
        <w:tc>
          <w:tcPr>
            <w:tcW w:w="1134" w:type="dxa"/>
          </w:tcPr>
          <w:p w14:paraId="3BF9E16A" w14:textId="77777777" w:rsidR="00A577FA" w:rsidRPr="00A16335" w:rsidRDefault="00A577FA" w:rsidP="004F2891">
            <w:pPr>
              <w:rPr>
                <w:rFonts w:ascii="Times New Roman" w:hAnsi="Times New Roman" w:cs="Times New Roman"/>
                <w:bCs/>
              </w:rPr>
            </w:pPr>
            <w:r w:rsidRPr="00A16335">
              <w:rPr>
                <w:rFonts w:ascii="Times New Roman" w:hAnsi="Times New Roman" w:cs="Times New Roman"/>
                <w:bCs/>
              </w:rPr>
              <w:t>Чарынский каньон</w:t>
            </w:r>
          </w:p>
          <w:p w14:paraId="7C498003" w14:textId="77777777" w:rsidR="00A577FA" w:rsidRPr="00A16335" w:rsidRDefault="00A577FA" w:rsidP="004F2891">
            <w:pPr>
              <w:rPr>
                <w:rFonts w:ascii="Times New Roman" w:hAnsi="Times New Roman" w:cs="Times New Roman"/>
                <w:bCs/>
              </w:rPr>
            </w:pPr>
          </w:p>
        </w:tc>
        <w:tc>
          <w:tcPr>
            <w:tcW w:w="3544" w:type="dxa"/>
          </w:tcPr>
          <w:p w14:paraId="2AC0F17F" w14:textId="77777777" w:rsidR="00A577FA" w:rsidRPr="00A16335" w:rsidRDefault="00A577FA" w:rsidP="004F2891">
            <w:pPr>
              <w:jc w:val="both"/>
              <w:rPr>
                <w:rFonts w:ascii="Times New Roman" w:eastAsia="Calibri" w:hAnsi="Times New Roman" w:cs="Times New Roman"/>
                <w:b/>
                <w:bCs/>
                <w:iCs/>
              </w:rPr>
            </w:pPr>
            <w:r w:rsidRPr="00A16335">
              <w:rPr>
                <w:rFonts w:ascii="Times New Roman" w:eastAsia="Calibri" w:hAnsi="Times New Roman" w:cs="Times New Roman"/>
                <w:position w:val="-1"/>
              </w:rPr>
              <w:t xml:space="preserve">Строительство КПП на туристском маршруте «Чарынский каньон – Долина замков», расширение дороги с 4 полосами для повышения </w:t>
            </w:r>
            <w:proofErr w:type="spellStart"/>
            <w:r w:rsidRPr="00A16335">
              <w:rPr>
                <w:rFonts w:ascii="Times New Roman" w:eastAsia="Calibri" w:hAnsi="Times New Roman" w:cs="Times New Roman"/>
                <w:position w:val="-1"/>
              </w:rPr>
              <w:t>пропускаемости</w:t>
            </w:r>
            <w:proofErr w:type="spellEnd"/>
            <w:r w:rsidRPr="00A16335">
              <w:rPr>
                <w:rFonts w:ascii="Times New Roman" w:eastAsia="Calibri" w:hAnsi="Times New Roman" w:cs="Times New Roman"/>
                <w:position w:val="-1"/>
              </w:rPr>
              <w:t xml:space="preserve">  </w:t>
            </w:r>
          </w:p>
        </w:tc>
      </w:tr>
    </w:tbl>
    <w:p w14:paraId="004FE442" w14:textId="77777777" w:rsidR="00A577FA" w:rsidRPr="00A16335" w:rsidRDefault="00A577FA" w:rsidP="008C01BB">
      <w:pPr>
        <w:spacing w:after="0" w:line="240" w:lineRule="auto"/>
        <w:ind w:firstLine="709"/>
        <w:jc w:val="both"/>
        <w:rPr>
          <w:rFonts w:ascii="Times New Roman" w:eastAsia="Times New Roman" w:hAnsi="Times New Roman" w:cs="Times New Roman"/>
          <w:sz w:val="24"/>
          <w:szCs w:val="24"/>
          <w:lang w:eastAsia="ru-RU"/>
        </w:rPr>
      </w:pPr>
    </w:p>
    <w:p w14:paraId="13F47918" w14:textId="77777777" w:rsidR="00A577FA" w:rsidRPr="00A16335" w:rsidRDefault="00A577FA" w:rsidP="008C01BB">
      <w:pPr>
        <w:spacing w:after="0" w:line="240" w:lineRule="auto"/>
        <w:ind w:firstLine="709"/>
        <w:jc w:val="both"/>
        <w:rPr>
          <w:rFonts w:ascii="Times New Roman" w:eastAsia="Times New Roman" w:hAnsi="Times New Roman" w:cs="Times New Roman"/>
          <w:sz w:val="24"/>
          <w:szCs w:val="24"/>
          <w:lang w:eastAsia="ru-RU"/>
        </w:rPr>
      </w:pPr>
      <w:r w:rsidRPr="00A16335">
        <w:rPr>
          <w:rFonts w:ascii="Times New Roman" w:eastAsia="Consolas" w:hAnsi="Times New Roman" w:cs="Times New Roman"/>
          <w:sz w:val="24"/>
          <w:szCs w:val="24"/>
          <w:lang w:eastAsia="ru-RU"/>
        </w:rPr>
        <w:t xml:space="preserve">С целью развития инфраструктуры туристско-рекреационного назначения на территории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w:t>
      </w:r>
      <w:r w:rsidRPr="00A16335">
        <w:rPr>
          <w:rFonts w:ascii="Times New Roman" w:eastAsia="SimSun" w:hAnsi="Times New Roman" w:cs="Times New Roman"/>
          <w:sz w:val="24"/>
          <w:szCs w:val="24"/>
        </w:rPr>
        <w:t xml:space="preserve">в соответствии со ст.46 Закона РК «Об ООПТ» </w:t>
      </w:r>
      <w:r w:rsidRPr="00A16335">
        <w:rPr>
          <w:rFonts w:ascii="Times New Roman" w:hAnsi="Times New Roman" w:cs="Times New Roman"/>
          <w:sz w:val="24"/>
          <w:szCs w:val="24"/>
        </w:rPr>
        <w:t xml:space="preserve">и с постановлением Правительства РК от 7 ноября 2006 года № 1063 «Об утверждении Правил осуществления туристской и рекреационной деятельности в государственных национальных природных парках и выдачи разрешения на использование под объекты строительства участков государственных национальных природных парков, </w:t>
      </w:r>
      <w:r w:rsidRPr="00A16335">
        <w:rPr>
          <w:rFonts w:ascii="Times New Roman" w:hAnsi="Times New Roman" w:cs="Times New Roman"/>
          <w:sz w:val="24"/>
          <w:szCs w:val="24"/>
        </w:rPr>
        <w:lastRenderedPageBreak/>
        <w:t>предоставленных в пользование для осуществления туристской и рекреационной деятельности»</w:t>
      </w:r>
      <w:r w:rsidRPr="00A16335">
        <w:rPr>
          <w:rFonts w:ascii="Times New Roman" w:eastAsia="Consolas" w:hAnsi="Times New Roman" w:cs="Times New Roman"/>
          <w:sz w:val="24"/>
          <w:szCs w:val="24"/>
          <w:lang w:eastAsia="ru-RU"/>
        </w:rPr>
        <w:t xml:space="preserve"> необходимо построить ряд объектов, часть из которых являются объектами капитального строительства, часть – объектами сезонного строительства.</w:t>
      </w:r>
    </w:p>
    <w:p w14:paraId="24D63B47" w14:textId="77777777" w:rsidR="00A577FA" w:rsidRPr="00FA17CD" w:rsidRDefault="00A577FA" w:rsidP="008C01BB">
      <w:pPr>
        <w:spacing w:after="0" w:line="240" w:lineRule="auto"/>
        <w:ind w:firstLine="709"/>
        <w:jc w:val="both"/>
        <w:rPr>
          <w:rFonts w:ascii="Times New Roman" w:eastAsia="Times New Roman" w:hAnsi="Times New Roman" w:cs="Times New Roman"/>
          <w:sz w:val="16"/>
          <w:szCs w:val="16"/>
          <w:lang w:eastAsia="ru-RU"/>
        </w:rPr>
      </w:pPr>
    </w:p>
    <w:p w14:paraId="49ACE56B" w14:textId="77777777" w:rsidR="008C01BB" w:rsidRPr="00A16335" w:rsidRDefault="008C01BB" w:rsidP="008C01BB">
      <w:pPr>
        <w:spacing w:after="0" w:line="240" w:lineRule="auto"/>
        <w:jc w:val="both"/>
        <w:rPr>
          <w:rFonts w:ascii="Times New Roman" w:eastAsia="Consolas" w:hAnsi="Times New Roman" w:cs="Times New Roman"/>
          <w:bCs/>
          <w:sz w:val="24"/>
          <w:szCs w:val="20"/>
          <w:lang w:eastAsia="ru-RU"/>
        </w:rPr>
      </w:pPr>
      <w:r w:rsidRPr="00A16335">
        <w:rPr>
          <w:rFonts w:ascii="Times New Roman" w:eastAsia="Consolas" w:hAnsi="Times New Roman" w:cs="Times New Roman"/>
          <w:sz w:val="24"/>
          <w:szCs w:val="20"/>
          <w:lang w:eastAsia="ru-RU"/>
        </w:rPr>
        <w:t>Таблица 2</w:t>
      </w:r>
      <w:r w:rsidR="00A577FA" w:rsidRPr="00A16335">
        <w:rPr>
          <w:rFonts w:ascii="Times New Roman" w:eastAsia="Consolas" w:hAnsi="Times New Roman" w:cs="Times New Roman"/>
          <w:sz w:val="24"/>
          <w:szCs w:val="20"/>
          <w:lang w:eastAsia="ru-RU"/>
        </w:rPr>
        <w:t>9</w:t>
      </w:r>
      <w:r w:rsidRPr="00A16335">
        <w:rPr>
          <w:rFonts w:ascii="Times New Roman" w:eastAsia="Consolas" w:hAnsi="Times New Roman" w:cs="Times New Roman"/>
          <w:sz w:val="24"/>
          <w:szCs w:val="20"/>
          <w:lang w:eastAsia="ru-RU"/>
        </w:rPr>
        <w:t xml:space="preserve"> – </w:t>
      </w:r>
      <w:r w:rsidRPr="00A16335">
        <w:rPr>
          <w:rFonts w:ascii="Times New Roman" w:eastAsia="Consolas" w:hAnsi="Times New Roman" w:cs="Times New Roman"/>
          <w:bCs/>
          <w:sz w:val="24"/>
          <w:szCs w:val="20"/>
          <w:lang w:eastAsia="ru-RU"/>
        </w:rPr>
        <w:t>Объекты ТОО «</w:t>
      </w:r>
      <w:proofErr w:type="spellStart"/>
      <w:r w:rsidRPr="00A16335">
        <w:rPr>
          <w:rFonts w:ascii="Times New Roman" w:eastAsia="Consolas" w:hAnsi="Times New Roman" w:cs="Times New Roman"/>
          <w:bCs/>
          <w:sz w:val="24"/>
          <w:szCs w:val="20"/>
          <w:lang w:eastAsia="ru-RU"/>
        </w:rPr>
        <w:t>Qyzylsai</w:t>
      </w:r>
      <w:proofErr w:type="spellEnd"/>
      <w:r w:rsidRPr="00A16335">
        <w:rPr>
          <w:rFonts w:ascii="Times New Roman" w:eastAsia="Consolas" w:hAnsi="Times New Roman" w:cs="Times New Roman"/>
          <w:bCs/>
          <w:sz w:val="24"/>
          <w:szCs w:val="20"/>
          <w:lang w:eastAsia="ru-RU"/>
        </w:rPr>
        <w:t xml:space="preserve">» туристско-рекреационного назначения </w:t>
      </w:r>
    </w:p>
    <w:p w14:paraId="08EA28FE" w14:textId="77777777" w:rsidR="00B32494" w:rsidRPr="00FA17CD" w:rsidRDefault="00B32494" w:rsidP="008C01BB">
      <w:pPr>
        <w:spacing w:after="0" w:line="240" w:lineRule="auto"/>
        <w:jc w:val="both"/>
        <w:rPr>
          <w:rFonts w:ascii="Times New Roman" w:eastAsia="Consolas" w:hAnsi="Times New Roman" w:cs="Times New Roman"/>
          <w:bCs/>
          <w:sz w:val="16"/>
          <w:szCs w:val="16"/>
          <w:lang w:eastAsia="ru-RU"/>
        </w:rPr>
      </w:pPr>
    </w:p>
    <w:tbl>
      <w:tblPr>
        <w:tblStyle w:val="100"/>
        <w:tblW w:w="9243" w:type="dxa"/>
        <w:tblInd w:w="108" w:type="dxa"/>
        <w:tblLayout w:type="fixed"/>
        <w:tblLook w:val="01E0" w:firstRow="1" w:lastRow="1" w:firstColumn="1" w:lastColumn="1" w:noHBand="0" w:noVBand="0"/>
      </w:tblPr>
      <w:tblGrid>
        <w:gridCol w:w="454"/>
        <w:gridCol w:w="1843"/>
        <w:gridCol w:w="2977"/>
        <w:gridCol w:w="1134"/>
        <w:gridCol w:w="2835"/>
      </w:tblGrid>
      <w:tr w:rsidR="00B32494" w:rsidRPr="00A16335" w14:paraId="0B4600E3" w14:textId="77777777" w:rsidTr="004778D2">
        <w:trPr>
          <w:trHeight w:val="289"/>
        </w:trPr>
        <w:tc>
          <w:tcPr>
            <w:tcW w:w="454" w:type="dxa"/>
          </w:tcPr>
          <w:p w14:paraId="1A335A10"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w:t>
            </w:r>
          </w:p>
        </w:tc>
        <w:tc>
          <w:tcPr>
            <w:tcW w:w="1843" w:type="dxa"/>
          </w:tcPr>
          <w:p w14:paraId="3F12DDB9"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Объекты</w:t>
            </w:r>
          </w:p>
        </w:tc>
        <w:tc>
          <w:tcPr>
            <w:tcW w:w="2977" w:type="dxa"/>
          </w:tcPr>
          <w:p w14:paraId="51D0C7BD" w14:textId="5490AE36" w:rsidR="00B32494" w:rsidRPr="00A16335" w:rsidRDefault="00B32494" w:rsidP="0007799F">
            <w:pPr>
              <w:pBdr>
                <w:top w:val="nil"/>
                <w:left w:val="nil"/>
                <w:bottom w:val="nil"/>
                <w:right w:val="nil"/>
                <w:between w:val="nil"/>
              </w:pBdr>
              <w:jc w:val="center"/>
              <w:rPr>
                <w:sz w:val="22"/>
                <w:szCs w:val="22"/>
              </w:rPr>
            </w:pPr>
            <w:r w:rsidRPr="00A16335">
              <w:rPr>
                <w:sz w:val="22"/>
                <w:szCs w:val="22"/>
              </w:rPr>
              <w:t xml:space="preserve">Местоположение </w:t>
            </w:r>
          </w:p>
        </w:tc>
        <w:tc>
          <w:tcPr>
            <w:tcW w:w="1134" w:type="dxa"/>
          </w:tcPr>
          <w:p w14:paraId="518B8D14" w14:textId="77777777" w:rsidR="00B32494" w:rsidRPr="00A16335" w:rsidRDefault="00B32494" w:rsidP="0007799F">
            <w:pPr>
              <w:jc w:val="center"/>
              <w:rPr>
                <w:rFonts w:eastAsia="Calibri"/>
                <w:bCs/>
                <w:iCs/>
                <w:sz w:val="22"/>
                <w:szCs w:val="22"/>
              </w:rPr>
            </w:pPr>
            <w:r w:rsidRPr="00A16335">
              <w:rPr>
                <w:rFonts w:eastAsia="Calibri"/>
                <w:bCs/>
                <w:iCs/>
                <w:sz w:val="22"/>
                <w:szCs w:val="22"/>
              </w:rPr>
              <w:t>Площадь, га</w:t>
            </w:r>
          </w:p>
        </w:tc>
        <w:tc>
          <w:tcPr>
            <w:tcW w:w="2835" w:type="dxa"/>
          </w:tcPr>
          <w:p w14:paraId="71B015EC" w14:textId="77777777" w:rsidR="00B32494" w:rsidRPr="00A16335" w:rsidRDefault="00B32494" w:rsidP="0007799F">
            <w:pPr>
              <w:jc w:val="center"/>
              <w:rPr>
                <w:rFonts w:eastAsia="Calibri"/>
                <w:bCs/>
                <w:iCs/>
                <w:sz w:val="22"/>
                <w:szCs w:val="22"/>
              </w:rPr>
            </w:pPr>
            <w:r w:rsidRPr="00A16335">
              <w:rPr>
                <w:rFonts w:eastAsia="Calibri"/>
                <w:bCs/>
                <w:iCs/>
                <w:sz w:val="22"/>
                <w:szCs w:val="22"/>
              </w:rPr>
              <w:t xml:space="preserve">Современное состояние  </w:t>
            </w:r>
          </w:p>
        </w:tc>
      </w:tr>
      <w:tr w:rsidR="00B32494" w:rsidRPr="00A16335" w14:paraId="0E441E80" w14:textId="77777777" w:rsidTr="004778D2">
        <w:trPr>
          <w:trHeight w:val="537"/>
        </w:trPr>
        <w:tc>
          <w:tcPr>
            <w:tcW w:w="454" w:type="dxa"/>
          </w:tcPr>
          <w:p w14:paraId="179CCB93"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1</w:t>
            </w:r>
          </w:p>
        </w:tc>
        <w:tc>
          <w:tcPr>
            <w:tcW w:w="1843" w:type="dxa"/>
          </w:tcPr>
          <w:p w14:paraId="753A8856" w14:textId="77777777" w:rsidR="00B32494" w:rsidRPr="00A16335" w:rsidRDefault="00B32494" w:rsidP="0007799F">
            <w:pPr>
              <w:pBdr>
                <w:top w:val="nil"/>
                <w:left w:val="nil"/>
                <w:bottom w:val="nil"/>
                <w:right w:val="nil"/>
                <w:between w:val="nil"/>
              </w:pBdr>
              <w:rPr>
                <w:bCs/>
                <w:sz w:val="22"/>
                <w:szCs w:val="22"/>
              </w:rPr>
            </w:pPr>
            <w:r w:rsidRPr="00A16335">
              <w:rPr>
                <w:bCs/>
                <w:sz w:val="22"/>
                <w:szCs w:val="22"/>
              </w:rPr>
              <w:t>Визит-центра «</w:t>
            </w:r>
            <w:proofErr w:type="spellStart"/>
            <w:r w:rsidRPr="00A16335">
              <w:rPr>
                <w:bCs/>
                <w:sz w:val="22"/>
                <w:szCs w:val="22"/>
              </w:rPr>
              <w:t>Sharyn</w:t>
            </w:r>
            <w:proofErr w:type="spellEnd"/>
            <w:r w:rsidRPr="00A16335">
              <w:rPr>
                <w:bCs/>
                <w:sz w:val="22"/>
                <w:szCs w:val="22"/>
              </w:rPr>
              <w:t>»</w:t>
            </w:r>
          </w:p>
        </w:tc>
        <w:tc>
          <w:tcPr>
            <w:tcW w:w="2977" w:type="dxa"/>
          </w:tcPr>
          <w:p w14:paraId="618D4573" w14:textId="78CE68AC" w:rsidR="00B32494" w:rsidRPr="00A16335" w:rsidRDefault="00B32494" w:rsidP="0007799F">
            <w:pPr>
              <w:pBdr>
                <w:top w:val="nil"/>
                <w:left w:val="nil"/>
                <w:bottom w:val="nil"/>
                <w:right w:val="nil"/>
                <w:between w:val="nil"/>
              </w:pBdr>
              <w:rPr>
                <w:bCs/>
                <w:sz w:val="22"/>
                <w:szCs w:val="22"/>
              </w:rPr>
            </w:pPr>
            <w:r w:rsidRPr="00A16335">
              <w:rPr>
                <w:bCs/>
                <w:sz w:val="22"/>
                <w:szCs w:val="22"/>
              </w:rPr>
              <w:t>Чарынский каньон – Долина замков, Кв.119</w:t>
            </w:r>
            <w:r w:rsidR="004778D2">
              <w:rPr>
                <w:bCs/>
                <w:sz w:val="22"/>
                <w:szCs w:val="22"/>
              </w:rPr>
              <w:t xml:space="preserve"> выд.2</w:t>
            </w:r>
          </w:p>
        </w:tc>
        <w:tc>
          <w:tcPr>
            <w:tcW w:w="1134" w:type="dxa"/>
          </w:tcPr>
          <w:p w14:paraId="03AE3083" w14:textId="77777777" w:rsidR="00B32494" w:rsidRPr="00A16335" w:rsidRDefault="00B32494" w:rsidP="0007799F">
            <w:pPr>
              <w:jc w:val="center"/>
              <w:rPr>
                <w:sz w:val="22"/>
                <w:szCs w:val="22"/>
              </w:rPr>
            </w:pPr>
            <w:r w:rsidRPr="00A16335">
              <w:rPr>
                <w:sz w:val="22"/>
                <w:szCs w:val="22"/>
              </w:rPr>
              <w:t xml:space="preserve">0,10 </w:t>
            </w:r>
          </w:p>
        </w:tc>
        <w:tc>
          <w:tcPr>
            <w:tcW w:w="2835" w:type="dxa"/>
          </w:tcPr>
          <w:p w14:paraId="4C87BC00" w14:textId="77777777" w:rsidR="00B32494" w:rsidRPr="00A16335" w:rsidRDefault="00B32494" w:rsidP="0007799F">
            <w:pPr>
              <w:jc w:val="both"/>
              <w:rPr>
                <w:sz w:val="22"/>
                <w:szCs w:val="22"/>
              </w:rPr>
            </w:pPr>
            <w:r w:rsidRPr="00A16335">
              <w:rPr>
                <w:sz w:val="22"/>
                <w:szCs w:val="22"/>
              </w:rPr>
              <w:t>Строительство окончено работает в штатном режиме</w:t>
            </w:r>
          </w:p>
        </w:tc>
      </w:tr>
      <w:tr w:rsidR="00B32494" w:rsidRPr="00A16335" w14:paraId="4DFADB1B" w14:textId="77777777" w:rsidTr="004778D2">
        <w:trPr>
          <w:trHeight w:val="481"/>
        </w:trPr>
        <w:tc>
          <w:tcPr>
            <w:tcW w:w="454" w:type="dxa"/>
          </w:tcPr>
          <w:p w14:paraId="6652C773"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2</w:t>
            </w:r>
          </w:p>
        </w:tc>
        <w:tc>
          <w:tcPr>
            <w:tcW w:w="1843" w:type="dxa"/>
          </w:tcPr>
          <w:p w14:paraId="10BA7467" w14:textId="77777777" w:rsidR="00B32494" w:rsidRPr="00A16335" w:rsidRDefault="00B32494" w:rsidP="0007799F">
            <w:pPr>
              <w:pBdr>
                <w:top w:val="nil"/>
                <w:left w:val="nil"/>
                <w:bottom w:val="nil"/>
                <w:right w:val="nil"/>
                <w:between w:val="nil"/>
              </w:pBdr>
              <w:rPr>
                <w:bCs/>
                <w:sz w:val="22"/>
                <w:szCs w:val="22"/>
              </w:rPr>
            </w:pPr>
            <w:r w:rsidRPr="00A16335">
              <w:rPr>
                <w:bCs/>
                <w:sz w:val="22"/>
                <w:szCs w:val="22"/>
              </w:rPr>
              <w:t>Глэмпинг</w:t>
            </w:r>
          </w:p>
        </w:tc>
        <w:tc>
          <w:tcPr>
            <w:tcW w:w="2977" w:type="dxa"/>
          </w:tcPr>
          <w:p w14:paraId="5C103CED" w14:textId="0BA783F2" w:rsidR="00B32494" w:rsidRPr="00A16335" w:rsidRDefault="00B32494" w:rsidP="0007799F">
            <w:pPr>
              <w:pBdr>
                <w:top w:val="nil"/>
                <w:left w:val="nil"/>
                <w:bottom w:val="nil"/>
                <w:right w:val="nil"/>
                <w:between w:val="nil"/>
              </w:pBdr>
              <w:rPr>
                <w:sz w:val="22"/>
                <w:szCs w:val="22"/>
              </w:rPr>
            </w:pPr>
            <w:r w:rsidRPr="00A16335">
              <w:rPr>
                <w:bCs/>
                <w:sz w:val="22"/>
                <w:szCs w:val="22"/>
              </w:rPr>
              <w:t>Чарынский каньон – Долина замков, Кв.119</w:t>
            </w:r>
            <w:r w:rsidR="004778D2">
              <w:rPr>
                <w:bCs/>
                <w:sz w:val="22"/>
                <w:szCs w:val="22"/>
              </w:rPr>
              <w:t xml:space="preserve"> выд.2</w:t>
            </w:r>
          </w:p>
        </w:tc>
        <w:tc>
          <w:tcPr>
            <w:tcW w:w="1134" w:type="dxa"/>
          </w:tcPr>
          <w:p w14:paraId="75FE4210" w14:textId="77777777" w:rsidR="00B32494" w:rsidRPr="00A16335" w:rsidRDefault="00B32494" w:rsidP="0007799F">
            <w:pPr>
              <w:pBdr>
                <w:top w:val="nil"/>
                <w:left w:val="nil"/>
                <w:bottom w:val="nil"/>
                <w:right w:val="nil"/>
                <w:between w:val="nil"/>
              </w:pBdr>
              <w:jc w:val="center"/>
              <w:rPr>
                <w:bCs/>
                <w:sz w:val="22"/>
                <w:szCs w:val="22"/>
              </w:rPr>
            </w:pPr>
            <w:r w:rsidRPr="00A16335">
              <w:rPr>
                <w:bCs/>
                <w:sz w:val="22"/>
                <w:szCs w:val="22"/>
              </w:rPr>
              <w:t xml:space="preserve">0,20 </w:t>
            </w:r>
          </w:p>
        </w:tc>
        <w:tc>
          <w:tcPr>
            <w:tcW w:w="2835" w:type="dxa"/>
          </w:tcPr>
          <w:p w14:paraId="36394438" w14:textId="77777777" w:rsidR="00B32494" w:rsidRPr="00A16335" w:rsidRDefault="00B32494" w:rsidP="0007799F">
            <w:pPr>
              <w:jc w:val="both"/>
              <w:rPr>
                <w:sz w:val="22"/>
                <w:szCs w:val="22"/>
              </w:rPr>
            </w:pPr>
            <w:r w:rsidRPr="00A16335">
              <w:rPr>
                <w:sz w:val="22"/>
                <w:szCs w:val="22"/>
              </w:rPr>
              <w:t>Строительство окончено работает в штатном режиме</w:t>
            </w:r>
          </w:p>
        </w:tc>
      </w:tr>
      <w:tr w:rsidR="00B32494" w:rsidRPr="00A16335" w14:paraId="5F8EAF43" w14:textId="77777777" w:rsidTr="004778D2">
        <w:trPr>
          <w:trHeight w:val="226"/>
        </w:trPr>
        <w:tc>
          <w:tcPr>
            <w:tcW w:w="454" w:type="dxa"/>
          </w:tcPr>
          <w:p w14:paraId="2BB46E94"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3</w:t>
            </w:r>
          </w:p>
        </w:tc>
        <w:tc>
          <w:tcPr>
            <w:tcW w:w="1843" w:type="dxa"/>
          </w:tcPr>
          <w:p w14:paraId="44030074" w14:textId="77777777" w:rsidR="00B32494" w:rsidRPr="00A16335" w:rsidRDefault="00B32494" w:rsidP="0007799F">
            <w:pPr>
              <w:pBdr>
                <w:top w:val="nil"/>
                <w:left w:val="nil"/>
                <w:bottom w:val="nil"/>
                <w:right w:val="nil"/>
                <w:between w:val="nil"/>
              </w:pBdr>
              <w:rPr>
                <w:bCs/>
                <w:sz w:val="22"/>
                <w:szCs w:val="22"/>
              </w:rPr>
            </w:pPr>
            <w:r w:rsidRPr="00A16335">
              <w:rPr>
                <w:bCs/>
                <w:sz w:val="22"/>
                <w:szCs w:val="22"/>
              </w:rPr>
              <w:t xml:space="preserve">Спа-отель  </w:t>
            </w:r>
          </w:p>
        </w:tc>
        <w:tc>
          <w:tcPr>
            <w:tcW w:w="2977" w:type="dxa"/>
          </w:tcPr>
          <w:p w14:paraId="42353011" w14:textId="1BB45488" w:rsidR="00B32494" w:rsidRPr="00A16335" w:rsidRDefault="00B32494" w:rsidP="0007799F">
            <w:pPr>
              <w:pBdr>
                <w:top w:val="nil"/>
                <w:left w:val="nil"/>
                <w:bottom w:val="nil"/>
                <w:right w:val="nil"/>
                <w:between w:val="nil"/>
              </w:pBdr>
              <w:rPr>
                <w:sz w:val="22"/>
                <w:szCs w:val="22"/>
              </w:rPr>
            </w:pPr>
            <w:r w:rsidRPr="00A16335">
              <w:rPr>
                <w:bCs/>
                <w:sz w:val="22"/>
                <w:szCs w:val="22"/>
              </w:rPr>
              <w:t>Чарынский каньон – Долина замков, Кв.119</w:t>
            </w:r>
            <w:r w:rsidR="004778D2">
              <w:rPr>
                <w:bCs/>
                <w:sz w:val="22"/>
                <w:szCs w:val="22"/>
              </w:rPr>
              <w:t xml:space="preserve"> выд.2</w:t>
            </w:r>
          </w:p>
        </w:tc>
        <w:tc>
          <w:tcPr>
            <w:tcW w:w="1134" w:type="dxa"/>
          </w:tcPr>
          <w:p w14:paraId="0D81D26C" w14:textId="77777777" w:rsidR="00B32494" w:rsidRPr="00A16335" w:rsidRDefault="00B32494" w:rsidP="0007799F">
            <w:pPr>
              <w:pBdr>
                <w:top w:val="nil"/>
                <w:left w:val="nil"/>
                <w:bottom w:val="nil"/>
                <w:right w:val="nil"/>
                <w:between w:val="nil"/>
              </w:pBdr>
              <w:jc w:val="center"/>
              <w:rPr>
                <w:bCs/>
                <w:sz w:val="22"/>
                <w:szCs w:val="22"/>
              </w:rPr>
            </w:pPr>
            <w:r w:rsidRPr="00A16335">
              <w:rPr>
                <w:bCs/>
                <w:sz w:val="22"/>
                <w:szCs w:val="22"/>
              </w:rPr>
              <w:t xml:space="preserve">0,20 </w:t>
            </w:r>
          </w:p>
        </w:tc>
        <w:tc>
          <w:tcPr>
            <w:tcW w:w="2835" w:type="dxa"/>
          </w:tcPr>
          <w:p w14:paraId="48722F55" w14:textId="77777777" w:rsidR="00B32494" w:rsidRPr="00A16335" w:rsidRDefault="00B32494" w:rsidP="0007799F">
            <w:pPr>
              <w:pBdr>
                <w:top w:val="nil"/>
                <w:left w:val="nil"/>
                <w:bottom w:val="nil"/>
                <w:right w:val="nil"/>
                <w:between w:val="nil"/>
              </w:pBdr>
              <w:rPr>
                <w:sz w:val="22"/>
                <w:szCs w:val="22"/>
              </w:rPr>
            </w:pPr>
            <w:r w:rsidRPr="00A16335">
              <w:rPr>
                <w:sz w:val="22"/>
                <w:szCs w:val="22"/>
              </w:rPr>
              <w:t>Строительство не окончено</w:t>
            </w:r>
          </w:p>
        </w:tc>
      </w:tr>
      <w:tr w:rsidR="00B32494" w:rsidRPr="00A16335" w14:paraId="4E8AF6D9" w14:textId="77777777" w:rsidTr="004778D2">
        <w:trPr>
          <w:trHeight w:val="226"/>
        </w:trPr>
        <w:tc>
          <w:tcPr>
            <w:tcW w:w="454" w:type="dxa"/>
          </w:tcPr>
          <w:p w14:paraId="7FE67FF1"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4</w:t>
            </w:r>
          </w:p>
        </w:tc>
        <w:tc>
          <w:tcPr>
            <w:tcW w:w="1843" w:type="dxa"/>
          </w:tcPr>
          <w:p w14:paraId="48C74240" w14:textId="77777777" w:rsidR="00B32494" w:rsidRPr="00A16335" w:rsidRDefault="00B32494" w:rsidP="0007799F">
            <w:pPr>
              <w:pBdr>
                <w:top w:val="nil"/>
                <w:left w:val="nil"/>
                <w:bottom w:val="nil"/>
                <w:right w:val="nil"/>
                <w:between w:val="nil"/>
              </w:pBdr>
              <w:rPr>
                <w:bCs/>
                <w:sz w:val="22"/>
                <w:szCs w:val="22"/>
              </w:rPr>
            </w:pPr>
            <w:r w:rsidRPr="00A16335">
              <w:rPr>
                <w:bCs/>
                <w:sz w:val="22"/>
                <w:szCs w:val="22"/>
              </w:rPr>
              <w:t xml:space="preserve">Общежитие </w:t>
            </w:r>
          </w:p>
        </w:tc>
        <w:tc>
          <w:tcPr>
            <w:tcW w:w="2977" w:type="dxa"/>
          </w:tcPr>
          <w:p w14:paraId="1F457B47" w14:textId="736F453B" w:rsidR="00B32494" w:rsidRPr="00A16335" w:rsidRDefault="00B32494" w:rsidP="0007799F">
            <w:pPr>
              <w:pBdr>
                <w:top w:val="nil"/>
                <w:left w:val="nil"/>
                <w:bottom w:val="nil"/>
                <w:right w:val="nil"/>
                <w:between w:val="nil"/>
              </w:pBdr>
              <w:rPr>
                <w:sz w:val="22"/>
                <w:szCs w:val="22"/>
              </w:rPr>
            </w:pPr>
            <w:r w:rsidRPr="00A16335">
              <w:rPr>
                <w:bCs/>
                <w:sz w:val="22"/>
                <w:szCs w:val="22"/>
              </w:rPr>
              <w:t>Чарынский каньон – Долина замков, Кв.119</w:t>
            </w:r>
            <w:r w:rsidR="004778D2">
              <w:rPr>
                <w:bCs/>
                <w:sz w:val="22"/>
                <w:szCs w:val="22"/>
              </w:rPr>
              <w:t xml:space="preserve"> выд.2</w:t>
            </w:r>
          </w:p>
        </w:tc>
        <w:tc>
          <w:tcPr>
            <w:tcW w:w="1134" w:type="dxa"/>
          </w:tcPr>
          <w:p w14:paraId="47970718" w14:textId="77777777" w:rsidR="00B32494" w:rsidRPr="00A16335" w:rsidRDefault="00B32494" w:rsidP="0007799F">
            <w:pPr>
              <w:pBdr>
                <w:top w:val="nil"/>
                <w:left w:val="nil"/>
                <w:bottom w:val="nil"/>
                <w:right w:val="nil"/>
                <w:between w:val="nil"/>
              </w:pBdr>
              <w:jc w:val="center"/>
              <w:rPr>
                <w:bCs/>
                <w:sz w:val="22"/>
                <w:szCs w:val="22"/>
              </w:rPr>
            </w:pPr>
            <w:r w:rsidRPr="00A16335">
              <w:rPr>
                <w:bCs/>
                <w:sz w:val="22"/>
                <w:szCs w:val="22"/>
              </w:rPr>
              <w:t xml:space="preserve">0,20 </w:t>
            </w:r>
          </w:p>
        </w:tc>
        <w:tc>
          <w:tcPr>
            <w:tcW w:w="2835" w:type="dxa"/>
          </w:tcPr>
          <w:p w14:paraId="07F7F552" w14:textId="77777777" w:rsidR="00B32494" w:rsidRPr="00A16335" w:rsidRDefault="00B32494" w:rsidP="0007799F">
            <w:pPr>
              <w:jc w:val="both"/>
              <w:rPr>
                <w:sz w:val="22"/>
                <w:szCs w:val="22"/>
              </w:rPr>
            </w:pPr>
            <w:r w:rsidRPr="00A16335">
              <w:rPr>
                <w:sz w:val="22"/>
                <w:szCs w:val="22"/>
              </w:rPr>
              <w:t>Строительство окончено работает в штатном режиме</w:t>
            </w:r>
          </w:p>
        </w:tc>
      </w:tr>
      <w:tr w:rsidR="00B32494" w:rsidRPr="00A16335" w14:paraId="79C025C2" w14:textId="77777777" w:rsidTr="004778D2">
        <w:trPr>
          <w:trHeight w:val="226"/>
        </w:trPr>
        <w:tc>
          <w:tcPr>
            <w:tcW w:w="454" w:type="dxa"/>
          </w:tcPr>
          <w:p w14:paraId="442CB52E"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5</w:t>
            </w:r>
          </w:p>
        </w:tc>
        <w:tc>
          <w:tcPr>
            <w:tcW w:w="1843" w:type="dxa"/>
          </w:tcPr>
          <w:p w14:paraId="022F7118" w14:textId="77777777" w:rsidR="00B32494" w:rsidRPr="00A16335" w:rsidRDefault="00B32494" w:rsidP="0007799F">
            <w:pPr>
              <w:pBdr>
                <w:top w:val="nil"/>
                <w:left w:val="nil"/>
                <w:bottom w:val="nil"/>
                <w:right w:val="nil"/>
                <w:between w:val="nil"/>
              </w:pBdr>
              <w:rPr>
                <w:bCs/>
                <w:sz w:val="22"/>
                <w:szCs w:val="22"/>
              </w:rPr>
            </w:pPr>
            <w:r w:rsidRPr="00A16335">
              <w:rPr>
                <w:bCs/>
                <w:sz w:val="22"/>
                <w:szCs w:val="22"/>
              </w:rPr>
              <w:t xml:space="preserve">Караванинг </w:t>
            </w:r>
          </w:p>
        </w:tc>
        <w:tc>
          <w:tcPr>
            <w:tcW w:w="2977" w:type="dxa"/>
          </w:tcPr>
          <w:p w14:paraId="71124EDA" w14:textId="778D2DAA" w:rsidR="00B32494" w:rsidRPr="00A16335" w:rsidRDefault="00B32494" w:rsidP="0007799F">
            <w:pPr>
              <w:pBdr>
                <w:top w:val="nil"/>
                <w:left w:val="nil"/>
                <w:bottom w:val="nil"/>
                <w:right w:val="nil"/>
                <w:between w:val="nil"/>
              </w:pBdr>
              <w:rPr>
                <w:bCs/>
                <w:sz w:val="22"/>
                <w:szCs w:val="22"/>
              </w:rPr>
            </w:pPr>
            <w:r w:rsidRPr="00A16335">
              <w:rPr>
                <w:bCs/>
                <w:sz w:val="22"/>
                <w:szCs w:val="22"/>
              </w:rPr>
              <w:t>Чарынский каньон – Долина замков, Кв.119</w:t>
            </w:r>
            <w:r w:rsidR="004778D2">
              <w:rPr>
                <w:bCs/>
                <w:sz w:val="22"/>
                <w:szCs w:val="22"/>
              </w:rPr>
              <w:t xml:space="preserve"> выд.2</w:t>
            </w:r>
          </w:p>
        </w:tc>
        <w:tc>
          <w:tcPr>
            <w:tcW w:w="1134" w:type="dxa"/>
          </w:tcPr>
          <w:p w14:paraId="6667F6AF" w14:textId="77777777" w:rsidR="00B32494" w:rsidRPr="00A16335" w:rsidRDefault="00B32494" w:rsidP="0007799F">
            <w:pPr>
              <w:pBdr>
                <w:top w:val="nil"/>
                <w:left w:val="nil"/>
                <w:bottom w:val="nil"/>
                <w:right w:val="nil"/>
                <w:between w:val="nil"/>
              </w:pBdr>
              <w:jc w:val="center"/>
              <w:rPr>
                <w:bCs/>
                <w:sz w:val="22"/>
                <w:szCs w:val="22"/>
              </w:rPr>
            </w:pPr>
            <w:r w:rsidRPr="00A16335">
              <w:rPr>
                <w:bCs/>
                <w:sz w:val="22"/>
                <w:szCs w:val="22"/>
              </w:rPr>
              <w:t xml:space="preserve">0,30 </w:t>
            </w:r>
          </w:p>
        </w:tc>
        <w:tc>
          <w:tcPr>
            <w:tcW w:w="2835" w:type="dxa"/>
          </w:tcPr>
          <w:p w14:paraId="3D6F814C" w14:textId="77777777" w:rsidR="00B32494" w:rsidRPr="00A16335" w:rsidRDefault="00B32494" w:rsidP="0007799F">
            <w:pPr>
              <w:pBdr>
                <w:top w:val="nil"/>
                <w:left w:val="nil"/>
                <w:bottom w:val="nil"/>
                <w:right w:val="nil"/>
                <w:between w:val="nil"/>
              </w:pBdr>
              <w:rPr>
                <w:sz w:val="22"/>
                <w:szCs w:val="22"/>
              </w:rPr>
            </w:pPr>
            <w:r w:rsidRPr="00A16335">
              <w:rPr>
                <w:sz w:val="22"/>
                <w:szCs w:val="22"/>
              </w:rPr>
              <w:t>Строительство не окончено</w:t>
            </w:r>
          </w:p>
        </w:tc>
      </w:tr>
      <w:tr w:rsidR="00B32494" w:rsidRPr="00A16335" w14:paraId="26B31C1E" w14:textId="77777777" w:rsidTr="004778D2">
        <w:trPr>
          <w:trHeight w:val="226"/>
        </w:trPr>
        <w:tc>
          <w:tcPr>
            <w:tcW w:w="454" w:type="dxa"/>
          </w:tcPr>
          <w:p w14:paraId="5B758BEB"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6</w:t>
            </w:r>
          </w:p>
        </w:tc>
        <w:tc>
          <w:tcPr>
            <w:tcW w:w="1843" w:type="dxa"/>
          </w:tcPr>
          <w:p w14:paraId="4785ADBB" w14:textId="77777777" w:rsidR="00B32494" w:rsidRPr="00A16335" w:rsidRDefault="00B32494" w:rsidP="0007799F">
            <w:pPr>
              <w:pBdr>
                <w:top w:val="nil"/>
                <w:left w:val="nil"/>
                <w:bottom w:val="nil"/>
                <w:right w:val="nil"/>
                <w:between w:val="nil"/>
              </w:pBdr>
              <w:rPr>
                <w:bCs/>
                <w:sz w:val="22"/>
                <w:szCs w:val="22"/>
              </w:rPr>
            </w:pPr>
            <w:proofErr w:type="spellStart"/>
            <w:r w:rsidRPr="00A16335">
              <w:rPr>
                <w:bCs/>
                <w:sz w:val="22"/>
                <w:szCs w:val="22"/>
              </w:rPr>
              <w:t>Қазақ</w:t>
            </w:r>
            <w:proofErr w:type="spellEnd"/>
            <w:r w:rsidRPr="00A16335">
              <w:rPr>
                <w:bCs/>
                <w:sz w:val="22"/>
                <w:szCs w:val="22"/>
              </w:rPr>
              <w:t xml:space="preserve"> </w:t>
            </w:r>
            <w:proofErr w:type="spellStart"/>
            <w:r w:rsidRPr="00A16335">
              <w:rPr>
                <w:bCs/>
                <w:sz w:val="22"/>
                <w:szCs w:val="22"/>
              </w:rPr>
              <w:t>ауыл</w:t>
            </w:r>
            <w:proofErr w:type="spellEnd"/>
            <w:r w:rsidRPr="00A16335">
              <w:rPr>
                <w:bCs/>
                <w:sz w:val="22"/>
                <w:szCs w:val="22"/>
              </w:rPr>
              <w:t xml:space="preserve"> (</w:t>
            </w:r>
            <w:proofErr w:type="spellStart"/>
            <w:r w:rsidRPr="00A16335">
              <w:rPr>
                <w:bCs/>
                <w:sz w:val="22"/>
                <w:szCs w:val="22"/>
              </w:rPr>
              <w:t>Этно</w:t>
            </w:r>
            <w:proofErr w:type="spellEnd"/>
            <w:r w:rsidRPr="00A16335">
              <w:rPr>
                <w:bCs/>
                <w:sz w:val="22"/>
                <w:szCs w:val="22"/>
              </w:rPr>
              <w:t xml:space="preserve"> </w:t>
            </w:r>
            <w:proofErr w:type="spellStart"/>
            <w:r w:rsidRPr="00A16335">
              <w:rPr>
                <w:bCs/>
                <w:sz w:val="22"/>
                <w:szCs w:val="22"/>
              </w:rPr>
              <w:t>ауыл</w:t>
            </w:r>
            <w:proofErr w:type="spellEnd"/>
            <w:r w:rsidRPr="00A16335">
              <w:rPr>
                <w:bCs/>
                <w:sz w:val="22"/>
                <w:szCs w:val="22"/>
              </w:rPr>
              <w:t>)</w:t>
            </w:r>
          </w:p>
        </w:tc>
        <w:tc>
          <w:tcPr>
            <w:tcW w:w="2977" w:type="dxa"/>
          </w:tcPr>
          <w:p w14:paraId="6E66C655" w14:textId="0036C6A4" w:rsidR="00B32494" w:rsidRPr="00A16335" w:rsidRDefault="00B32494" w:rsidP="0007799F">
            <w:pPr>
              <w:pBdr>
                <w:top w:val="nil"/>
                <w:left w:val="nil"/>
                <w:bottom w:val="nil"/>
                <w:right w:val="nil"/>
                <w:between w:val="nil"/>
              </w:pBdr>
              <w:rPr>
                <w:bCs/>
                <w:sz w:val="22"/>
                <w:szCs w:val="22"/>
              </w:rPr>
            </w:pPr>
            <w:r w:rsidRPr="00A16335">
              <w:rPr>
                <w:bCs/>
                <w:sz w:val="22"/>
                <w:szCs w:val="22"/>
              </w:rPr>
              <w:t>Чарынский каньон – Долина замков, Кв.119</w:t>
            </w:r>
            <w:r w:rsidR="004778D2">
              <w:rPr>
                <w:bCs/>
                <w:sz w:val="22"/>
                <w:szCs w:val="22"/>
              </w:rPr>
              <w:t xml:space="preserve"> выд.2</w:t>
            </w:r>
          </w:p>
        </w:tc>
        <w:tc>
          <w:tcPr>
            <w:tcW w:w="1134" w:type="dxa"/>
          </w:tcPr>
          <w:p w14:paraId="77D39E31" w14:textId="77777777" w:rsidR="00B32494" w:rsidRPr="00A16335" w:rsidRDefault="00B32494" w:rsidP="0007799F">
            <w:pPr>
              <w:pBdr>
                <w:top w:val="nil"/>
                <w:left w:val="nil"/>
                <w:bottom w:val="nil"/>
                <w:right w:val="nil"/>
                <w:between w:val="nil"/>
              </w:pBdr>
              <w:jc w:val="center"/>
              <w:rPr>
                <w:bCs/>
                <w:sz w:val="22"/>
                <w:szCs w:val="22"/>
              </w:rPr>
            </w:pPr>
            <w:r w:rsidRPr="00A16335">
              <w:rPr>
                <w:bCs/>
                <w:sz w:val="22"/>
                <w:szCs w:val="22"/>
              </w:rPr>
              <w:t xml:space="preserve">0,30 </w:t>
            </w:r>
          </w:p>
        </w:tc>
        <w:tc>
          <w:tcPr>
            <w:tcW w:w="2835" w:type="dxa"/>
          </w:tcPr>
          <w:p w14:paraId="0C68ACA0" w14:textId="77777777" w:rsidR="00B32494" w:rsidRPr="00A16335" w:rsidRDefault="00B32494" w:rsidP="0007799F">
            <w:pPr>
              <w:jc w:val="both"/>
              <w:rPr>
                <w:sz w:val="22"/>
                <w:szCs w:val="22"/>
              </w:rPr>
            </w:pPr>
            <w:r w:rsidRPr="00A16335">
              <w:rPr>
                <w:sz w:val="22"/>
                <w:szCs w:val="22"/>
              </w:rPr>
              <w:t>Строительство окончено работает в штатном режиме</w:t>
            </w:r>
          </w:p>
        </w:tc>
      </w:tr>
      <w:tr w:rsidR="00B32494" w:rsidRPr="00A16335" w14:paraId="5141E8B2" w14:textId="77777777" w:rsidTr="004778D2">
        <w:trPr>
          <w:trHeight w:val="226"/>
        </w:trPr>
        <w:tc>
          <w:tcPr>
            <w:tcW w:w="454" w:type="dxa"/>
          </w:tcPr>
          <w:p w14:paraId="404A61E5"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7</w:t>
            </w:r>
          </w:p>
        </w:tc>
        <w:tc>
          <w:tcPr>
            <w:tcW w:w="1843" w:type="dxa"/>
          </w:tcPr>
          <w:p w14:paraId="009A7479" w14:textId="77777777" w:rsidR="00B32494" w:rsidRPr="00A16335" w:rsidRDefault="00B32494" w:rsidP="0007799F">
            <w:pPr>
              <w:pBdr>
                <w:top w:val="nil"/>
                <w:left w:val="nil"/>
                <w:bottom w:val="nil"/>
                <w:right w:val="nil"/>
                <w:between w:val="nil"/>
              </w:pBdr>
              <w:rPr>
                <w:bCs/>
                <w:sz w:val="22"/>
                <w:szCs w:val="22"/>
              </w:rPr>
            </w:pPr>
            <w:r w:rsidRPr="00A16335">
              <w:rPr>
                <w:bCs/>
                <w:sz w:val="22"/>
                <w:szCs w:val="22"/>
              </w:rPr>
              <w:t xml:space="preserve">Детская площадка </w:t>
            </w:r>
          </w:p>
        </w:tc>
        <w:tc>
          <w:tcPr>
            <w:tcW w:w="2977" w:type="dxa"/>
          </w:tcPr>
          <w:p w14:paraId="4072F71C" w14:textId="122EB71B" w:rsidR="00B32494" w:rsidRPr="00A16335" w:rsidRDefault="00B32494" w:rsidP="0007799F">
            <w:pPr>
              <w:pBdr>
                <w:top w:val="nil"/>
                <w:left w:val="nil"/>
                <w:bottom w:val="nil"/>
                <w:right w:val="nil"/>
                <w:between w:val="nil"/>
              </w:pBdr>
              <w:rPr>
                <w:bCs/>
                <w:sz w:val="22"/>
                <w:szCs w:val="22"/>
              </w:rPr>
            </w:pPr>
            <w:r w:rsidRPr="00A16335">
              <w:rPr>
                <w:bCs/>
                <w:sz w:val="22"/>
                <w:szCs w:val="22"/>
              </w:rPr>
              <w:t>Чарынский каньон – Долина замков, Кв.119</w:t>
            </w:r>
            <w:r w:rsidR="004778D2">
              <w:rPr>
                <w:bCs/>
                <w:sz w:val="22"/>
                <w:szCs w:val="22"/>
              </w:rPr>
              <w:t xml:space="preserve"> выд.2</w:t>
            </w:r>
          </w:p>
        </w:tc>
        <w:tc>
          <w:tcPr>
            <w:tcW w:w="1134" w:type="dxa"/>
          </w:tcPr>
          <w:p w14:paraId="157ECD02" w14:textId="77777777" w:rsidR="00B32494" w:rsidRPr="00A16335" w:rsidRDefault="00B32494" w:rsidP="0007799F">
            <w:pPr>
              <w:pBdr>
                <w:top w:val="nil"/>
                <w:left w:val="nil"/>
                <w:bottom w:val="nil"/>
                <w:right w:val="nil"/>
                <w:between w:val="nil"/>
              </w:pBdr>
              <w:jc w:val="center"/>
              <w:rPr>
                <w:bCs/>
                <w:sz w:val="22"/>
                <w:szCs w:val="22"/>
              </w:rPr>
            </w:pPr>
            <w:r w:rsidRPr="00A16335">
              <w:rPr>
                <w:bCs/>
                <w:sz w:val="22"/>
                <w:szCs w:val="22"/>
              </w:rPr>
              <w:t xml:space="preserve">0,10 </w:t>
            </w:r>
          </w:p>
        </w:tc>
        <w:tc>
          <w:tcPr>
            <w:tcW w:w="2835" w:type="dxa"/>
          </w:tcPr>
          <w:p w14:paraId="3C8B90E1" w14:textId="77777777" w:rsidR="00B32494" w:rsidRPr="00A16335" w:rsidRDefault="00B32494" w:rsidP="0007799F">
            <w:pPr>
              <w:pBdr>
                <w:top w:val="nil"/>
                <w:left w:val="nil"/>
                <w:bottom w:val="nil"/>
                <w:right w:val="nil"/>
                <w:between w:val="nil"/>
              </w:pBdr>
              <w:rPr>
                <w:sz w:val="22"/>
                <w:szCs w:val="22"/>
              </w:rPr>
            </w:pPr>
            <w:r w:rsidRPr="00A16335">
              <w:rPr>
                <w:sz w:val="22"/>
                <w:szCs w:val="22"/>
              </w:rPr>
              <w:t>Строительство не окончено</w:t>
            </w:r>
          </w:p>
        </w:tc>
      </w:tr>
      <w:tr w:rsidR="00B32494" w:rsidRPr="00A16335" w14:paraId="71275E1C" w14:textId="77777777" w:rsidTr="004778D2">
        <w:trPr>
          <w:trHeight w:val="226"/>
        </w:trPr>
        <w:tc>
          <w:tcPr>
            <w:tcW w:w="454" w:type="dxa"/>
          </w:tcPr>
          <w:p w14:paraId="6888D026"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8</w:t>
            </w:r>
          </w:p>
        </w:tc>
        <w:tc>
          <w:tcPr>
            <w:tcW w:w="1843" w:type="dxa"/>
          </w:tcPr>
          <w:p w14:paraId="63A639B0" w14:textId="77777777" w:rsidR="00B32494" w:rsidRPr="00A16335" w:rsidRDefault="00B32494" w:rsidP="0007799F">
            <w:pPr>
              <w:pBdr>
                <w:top w:val="nil"/>
                <w:left w:val="nil"/>
                <w:bottom w:val="nil"/>
                <w:right w:val="nil"/>
                <w:between w:val="nil"/>
              </w:pBdr>
              <w:rPr>
                <w:bCs/>
                <w:sz w:val="22"/>
                <w:szCs w:val="22"/>
              </w:rPr>
            </w:pPr>
            <w:r w:rsidRPr="00A16335">
              <w:rPr>
                <w:bCs/>
                <w:sz w:val="22"/>
                <w:szCs w:val="22"/>
              </w:rPr>
              <w:t xml:space="preserve">Ресторан </w:t>
            </w:r>
          </w:p>
        </w:tc>
        <w:tc>
          <w:tcPr>
            <w:tcW w:w="2977" w:type="dxa"/>
          </w:tcPr>
          <w:p w14:paraId="7B0006C0" w14:textId="5360B221" w:rsidR="00B32494" w:rsidRPr="00A16335" w:rsidRDefault="00B32494" w:rsidP="0007799F">
            <w:pPr>
              <w:pBdr>
                <w:top w:val="nil"/>
                <w:left w:val="nil"/>
                <w:bottom w:val="nil"/>
                <w:right w:val="nil"/>
                <w:between w:val="nil"/>
              </w:pBdr>
              <w:rPr>
                <w:bCs/>
                <w:sz w:val="22"/>
                <w:szCs w:val="22"/>
              </w:rPr>
            </w:pPr>
            <w:r w:rsidRPr="00A16335">
              <w:rPr>
                <w:bCs/>
                <w:sz w:val="22"/>
                <w:szCs w:val="22"/>
              </w:rPr>
              <w:t>Чарынский каньон – Долина замков, Кв.119</w:t>
            </w:r>
            <w:r w:rsidR="004778D2">
              <w:rPr>
                <w:bCs/>
                <w:sz w:val="22"/>
                <w:szCs w:val="22"/>
              </w:rPr>
              <w:t xml:space="preserve"> выд.2</w:t>
            </w:r>
          </w:p>
        </w:tc>
        <w:tc>
          <w:tcPr>
            <w:tcW w:w="1134" w:type="dxa"/>
          </w:tcPr>
          <w:p w14:paraId="4B0FF095" w14:textId="77777777" w:rsidR="00B32494" w:rsidRPr="00A16335" w:rsidRDefault="00B32494" w:rsidP="0007799F">
            <w:pPr>
              <w:pBdr>
                <w:top w:val="nil"/>
                <w:left w:val="nil"/>
                <w:bottom w:val="nil"/>
                <w:right w:val="nil"/>
                <w:between w:val="nil"/>
              </w:pBdr>
              <w:jc w:val="center"/>
              <w:rPr>
                <w:bCs/>
                <w:sz w:val="22"/>
                <w:szCs w:val="22"/>
              </w:rPr>
            </w:pPr>
            <w:r w:rsidRPr="00A16335">
              <w:rPr>
                <w:bCs/>
                <w:sz w:val="22"/>
                <w:szCs w:val="22"/>
              </w:rPr>
              <w:t xml:space="preserve">0,20 </w:t>
            </w:r>
          </w:p>
        </w:tc>
        <w:tc>
          <w:tcPr>
            <w:tcW w:w="2835" w:type="dxa"/>
          </w:tcPr>
          <w:p w14:paraId="3D8D4F48" w14:textId="77777777" w:rsidR="00B32494" w:rsidRPr="00A16335" w:rsidRDefault="00B32494" w:rsidP="0007799F">
            <w:pPr>
              <w:pBdr>
                <w:top w:val="nil"/>
                <w:left w:val="nil"/>
                <w:bottom w:val="nil"/>
                <w:right w:val="nil"/>
                <w:between w:val="nil"/>
              </w:pBdr>
              <w:rPr>
                <w:sz w:val="22"/>
                <w:szCs w:val="22"/>
              </w:rPr>
            </w:pPr>
            <w:r w:rsidRPr="00A16335">
              <w:rPr>
                <w:sz w:val="22"/>
                <w:szCs w:val="22"/>
              </w:rPr>
              <w:t>Строительство не окончено</w:t>
            </w:r>
          </w:p>
        </w:tc>
      </w:tr>
      <w:tr w:rsidR="00B32494" w:rsidRPr="00A16335" w14:paraId="4928DD31" w14:textId="77777777" w:rsidTr="004778D2">
        <w:trPr>
          <w:trHeight w:val="419"/>
        </w:trPr>
        <w:tc>
          <w:tcPr>
            <w:tcW w:w="454" w:type="dxa"/>
          </w:tcPr>
          <w:p w14:paraId="0E525A07"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9</w:t>
            </w:r>
          </w:p>
        </w:tc>
        <w:tc>
          <w:tcPr>
            <w:tcW w:w="1843" w:type="dxa"/>
          </w:tcPr>
          <w:p w14:paraId="085469C8" w14:textId="77777777" w:rsidR="00B32494" w:rsidRPr="00A16335" w:rsidRDefault="00B32494" w:rsidP="0007799F">
            <w:pPr>
              <w:pBdr>
                <w:top w:val="nil"/>
                <w:left w:val="nil"/>
                <w:bottom w:val="nil"/>
                <w:right w:val="nil"/>
                <w:between w:val="nil"/>
              </w:pBdr>
              <w:rPr>
                <w:bCs/>
                <w:sz w:val="22"/>
                <w:szCs w:val="22"/>
              </w:rPr>
            </w:pPr>
            <w:r w:rsidRPr="00A16335">
              <w:rPr>
                <w:bCs/>
                <w:sz w:val="22"/>
                <w:szCs w:val="22"/>
              </w:rPr>
              <w:t xml:space="preserve">Передвижной пункт питания </w:t>
            </w:r>
          </w:p>
        </w:tc>
        <w:tc>
          <w:tcPr>
            <w:tcW w:w="2977" w:type="dxa"/>
          </w:tcPr>
          <w:p w14:paraId="296AC9B7" w14:textId="11D825CD" w:rsidR="00B32494" w:rsidRPr="00A16335" w:rsidRDefault="00B32494" w:rsidP="0007799F">
            <w:pPr>
              <w:pBdr>
                <w:top w:val="nil"/>
                <w:left w:val="nil"/>
                <w:bottom w:val="nil"/>
                <w:right w:val="nil"/>
                <w:between w:val="nil"/>
              </w:pBdr>
              <w:rPr>
                <w:bCs/>
                <w:sz w:val="22"/>
                <w:szCs w:val="22"/>
              </w:rPr>
            </w:pPr>
            <w:r w:rsidRPr="00A16335">
              <w:rPr>
                <w:bCs/>
                <w:sz w:val="22"/>
                <w:szCs w:val="22"/>
              </w:rPr>
              <w:t>Чарынский каньон – Долина замков, Кв.119</w:t>
            </w:r>
            <w:r w:rsidR="004778D2">
              <w:rPr>
                <w:bCs/>
                <w:sz w:val="22"/>
                <w:szCs w:val="22"/>
              </w:rPr>
              <w:t xml:space="preserve"> выд.2</w:t>
            </w:r>
          </w:p>
        </w:tc>
        <w:tc>
          <w:tcPr>
            <w:tcW w:w="1134" w:type="dxa"/>
          </w:tcPr>
          <w:p w14:paraId="00C943D5" w14:textId="77777777" w:rsidR="00B32494" w:rsidRPr="00A16335" w:rsidRDefault="00B32494" w:rsidP="0007799F">
            <w:pPr>
              <w:pBdr>
                <w:top w:val="nil"/>
                <w:left w:val="nil"/>
                <w:bottom w:val="nil"/>
                <w:right w:val="nil"/>
                <w:between w:val="nil"/>
              </w:pBdr>
              <w:jc w:val="center"/>
              <w:rPr>
                <w:bCs/>
                <w:sz w:val="22"/>
                <w:szCs w:val="22"/>
              </w:rPr>
            </w:pPr>
            <w:r w:rsidRPr="00A16335">
              <w:rPr>
                <w:bCs/>
                <w:sz w:val="22"/>
                <w:szCs w:val="22"/>
              </w:rPr>
              <w:t>0,05</w:t>
            </w:r>
          </w:p>
        </w:tc>
        <w:tc>
          <w:tcPr>
            <w:tcW w:w="2835" w:type="dxa"/>
          </w:tcPr>
          <w:p w14:paraId="443BE765" w14:textId="77777777" w:rsidR="00B32494" w:rsidRPr="00A16335" w:rsidRDefault="00B32494" w:rsidP="0007799F">
            <w:pPr>
              <w:jc w:val="both"/>
              <w:rPr>
                <w:sz w:val="22"/>
                <w:szCs w:val="22"/>
              </w:rPr>
            </w:pPr>
            <w:r w:rsidRPr="00A16335">
              <w:rPr>
                <w:sz w:val="22"/>
                <w:szCs w:val="22"/>
              </w:rPr>
              <w:t>Строительство окончено работает в штатном режиме</w:t>
            </w:r>
          </w:p>
        </w:tc>
      </w:tr>
      <w:tr w:rsidR="00B32494" w:rsidRPr="00A16335" w14:paraId="10CCF5CB" w14:textId="77777777" w:rsidTr="004778D2">
        <w:trPr>
          <w:trHeight w:val="226"/>
        </w:trPr>
        <w:tc>
          <w:tcPr>
            <w:tcW w:w="454" w:type="dxa"/>
          </w:tcPr>
          <w:p w14:paraId="3FBA7B64"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10</w:t>
            </w:r>
          </w:p>
        </w:tc>
        <w:tc>
          <w:tcPr>
            <w:tcW w:w="1843" w:type="dxa"/>
          </w:tcPr>
          <w:p w14:paraId="701C75F4" w14:textId="77777777" w:rsidR="00B32494" w:rsidRPr="00A16335" w:rsidRDefault="00B32494" w:rsidP="0007799F">
            <w:pPr>
              <w:pBdr>
                <w:top w:val="nil"/>
                <w:left w:val="nil"/>
                <w:bottom w:val="nil"/>
                <w:right w:val="nil"/>
                <w:between w:val="nil"/>
              </w:pBdr>
              <w:rPr>
                <w:bCs/>
                <w:sz w:val="22"/>
                <w:szCs w:val="22"/>
              </w:rPr>
            </w:pPr>
            <w:r w:rsidRPr="00A16335">
              <w:rPr>
                <w:bCs/>
                <w:sz w:val="22"/>
                <w:szCs w:val="22"/>
              </w:rPr>
              <w:t xml:space="preserve">Кемпинг </w:t>
            </w:r>
          </w:p>
        </w:tc>
        <w:tc>
          <w:tcPr>
            <w:tcW w:w="2977" w:type="dxa"/>
          </w:tcPr>
          <w:p w14:paraId="0EE60E8D" w14:textId="3597D9D5" w:rsidR="00B32494" w:rsidRPr="00A16335" w:rsidRDefault="00B32494" w:rsidP="0007799F">
            <w:pPr>
              <w:pBdr>
                <w:top w:val="nil"/>
                <w:left w:val="nil"/>
                <w:bottom w:val="nil"/>
                <w:right w:val="nil"/>
                <w:between w:val="nil"/>
              </w:pBdr>
              <w:rPr>
                <w:bCs/>
                <w:sz w:val="22"/>
                <w:szCs w:val="22"/>
              </w:rPr>
            </w:pPr>
            <w:r w:rsidRPr="00A16335">
              <w:rPr>
                <w:bCs/>
                <w:sz w:val="22"/>
                <w:szCs w:val="22"/>
              </w:rPr>
              <w:t>Чарынский каньон – Долина замков, Кв.119</w:t>
            </w:r>
            <w:r w:rsidR="004778D2">
              <w:rPr>
                <w:bCs/>
                <w:sz w:val="22"/>
                <w:szCs w:val="22"/>
              </w:rPr>
              <w:t xml:space="preserve"> выд.2</w:t>
            </w:r>
          </w:p>
        </w:tc>
        <w:tc>
          <w:tcPr>
            <w:tcW w:w="1134" w:type="dxa"/>
          </w:tcPr>
          <w:p w14:paraId="2AC8E2E8" w14:textId="77777777" w:rsidR="00B32494" w:rsidRPr="00A16335" w:rsidRDefault="00B32494" w:rsidP="0007799F">
            <w:pPr>
              <w:pBdr>
                <w:top w:val="nil"/>
                <w:left w:val="nil"/>
                <w:bottom w:val="nil"/>
                <w:right w:val="nil"/>
                <w:between w:val="nil"/>
              </w:pBdr>
              <w:jc w:val="center"/>
              <w:rPr>
                <w:bCs/>
                <w:sz w:val="22"/>
                <w:szCs w:val="22"/>
              </w:rPr>
            </w:pPr>
            <w:r w:rsidRPr="00A16335">
              <w:rPr>
                <w:bCs/>
                <w:sz w:val="22"/>
                <w:szCs w:val="22"/>
              </w:rPr>
              <w:t xml:space="preserve">0,30 </w:t>
            </w:r>
          </w:p>
        </w:tc>
        <w:tc>
          <w:tcPr>
            <w:tcW w:w="2835" w:type="dxa"/>
          </w:tcPr>
          <w:p w14:paraId="77B5B425" w14:textId="77777777" w:rsidR="00B32494" w:rsidRPr="00A16335" w:rsidRDefault="00B32494" w:rsidP="0007799F">
            <w:pPr>
              <w:pBdr>
                <w:top w:val="nil"/>
                <w:left w:val="nil"/>
                <w:bottom w:val="nil"/>
                <w:right w:val="nil"/>
                <w:between w:val="nil"/>
              </w:pBdr>
              <w:rPr>
                <w:sz w:val="22"/>
                <w:szCs w:val="22"/>
              </w:rPr>
            </w:pPr>
            <w:r w:rsidRPr="00A16335">
              <w:rPr>
                <w:sz w:val="22"/>
                <w:szCs w:val="22"/>
              </w:rPr>
              <w:t>Строительство не окончено</w:t>
            </w:r>
          </w:p>
        </w:tc>
      </w:tr>
      <w:tr w:rsidR="00B32494" w:rsidRPr="00A16335" w14:paraId="045165F0" w14:textId="77777777" w:rsidTr="004778D2">
        <w:trPr>
          <w:trHeight w:val="226"/>
        </w:trPr>
        <w:tc>
          <w:tcPr>
            <w:tcW w:w="454" w:type="dxa"/>
          </w:tcPr>
          <w:p w14:paraId="21FE1416"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11</w:t>
            </w:r>
          </w:p>
        </w:tc>
        <w:tc>
          <w:tcPr>
            <w:tcW w:w="1843" w:type="dxa"/>
          </w:tcPr>
          <w:p w14:paraId="2B555155" w14:textId="77777777" w:rsidR="00B32494" w:rsidRPr="00A16335" w:rsidRDefault="00B32494" w:rsidP="0007799F">
            <w:pPr>
              <w:pBdr>
                <w:top w:val="nil"/>
                <w:left w:val="nil"/>
                <w:bottom w:val="nil"/>
                <w:right w:val="nil"/>
                <w:between w:val="nil"/>
              </w:pBdr>
              <w:rPr>
                <w:bCs/>
                <w:sz w:val="22"/>
                <w:szCs w:val="22"/>
              </w:rPr>
            </w:pPr>
            <w:r w:rsidRPr="00A16335">
              <w:rPr>
                <w:bCs/>
                <w:sz w:val="22"/>
                <w:szCs w:val="22"/>
              </w:rPr>
              <w:t xml:space="preserve">Мост через р. </w:t>
            </w:r>
            <w:proofErr w:type="spellStart"/>
            <w:r w:rsidRPr="00A16335">
              <w:rPr>
                <w:bCs/>
                <w:sz w:val="22"/>
                <w:szCs w:val="22"/>
              </w:rPr>
              <w:t>Чарын</w:t>
            </w:r>
            <w:proofErr w:type="spellEnd"/>
          </w:p>
        </w:tc>
        <w:tc>
          <w:tcPr>
            <w:tcW w:w="2977" w:type="dxa"/>
          </w:tcPr>
          <w:p w14:paraId="031DEC58" w14:textId="51E481BE" w:rsidR="00B32494" w:rsidRPr="00A16335" w:rsidRDefault="00B32494" w:rsidP="0007799F">
            <w:pPr>
              <w:pBdr>
                <w:top w:val="nil"/>
                <w:left w:val="nil"/>
                <w:bottom w:val="nil"/>
                <w:right w:val="nil"/>
                <w:between w:val="nil"/>
              </w:pBdr>
              <w:rPr>
                <w:bCs/>
                <w:sz w:val="22"/>
                <w:szCs w:val="22"/>
              </w:rPr>
            </w:pPr>
            <w:r w:rsidRPr="00A16335">
              <w:rPr>
                <w:bCs/>
                <w:sz w:val="22"/>
                <w:szCs w:val="22"/>
              </w:rPr>
              <w:t>Чарынский каньон – Долина замков, Кв.119</w:t>
            </w:r>
            <w:r w:rsidR="004778D2">
              <w:rPr>
                <w:bCs/>
                <w:sz w:val="22"/>
                <w:szCs w:val="22"/>
              </w:rPr>
              <w:t xml:space="preserve"> выд.2</w:t>
            </w:r>
          </w:p>
        </w:tc>
        <w:tc>
          <w:tcPr>
            <w:tcW w:w="1134" w:type="dxa"/>
          </w:tcPr>
          <w:p w14:paraId="2E00A3DE" w14:textId="77777777" w:rsidR="00B32494" w:rsidRPr="00A16335" w:rsidRDefault="00B32494" w:rsidP="0007799F">
            <w:pPr>
              <w:pBdr>
                <w:top w:val="nil"/>
                <w:left w:val="nil"/>
                <w:bottom w:val="nil"/>
                <w:right w:val="nil"/>
                <w:between w:val="nil"/>
              </w:pBdr>
              <w:jc w:val="center"/>
              <w:rPr>
                <w:bCs/>
                <w:sz w:val="22"/>
                <w:szCs w:val="22"/>
              </w:rPr>
            </w:pPr>
            <w:r w:rsidRPr="00A16335">
              <w:rPr>
                <w:bCs/>
                <w:sz w:val="22"/>
                <w:szCs w:val="22"/>
              </w:rPr>
              <w:t xml:space="preserve">0,05 </w:t>
            </w:r>
          </w:p>
        </w:tc>
        <w:tc>
          <w:tcPr>
            <w:tcW w:w="2835" w:type="dxa"/>
          </w:tcPr>
          <w:p w14:paraId="699B4275" w14:textId="77777777" w:rsidR="00B32494" w:rsidRPr="00A16335" w:rsidRDefault="00B32494" w:rsidP="0007799F">
            <w:pPr>
              <w:pBdr>
                <w:top w:val="nil"/>
                <w:left w:val="nil"/>
                <w:bottom w:val="nil"/>
                <w:right w:val="nil"/>
                <w:between w:val="nil"/>
              </w:pBdr>
              <w:rPr>
                <w:sz w:val="22"/>
                <w:szCs w:val="22"/>
              </w:rPr>
            </w:pPr>
            <w:r w:rsidRPr="00A16335">
              <w:rPr>
                <w:sz w:val="22"/>
                <w:szCs w:val="22"/>
              </w:rPr>
              <w:t>Строительство не окончено</w:t>
            </w:r>
          </w:p>
        </w:tc>
      </w:tr>
      <w:tr w:rsidR="00B32494" w:rsidRPr="00A16335" w14:paraId="56E4A09C" w14:textId="77777777" w:rsidTr="004778D2">
        <w:trPr>
          <w:trHeight w:val="58"/>
        </w:trPr>
        <w:tc>
          <w:tcPr>
            <w:tcW w:w="454" w:type="dxa"/>
          </w:tcPr>
          <w:p w14:paraId="41C05D16" w14:textId="77777777" w:rsidR="00B32494" w:rsidRPr="00A16335" w:rsidRDefault="00B32494" w:rsidP="0007799F">
            <w:pPr>
              <w:pBdr>
                <w:top w:val="nil"/>
                <w:left w:val="nil"/>
                <w:bottom w:val="nil"/>
                <w:right w:val="nil"/>
                <w:between w:val="nil"/>
              </w:pBdr>
              <w:jc w:val="center"/>
              <w:rPr>
                <w:sz w:val="22"/>
                <w:szCs w:val="22"/>
              </w:rPr>
            </w:pPr>
            <w:r w:rsidRPr="00A16335">
              <w:rPr>
                <w:sz w:val="22"/>
                <w:szCs w:val="22"/>
              </w:rPr>
              <w:t>12</w:t>
            </w:r>
          </w:p>
        </w:tc>
        <w:tc>
          <w:tcPr>
            <w:tcW w:w="1843" w:type="dxa"/>
          </w:tcPr>
          <w:p w14:paraId="0BBFF7FA" w14:textId="77777777" w:rsidR="00B32494" w:rsidRPr="00A16335" w:rsidRDefault="00B32494" w:rsidP="0007799F">
            <w:pPr>
              <w:pBdr>
                <w:top w:val="nil"/>
                <w:left w:val="nil"/>
                <w:bottom w:val="nil"/>
                <w:right w:val="nil"/>
                <w:between w:val="nil"/>
              </w:pBdr>
              <w:rPr>
                <w:bCs/>
                <w:sz w:val="22"/>
                <w:szCs w:val="22"/>
              </w:rPr>
            </w:pPr>
            <w:r w:rsidRPr="00A16335">
              <w:rPr>
                <w:bCs/>
                <w:sz w:val="22"/>
                <w:szCs w:val="22"/>
              </w:rPr>
              <w:t xml:space="preserve">Визит центр </w:t>
            </w:r>
          </w:p>
        </w:tc>
        <w:tc>
          <w:tcPr>
            <w:tcW w:w="2977" w:type="dxa"/>
          </w:tcPr>
          <w:p w14:paraId="5E98E345" w14:textId="77777777" w:rsidR="00B32494" w:rsidRPr="00A16335" w:rsidRDefault="00B32494" w:rsidP="0007799F">
            <w:pPr>
              <w:pBdr>
                <w:top w:val="nil"/>
                <w:left w:val="nil"/>
                <w:bottom w:val="nil"/>
                <w:right w:val="nil"/>
                <w:between w:val="nil"/>
              </w:pBdr>
              <w:rPr>
                <w:bCs/>
                <w:sz w:val="22"/>
                <w:szCs w:val="22"/>
              </w:rPr>
            </w:pPr>
            <w:r w:rsidRPr="00A16335">
              <w:rPr>
                <w:bCs/>
                <w:sz w:val="22"/>
                <w:szCs w:val="22"/>
              </w:rPr>
              <w:t xml:space="preserve">Малый каньон Кв 140 </w:t>
            </w:r>
            <w:proofErr w:type="spellStart"/>
            <w:r w:rsidRPr="00A16335">
              <w:rPr>
                <w:bCs/>
                <w:sz w:val="22"/>
                <w:szCs w:val="22"/>
              </w:rPr>
              <w:t>выд</w:t>
            </w:r>
            <w:proofErr w:type="spellEnd"/>
            <w:r w:rsidRPr="00A16335">
              <w:rPr>
                <w:bCs/>
                <w:sz w:val="22"/>
                <w:szCs w:val="22"/>
              </w:rPr>
              <w:t xml:space="preserve"> 1,2</w:t>
            </w:r>
          </w:p>
        </w:tc>
        <w:tc>
          <w:tcPr>
            <w:tcW w:w="1134" w:type="dxa"/>
          </w:tcPr>
          <w:p w14:paraId="2A53C9C6" w14:textId="77777777" w:rsidR="00B32494" w:rsidRPr="00A16335" w:rsidRDefault="00B32494" w:rsidP="0007799F">
            <w:pPr>
              <w:pBdr>
                <w:top w:val="nil"/>
                <w:left w:val="nil"/>
                <w:bottom w:val="nil"/>
                <w:right w:val="nil"/>
                <w:between w:val="nil"/>
              </w:pBdr>
              <w:jc w:val="center"/>
              <w:rPr>
                <w:bCs/>
                <w:sz w:val="22"/>
                <w:szCs w:val="22"/>
              </w:rPr>
            </w:pPr>
            <w:r w:rsidRPr="00A16335">
              <w:rPr>
                <w:bCs/>
                <w:sz w:val="22"/>
                <w:szCs w:val="22"/>
              </w:rPr>
              <w:t xml:space="preserve">0,10 </w:t>
            </w:r>
          </w:p>
        </w:tc>
        <w:tc>
          <w:tcPr>
            <w:tcW w:w="2835" w:type="dxa"/>
          </w:tcPr>
          <w:p w14:paraId="6B70867F" w14:textId="77777777" w:rsidR="00B32494" w:rsidRPr="00A16335" w:rsidRDefault="00B32494" w:rsidP="0007799F">
            <w:pPr>
              <w:pBdr>
                <w:top w:val="nil"/>
                <w:left w:val="nil"/>
                <w:bottom w:val="nil"/>
                <w:right w:val="nil"/>
                <w:between w:val="nil"/>
              </w:pBdr>
              <w:rPr>
                <w:sz w:val="22"/>
                <w:szCs w:val="22"/>
              </w:rPr>
            </w:pPr>
            <w:r w:rsidRPr="00A16335">
              <w:rPr>
                <w:sz w:val="22"/>
                <w:szCs w:val="22"/>
              </w:rPr>
              <w:t>Строительство не окончено</w:t>
            </w:r>
          </w:p>
        </w:tc>
      </w:tr>
    </w:tbl>
    <w:p w14:paraId="1BF25EDC" w14:textId="77777777" w:rsidR="008C01BB" w:rsidRPr="00FA17CD" w:rsidRDefault="008C01BB" w:rsidP="008C01BB">
      <w:pPr>
        <w:spacing w:after="0" w:line="240" w:lineRule="auto"/>
        <w:jc w:val="both"/>
        <w:rPr>
          <w:rFonts w:ascii="Times New Roman" w:eastAsia="Consolas" w:hAnsi="Times New Roman" w:cs="Times New Roman"/>
          <w:bCs/>
          <w:sz w:val="16"/>
          <w:szCs w:val="16"/>
          <w:lang w:eastAsia="ru-RU"/>
        </w:rPr>
      </w:pPr>
    </w:p>
    <w:p w14:paraId="3C2DDDC3" w14:textId="53FFE8FC" w:rsidR="008C01BB" w:rsidRPr="00A16335" w:rsidRDefault="008C01BB" w:rsidP="00B32494">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Consolas" w:hAnsi="Times New Roman" w:cs="Times New Roman"/>
          <w:sz w:val="24"/>
          <w:szCs w:val="24"/>
          <w:lang w:eastAsia="ru-RU"/>
        </w:rPr>
        <w:t xml:space="preserve">Участки нацпарка, которые возможно передавать в краткосрочное пользование под строительство </w:t>
      </w:r>
      <w:r w:rsidRPr="00A16335">
        <w:rPr>
          <w:rFonts w:ascii="Times New Roman" w:eastAsia="Consolas" w:hAnsi="Times New Roman" w:cs="Times New Roman"/>
          <w:spacing w:val="-2"/>
          <w:sz w:val="24"/>
          <w:lang w:eastAsia="ru-RU"/>
        </w:rPr>
        <w:t>и реконструкцию капитальных объектов туристско-рекреационного назначения</w:t>
      </w:r>
      <w:r w:rsidRPr="00A16335">
        <w:rPr>
          <w:rFonts w:ascii="Times New Roman" w:eastAsia="Consolas" w:hAnsi="Times New Roman" w:cs="Times New Roman"/>
          <w:sz w:val="24"/>
          <w:szCs w:val="24"/>
          <w:lang w:eastAsia="ru-RU"/>
        </w:rPr>
        <w:t xml:space="preserve"> показаны в таблице </w:t>
      </w:r>
      <w:r w:rsidR="00A577FA" w:rsidRPr="00A16335">
        <w:rPr>
          <w:rFonts w:ascii="Times New Roman" w:eastAsia="Consolas" w:hAnsi="Times New Roman" w:cs="Times New Roman"/>
          <w:sz w:val="24"/>
          <w:szCs w:val="24"/>
          <w:lang w:eastAsia="ru-RU"/>
        </w:rPr>
        <w:t>30</w:t>
      </w:r>
      <w:r w:rsidR="00E700CA">
        <w:rPr>
          <w:rFonts w:ascii="Times New Roman" w:eastAsia="Consolas" w:hAnsi="Times New Roman" w:cs="Times New Roman"/>
          <w:sz w:val="24"/>
          <w:szCs w:val="24"/>
          <w:lang w:eastAsia="ru-RU"/>
        </w:rPr>
        <w:t xml:space="preserve"> и 31</w:t>
      </w:r>
      <w:r w:rsidRPr="00A16335">
        <w:rPr>
          <w:rFonts w:ascii="Times New Roman" w:eastAsia="Consolas" w:hAnsi="Times New Roman" w:cs="Times New Roman"/>
          <w:sz w:val="24"/>
          <w:szCs w:val="24"/>
          <w:lang w:eastAsia="ru-RU"/>
        </w:rPr>
        <w:t xml:space="preserve">. </w:t>
      </w:r>
    </w:p>
    <w:p w14:paraId="46A15263" w14:textId="77777777" w:rsidR="005C7085" w:rsidRPr="00FA17CD" w:rsidRDefault="005C7085" w:rsidP="005C7085">
      <w:pPr>
        <w:spacing w:after="0" w:line="240" w:lineRule="auto"/>
        <w:ind w:firstLine="709"/>
        <w:jc w:val="both"/>
        <w:rPr>
          <w:rFonts w:ascii="Times New Roman" w:eastAsia="Consolas" w:hAnsi="Times New Roman" w:cs="Times New Roman"/>
          <w:sz w:val="16"/>
          <w:szCs w:val="16"/>
          <w:lang w:eastAsia="ru-RU"/>
        </w:rPr>
      </w:pPr>
    </w:p>
    <w:p w14:paraId="35E283EC" w14:textId="77777777" w:rsidR="008C01BB" w:rsidRPr="00A16335" w:rsidRDefault="005C7085" w:rsidP="008C01BB">
      <w:pPr>
        <w:spacing w:after="0" w:line="240" w:lineRule="auto"/>
        <w:jc w:val="both"/>
        <w:rPr>
          <w:rFonts w:ascii="Times New Roman" w:eastAsia="Consolas" w:hAnsi="Times New Roman" w:cs="Times New Roman"/>
          <w:spacing w:val="-2"/>
          <w:sz w:val="24"/>
          <w:lang w:eastAsia="ru-RU"/>
        </w:rPr>
      </w:pPr>
      <w:r w:rsidRPr="00A16335">
        <w:rPr>
          <w:rFonts w:ascii="Times New Roman" w:hAnsi="Times New Roman" w:cs="Times New Roman"/>
          <w:sz w:val="24"/>
          <w:szCs w:val="24"/>
        </w:rPr>
        <w:t xml:space="preserve">Таблица </w:t>
      </w:r>
      <w:r w:rsidR="00A577FA" w:rsidRPr="00A16335">
        <w:rPr>
          <w:rFonts w:ascii="Times New Roman" w:hAnsi="Times New Roman" w:cs="Times New Roman"/>
          <w:sz w:val="24"/>
          <w:szCs w:val="24"/>
        </w:rPr>
        <w:t>30</w:t>
      </w:r>
      <w:r w:rsidRPr="00A16335">
        <w:rPr>
          <w:rFonts w:ascii="Times New Roman" w:hAnsi="Times New Roman" w:cs="Times New Roman"/>
          <w:sz w:val="24"/>
          <w:szCs w:val="24"/>
        </w:rPr>
        <w:t xml:space="preserve"> –</w:t>
      </w:r>
      <w:r w:rsidR="008C01BB" w:rsidRPr="00A16335">
        <w:rPr>
          <w:rFonts w:ascii="Times New Roman" w:eastAsia="Consolas" w:hAnsi="Times New Roman" w:cs="Times New Roman"/>
          <w:spacing w:val="-2"/>
          <w:sz w:val="24"/>
          <w:lang w:eastAsia="ru-RU"/>
        </w:rPr>
        <w:t xml:space="preserve"> Участки </w:t>
      </w:r>
      <w:proofErr w:type="spellStart"/>
      <w:r w:rsidR="008C01BB" w:rsidRPr="00A16335">
        <w:rPr>
          <w:rFonts w:ascii="Times New Roman" w:eastAsia="Consolas" w:hAnsi="Times New Roman" w:cs="Times New Roman"/>
          <w:spacing w:val="-2"/>
          <w:sz w:val="24"/>
          <w:lang w:eastAsia="ru-RU"/>
        </w:rPr>
        <w:t>Чарынского</w:t>
      </w:r>
      <w:proofErr w:type="spellEnd"/>
      <w:r w:rsidR="008C01BB" w:rsidRPr="00A16335">
        <w:rPr>
          <w:rFonts w:ascii="Times New Roman" w:eastAsia="Consolas" w:hAnsi="Times New Roman" w:cs="Times New Roman"/>
          <w:spacing w:val="-2"/>
          <w:sz w:val="24"/>
          <w:lang w:eastAsia="ru-RU"/>
        </w:rPr>
        <w:t xml:space="preserve"> ГНПП, перспективные для предоставления в краткосрочное пользование для строительства и реконструкции капитальных объектов туристско-рекреационного назначения </w:t>
      </w:r>
    </w:p>
    <w:p w14:paraId="4DEBB40C" w14:textId="77777777" w:rsidR="008C01BB" w:rsidRPr="00FA17CD" w:rsidRDefault="008C01BB" w:rsidP="008C01BB">
      <w:pPr>
        <w:spacing w:after="0" w:line="240" w:lineRule="auto"/>
        <w:jc w:val="both"/>
        <w:rPr>
          <w:rFonts w:ascii="Times New Roman" w:eastAsia="Consolas" w:hAnsi="Times New Roman" w:cs="Times New Roman"/>
          <w:spacing w:val="-2"/>
          <w:sz w:val="16"/>
          <w:szCs w:val="16"/>
          <w:lang w:eastAsia="ru-RU"/>
        </w:rPr>
      </w:pPr>
    </w:p>
    <w:tbl>
      <w:tblPr>
        <w:tblStyle w:val="81"/>
        <w:tblW w:w="9101" w:type="dxa"/>
        <w:tblInd w:w="250" w:type="dxa"/>
        <w:tblLayout w:type="fixed"/>
        <w:tblLook w:val="01E0" w:firstRow="1" w:lastRow="1" w:firstColumn="1" w:lastColumn="1" w:noHBand="0" w:noVBand="0"/>
      </w:tblPr>
      <w:tblGrid>
        <w:gridCol w:w="425"/>
        <w:gridCol w:w="2127"/>
        <w:gridCol w:w="2268"/>
        <w:gridCol w:w="879"/>
        <w:gridCol w:w="2806"/>
        <w:gridCol w:w="596"/>
      </w:tblGrid>
      <w:tr w:rsidR="008C01BB" w:rsidRPr="00A16335" w14:paraId="3089BA29" w14:textId="77777777" w:rsidTr="008C01BB">
        <w:trPr>
          <w:trHeight w:val="683"/>
        </w:trPr>
        <w:tc>
          <w:tcPr>
            <w:tcW w:w="425" w:type="dxa"/>
            <w:tcBorders>
              <w:top w:val="single" w:sz="4" w:space="0" w:color="auto"/>
              <w:left w:val="single" w:sz="4" w:space="0" w:color="auto"/>
              <w:bottom w:val="single" w:sz="4" w:space="0" w:color="auto"/>
              <w:right w:val="single" w:sz="4" w:space="0" w:color="auto"/>
            </w:tcBorders>
          </w:tcPr>
          <w:p w14:paraId="66671CDB" w14:textId="77777777" w:rsidR="008C01BB" w:rsidRPr="00A16335" w:rsidRDefault="008C01BB" w:rsidP="008C01BB">
            <w:pPr>
              <w:pBdr>
                <w:top w:val="nil"/>
                <w:left w:val="nil"/>
                <w:bottom w:val="nil"/>
                <w:right w:val="nil"/>
                <w:between w:val="nil"/>
              </w:pBdr>
              <w:jc w:val="center"/>
              <w:rPr>
                <w:color w:val="000000"/>
                <w:sz w:val="22"/>
                <w:szCs w:val="22"/>
              </w:rPr>
            </w:pPr>
            <w:r w:rsidRPr="00A16335">
              <w:rPr>
                <w:color w:val="000000"/>
                <w:sz w:val="22"/>
                <w:szCs w:val="22"/>
              </w:rPr>
              <w:t>№</w:t>
            </w:r>
          </w:p>
        </w:tc>
        <w:tc>
          <w:tcPr>
            <w:tcW w:w="2127" w:type="dxa"/>
            <w:tcBorders>
              <w:top w:val="single" w:sz="4" w:space="0" w:color="auto"/>
              <w:left w:val="single" w:sz="4" w:space="0" w:color="auto"/>
              <w:bottom w:val="single" w:sz="4" w:space="0" w:color="auto"/>
              <w:right w:val="single" w:sz="4" w:space="0" w:color="auto"/>
            </w:tcBorders>
          </w:tcPr>
          <w:p w14:paraId="1CCAD800" w14:textId="77777777" w:rsidR="008C01BB" w:rsidRPr="00A16335" w:rsidRDefault="008C01BB" w:rsidP="008C01BB">
            <w:pPr>
              <w:pBdr>
                <w:top w:val="nil"/>
                <w:left w:val="nil"/>
                <w:bottom w:val="nil"/>
                <w:right w:val="nil"/>
                <w:between w:val="nil"/>
              </w:pBdr>
              <w:jc w:val="center"/>
              <w:rPr>
                <w:color w:val="000000"/>
                <w:sz w:val="22"/>
                <w:szCs w:val="22"/>
              </w:rPr>
            </w:pPr>
            <w:r w:rsidRPr="00A16335">
              <w:rPr>
                <w:color w:val="000000"/>
                <w:sz w:val="22"/>
                <w:szCs w:val="22"/>
              </w:rPr>
              <w:t>Объект</w:t>
            </w:r>
          </w:p>
        </w:tc>
        <w:tc>
          <w:tcPr>
            <w:tcW w:w="2268" w:type="dxa"/>
            <w:tcBorders>
              <w:top w:val="single" w:sz="4" w:space="0" w:color="auto"/>
              <w:left w:val="single" w:sz="4" w:space="0" w:color="auto"/>
              <w:bottom w:val="single" w:sz="4" w:space="0" w:color="auto"/>
              <w:right w:val="single" w:sz="4" w:space="0" w:color="auto"/>
            </w:tcBorders>
          </w:tcPr>
          <w:p w14:paraId="2CCD34B2" w14:textId="77777777" w:rsidR="008C01BB" w:rsidRPr="00A16335" w:rsidRDefault="008C01BB" w:rsidP="008C01BB">
            <w:pPr>
              <w:pBdr>
                <w:top w:val="nil"/>
                <w:left w:val="nil"/>
                <w:bottom w:val="nil"/>
                <w:right w:val="nil"/>
                <w:between w:val="nil"/>
              </w:pBdr>
              <w:jc w:val="center"/>
              <w:rPr>
                <w:color w:val="000000"/>
                <w:sz w:val="22"/>
                <w:szCs w:val="22"/>
              </w:rPr>
            </w:pPr>
            <w:r w:rsidRPr="00A16335">
              <w:rPr>
                <w:color w:val="000000"/>
                <w:sz w:val="22"/>
                <w:szCs w:val="22"/>
              </w:rPr>
              <w:t xml:space="preserve">Местоположение, </w:t>
            </w:r>
          </w:p>
          <w:p w14:paraId="576B4915" w14:textId="77777777" w:rsidR="008C01BB" w:rsidRPr="00A16335" w:rsidRDefault="008C01BB" w:rsidP="008C01BB">
            <w:pPr>
              <w:pBdr>
                <w:top w:val="nil"/>
                <w:left w:val="nil"/>
                <w:bottom w:val="nil"/>
                <w:right w:val="nil"/>
                <w:between w:val="nil"/>
              </w:pBdr>
              <w:jc w:val="center"/>
              <w:rPr>
                <w:color w:val="000000"/>
                <w:sz w:val="22"/>
                <w:szCs w:val="22"/>
              </w:rPr>
            </w:pPr>
          </w:p>
        </w:tc>
        <w:tc>
          <w:tcPr>
            <w:tcW w:w="879" w:type="dxa"/>
            <w:tcBorders>
              <w:top w:val="single" w:sz="4" w:space="0" w:color="auto"/>
              <w:left w:val="single" w:sz="4" w:space="0" w:color="auto"/>
              <w:bottom w:val="single" w:sz="4" w:space="0" w:color="auto"/>
              <w:right w:val="single" w:sz="4" w:space="0" w:color="auto"/>
            </w:tcBorders>
          </w:tcPr>
          <w:p w14:paraId="49DFA237" w14:textId="77777777" w:rsidR="008C01BB" w:rsidRPr="00A16335" w:rsidRDefault="008C01BB" w:rsidP="008C01BB">
            <w:pPr>
              <w:pBdr>
                <w:top w:val="nil"/>
                <w:left w:val="nil"/>
                <w:bottom w:val="nil"/>
                <w:right w:val="nil"/>
                <w:between w:val="nil"/>
              </w:pBdr>
              <w:jc w:val="center"/>
              <w:rPr>
                <w:color w:val="000000"/>
                <w:sz w:val="22"/>
                <w:szCs w:val="22"/>
              </w:rPr>
            </w:pPr>
            <w:r w:rsidRPr="00A16335">
              <w:rPr>
                <w:color w:val="000000"/>
                <w:sz w:val="22"/>
                <w:szCs w:val="22"/>
              </w:rPr>
              <w:t>Площадь, га</w:t>
            </w:r>
          </w:p>
        </w:tc>
        <w:tc>
          <w:tcPr>
            <w:tcW w:w="2806" w:type="dxa"/>
            <w:tcBorders>
              <w:top w:val="single" w:sz="4" w:space="0" w:color="auto"/>
              <w:left w:val="single" w:sz="4" w:space="0" w:color="auto"/>
              <w:bottom w:val="single" w:sz="4" w:space="0" w:color="auto"/>
              <w:right w:val="single" w:sz="4" w:space="0" w:color="auto"/>
            </w:tcBorders>
          </w:tcPr>
          <w:p w14:paraId="235EEDED" w14:textId="77777777" w:rsidR="008C01BB" w:rsidRPr="00A16335" w:rsidRDefault="008C01BB" w:rsidP="008C01BB">
            <w:pPr>
              <w:pBdr>
                <w:top w:val="nil"/>
                <w:left w:val="nil"/>
                <w:bottom w:val="nil"/>
                <w:right w:val="nil"/>
                <w:between w:val="nil"/>
              </w:pBdr>
              <w:jc w:val="center"/>
              <w:rPr>
                <w:color w:val="000000"/>
                <w:sz w:val="22"/>
                <w:szCs w:val="22"/>
              </w:rPr>
            </w:pPr>
            <w:r w:rsidRPr="00A16335">
              <w:rPr>
                <w:color w:val="000000"/>
                <w:sz w:val="22"/>
                <w:szCs w:val="22"/>
              </w:rPr>
              <w:t>Планируемые мероприятия</w:t>
            </w:r>
          </w:p>
        </w:tc>
        <w:tc>
          <w:tcPr>
            <w:tcW w:w="596" w:type="dxa"/>
            <w:tcBorders>
              <w:top w:val="single" w:sz="4" w:space="0" w:color="auto"/>
              <w:left w:val="single" w:sz="4" w:space="0" w:color="auto"/>
              <w:bottom w:val="single" w:sz="4" w:space="0" w:color="auto"/>
              <w:right w:val="single" w:sz="4" w:space="0" w:color="auto"/>
            </w:tcBorders>
          </w:tcPr>
          <w:p w14:paraId="0BDA5DB0" w14:textId="77777777" w:rsidR="008C01BB" w:rsidRPr="00A16335" w:rsidRDefault="008C01BB" w:rsidP="008C01BB">
            <w:pPr>
              <w:pBdr>
                <w:top w:val="nil"/>
                <w:left w:val="nil"/>
                <w:bottom w:val="nil"/>
                <w:right w:val="nil"/>
                <w:between w:val="nil"/>
              </w:pBdr>
              <w:jc w:val="center"/>
              <w:rPr>
                <w:color w:val="000000"/>
                <w:sz w:val="22"/>
                <w:szCs w:val="22"/>
              </w:rPr>
            </w:pPr>
            <w:r w:rsidRPr="00A16335">
              <w:rPr>
                <w:color w:val="000000"/>
                <w:sz w:val="22"/>
                <w:szCs w:val="22"/>
              </w:rPr>
              <w:t xml:space="preserve">Лот </w:t>
            </w:r>
          </w:p>
          <w:p w14:paraId="5348F271" w14:textId="77777777" w:rsidR="008C01BB" w:rsidRPr="00A16335" w:rsidRDefault="008C01BB" w:rsidP="008C01BB">
            <w:pPr>
              <w:pBdr>
                <w:top w:val="nil"/>
                <w:left w:val="nil"/>
                <w:bottom w:val="nil"/>
                <w:right w:val="nil"/>
                <w:between w:val="nil"/>
              </w:pBdr>
              <w:jc w:val="center"/>
              <w:rPr>
                <w:color w:val="000000"/>
                <w:sz w:val="22"/>
                <w:szCs w:val="22"/>
              </w:rPr>
            </w:pPr>
            <w:r w:rsidRPr="00A16335">
              <w:rPr>
                <w:color w:val="000000"/>
                <w:sz w:val="22"/>
                <w:szCs w:val="22"/>
              </w:rPr>
              <w:t>№</w:t>
            </w:r>
          </w:p>
        </w:tc>
      </w:tr>
      <w:tr w:rsidR="008C01BB" w:rsidRPr="00A16335" w14:paraId="58A6881E" w14:textId="77777777" w:rsidTr="008C01BB">
        <w:trPr>
          <w:trHeight w:val="683"/>
        </w:trPr>
        <w:tc>
          <w:tcPr>
            <w:tcW w:w="425" w:type="dxa"/>
            <w:tcBorders>
              <w:top w:val="single" w:sz="4" w:space="0" w:color="auto"/>
              <w:left w:val="single" w:sz="4" w:space="0" w:color="auto"/>
              <w:bottom w:val="single" w:sz="4" w:space="0" w:color="auto"/>
              <w:right w:val="single" w:sz="4" w:space="0" w:color="auto"/>
            </w:tcBorders>
          </w:tcPr>
          <w:p w14:paraId="2EB779F5" w14:textId="77777777" w:rsidR="008C01BB" w:rsidRPr="00A16335" w:rsidRDefault="008C01BB" w:rsidP="008C01BB">
            <w:pPr>
              <w:pBdr>
                <w:top w:val="nil"/>
                <w:left w:val="nil"/>
                <w:bottom w:val="nil"/>
                <w:right w:val="nil"/>
                <w:between w:val="nil"/>
              </w:pBdr>
              <w:jc w:val="center"/>
              <w:rPr>
                <w:color w:val="000000"/>
                <w:sz w:val="22"/>
                <w:szCs w:val="22"/>
              </w:rPr>
            </w:pPr>
            <w:bookmarkStart w:id="5" w:name="_Hlk214266984"/>
            <w:bookmarkStart w:id="6" w:name="_Hlk214267096"/>
            <w:r w:rsidRPr="00A16335">
              <w:rPr>
                <w:color w:val="000000"/>
                <w:sz w:val="22"/>
                <w:szCs w:val="22"/>
              </w:rPr>
              <w:t>1</w:t>
            </w:r>
          </w:p>
        </w:tc>
        <w:tc>
          <w:tcPr>
            <w:tcW w:w="2127" w:type="dxa"/>
            <w:tcBorders>
              <w:top w:val="single" w:sz="4" w:space="0" w:color="auto"/>
              <w:left w:val="single" w:sz="4" w:space="0" w:color="auto"/>
              <w:bottom w:val="single" w:sz="4" w:space="0" w:color="auto"/>
              <w:right w:val="single" w:sz="4" w:space="0" w:color="auto"/>
            </w:tcBorders>
          </w:tcPr>
          <w:p w14:paraId="4FCE7548" w14:textId="77777777" w:rsidR="008C01BB" w:rsidRPr="00A16335" w:rsidRDefault="008C01BB" w:rsidP="008C01BB">
            <w:pPr>
              <w:pBdr>
                <w:top w:val="nil"/>
                <w:left w:val="nil"/>
                <w:bottom w:val="nil"/>
                <w:right w:val="nil"/>
                <w:between w:val="nil"/>
              </w:pBdr>
              <w:rPr>
                <w:color w:val="000000"/>
                <w:sz w:val="22"/>
                <w:szCs w:val="22"/>
              </w:rPr>
            </w:pPr>
            <w:r w:rsidRPr="00A16335">
              <w:rPr>
                <w:color w:val="000000"/>
                <w:sz w:val="22"/>
                <w:szCs w:val="22"/>
              </w:rPr>
              <w:t>Объекты для предоставления услуг</w:t>
            </w:r>
          </w:p>
        </w:tc>
        <w:tc>
          <w:tcPr>
            <w:tcW w:w="2268" w:type="dxa"/>
            <w:tcBorders>
              <w:top w:val="single" w:sz="4" w:space="0" w:color="auto"/>
              <w:left w:val="single" w:sz="4" w:space="0" w:color="auto"/>
              <w:bottom w:val="single" w:sz="4" w:space="0" w:color="auto"/>
              <w:right w:val="single" w:sz="4" w:space="0" w:color="auto"/>
            </w:tcBorders>
          </w:tcPr>
          <w:p w14:paraId="3E763DB9" w14:textId="4315BF3B" w:rsidR="008C01BB" w:rsidRPr="0096301C" w:rsidRDefault="008C01BB" w:rsidP="00FA17CD">
            <w:pPr>
              <w:pBdr>
                <w:top w:val="nil"/>
                <w:left w:val="nil"/>
                <w:bottom w:val="nil"/>
                <w:right w:val="nil"/>
                <w:between w:val="nil"/>
              </w:pBdr>
              <w:rPr>
                <w:bCs/>
                <w:color w:val="000000"/>
                <w:sz w:val="22"/>
                <w:szCs w:val="22"/>
                <w:lang w:val="kk-KZ"/>
              </w:rPr>
            </w:pPr>
            <w:r w:rsidRPr="00A16335">
              <w:rPr>
                <w:bCs/>
                <w:color w:val="000000"/>
                <w:sz w:val="22"/>
                <w:szCs w:val="22"/>
              </w:rPr>
              <w:t>Чарынский каньон Кв. 11</w:t>
            </w:r>
            <w:r w:rsidR="0096301C">
              <w:rPr>
                <w:bCs/>
                <w:color w:val="000000"/>
                <w:sz w:val="22"/>
                <w:szCs w:val="22"/>
                <w:lang w:val="kk-KZ"/>
              </w:rPr>
              <w:t>9</w:t>
            </w:r>
            <w:r w:rsidRPr="00A16335">
              <w:rPr>
                <w:bCs/>
                <w:color w:val="000000"/>
                <w:sz w:val="22"/>
                <w:szCs w:val="22"/>
              </w:rPr>
              <w:t xml:space="preserve"> </w:t>
            </w:r>
            <w:proofErr w:type="spellStart"/>
            <w:r w:rsidRPr="00A16335">
              <w:rPr>
                <w:bCs/>
                <w:color w:val="000000"/>
                <w:sz w:val="22"/>
                <w:szCs w:val="22"/>
              </w:rPr>
              <w:t>выд</w:t>
            </w:r>
            <w:proofErr w:type="spellEnd"/>
            <w:r w:rsidR="00C35463" w:rsidRPr="00A16335">
              <w:rPr>
                <w:bCs/>
                <w:color w:val="000000"/>
                <w:sz w:val="22"/>
                <w:szCs w:val="22"/>
              </w:rPr>
              <w:t>.</w:t>
            </w:r>
            <w:r w:rsidRPr="00A16335">
              <w:rPr>
                <w:bCs/>
                <w:color w:val="000000"/>
                <w:sz w:val="22"/>
                <w:szCs w:val="22"/>
              </w:rPr>
              <w:t xml:space="preserve"> </w:t>
            </w:r>
            <w:r w:rsidR="0096301C">
              <w:rPr>
                <w:bCs/>
                <w:color w:val="000000"/>
                <w:sz w:val="22"/>
                <w:szCs w:val="22"/>
                <w:lang w:val="kk-KZ"/>
              </w:rPr>
              <w:t>2</w:t>
            </w:r>
          </w:p>
          <w:p w14:paraId="592AB1A1" w14:textId="77777777" w:rsidR="008C01BB" w:rsidRPr="00A16335" w:rsidRDefault="008C01BB" w:rsidP="008C01BB">
            <w:pPr>
              <w:pBdr>
                <w:top w:val="nil"/>
                <w:left w:val="nil"/>
                <w:bottom w:val="nil"/>
                <w:right w:val="nil"/>
                <w:between w:val="nil"/>
              </w:pBdr>
              <w:jc w:val="center"/>
              <w:rPr>
                <w:bCs/>
                <w:color w:val="000000"/>
                <w:sz w:val="22"/>
                <w:szCs w:val="22"/>
              </w:rPr>
            </w:pPr>
          </w:p>
        </w:tc>
        <w:tc>
          <w:tcPr>
            <w:tcW w:w="879" w:type="dxa"/>
            <w:tcBorders>
              <w:top w:val="single" w:sz="4" w:space="0" w:color="auto"/>
              <w:left w:val="single" w:sz="4" w:space="0" w:color="auto"/>
              <w:bottom w:val="single" w:sz="4" w:space="0" w:color="auto"/>
              <w:right w:val="single" w:sz="4" w:space="0" w:color="auto"/>
            </w:tcBorders>
          </w:tcPr>
          <w:p w14:paraId="55ED5C02" w14:textId="77777777" w:rsidR="008C01BB" w:rsidRPr="00A16335" w:rsidRDefault="008C01BB" w:rsidP="008C01BB">
            <w:pPr>
              <w:pBdr>
                <w:top w:val="nil"/>
                <w:left w:val="nil"/>
                <w:bottom w:val="nil"/>
                <w:right w:val="nil"/>
                <w:between w:val="nil"/>
              </w:pBdr>
              <w:jc w:val="center"/>
              <w:rPr>
                <w:bCs/>
                <w:color w:val="000000"/>
                <w:sz w:val="22"/>
                <w:szCs w:val="22"/>
              </w:rPr>
            </w:pPr>
            <w:r w:rsidRPr="00A16335">
              <w:rPr>
                <w:bCs/>
                <w:color w:val="000000"/>
                <w:sz w:val="22"/>
                <w:szCs w:val="22"/>
              </w:rPr>
              <w:t xml:space="preserve">0,01 </w:t>
            </w:r>
          </w:p>
        </w:tc>
        <w:tc>
          <w:tcPr>
            <w:tcW w:w="2806" w:type="dxa"/>
            <w:tcBorders>
              <w:top w:val="single" w:sz="4" w:space="0" w:color="auto"/>
              <w:left w:val="single" w:sz="4" w:space="0" w:color="auto"/>
              <w:bottom w:val="single" w:sz="4" w:space="0" w:color="auto"/>
              <w:right w:val="single" w:sz="4" w:space="0" w:color="auto"/>
            </w:tcBorders>
          </w:tcPr>
          <w:p w14:paraId="0DEF8F7F" w14:textId="77777777" w:rsidR="008C01BB" w:rsidRPr="00A16335" w:rsidRDefault="008C01BB" w:rsidP="008C01BB">
            <w:pPr>
              <w:pBdr>
                <w:top w:val="nil"/>
                <w:left w:val="nil"/>
                <w:bottom w:val="nil"/>
                <w:right w:val="nil"/>
                <w:between w:val="nil"/>
              </w:pBdr>
              <w:jc w:val="both"/>
              <w:rPr>
                <w:bCs/>
                <w:color w:val="000000"/>
                <w:sz w:val="22"/>
                <w:szCs w:val="22"/>
              </w:rPr>
            </w:pPr>
            <w:r w:rsidRPr="00A16335">
              <w:rPr>
                <w:bCs/>
                <w:color w:val="000000"/>
                <w:sz w:val="22"/>
                <w:szCs w:val="22"/>
              </w:rPr>
              <w:t>1)</w:t>
            </w:r>
            <w:r w:rsidR="00C35463" w:rsidRPr="00A16335">
              <w:rPr>
                <w:bCs/>
                <w:color w:val="000000"/>
                <w:sz w:val="22"/>
                <w:szCs w:val="22"/>
              </w:rPr>
              <w:t xml:space="preserve"> </w:t>
            </w:r>
            <w:r w:rsidRPr="00A16335">
              <w:rPr>
                <w:bCs/>
                <w:color w:val="000000"/>
                <w:sz w:val="22"/>
                <w:szCs w:val="22"/>
              </w:rPr>
              <w:t>Торговые точки</w:t>
            </w:r>
          </w:p>
          <w:p w14:paraId="3A60BBA7" w14:textId="77777777" w:rsidR="008C01BB" w:rsidRPr="00A16335" w:rsidRDefault="008C01BB" w:rsidP="008C01BB">
            <w:pPr>
              <w:pBdr>
                <w:top w:val="nil"/>
                <w:left w:val="nil"/>
                <w:bottom w:val="nil"/>
                <w:right w:val="nil"/>
                <w:between w:val="nil"/>
              </w:pBdr>
              <w:jc w:val="both"/>
              <w:rPr>
                <w:bCs/>
                <w:color w:val="000000"/>
                <w:sz w:val="22"/>
                <w:szCs w:val="22"/>
              </w:rPr>
            </w:pPr>
            <w:r w:rsidRPr="00A16335">
              <w:rPr>
                <w:bCs/>
                <w:color w:val="000000"/>
                <w:sz w:val="22"/>
                <w:szCs w:val="22"/>
              </w:rPr>
              <w:t>2) Пункты общественного питания</w:t>
            </w:r>
          </w:p>
        </w:tc>
        <w:tc>
          <w:tcPr>
            <w:tcW w:w="596" w:type="dxa"/>
            <w:tcBorders>
              <w:top w:val="single" w:sz="4" w:space="0" w:color="auto"/>
              <w:left w:val="single" w:sz="4" w:space="0" w:color="auto"/>
              <w:bottom w:val="single" w:sz="4" w:space="0" w:color="auto"/>
              <w:right w:val="single" w:sz="4" w:space="0" w:color="auto"/>
            </w:tcBorders>
          </w:tcPr>
          <w:p w14:paraId="2C0BB835" w14:textId="77777777" w:rsidR="008C01BB" w:rsidRPr="00A16335" w:rsidRDefault="008C01BB" w:rsidP="008C01BB">
            <w:pPr>
              <w:pBdr>
                <w:top w:val="nil"/>
                <w:left w:val="nil"/>
                <w:bottom w:val="nil"/>
                <w:right w:val="nil"/>
                <w:between w:val="nil"/>
              </w:pBdr>
              <w:jc w:val="center"/>
              <w:rPr>
                <w:bCs/>
                <w:color w:val="000000"/>
                <w:sz w:val="22"/>
                <w:szCs w:val="22"/>
              </w:rPr>
            </w:pPr>
            <w:r w:rsidRPr="00A16335">
              <w:rPr>
                <w:bCs/>
                <w:color w:val="000000"/>
                <w:sz w:val="22"/>
                <w:szCs w:val="22"/>
              </w:rPr>
              <w:t>1</w:t>
            </w:r>
          </w:p>
        </w:tc>
      </w:tr>
      <w:bookmarkEnd w:id="5"/>
      <w:bookmarkEnd w:id="6"/>
      <w:tr w:rsidR="008C01BB" w:rsidRPr="00A16335" w14:paraId="2C827B2D" w14:textId="77777777" w:rsidTr="008C01BB">
        <w:trPr>
          <w:trHeight w:val="683"/>
        </w:trPr>
        <w:tc>
          <w:tcPr>
            <w:tcW w:w="425" w:type="dxa"/>
            <w:tcBorders>
              <w:top w:val="single" w:sz="4" w:space="0" w:color="auto"/>
              <w:left w:val="single" w:sz="4" w:space="0" w:color="auto"/>
              <w:bottom w:val="single" w:sz="4" w:space="0" w:color="auto"/>
              <w:right w:val="single" w:sz="4" w:space="0" w:color="auto"/>
            </w:tcBorders>
          </w:tcPr>
          <w:p w14:paraId="07C0CFF4" w14:textId="77777777" w:rsidR="008C01BB" w:rsidRPr="00A16335" w:rsidRDefault="008C01BB" w:rsidP="008C01BB">
            <w:pPr>
              <w:pBdr>
                <w:top w:val="nil"/>
                <w:left w:val="nil"/>
                <w:bottom w:val="nil"/>
                <w:right w:val="nil"/>
                <w:between w:val="nil"/>
              </w:pBdr>
              <w:jc w:val="center"/>
              <w:rPr>
                <w:color w:val="000000"/>
                <w:sz w:val="22"/>
                <w:szCs w:val="22"/>
              </w:rPr>
            </w:pPr>
            <w:r w:rsidRPr="00A16335">
              <w:rPr>
                <w:color w:val="000000"/>
                <w:sz w:val="22"/>
                <w:szCs w:val="22"/>
              </w:rPr>
              <w:t>2</w:t>
            </w:r>
          </w:p>
          <w:p w14:paraId="0AF66A15" w14:textId="77777777" w:rsidR="008C01BB" w:rsidRPr="00A16335" w:rsidRDefault="008C01BB" w:rsidP="008C01BB">
            <w:pPr>
              <w:pBdr>
                <w:top w:val="nil"/>
                <w:left w:val="nil"/>
                <w:bottom w:val="nil"/>
                <w:right w:val="nil"/>
                <w:between w:val="nil"/>
              </w:pBdr>
              <w:jc w:val="center"/>
              <w:rPr>
                <w:color w:val="000000"/>
                <w:sz w:val="22"/>
                <w:szCs w:val="22"/>
              </w:rPr>
            </w:pPr>
          </w:p>
          <w:p w14:paraId="2A506213" w14:textId="77777777" w:rsidR="008C01BB" w:rsidRPr="00A16335" w:rsidRDefault="008C01BB" w:rsidP="008C01BB">
            <w:pPr>
              <w:pBdr>
                <w:top w:val="nil"/>
                <w:left w:val="nil"/>
                <w:bottom w:val="nil"/>
                <w:right w:val="nil"/>
                <w:between w:val="nil"/>
              </w:pBdr>
              <w:jc w:val="center"/>
              <w:rPr>
                <w:color w:val="000000"/>
                <w:sz w:val="22"/>
                <w:szCs w:val="22"/>
              </w:rPr>
            </w:pPr>
          </w:p>
        </w:tc>
        <w:tc>
          <w:tcPr>
            <w:tcW w:w="2127" w:type="dxa"/>
            <w:tcBorders>
              <w:top w:val="single" w:sz="4" w:space="0" w:color="auto"/>
              <w:left w:val="single" w:sz="4" w:space="0" w:color="auto"/>
              <w:bottom w:val="single" w:sz="4" w:space="0" w:color="auto"/>
              <w:right w:val="single" w:sz="4" w:space="0" w:color="auto"/>
            </w:tcBorders>
          </w:tcPr>
          <w:p w14:paraId="68CF4073" w14:textId="77777777" w:rsidR="008C01BB" w:rsidRPr="00A16335" w:rsidRDefault="008C01BB" w:rsidP="008C01BB">
            <w:pPr>
              <w:pBdr>
                <w:top w:val="nil"/>
                <w:left w:val="nil"/>
                <w:bottom w:val="nil"/>
                <w:right w:val="nil"/>
                <w:between w:val="nil"/>
              </w:pBdr>
              <w:rPr>
                <w:color w:val="000000"/>
                <w:sz w:val="22"/>
                <w:szCs w:val="22"/>
              </w:rPr>
            </w:pPr>
            <w:r w:rsidRPr="00A16335">
              <w:rPr>
                <w:color w:val="000000"/>
                <w:sz w:val="22"/>
                <w:szCs w:val="22"/>
              </w:rPr>
              <w:t>Объекты для предоставления услуг</w:t>
            </w:r>
          </w:p>
        </w:tc>
        <w:tc>
          <w:tcPr>
            <w:tcW w:w="2268" w:type="dxa"/>
            <w:tcBorders>
              <w:top w:val="single" w:sz="4" w:space="0" w:color="auto"/>
              <w:left w:val="single" w:sz="4" w:space="0" w:color="auto"/>
              <w:bottom w:val="single" w:sz="4" w:space="0" w:color="auto"/>
              <w:right w:val="single" w:sz="4" w:space="0" w:color="auto"/>
            </w:tcBorders>
          </w:tcPr>
          <w:p w14:paraId="71E87BE7" w14:textId="3401453B" w:rsidR="008C01BB" w:rsidRPr="0096301C" w:rsidRDefault="008C01BB" w:rsidP="00FA17CD">
            <w:pPr>
              <w:pBdr>
                <w:top w:val="nil"/>
                <w:left w:val="nil"/>
                <w:bottom w:val="nil"/>
                <w:right w:val="nil"/>
                <w:between w:val="nil"/>
              </w:pBdr>
              <w:rPr>
                <w:bCs/>
                <w:color w:val="000000"/>
                <w:sz w:val="22"/>
                <w:szCs w:val="22"/>
                <w:lang w:val="kk-KZ"/>
              </w:rPr>
            </w:pPr>
            <w:r w:rsidRPr="00A16335">
              <w:rPr>
                <w:bCs/>
                <w:color w:val="000000"/>
                <w:sz w:val="22"/>
                <w:szCs w:val="22"/>
              </w:rPr>
              <w:t>Чарынский каньон Кв. 11</w:t>
            </w:r>
            <w:r w:rsidR="0096301C">
              <w:rPr>
                <w:bCs/>
                <w:color w:val="000000"/>
                <w:sz w:val="22"/>
                <w:szCs w:val="22"/>
                <w:lang w:val="kk-KZ"/>
              </w:rPr>
              <w:t>9</w:t>
            </w:r>
            <w:r w:rsidRPr="00A16335">
              <w:rPr>
                <w:bCs/>
                <w:color w:val="000000"/>
                <w:sz w:val="22"/>
                <w:szCs w:val="22"/>
              </w:rPr>
              <w:t xml:space="preserve"> </w:t>
            </w:r>
            <w:proofErr w:type="spellStart"/>
            <w:r w:rsidRPr="00A16335">
              <w:rPr>
                <w:bCs/>
                <w:color w:val="000000"/>
                <w:sz w:val="22"/>
                <w:szCs w:val="22"/>
              </w:rPr>
              <w:t>выд</w:t>
            </w:r>
            <w:proofErr w:type="spellEnd"/>
            <w:r w:rsidR="00C35463" w:rsidRPr="00A16335">
              <w:rPr>
                <w:bCs/>
                <w:color w:val="000000"/>
                <w:sz w:val="22"/>
                <w:szCs w:val="22"/>
              </w:rPr>
              <w:t>.</w:t>
            </w:r>
            <w:r w:rsidRPr="00A16335">
              <w:rPr>
                <w:bCs/>
                <w:color w:val="000000"/>
                <w:sz w:val="22"/>
                <w:szCs w:val="22"/>
              </w:rPr>
              <w:t xml:space="preserve"> </w:t>
            </w:r>
            <w:r w:rsidR="0096301C">
              <w:rPr>
                <w:bCs/>
                <w:color w:val="000000"/>
                <w:sz w:val="22"/>
                <w:szCs w:val="22"/>
                <w:lang w:val="kk-KZ"/>
              </w:rPr>
              <w:t>2</w:t>
            </w:r>
          </w:p>
          <w:p w14:paraId="7EE63DFB" w14:textId="77777777" w:rsidR="008C01BB" w:rsidRPr="00A16335" w:rsidRDefault="008C01BB" w:rsidP="008C01BB">
            <w:pPr>
              <w:pBdr>
                <w:top w:val="nil"/>
                <w:left w:val="nil"/>
                <w:bottom w:val="nil"/>
                <w:right w:val="nil"/>
                <w:between w:val="nil"/>
              </w:pBdr>
              <w:jc w:val="center"/>
              <w:rPr>
                <w:bCs/>
                <w:color w:val="000000"/>
                <w:sz w:val="22"/>
                <w:szCs w:val="22"/>
              </w:rPr>
            </w:pPr>
          </w:p>
        </w:tc>
        <w:tc>
          <w:tcPr>
            <w:tcW w:w="879" w:type="dxa"/>
            <w:tcBorders>
              <w:top w:val="single" w:sz="4" w:space="0" w:color="auto"/>
              <w:left w:val="single" w:sz="4" w:space="0" w:color="auto"/>
              <w:bottom w:val="single" w:sz="4" w:space="0" w:color="auto"/>
              <w:right w:val="single" w:sz="4" w:space="0" w:color="auto"/>
            </w:tcBorders>
          </w:tcPr>
          <w:p w14:paraId="61E4CA21" w14:textId="77777777" w:rsidR="008C01BB" w:rsidRPr="00A16335" w:rsidRDefault="008C01BB" w:rsidP="008C01BB">
            <w:pPr>
              <w:pBdr>
                <w:top w:val="nil"/>
                <w:left w:val="nil"/>
                <w:bottom w:val="nil"/>
                <w:right w:val="nil"/>
                <w:between w:val="nil"/>
              </w:pBdr>
              <w:jc w:val="center"/>
              <w:rPr>
                <w:bCs/>
                <w:color w:val="000000"/>
                <w:sz w:val="22"/>
                <w:szCs w:val="22"/>
              </w:rPr>
            </w:pPr>
            <w:r w:rsidRPr="00A16335">
              <w:rPr>
                <w:bCs/>
                <w:color w:val="000000"/>
                <w:sz w:val="22"/>
                <w:szCs w:val="22"/>
              </w:rPr>
              <w:t xml:space="preserve">0,01 </w:t>
            </w:r>
          </w:p>
        </w:tc>
        <w:tc>
          <w:tcPr>
            <w:tcW w:w="2806" w:type="dxa"/>
            <w:tcBorders>
              <w:top w:val="single" w:sz="4" w:space="0" w:color="auto"/>
              <w:left w:val="single" w:sz="4" w:space="0" w:color="auto"/>
              <w:bottom w:val="single" w:sz="4" w:space="0" w:color="auto"/>
              <w:right w:val="single" w:sz="4" w:space="0" w:color="auto"/>
            </w:tcBorders>
          </w:tcPr>
          <w:p w14:paraId="212B4F3F" w14:textId="77777777" w:rsidR="008C01BB" w:rsidRPr="00A16335" w:rsidRDefault="008C01BB" w:rsidP="008C01BB">
            <w:pPr>
              <w:pBdr>
                <w:top w:val="nil"/>
                <w:left w:val="nil"/>
                <w:bottom w:val="nil"/>
                <w:right w:val="nil"/>
                <w:between w:val="nil"/>
              </w:pBdr>
              <w:jc w:val="both"/>
              <w:rPr>
                <w:bCs/>
                <w:color w:val="000000"/>
                <w:sz w:val="22"/>
                <w:szCs w:val="22"/>
              </w:rPr>
            </w:pPr>
            <w:r w:rsidRPr="00A16335">
              <w:rPr>
                <w:bCs/>
                <w:color w:val="000000"/>
                <w:sz w:val="22"/>
                <w:szCs w:val="22"/>
              </w:rPr>
              <w:t>1)Торговые точки</w:t>
            </w:r>
          </w:p>
          <w:p w14:paraId="158BF603" w14:textId="77777777" w:rsidR="008C01BB" w:rsidRPr="00A16335" w:rsidRDefault="008C01BB" w:rsidP="008C01BB">
            <w:pPr>
              <w:pBdr>
                <w:top w:val="nil"/>
                <w:left w:val="nil"/>
                <w:bottom w:val="nil"/>
                <w:right w:val="nil"/>
                <w:between w:val="nil"/>
              </w:pBdr>
              <w:jc w:val="both"/>
              <w:rPr>
                <w:bCs/>
                <w:color w:val="000000"/>
                <w:sz w:val="22"/>
                <w:szCs w:val="22"/>
              </w:rPr>
            </w:pPr>
            <w:r w:rsidRPr="00A16335">
              <w:rPr>
                <w:bCs/>
                <w:color w:val="000000"/>
                <w:sz w:val="22"/>
                <w:szCs w:val="22"/>
              </w:rPr>
              <w:t>2) Пункты общественного питания</w:t>
            </w:r>
          </w:p>
        </w:tc>
        <w:tc>
          <w:tcPr>
            <w:tcW w:w="596" w:type="dxa"/>
            <w:tcBorders>
              <w:top w:val="single" w:sz="4" w:space="0" w:color="auto"/>
              <w:left w:val="single" w:sz="4" w:space="0" w:color="auto"/>
              <w:bottom w:val="single" w:sz="4" w:space="0" w:color="auto"/>
              <w:right w:val="single" w:sz="4" w:space="0" w:color="auto"/>
            </w:tcBorders>
          </w:tcPr>
          <w:p w14:paraId="35698790" w14:textId="77777777" w:rsidR="008C01BB" w:rsidRPr="00A16335" w:rsidRDefault="008C01BB" w:rsidP="008C01BB">
            <w:pPr>
              <w:pBdr>
                <w:top w:val="nil"/>
                <w:left w:val="nil"/>
                <w:bottom w:val="nil"/>
                <w:right w:val="nil"/>
                <w:between w:val="nil"/>
              </w:pBdr>
              <w:jc w:val="center"/>
              <w:rPr>
                <w:bCs/>
                <w:color w:val="000000"/>
                <w:sz w:val="22"/>
                <w:szCs w:val="22"/>
              </w:rPr>
            </w:pPr>
            <w:r w:rsidRPr="00A16335">
              <w:rPr>
                <w:bCs/>
                <w:color w:val="000000"/>
                <w:sz w:val="22"/>
                <w:szCs w:val="22"/>
              </w:rPr>
              <w:t>2</w:t>
            </w:r>
          </w:p>
        </w:tc>
      </w:tr>
      <w:tr w:rsidR="008C01BB" w:rsidRPr="00A16335" w14:paraId="6ADE358E" w14:textId="77777777" w:rsidTr="008C01BB">
        <w:trPr>
          <w:trHeight w:val="683"/>
        </w:trPr>
        <w:tc>
          <w:tcPr>
            <w:tcW w:w="425" w:type="dxa"/>
            <w:tcBorders>
              <w:top w:val="single" w:sz="4" w:space="0" w:color="auto"/>
              <w:left w:val="single" w:sz="4" w:space="0" w:color="auto"/>
              <w:bottom w:val="single" w:sz="4" w:space="0" w:color="auto"/>
              <w:right w:val="single" w:sz="4" w:space="0" w:color="auto"/>
            </w:tcBorders>
          </w:tcPr>
          <w:p w14:paraId="24BC3B5A" w14:textId="77777777" w:rsidR="008C01BB" w:rsidRPr="00A16335" w:rsidRDefault="008C01BB" w:rsidP="008C01BB">
            <w:pPr>
              <w:pBdr>
                <w:top w:val="nil"/>
                <w:left w:val="nil"/>
                <w:bottom w:val="nil"/>
                <w:right w:val="nil"/>
                <w:between w:val="nil"/>
              </w:pBdr>
              <w:jc w:val="center"/>
              <w:rPr>
                <w:color w:val="000000"/>
                <w:sz w:val="22"/>
                <w:szCs w:val="22"/>
              </w:rPr>
            </w:pPr>
            <w:r w:rsidRPr="00A16335">
              <w:rPr>
                <w:color w:val="000000"/>
                <w:sz w:val="22"/>
                <w:szCs w:val="22"/>
              </w:rPr>
              <w:t>3</w:t>
            </w:r>
          </w:p>
        </w:tc>
        <w:tc>
          <w:tcPr>
            <w:tcW w:w="2127" w:type="dxa"/>
            <w:tcBorders>
              <w:top w:val="single" w:sz="4" w:space="0" w:color="auto"/>
              <w:left w:val="single" w:sz="4" w:space="0" w:color="auto"/>
              <w:bottom w:val="single" w:sz="4" w:space="0" w:color="auto"/>
              <w:right w:val="single" w:sz="4" w:space="0" w:color="auto"/>
            </w:tcBorders>
          </w:tcPr>
          <w:p w14:paraId="643DA28A" w14:textId="77777777" w:rsidR="008C01BB" w:rsidRPr="00A16335" w:rsidRDefault="008C01BB" w:rsidP="008C01BB">
            <w:pPr>
              <w:pBdr>
                <w:top w:val="nil"/>
                <w:left w:val="nil"/>
                <w:bottom w:val="nil"/>
                <w:right w:val="nil"/>
                <w:between w:val="nil"/>
              </w:pBdr>
              <w:rPr>
                <w:color w:val="000000"/>
                <w:sz w:val="22"/>
                <w:szCs w:val="22"/>
              </w:rPr>
            </w:pPr>
            <w:r w:rsidRPr="00A16335">
              <w:rPr>
                <w:color w:val="000000"/>
                <w:sz w:val="22"/>
                <w:szCs w:val="22"/>
              </w:rPr>
              <w:t>Объекты для предоставления услуг</w:t>
            </w:r>
          </w:p>
        </w:tc>
        <w:tc>
          <w:tcPr>
            <w:tcW w:w="2268" w:type="dxa"/>
            <w:tcBorders>
              <w:top w:val="single" w:sz="4" w:space="0" w:color="auto"/>
              <w:left w:val="single" w:sz="4" w:space="0" w:color="auto"/>
              <w:bottom w:val="single" w:sz="4" w:space="0" w:color="auto"/>
              <w:right w:val="single" w:sz="4" w:space="0" w:color="auto"/>
            </w:tcBorders>
          </w:tcPr>
          <w:p w14:paraId="2B9186D7" w14:textId="545E7E7F" w:rsidR="008C01BB" w:rsidRPr="0096301C" w:rsidRDefault="008C01BB" w:rsidP="00FA17CD">
            <w:pPr>
              <w:pBdr>
                <w:top w:val="nil"/>
                <w:left w:val="nil"/>
                <w:bottom w:val="nil"/>
                <w:right w:val="nil"/>
                <w:between w:val="nil"/>
              </w:pBdr>
              <w:rPr>
                <w:bCs/>
                <w:color w:val="000000"/>
                <w:sz w:val="22"/>
                <w:szCs w:val="22"/>
                <w:lang w:val="kk-KZ"/>
              </w:rPr>
            </w:pPr>
            <w:r w:rsidRPr="00A16335">
              <w:rPr>
                <w:bCs/>
                <w:color w:val="000000"/>
                <w:sz w:val="22"/>
                <w:szCs w:val="22"/>
              </w:rPr>
              <w:t>Чарынский каньон Кв. 11</w:t>
            </w:r>
            <w:r w:rsidR="0096301C">
              <w:rPr>
                <w:bCs/>
                <w:color w:val="000000"/>
                <w:sz w:val="22"/>
                <w:szCs w:val="22"/>
                <w:lang w:val="kk-KZ"/>
              </w:rPr>
              <w:t>9</w:t>
            </w:r>
            <w:r w:rsidRPr="00A16335">
              <w:rPr>
                <w:bCs/>
                <w:color w:val="000000"/>
                <w:sz w:val="22"/>
                <w:szCs w:val="22"/>
              </w:rPr>
              <w:t xml:space="preserve"> </w:t>
            </w:r>
            <w:proofErr w:type="spellStart"/>
            <w:r w:rsidRPr="00A16335">
              <w:rPr>
                <w:bCs/>
                <w:color w:val="000000"/>
                <w:sz w:val="22"/>
                <w:szCs w:val="22"/>
              </w:rPr>
              <w:t>выд</w:t>
            </w:r>
            <w:proofErr w:type="spellEnd"/>
            <w:r w:rsidR="00C35463" w:rsidRPr="00A16335">
              <w:rPr>
                <w:bCs/>
                <w:color w:val="000000"/>
                <w:sz w:val="22"/>
                <w:szCs w:val="22"/>
              </w:rPr>
              <w:t>.</w:t>
            </w:r>
            <w:r w:rsidRPr="00A16335">
              <w:rPr>
                <w:bCs/>
                <w:color w:val="000000"/>
                <w:sz w:val="22"/>
                <w:szCs w:val="22"/>
              </w:rPr>
              <w:t xml:space="preserve"> </w:t>
            </w:r>
            <w:r w:rsidR="0096301C">
              <w:rPr>
                <w:bCs/>
                <w:color w:val="000000"/>
                <w:sz w:val="22"/>
                <w:szCs w:val="22"/>
                <w:lang w:val="kk-KZ"/>
              </w:rPr>
              <w:t>2</w:t>
            </w:r>
          </w:p>
          <w:p w14:paraId="08EE9F81" w14:textId="77777777" w:rsidR="008C01BB" w:rsidRPr="00A16335" w:rsidRDefault="008C01BB" w:rsidP="008C01BB">
            <w:pPr>
              <w:pBdr>
                <w:top w:val="nil"/>
                <w:left w:val="nil"/>
                <w:bottom w:val="nil"/>
                <w:right w:val="nil"/>
                <w:between w:val="nil"/>
              </w:pBdr>
              <w:jc w:val="center"/>
              <w:rPr>
                <w:bCs/>
                <w:color w:val="000000"/>
                <w:sz w:val="22"/>
                <w:szCs w:val="22"/>
              </w:rPr>
            </w:pPr>
          </w:p>
        </w:tc>
        <w:tc>
          <w:tcPr>
            <w:tcW w:w="879" w:type="dxa"/>
            <w:tcBorders>
              <w:top w:val="single" w:sz="4" w:space="0" w:color="auto"/>
              <w:left w:val="single" w:sz="4" w:space="0" w:color="auto"/>
              <w:bottom w:val="single" w:sz="4" w:space="0" w:color="auto"/>
              <w:right w:val="single" w:sz="4" w:space="0" w:color="auto"/>
            </w:tcBorders>
          </w:tcPr>
          <w:p w14:paraId="4569D096" w14:textId="77777777" w:rsidR="008C01BB" w:rsidRPr="00A16335" w:rsidRDefault="008C01BB" w:rsidP="008C01BB">
            <w:pPr>
              <w:pBdr>
                <w:top w:val="nil"/>
                <w:left w:val="nil"/>
                <w:bottom w:val="nil"/>
                <w:right w:val="nil"/>
                <w:between w:val="nil"/>
              </w:pBdr>
              <w:jc w:val="center"/>
              <w:rPr>
                <w:bCs/>
                <w:color w:val="000000"/>
                <w:sz w:val="22"/>
                <w:szCs w:val="22"/>
              </w:rPr>
            </w:pPr>
            <w:r w:rsidRPr="00A16335">
              <w:rPr>
                <w:bCs/>
                <w:color w:val="000000"/>
                <w:sz w:val="22"/>
                <w:szCs w:val="22"/>
              </w:rPr>
              <w:t xml:space="preserve">0,01 </w:t>
            </w:r>
          </w:p>
        </w:tc>
        <w:tc>
          <w:tcPr>
            <w:tcW w:w="2806" w:type="dxa"/>
            <w:tcBorders>
              <w:top w:val="single" w:sz="4" w:space="0" w:color="auto"/>
              <w:left w:val="single" w:sz="4" w:space="0" w:color="auto"/>
              <w:bottom w:val="single" w:sz="4" w:space="0" w:color="auto"/>
              <w:right w:val="single" w:sz="4" w:space="0" w:color="auto"/>
            </w:tcBorders>
          </w:tcPr>
          <w:p w14:paraId="0773D13A" w14:textId="77777777" w:rsidR="008C01BB" w:rsidRPr="00A16335" w:rsidRDefault="008C01BB" w:rsidP="008C01BB">
            <w:pPr>
              <w:pBdr>
                <w:top w:val="nil"/>
                <w:left w:val="nil"/>
                <w:bottom w:val="nil"/>
                <w:right w:val="nil"/>
                <w:between w:val="nil"/>
              </w:pBdr>
              <w:jc w:val="both"/>
              <w:rPr>
                <w:bCs/>
                <w:color w:val="000000"/>
                <w:sz w:val="22"/>
                <w:szCs w:val="22"/>
              </w:rPr>
            </w:pPr>
            <w:r w:rsidRPr="00A16335">
              <w:rPr>
                <w:bCs/>
                <w:color w:val="000000"/>
                <w:sz w:val="22"/>
                <w:szCs w:val="22"/>
              </w:rPr>
              <w:t>1)Торговые точки</w:t>
            </w:r>
          </w:p>
          <w:p w14:paraId="012E6388" w14:textId="77777777" w:rsidR="008C01BB" w:rsidRPr="00A16335" w:rsidRDefault="008C01BB" w:rsidP="008C01BB">
            <w:pPr>
              <w:pBdr>
                <w:top w:val="nil"/>
                <w:left w:val="nil"/>
                <w:bottom w:val="nil"/>
                <w:right w:val="nil"/>
                <w:between w:val="nil"/>
              </w:pBdr>
              <w:jc w:val="both"/>
              <w:rPr>
                <w:bCs/>
                <w:color w:val="000000"/>
                <w:sz w:val="22"/>
                <w:szCs w:val="22"/>
              </w:rPr>
            </w:pPr>
            <w:r w:rsidRPr="00A16335">
              <w:rPr>
                <w:bCs/>
                <w:color w:val="000000"/>
                <w:sz w:val="22"/>
                <w:szCs w:val="22"/>
              </w:rPr>
              <w:t>2) Пункты общественного питания</w:t>
            </w:r>
          </w:p>
        </w:tc>
        <w:tc>
          <w:tcPr>
            <w:tcW w:w="596" w:type="dxa"/>
            <w:tcBorders>
              <w:top w:val="single" w:sz="4" w:space="0" w:color="auto"/>
              <w:left w:val="single" w:sz="4" w:space="0" w:color="auto"/>
              <w:bottom w:val="single" w:sz="4" w:space="0" w:color="auto"/>
              <w:right w:val="single" w:sz="4" w:space="0" w:color="auto"/>
            </w:tcBorders>
          </w:tcPr>
          <w:p w14:paraId="6BAD1A7E" w14:textId="77777777" w:rsidR="008C01BB" w:rsidRPr="00A16335" w:rsidRDefault="008C01BB" w:rsidP="008C01BB">
            <w:pPr>
              <w:pBdr>
                <w:top w:val="nil"/>
                <w:left w:val="nil"/>
                <w:bottom w:val="nil"/>
                <w:right w:val="nil"/>
                <w:between w:val="nil"/>
              </w:pBdr>
              <w:jc w:val="center"/>
              <w:rPr>
                <w:bCs/>
                <w:color w:val="000000"/>
                <w:sz w:val="22"/>
                <w:szCs w:val="22"/>
              </w:rPr>
            </w:pPr>
            <w:r w:rsidRPr="00A16335">
              <w:rPr>
                <w:bCs/>
                <w:color w:val="000000"/>
                <w:sz w:val="22"/>
                <w:szCs w:val="22"/>
              </w:rPr>
              <w:t>3</w:t>
            </w:r>
          </w:p>
        </w:tc>
      </w:tr>
      <w:tr w:rsidR="008C01BB" w:rsidRPr="00A16335" w14:paraId="16E8C859" w14:textId="77777777" w:rsidTr="008C01BB">
        <w:trPr>
          <w:trHeight w:val="555"/>
        </w:trPr>
        <w:tc>
          <w:tcPr>
            <w:tcW w:w="425" w:type="dxa"/>
            <w:tcBorders>
              <w:top w:val="single" w:sz="4" w:space="0" w:color="auto"/>
              <w:left w:val="single" w:sz="4" w:space="0" w:color="auto"/>
              <w:bottom w:val="single" w:sz="4" w:space="0" w:color="auto"/>
              <w:right w:val="single" w:sz="4" w:space="0" w:color="auto"/>
            </w:tcBorders>
          </w:tcPr>
          <w:p w14:paraId="281D1B40" w14:textId="0CA1513A" w:rsidR="008C01BB" w:rsidRPr="00A73943" w:rsidRDefault="00A73943" w:rsidP="008C01BB">
            <w:pPr>
              <w:pBdr>
                <w:top w:val="nil"/>
                <w:left w:val="nil"/>
                <w:bottom w:val="nil"/>
                <w:right w:val="nil"/>
                <w:between w:val="nil"/>
              </w:pBdr>
              <w:jc w:val="center"/>
              <w:rPr>
                <w:color w:val="000000"/>
                <w:sz w:val="22"/>
                <w:szCs w:val="22"/>
                <w:lang w:val="kk-KZ"/>
              </w:rPr>
            </w:pPr>
            <w:r>
              <w:rPr>
                <w:color w:val="000000"/>
                <w:sz w:val="22"/>
                <w:szCs w:val="22"/>
                <w:lang w:val="kk-KZ"/>
              </w:rPr>
              <w:t>5</w:t>
            </w:r>
          </w:p>
        </w:tc>
        <w:tc>
          <w:tcPr>
            <w:tcW w:w="2127" w:type="dxa"/>
            <w:tcBorders>
              <w:top w:val="single" w:sz="4" w:space="0" w:color="auto"/>
              <w:left w:val="single" w:sz="4" w:space="0" w:color="auto"/>
              <w:bottom w:val="single" w:sz="4" w:space="0" w:color="auto"/>
              <w:right w:val="single" w:sz="4" w:space="0" w:color="auto"/>
            </w:tcBorders>
          </w:tcPr>
          <w:p w14:paraId="7FAB22A3" w14:textId="77777777" w:rsidR="008C01BB" w:rsidRPr="00A16335" w:rsidRDefault="008C01BB" w:rsidP="008C01BB">
            <w:pPr>
              <w:pBdr>
                <w:top w:val="nil"/>
                <w:left w:val="nil"/>
                <w:bottom w:val="nil"/>
                <w:right w:val="nil"/>
                <w:between w:val="nil"/>
              </w:pBdr>
              <w:rPr>
                <w:color w:val="000000"/>
                <w:sz w:val="22"/>
                <w:szCs w:val="22"/>
              </w:rPr>
            </w:pPr>
            <w:r w:rsidRPr="00A16335">
              <w:rPr>
                <w:color w:val="000000"/>
                <w:sz w:val="22"/>
                <w:szCs w:val="22"/>
              </w:rPr>
              <w:t>Объекты для предоставления услуг</w:t>
            </w:r>
          </w:p>
        </w:tc>
        <w:tc>
          <w:tcPr>
            <w:tcW w:w="2268" w:type="dxa"/>
            <w:tcBorders>
              <w:top w:val="single" w:sz="4" w:space="0" w:color="auto"/>
              <w:left w:val="single" w:sz="4" w:space="0" w:color="auto"/>
              <w:bottom w:val="single" w:sz="4" w:space="0" w:color="auto"/>
              <w:right w:val="single" w:sz="4" w:space="0" w:color="auto"/>
            </w:tcBorders>
          </w:tcPr>
          <w:p w14:paraId="635CD6DA" w14:textId="77777777" w:rsidR="008C01BB" w:rsidRPr="00A16335" w:rsidRDefault="008C01BB" w:rsidP="00FA17CD">
            <w:pPr>
              <w:pBdr>
                <w:top w:val="nil"/>
                <w:left w:val="nil"/>
                <w:bottom w:val="nil"/>
                <w:right w:val="nil"/>
                <w:between w:val="nil"/>
              </w:pBdr>
              <w:rPr>
                <w:bCs/>
                <w:color w:val="000000"/>
                <w:sz w:val="22"/>
                <w:szCs w:val="22"/>
              </w:rPr>
            </w:pPr>
            <w:proofErr w:type="spellStart"/>
            <w:r w:rsidRPr="00A16335">
              <w:rPr>
                <w:bCs/>
                <w:color w:val="000000"/>
                <w:sz w:val="22"/>
                <w:szCs w:val="22"/>
              </w:rPr>
              <w:t>Сар</w:t>
            </w:r>
            <w:r w:rsidR="00D65F92" w:rsidRPr="00A16335">
              <w:rPr>
                <w:bCs/>
                <w:color w:val="000000"/>
                <w:sz w:val="22"/>
                <w:szCs w:val="22"/>
              </w:rPr>
              <w:t>ы</w:t>
            </w:r>
            <w:r w:rsidRPr="00A16335">
              <w:rPr>
                <w:bCs/>
                <w:color w:val="000000"/>
                <w:sz w:val="22"/>
                <w:szCs w:val="22"/>
              </w:rPr>
              <w:t>тогай</w:t>
            </w:r>
            <w:proofErr w:type="spellEnd"/>
            <w:r w:rsidRPr="00A16335">
              <w:rPr>
                <w:bCs/>
                <w:color w:val="000000"/>
                <w:sz w:val="22"/>
                <w:szCs w:val="22"/>
              </w:rPr>
              <w:t xml:space="preserve"> кв.45 выд.16</w:t>
            </w:r>
          </w:p>
        </w:tc>
        <w:tc>
          <w:tcPr>
            <w:tcW w:w="879" w:type="dxa"/>
            <w:tcBorders>
              <w:top w:val="single" w:sz="4" w:space="0" w:color="auto"/>
              <w:left w:val="single" w:sz="4" w:space="0" w:color="auto"/>
              <w:bottom w:val="single" w:sz="4" w:space="0" w:color="auto"/>
              <w:right w:val="single" w:sz="4" w:space="0" w:color="auto"/>
            </w:tcBorders>
          </w:tcPr>
          <w:p w14:paraId="7BAB4AF9" w14:textId="77777777" w:rsidR="008C01BB" w:rsidRPr="00A16335" w:rsidRDefault="008C01BB" w:rsidP="008C01BB">
            <w:pPr>
              <w:pBdr>
                <w:top w:val="nil"/>
                <w:left w:val="nil"/>
                <w:bottom w:val="nil"/>
                <w:right w:val="nil"/>
                <w:between w:val="nil"/>
              </w:pBdr>
              <w:jc w:val="center"/>
              <w:rPr>
                <w:bCs/>
                <w:color w:val="000000"/>
                <w:sz w:val="22"/>
                <w:szCs w:val="22"/>
              </w:rPr>
            </w:pPr>
            <w:r w:rsidRPr="00A16335">
              <w:rPr>
                <w:bCs/>
                <w:color w:val="000000"/>
                <w:sz w:val="22"/>
                <w:szCs w:val="22"/>
              </w:rPr>
              <w:t>0,30</w:t>
            </w:r>
          </w:p>
        </w:tc>
        <w:tc>
          <w:tcPr>
            <w:tcW w:w="2806" w:type="dxa"/>
            <w:tcBorders>
              <w:top w:val="single" w:sz="4" w:space="0" w:color="auto"/>
              <w:left w:val="single" w:sz="4" w:space="0" w:color="auto"/>
              <w:bottom w:val="single" w:sz="4" w:space="0" w:color="auto"/>
              <w:right w:val="single" w:sz="4" w:space="0" w:color="auto"/>
            </w:tcBorders>
          </w:tcPr>
          <w:p w14:paraId="7568343B" w14:textId="77777777" w:rsidR="008C01BB" w:rsidRPr="00A16335" w:rsidRDefault="008C01BB" w:rsidP="008C01BB">
            <w:pPr>
              <w:pBdr>
                <w:top w:val="nil"/>
                <w:left w:val="nil"/>
                <w:bottom w:val="nil"/>
                <w:right w:val="nil"/>
                <w:between w:val="nil"/>
              </w:pBdr>
              <w:rPr>
                <w:bCs/>
                <w:color w:val="000000"/>
                <w:sz w:val="22"/>
                <w:szCs w:val="22"/>
              </w:rPr>
            </w:pPr>
            <w:r w:rsidRPr="00A16335">
              <w:rPr>
                <w:bCs/>
                <w:color w:val="000000"/>
                <w:sz w:val="22"/>
                <w:szCs w:val="22"/>
              </w:rPr>
              <w:t>Торговые точки, места для общественного питания</w:t>
            </w:r>
          </w:p>
        </w:tc>
        <w:tc>
          <w:tcPr>
            <w:tcW w:w="596" w:type="dxa"/>
            <w:tcBorders>
              <w:top w:val="single" w:sz="4" w:space="0" w:color="auto"/>
              <w:left w:val="single" w:sz="4" w:space="0" w:color="auto"/>
              <w:bottom w:val="single" w:sz="4" w:space="0" w:color="auto"/>
              <w:right w:val="single" w:sz="4" w:space="0" w:color="auto"/>
            </w:tcBorders>
          </w:tcPr>
          <w:p w14:paraId="39A8AC5A" w14:textId="42046E7D" w:rsidR="008C01BB" w:rsidRPr="0096301C" w:rsidRDefault="0096301C" w:rsidP="008C01BB">
            <w:pPr>
              <w:pBdr>
                <w:top w:val="nil"/>
                <w:left w:val="nil"/>
                <w:bottom w:val="nil"/>
                <w:right w:val="nil"/>
                <w:between w:val="nil"/>
              </w:pBdr>
              <w:jc w:val="center"/>
              <w:rPr>
                <w:bCs/>
                <w:color w:val="000000"/>
                <w:sz w:val="22"/>
                <w:szCs w:val="22"/>
                <w:lang w:val="kk-KZ"/>
              </w:rPr>
            </w:pPr>
            <w:r>
              <w:rPr>
                <w:bCs/>
                <w:color w:val="000000"/>
                <w:sz w:val="22"/>
                <w:szCs w:val="22"/>
                <w:lang w:val="kk-KZ"/>
              </w:rPr>
              <w:t>5</w:t>
            </w:r>
          </w:p>
        </w:tc>
      </w:tr>
    </w:tbl>
    <w:p w14:paraId="7B5AB507" w14:textId="77777777" w:rsidR="005C7085" w:rsidRPr="00A16335" w:rsidRDefault="005C7085" w:rsidP="008C01BB">
      <w:pPr>
        <w:spacing w:after="0" w:line="240" w:lineRule="auto"/>
        <w:jc w:val="both"/>
        <w:rPr>
          <w:rFonts w:ascii="Times New Roman" w:eastAsia="Consolas" w:hAnsi="Times New Roman" w:cs="Times New Roman"/>
          <w:spacing w:val="-2"/>
          <w:lang w:eastAsia="ru-RU"/>
        </w:rPr>
      </w:pPr>
    </w:p>
    <w:p w14:paraId="15000668" w14:textId="6DB14573" w:rsidR="00C71A33" w:rsidRDefault="00C71A33" w:rsidP="00B32494">
      <w:pPr>
        <w:spacing w:after="0" w:line="240" w:lineRule="auto"/>
        <w:ind w:firstLine="567"/>
        <w:jc w:val="both"/>
        <w:rPr>
          <w:rFonts w:ascii="Times New Roman" w:eastAsia="Consolas" w:hAnsi="Times New Roman" w:cs="Times New Roman"/>
          <w:sz w:val="24"/>
          <w:szCs w:val="24"/>
          <w:lang w:eastAsia="ru-RU"/>
        </w:rPr>
      </w:pPr>
      <w:r w:rsidRPr="00C71A33">
        <w:rPr>
          <w:rFonts w:ascii="Times New Roman" w:eastAsia="Consolas" w:hAnsi="Times New Roman" w:cs="Times New Roman"/>
          <w:sz w:val="24"/>
          <w:szCs w:val="24"/>
          <w:lang w:eastAsia="ru-RU"/>
        </w:rPr>
        <w:t>Таблица 3</w:t>
      </w:r>
      <w:r>
        <w:rPr>
          <w:rFonts w:ascii="Times New Roman" w:eastAsia="Consolas" w:hAnsi="Times New Roman" w:cs="Times New Roman"/>
          <w:sz w:val="24"/>
          <w:szCs w:val="24"/>
          <w:lang w:eastAsia="ru-RU"/>
        </w:rPr>
        <w:t>1</w:t>
      </w:r>
      <w:r w:rsidRPr="00C71A33">
        <w:rPr>
          <w:rFonts w:ascii="Times New Roman" w:eastAsia="Consolas" w:hAnsi="Times New Roman" w:cs="Times New Roman"/>
          <w:sz w:val="24"/>
          <w:szCs w:val="24"/>
          <w:lang w:eastAsia="ru-RU"/>
        </w:rPr>
        <w:t xml:space="preserve"> – Участки </w:t>
      </w:r>
      <w:proofErr w:type="spellStart"/>
      <w:r w:rsidRPr="00C71A33">
        <w:rPr>
          <w:rFonts w:ascii="Times New Roman" w:eastAsia="Consolas" w:hAnsi="Times New Roman" w:cs="Times New Roman"/>
          <w:sz w:val="24"/>
          <w:szCs w:val="24"/>
          <w:lang w:eastAsia="ru-RU"/>
        </w:rPr>
        <w:t>Чарынского</w:t>
      </w:r>
      <w:proofErr w:type="spellEnd"/>
      <w:r w:rsidRPr="00C71A33">
        <w:rPr>
          <w:rFonts w:ascii="Times New Roman" w:eastAsia="Consolas" w:hAnsi="Times New Roman" w:cs="Times New Roman"/>
          <w:sz w:val="24"/>
          <w:szCs w:val="24"/>
          <w:lang w:eastAsia="ru-RU"/>
        </w:rPr>
        <w:t xml:space="preserve"> ГНПП, перспективные для предоставления в </w:t>
      </w:r>
      <w:r>
        <w:rPr>
          <w:rFonts w:ascii="Times New Roman" w:eastAsia="Consolas" w:hAnsi="Times New Roman" w:cs="Times New Roman"/>
          <w:sz w:val="24"/>
          <w:szCs w:val="24"/>
          <w:lang w:eastAsia="ru-RU"/>
        </w:rPr>
        <w:t>долго</w:t>
      </w:r>
      <w:r w:rsidRPr="00C71A33">
        <w:rPr>
          <w:rFonts w:ascii="Times New Roman" w:eastAsia="Consolas" w:hAnsi="Times New Roman" w:cs="Times New Roman"/>
          <w:sz w:val="24"/>
          <w:szCs w:val="24"/>
          <w:lang w:eastAsia="ru-RU"/>
        </w:rPr>
        <w:t>срочное пользование для строительства и реконструкции капитальных объектов туристско-рекреационного назначения</w:t>
      </w:r>
    </w:p>
    <w:tbl>
      <w:tblPr>
        <w:tblStyle w:val="81"/>
        <w:tblW w:w="9072" w:type="dxa"/>
        <w:tblInd w:w="279" w:type="dxa"/>
        <w:tblLayout w:type="fixed"/>
        <w:tblLook w:val="01E0" w:firstRow="1" w:lastRow="1" w:firstColumn="1" w:lastColumn="1" w:noHBand="0" w:noVBand="0"/>
      </w:tblPr>
      <w:tblGrid>
        <w:gridCol w:w="396"/>
        <w:gridCol w:w="1447"/>
        <w:gridCol w:w="1559"/>
        <w:gridCol w:w="1134"/>
        <w:gridCol w:w="3940"/>
        <w:gridCol w:w="596"/>
      </w:tblGrid>
      <w:tr w:rsidR="00C71A33" w:rsidRPr="00FC7757" w14:paraId="3B6FFEB3" w14:textId="77777777" w:rsidTr="00FA17CD">
        <w:trPr>
          <w:trHeight w:val="683"/>
        </w:trPr>
        <w:tc>
          <w:tcPr>
            <w:tcW w:w="396" w:type="dxa"/>
            <w:tcBorders>
              <w:top w:val="single" w:sz="4" w:space="0" w:color="auto"/>
              <w:left w:val="single" w:sz="4" w:space="0" w:color="auto"/>
              <w:bottom w:val="single" w:sz="4" w:space="0" w:color="auto"/>
              <w:right w:val="single" w:sz="4" w:space="0" w:color="auto"/>
            </w:tcBorders>
          </w:tcPr>
          <w:p w14:paraId="2FEB6E93" w14:textId="77777777" w:rsidR="00C71A33" w:rsidRPr="00C71A33" w:rsidRDefault="00C71A33" w:rsidP="00141A7F">
            <w:pPr>
              <w:pBdr>
                <w:top w:val="nil"/>
                <w:left w:val="nil"/>
                <w:bottom w:val="nil"/>
                <w:right w:val="nil"/>
                <w:between w:val="nil"/>
              </w:pBdr>
              <w:jc w:val="center"/>
              <w:rPr>
                <w:color w:val="000000"/>
                <w:sz w:val="22"/>
                <w:szCs w:val="22"/>
              </w:rPr>
            </w:pPr>
            <w:r w:rsidRPr="00C71A33">
              <w:rPr>
                <w:color w:val="000000"/>
                <w:sz w:val="22"/>
                <w:szCs w:val="22"/>
              </w:rPr>
              <w:t>№</w:t>
            </w:r>
          </w:p>
        </w:tc>
        <w:tc>
          <w:tcPr>
            <w:tcW w:w="1447" w:type="dxa"/>
            <w:tcBorders>
              <w:top w:val="single" w:sz="4" w:space="0" w:color="auto"/>
              <w:left w:val="single" w:sz="4" w:space="0" w:color="auto"/>
              <w:bottom w:val="single" w:sz="4" w:space="0" w:color="auto"/>
              <w:right w:val="single" w:sz="4" w:space="0" w:color="auto"/>
            </w:tcBorders>
          </w:tcPr>
          <w:p w14:paraId="75FDBE96" w14:textId="77777777" w:rsidR="00C71A33" w:rsidRPr="00C71A33" w:rsidRDefault="00C71A33" w:rsidP="00141A7F">
            <w:pPr>
              <w:pBdr>
                <w:top w:val="nil"/>
                <w:left w:val="nil"/>
                <w:bottom w:val="nil"/>
                <w:right w:val="nil"/>
                <w:between w:val="nil"/>
              </w:pBdr>
              <w:jc w:val="center"/>
              <w:rPr>
                <w:color w:val="000000"/>
                <w:sz w:val="22"/>
                <w:szCs w:val="22"/>
              </w:rPr>
            </w:pPr>
            <w:r w:rsidRPr="00C71A33">
              <w:rPr>
                <w:color w:val="000000"/>
                <w:sz w:val="22"/>
                <w:szCs w:val="22"/>
              </w:rPr>
              <w:t>Объект</w:t>
            </w:r>
          </w:p>
        </w:tc>
        <w:tc>
          <w:tcPr>
            <w:tcW w:w="1559" w:type="dxa"/>
            <w:tcBorders>
              <w:top w:val="single" w:sz="4" w:space="0" w:color="auto"/>
              <w:left w:val="single" w:sz="4" w:space="0" w:color="auto"/>
              <w:bottom w:val="single" w:sz="4" w:space="0" w:color="auto"/>
              <w:right w:val="single" w:sz="4" w:space="0" w:color="auto"/>
            </w:tcBorders>
          </w:tcPr>
          <w:p w14:paraId="228581BF" w14:textId="77777777" w:rsidR="00C71A33" w:rsidRPr="00C71A33" w:rsidRDefault="00C71A33" w:rsidP="00141A7F">
            <w:pPr>
              <w:pBdr>
                <w:top w:val="nil"/>
                <w:left w:val="nil"/>
                <w:bottom w:val="nil"/>
                <w:right w:val="nil"/>
                <w:between w:val="nil"/>
              </w:pBdr>
              <w:jc w:val="center"/>
              <w:rPr>
                <w:color w:val="000000"/>
                <w:sz w:val="22"/>
                <w:szCs w:val="22"/>
              </w:rPr>
            </w:pPr>
            <w:r w:rsidRPr="00C71A33">
              <w:rPr>
                <w:color w:val="000000"/>
                <w:sz w:val="22"/>
                <w:szCs w:val="22"/>
              </w:rPr>
              <w:t xml:space="preserve">Местоположение, </w:t>
            </w:r>
          </w:p>
          <w:p w14:paraId="76CF3C99" w14:textId="77777777" w:rsidR="00C71A33" w:rsidRPr="00C71A33" w:rsidRDefault="00C71A33" w:rsidP="00141A7F">
            <w:pPr>
              <w:pBdr>
                <w:top w:val="nil"/>
                <w:left w:val="nil"/>
                <w:bottom w:val="nil"/>
                <w:right w:val="nil"/>
                <w:between w:val="nil"/>
              </w:pBdr>
              <w:jc w:val="center"/>
              <w:rPr>
                <w:color w:val="000000"/>
                <w:sz w:val="22"/>
                <w:szCs w:val="22"/>
              </w:rPr>
            </w:pPr>
          </w:p>
        </w:tc>
        <w:tc>
          <w:tcPr>
            <w:tcW w:w="1134" w:type="dxa"/>
            <w:tcBorders>
              <w:top w:val="single" w:sz="4" w:space="0" w:color="auto"/>
              <w:left w:val="single" w:sz="4" w:space="0" w:color="auto"/>
              <w:bottom w:val="single" w:sz="4" w:space="0" w:color="auto"/>
              <w:right w:val="single" w:sz="4" w:space="0" w:color="auto"/>
            </w:tcBorders>
          </w:tcPr>
          <w:p w14:paraId="0754ACFA" w14:textId="77777777" w:rsidR="00C71A33" w:rsidRPr="00C71A33" w:rsidRDefault="00C71A33" w:rsidP="00141A7F">
            <w:pPr>
              <w:pBdr>
                <w:top w:val="nil"/>
                <w:left w:val="nil"/>
                <w:bottom w:val="nil"/>
                <w:right w:val="nil"/>
                <w:between w:val="nil"/>
              </w:pBdr>
              <w:jc w:val="center"/>
              <w:rPr>
                <w:color w:val="000000"/>
                <w:sz w:val="22"/>
                <w:szCs w:val="22"/>
              </w:rPr>
            </w:pPr>
            <w:r w:rsidRPr="00C71A33">
              <w:rPr>
                <w:color w:val="000000"/>
                <w:sz w:val="22"/>
                <w:szCs w:val="22"/>
              </w:rPr>
              <w:t>Площадь, га</w:t>
            </w:r>
          </w:p>
        </w:tc>
        <w:tc>
          <w:tcPr>
            <w:tcW w:w="3940" w:type="dxa"/>
            <w:tcBorders>
              <w:top w:val="single" w:sz="4" w:space="0" w:color="auto"/>
              <w:left w:val="single" w:sz="4" w:space="0" w:color="auto"/>
              <w:bottom w:val="single" w:sz="4" w:space="0" w:color="auto"/>
              <w:right w:val="single" w:sz="4" w:space="0" w:color="auto"/>
            </w:tcBorders>
          </w:tcPr>
          <w:p w14:paraId="567C9BCE" w14:textId="77777777" w:rsidR="00C71A33" w:rsidRPr="00C71A33" w:rsidRDefault="00C71A33" w:rsidP="00141A7F">
            <w:pPr>
              <w:pBdr>
                <w:top w:val="nil"/>
                <w:left w:val="nil"/>
                <w:bottom w:val="nil"/>
                <w:right w:val="nil"/>
                <w:between w:val="nil"/>
              </w:pBdr>
              <w:jc w:val="center"/>
              <w:rPr>
                <w:color w:val="000000"/>
                <w:sz w:val="22"/>
                <w:szCs w:val="22"/>
              </w:rPr>
            </w:pPr>
            <w:r w:rsidRPr="00C71A33">
              <w:rPr>
                <w:color w:val="000000"/>
                <w:sz w:val="22"/>
                <w:szCs w:val="22"/>
              </w:rPr>
              <w:t>Планируемые мероприятия</w:t>
            </w:r>
          </w:p>
        </w:tc>
        <w:tc>
          <w:tcPr>
            <w:tcW w:w="596" w:type="dxa"/>
            <w:tcBorders>
              <w:top w:val="single" w:sz="4" w:space="0" w:color="auto"/>
              <w:left w:val="single" w:sz="4" w:space="0" w:color="auto"/>
              <w:bottom w:val="single" w:sz="4" w:space="0" w:color="auto"/>
              <w:right w:val="single" w:sz="4" w:space="0" w:color="auto"/>
            </w:tcBorders>
          </w:tcPr>
          <w:p w14:paraId="05721564" w14:textId="77777777" w:rsidR="00C71A33" w:rsidRPr="00C71A33" w:rsidRDefault="00C71A33" w:rsidP="00141A7F">
            <w:pPr>
              <w:pBdr>
                <w:top w:val="nil"/>
                <w:left w:val="nil"/>
                <w:bottom w:val="nil"/>
                <w:right w:val="nil"/>
                <w:between w:val="nil"/>
              </w:pBdr>
              <w:jc w:val="center"/>
              <w:rPr>
                <w:color w:val="000000"/>
                <w:sz w:val="22"/>
                <w:szCs w:val="22"/>
              </w:rPr>
            </w:pPr>
            <w:r w:rsidRPr="00C71A33">
              <w:rPr>
                <w:color w:val="000000"/>
                <w:sz w:val="22"/>
                <w:szCs w:val="22"/>
              </w:rPr>
              <w:t xml:space="preserve">Лот </w:t>
            </w:r>
          </w:p>
          <w:p w14:paraId="04AB51DB" w14:textId="77777777" w:rsidR="00C71A33" w:rsidRPr="00C71A33" w:rsidRDefault="00C71A33" w:rsidP="00141A7F">
            <w:pPr>
              <w:pBdr>
                <w:top w:val="nil"/>
                <w:left w:val="nil"/>
                <w:bottom w:val="nil"/>
                <w:right w:val="nil"/>
                <w:between w:val="nil"/>
              </w:pBdr>
              <w:jc w:val="center"/>
              <w:rPr>
                <w:color w:val="000000"/>
                <w:sz w:val="22"/>
                <w:szCs w:val="22"/>
              </w:rPr>
            </w:pPr>
            <w:r w:rsidRPr="00C71A33">
              <w:rPr>
                <w:color w:val="000000"/>
                <w:sz w:val="22"/>
                <w:szCs w:val="22"/>
              </w:rPr>
              <w:t>№</w:t>
            </w:r>
          </w:p>
        </w:tc>
      </w:tr>
      <w:tr w:rsidR="00C71A33" w:rsidRPr="00FC7757" w14:paraId="48A8F726" w14:textId="77777777" w:rsidTr="00FA17CD">
        <w:trPr>
          <w:trHeight w:val="1881"/>
        </w:trPr>
        <w:tc>
          <w:tcPr>
            <w:tcW w:w="396" w:type="dxa"/>
            <w:tcBorders>
              <w:top w:val="single" w:sz="4" w:space="0" w:color="auto"/>
              <w:left w:val="single" w:sz="4" w:space="0" w:color="auto"/>
              <w:bottom w:val="single" w:sz="4" w:space="0" w:color="auto"/>
              <w:right w:val="single" w:sz="4" w:space="0" w:color="auto"/>
            </w:tcBorders>
          </w:tcPr>
          <w:p w14:paraId="528ADF16" w14:textId="77777777" w:rsidR="00C71A33" w:rsidRPr="00C71A33" w:rsidRDefault="00C71A33" w:rsidP="00141A7F">
            <w:pPr>
              <w:pBdr>
                <w:top w:val="nil"/>
                <w:left w:val="nil"/>
                <w:bottom w:val="nil"/>
                <w:right w:val="nil"/>
                <w:between w:val="nil"/>
              </w:pBdr>
              <w:jc w:val="center"/>
              <w:rPr>
                <w:color w:val="000000"/>
                <w:sz w:val="22"/>
                <w:szCs w:val="22"/>
              </w:rPr>
            </w:pPr>
            <w:r w:rsidRPr="00C71A33">
              <w:rPr>
                <w:color w:val="000000"/>
                <w:sz w:val="22"/>
                <w:szCs w:val="22"/>
              </w:rPr>
              <w:t>1</w:t>
            </w:r>
          </w:p>
        </w:tc>
        <w:tc>
          <w:tcPr>
            <w:tcW w:w="1447" w:type="dxa"/>
            <w:tcBorders>
              <w:top w:val="single" w:sz="4" w:space="0" w:color="auto"/>
              <w:left w:val="single" w:sz="4" w:space="0" w:color="auto"/>
              <w:bottom w:val="single" w:sz="4" w:space="0" w:color="auto"/>
              <w:right w:val="single" w:sz="4" w:space="0" w:color="auto"/>
            </w:tcBorders>
          </w:tcPr>
          <w:p w14:paraId="349D2277" w14:textId="77777777" w:rsidR="00C71A33" w:rsidRPr="00C71A33" w:rsidRDefault="00C71A33" w:rsidP="00141A7F">
            <w:pPr>
              <w:pBdr>
                <w:top w:val="nil"/>
                <w:left w:val="nil"/>
                <w:bottom w:val="nil"/>
                <w:right w:val="nil"/>
                <w:between w:val="nil"/>
              </w:pBdr>
              <w:jc w:val="center"/>
              <w:rPr>
                <w:color w:val="000000"/>
                <w:sz w:val="22"/>
                <w:szCs w:val="22"/>
              </w:rPr>
            </w:pPr>
            <w:r w:rsidRPr="00C71A33">
              <w:rPr>
                <w:color w:val="000000"/>
                <w:sz w:val="22"/>
                <w:szCs w:val="22"/>
              </w:rPr>
              <w:t xml:space="preserve">Казах </w:t>
            </w:r>
            <w:proofErr w:type="spellStart"/>
            <w:r w:rsidRPr="00C71A33">
              <w:rPr>
                <w:color w:val="000000"/>
                <w:sz w:val="22"/>
                <w:szCs w:val="22"/>
              </w:rPr>
              <w:t>ауыл</w:t>
            </w:r>
            <w:proofErr w:type="spellEnd"/>
          </w:p>
        </w:tc>
        <w:tc>
          <w:tcPr>
            <w:tcW w:w="1559" w:type="dxa"/>
            <w:tcBorders>
              <w:top w:val="single" w:sz="4" w:space="0" w:color="auto"/>
              <w:left w:val="single" w:sz="4" w:space="0" w:color="auto"/>
              <w:bottom w:val="single" w:sz="4" w:space="0" w:color="auto"/>
              <w:right w:val="single" w:sz="4" w:space="0" w:color="auto"/>
            </w:tcBorders>
          </w:tcPr>
          <w:p w14:paraId="0B3FF00C" w14:textId="77777777" w:rsidR="00C71A33" w:rsidRPr="00C71A33" w:rsidRDefault="00C71A33" w:rsidP="00FA17CD">
            <w:pPr>
              <w:pBdr>
                <w:top w:val="nil"/>
                <w:left w:val="nil"/>
                <w:bottom w:val="nil"/>
                <w:right w:val="nil"/>
                <w:between w:val="nil"/>
              </w:pBdr>
              <w:rPr>
                <w:color w:val="000000"/>
                <w:sz w:val="22"/>
                <w:szCs w:val="22"/>
              </w:rPr>
            </w:pPr>
            <w:r w:rsidRPr="00C71A33">
              <w:rPr>
                <w:color w:val="000000"/>
                <w:sz w:val="22"/>
                <w:szCs w:val="22"/>
              </w:rPr>
              <w:t xml:space="preserve">Чарынский каньон Кв. 118 </w:t>
            </w:r>
            <w:proofErr w:type="spellStart"/>
            <w:r w:rsidRPr="00C71A33">
              <w:rPr>
                <w:color w:val="000000"/>
                <w:sz w:val="22"/>
                <w:szCs w:val="22"/>
              </w:rPr>
              <w:t>выд</w:t>
            </w:r>
            <w:proofErr w:type="spellEnd"/>
            <w:r w:rsidRPr="00C71A33">
              <w:rPr>
                <w:color w:val="000000"/>
                <w:sz w:val="22"/>
                <w:szCs w:val="22"/>
              </w:rPr>
              <w:t xml:space="preserve">. 1,2. Кв.115 </w:t>
            </w:r>
            <w:proofErr w:type="spellStart"/>
            <w:r w:rsidRPr="00C71A33">
              <w:rPr>
                <w:color w:val="000000"/>
                <w:sz w:val="22"/>
                <w:szCs w:val="22"/>
              </w:rPr>
              <w:t>выд</w:t>
            </w:r>
            <w:proofErr w:type="spellEnd"/>
            <w:r w:rsidRPr="00C71A33">
              <w:rPr>
                <w:color w:val="000000"/>
                <w:sz w:val="22"/>
                <w:szCs w:val="22"/>
              </w:rPr>
              <w:t>. 1. Кв114 выд.1.</w:t>
            </w:r>
          </w:p>
        </w:tc>
        <w:tc>
          <w:tcPr>
            <w:tcW w:w="1134" w:type="dxa"/>
            <w:tcBorders>
              <w:top w:val="single" w:sz="4" w:space="0" w:color="auto"/>
              <w:left w:val="single" w:sz="4" w:space="0" w:color="auto"/>
              <w:bottom w:val="single" w:sz="4" w:space="0" w:color="auto"/>
              <w:right w:val="single" w:sz="4" w:space="0" w:color="auto"/>
            </w:tcBorders>
          </w:tcPr>
          <w:p w14:paraId="2EE8B468" w14:textId="77777777" w:rsidR="00C71A33" w:rsidRPr="00C71A33" w:rsidRDefault="00C71A33" w:rsidP="00141A7F">
            <w:pPr>
              <w:pBdr>
                <w:top w:val="nil"/>
                <w:left w:val="nil"/>
                <w:bottom w:val="nil"/>
                <w:right w:val="nil"/>
                <w:between w:val="nil"/>
              </w:pBdr>
              <w:jc w:val="center"/>
              <w:rPr>
                <w:color w:val="000000"/>
                <w:sz w:val="22"/>
                <w:szCs w:val="22"/>
              </w:rPr>
            </w:pPr>
            <w:r w:rsidRPr="00C71A33">
              <w:rPr>
                <w:color w:val="000000"/>
                <w:sz w:val="22"/>
                <w:szCs w:val="22"/>
              </w:rPr>
              <w:t>6</w:t>
            </w:r>
          </w:p>
        </w:tc>
        <w:tc>
          <w:tcPr>
            <w:tcW w:w="3940" w:type="dxa"/>
            <w:tcBorders>
              <w:top w:val="single" w:sz="4" w:space="0" w:color="auto"/>
              <w:left w:val="single" w:sz="4" w:space="0" w:color="auto"/>
              <w:bottom w:val="single" w:sz="4" w:space="0" w:color="auto"/>
              <w:right w:val="single" w:sz="4" w:space="0" w:color="auto"/>
            </w:tcBorders>
          </w:tcPr>
          <w:p w14:paraId="305DCE87" w14:textId="082400E7" w:rsidR="00C71A33" w:rsidRPr="00C71A33" w:rsidRDefault="00C71A33" w:rsidP="00141A7F">
            <w:pPr>
              <w:pBdr>
                <w:top w:val="nil"/>
                <w:left w:val="nil"/>
                <w:bottom w:val="nil"/>
                <w:right w:val="nil"/>
                <w:between w:val="nil"/>
              </w:pBdr>
              <w:jc w:val="center"/>
              <w:rPr>
                <w:color w:val="000000"/>
                <w:sz w:val="22"/>
                <w:szCs w:val="22"/>
              </w:rPr>
            </w:pPr>
            <w:r w:rsidRPr="00C71A33">
              <w:rPr>
                <w:color w:val="000000"/>
                <w:sz w:val="22"/>
                <w:szCs w:val="22"/>
              </w:rPr>
              <w:t xml:space="preserve">Ресторан вместимостью 500 человек, юрты, гостиничный комплекс, </w:t>
            </w:r>
            <w:r w:rsidR="00631A88">
              <w:rPr>
                <w:color w:val="000000"/>
                <w:sz w:val="22"/>
                <w:szCs w:val="22"/>
              </w:rPr>
              <w:t xml:space="preserve">баня, </w:t>
            </w:r>
            <w:r w:rsidRPr="00C71A33">
              <w:rPr>
                <w:color w:val="000000"/>
                <w:sz w:val="22"/>
                <w:szCs w:val="22"/>
              </w:rPr>
              <w:t xml:space="preserve">площадка для показа конных </w:t>
            </w:r>
            <w:r w:rsidR="00631A88">
              <w:rPr>
                <w:color w:val="000000"/>
                <w:sz w:val="22"/>
                <w:szCs w:val="22"/>
              </w:rPr>
              <w:t xml:space="preserve">и национальных </w:t>
            </w:r>
            <w:r w:rsidRPr="00C71A33">
              <w:rPr>
                <w:color w:val="000000"/>
                <w:sz w:val="22"/>
                <w:szCs w:val="22"/>
              </w:rPr>
              <w:t>игр, магазины, СГУ, место для содержания домашних животных, озеленение и благоустройство территории</w:t>
            </w:r>
          </w:p>
        </w:tc>
        <w:tc>
          <w:tcPr>
            <w:tcW w:w="596" w:type="dxa"/>
            <w:tcBorders>
              <w:top w:val="single" w:sz="4" w:space="0" w:color="auto"/>
              <w:left w:val="single" w:sz="4" w:space="0" w:color="auto"/>
              <w:bottom w:val="single" w:sz="4" w:space="0" w:color="auto"/>
              <w:right w:val="single" w:sz="4" w:space="0" w:color="auto"/>
            </w:tcBorders>
          </w:tcPr>
          <w:p w14:paraId="19C8D53B" w14:textId="77777777" w:rsidR="00C71A33" w:rsidRPr="00C71A33" w:rsidRDefault="00C71A33" w:rsidP="00141A7F">
            <w:pPr>
              <w:pBdr>
                <w:top w:val="nil"/>
                <w:left w:val="nil"/>
                <w:bottom w:val="nil"/>
                <w:right w:val="nil"/>
                <w:between w:val="nil"/>
              </w:pBdr>
              <w:jc w:val="center"/>
              <w:rPr>
                <w:color w:val="000000"/>
                <w:sz w:val="22"/>
                <w:szCs w:val="22"/>
              </w:rPr>
            </w:pPr>
            <w:r w:rsidRPr="00C71A33">
              <w:rPr>
                <w:color w:val="000000"/>
                <w:sz w:val="22"/>
                <w:szCs w:val="22"/>
              </w:rPr>
              <w:t>1</w:t>
            </w:r>
          </w:p>
        </w:tc>
      </w:tr>
    </w:tbl>
    <w:p w14:paraId="695E558D" w14:textId="77777777" w:rsidR="00C71A33" w:rsidRPr="00FA17CD" w:rsidRDefault="00C71A33" w:rsidP="00B32494">
      <w:pPr>
        <w:spacing w:after="0" w:line="240" w:lineRule="auto"/>
        <w:ind w:firstLine="567"/>
        <w:jc w:val="both"/>
        <w:rPr>
          <w:rFonts w:ascii="Times New Roman" w:eastAsia="Consolas" w:hAnsi="Times New Roman" w:cs="Times New Roman"/>
          <w:sz w:val="16"/>
          <w:szCs w:val="16"/>
          <w:lang w:eastAsia="ru-RU"/>
        </w:rPr>
      </w:pPr>
    </w:p>
    <w:p w14:paraId="61DFBE4F" w14:textId="279B89BE" w:rsidR="00B32494" w:rsidRPr="00A16335" w:rsidRDefault="00B32494" w:rsidP="00B32494">
      <w:pPr>
        <w:spacing w:after="0" w:line="240" w:lineRule="auto"/>
        <w:ind w:firstLine="567"/>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sz w:val="24"/>
          <w:szCs w:val="24"/>
          <w:lang w:eastAsia="ru-RU"/>
        </w:rPr>
        <w:t xml:space="preserve">В этих таблицах объекты, возведение и дальнейшее использование которых возможно за счет инвестиций, спонсорства, средств потенциальных арендаторов и т.п., распределены по лотам. При необходимости ГНПП может объявить тендер на выбор подрядчиков по их проектированию и строительству, выставляя каждый объект в качестве самостоятельного лота. </w:t>
      </w:r>
    </w:p>
    <w:p w14:paraId="5F94C4C6" w14:textId="02CD430E" w:rsidR="00B32494" w:rsidRPr="00A16335" w:rsidRDefault="00B32494" w:rsidP="00B32494">
      <w:pPr>
        <w:spacing w:after="0" w:line="240" w:lineRule="auto"/>
        <w:ind w:firstLine="567"/>
        <w:jc w:val="both"/>
        <w:rPr>
          <w:rFonts w:ascii="Times New Roman" w:hAnsi="Times New Roman" w:cs="Times New Roman"/>
          <w:bCs/>
          <w:spacing w:val="-2"/>
          <w:sz w:val="24"/>
          <w:szCs w:val="24"/>
        </w:rPr>
      </w:pPr>
      <w:r w:rsidRPr="00A16335">
        <w:rPr>
          <w:rFonts w:ascii="Times New Roman" w:eastAsia="Consolas" w:hAnsi="Times New Roman" w:cs="Times New Roman"/>
          <w:sz w:val="24"/>
          <w:szCs w:val="24"/>
          <w:lang w:eastAsia="ru-RU"/>
        </w:rPr>
        <w:t xml:space="preserve">Кроме того, за счёт государственного бюджета и собственных средств парка планируется реализация дополнительных мероприятий по созданию объектов инфраструктуры рекреационного назначения. Перечень участков, </w:t>
      </w:r>
      <w:r w:rsidRPr="00A16335">
        <w:rPr>
          <w:rFonts w:ascii="Times New Roman" w:eastAsia="Consolas" w:hAnsi="Times New Roman" w:cs="Times New Roman"/>
          <w:bCs/>
          <w:sz w:val="24"/>
          <w:szCs w:val="24"/>
          <w:lang w:eastAsia="ru-RU"/>
        </w:rPr>
        <w:t xml:space="preserve">перспективных для предоставления в пользование для установки временных объектов туристско-рекреационного назначения согласно договору о совместной деятельности </w:t>
      </w:r>
      <w:r w:rsidRPr="00A16335">
        <w:rPr>
          <w:rFonts w:ascii="Times New Roman" w:eastAsia="Consolas" w:hAnsi="Times New Roman" w:cs="Times New Roman"/>
          <w:sz w:val="24"/>
          <w:szCs w:val="24"/>
          <w:lang w:eastAsia="ru-RU"/>
        </w:rPr>
        <w:t>представлен в таблице 3</w:t>
      </w:r>
      <w:r w:rsidR="00E700CA">
        <w:rPr>
          <w:rFonts w:ascii="Times New Roman" w:eastAsia="Consolas" w:hAnsi="Times New Roman" w:cs="Times New Roman"/>
          <w:sz w:val="24"/>
          <w:szCs w:val="24"/>
          <w:lang w:eastAsia="ru-RU"/>
        </w:rPr>
        <w:t>2</w:t>
      </w:r>
      <w:r w:rsidRPr="00A16335">
        <w:rPr>
          <w:rFonts w:ascii="Times New Roman" w:eastAsia="Consolas" w:hAnsi="Times New Roman" w:cs="Times New Roman"/>
          <w:sz w:val="24"/>
          <w:szCs w:val="24"/>
          <w:lang w:eastAsia="ru-RU"/>
        </w:rPr>
        <w:t xml:space="preserve">. </w:t>
      </w:r>
      <w:r w:rsidRPr="00A16335">
        <w:rPr>
          <w:rFonts w:ascii="Times New Roman" w:hAnsi="Times New Roman" w:cs="Times New Roman"/>
          <w:bCs/>
          <w:spacing w:val="-2"/>
          <w:sz w:val="24"/>
          <w:szCs w:val="24"/>
        </w:rPr>
        <w:t>Планируемые сезонные и капитальные объекты туристско-рекреационного назначения за счет госбюджета, инвестиций и собственных средств представлены в таблице 3</w:t>
      </w:r>
      <w:r w:rsidR="00E700CA">
        <w:rPr>
          <w:rFonts w:ascii="Times New Roman" w:hAnsi="Times New Roman" w:cs="Times New Roman"/>
          <w:bCs/>
          <w:spacing w:val="-2"/>
          <w:sz w:val="24"/>
          <w:szCs w:val="24"/>
        </w:rPr>
        <w:t>3</w:t>
      </w:r>
      <w:r w:rsidRPr="00A16335">
        <w:rPr>
          <w:rFonts w:ascii="Times New Roman" w:hAnsi="Times New Roman" w:cs="Times New Roman"/>
          <w:bCs/>
          <w:spacing w:val="-2"/>
          <w:sz w:val="24"/>
          <w:szCs w:val="24"/>
        </w:rPr>
        <w:t>.</w:t>
      </w:r>
    </w:p>
    <w:p w14:paraId="694DC53B" w14:textId="77777777" w:rsidR="00B32494" w:rsidRPr="00A16335" w:rsidRDefault="00B32494" w:rsidP="00B32494">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Consolas" w:hAnsi="Times New Roman" w:cs="Times New Roman"/>
          <w:sz w:val="24"/>
          <w:szCs w:val="24"/>
          <w:lang w:eastAsia="ru-RU"/>
        </w:rPr>
        <w:t>Места размещения объектов инфраструктуры отображены на карте (</w:t>
      </w:r>
      <w:r w:rsidRPr="00A16335">
        <w:rPr>
          <w:rFonts w:ascii="Times New Roman" w:eastAsia="Times New Roman" w:hAnsi="Times New Roman" w:cs="Times New Roman"/>
          <w:sz w:val="24"/>
          <w:szCs w:val="24"/>
          <w:lang w:eastAsia="ru-RU"/>
        </w:rPr>
        <w:t>Приложение В, рисунок 11).</w:t>
      </w:r>
      <w:r w:rsidRPr="00A16335">
        <w:rPr>
          <w:rFonts w:ascii="Times New Roman" w:eastAsia="Consolas" w:hAnsi="Times New Roman" w:cs="Times New Roman"/>
          <w:color w:val="FF0000"/>
          <w:sz w:val="24"/>
          <w:szCs w:val="24"/>
          <w:lang w:eastAsia="ru-RU"/>
        </w:rPr>
        <w:t xml:space="preserve"> </w:t>
      </w:r>
      <w:r w:rsidRPr="00A16335">
        <w:rPr>
          <w:rFonts w:ascii="Times New Roman" w:eastAsia="Consolas" w:hAnsi="Times New Roman" w:cs="Times New Roman"/>
          <w:sz w:val="24"/>
          <w:szCs w:val="24"/>
          <w:lang w:eastAsia="ru-RU"/>
        </w:rPr>
        <w:t xml:space="preserve">Все они располагаются в зоне ограниченной хозяйственной деятельности, что обеспечивает баланс между развитием туристского потенциала и сохранением природных экосистем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p>
    <w:p w14:paraId="67945873" w14:textId="77777777" w:rsidR="00B32494" w:rsidRPr="00FA17CD" w:rsidRDefault="00B32494" w:rsidP="008C01BB">
      <w:pPr>
        <w:spacing w:after="0" w:line="240" w:lineRule="auto"/>
        <w:jc w:val="both"/>
        <w:rPr>
          <w:rFonts w:ascii="Times New Roman" w:eastAsia="Consolas" w:hAnsi="Times New Roman" w:cs="Times New Roman"/>
          <w:spacing w:val="-2"/>
          <w:sz w:val="16"/>
          <w:szCs w:val="16"/>
          <w:lang w:eastAsia="ru-RU"/>
        </w:rPr>
      </w:pPr>
    </w:p>
    <w:p w14:paraId="411222D2" w14:textId="7C5A9D9B" w:rsidR="008C01BB" w:rsidRPr="00A16335" w:rsidRDefault="005C7085" w:rsidP="008C01BB">
      <w:pPr>
        <w:spacing w:after="0" w:line="240" w:lineRule="auto"/>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spacing w:val="-2"/>
          <w:sz w:val="24"/>
          <w:lang w:eastAsia="ru-RU"/>
        </w:rPr>
        <w:t xml:space="preserve">Таблица </w:t>
      </w:r>
      <w:r w:rsidR="008C01BB" w:rsidRPr="00A16335">
        <w:rPr>
          <w:rFonts w:ascii="Times New Roman" w:eastAsia="Consolas" w:hAnsi="Times New Roman" w:cs="Times New Roman"/>
          <w:spacing w:val="-2"/>
          <w:sz w:val="24"/>
          <w:lang w:eastAsia="ru-RU"/>
        </w:rPr>
        <w:t>3</w:t>
      </w:r>
      <w:r w:rsidR="00E700CA">
        <w:rPr>
          <w:rFonts w:ascii="Times New Roman" w:eastAsia="Consolas" w:hAnsi="Times New Roman" w:cs="Times New Roman"/>
          <w:spacing w:val="-2"/>
          <w:sz w:val="24"/>
          <w:lang w:eastAsia="ru-RU"/>
        </w:rPr>
        <w:t>2</w:t>
      </w:r>
      <w:r w:rsidRPr="00A16335">
        <w:rPr>
          <w:rFonts w:ascii="Times New Roman" w:eastAsia="Consolas" w:hAnsi="Times New Roman" w:cs="Times New Roman"/>
          <w:spacing w:val="-2"/>
          <w:sz w:val="24"/>
          <w:lang w:eastAsia="ru-RU"/>
        </w:rPr>
        <w:t xml:space="preserve"> –</w:t>
      </w:r>
      <w:r w:rsidR="008C01BB" w:rsidRPr="00A16335">
        <w:rPr>
          <w:rFonts w:ascii="Times New Roman" w:eastAsia="Consolas" w:hAnsi="Times New Roman" w:cs="Times New Roman"/>
          <w:bCs/>
          <w:sz w:val="24"/>
          <w:szCs w:val="24"/>
          <w:lang w:eastAsia="ru-RU"/>
        </w:rPr>
        <w:t xml:space="preserve"> Участки </w:t>
      </w:r>
      <w:proofErr w:type="spellStart"/>
      <w:r w:rsidR="008C01BB" w:rsidRPr="00A16335">
        <w:rPr>
          <w:rFonts w:ascii="Times New Roman" w:eastAsia="Consolas" w:hAnsi="Times New Roman" w:cs="Times New Roman"/>
          <w:bCs/>
          <w:sz w:val="24"/>
          <w:szCs w:val="24"/>
          <w:lang w:eastAsia="ru-RU"/>
        </w:rPr>
        <w:t>Чарынского</w:t>
      </w:r>
      <w:proofErr w:type="spellEnd"/>
      <w:r w:rsidR="008C01BB" w:rsidRPr="00A16335">
        <w:rPr>
          <w:rFonts w:ascii="Times New Roman" w:eastAsia="Consolas" w:hAnsi="Times New Roman" w:cs="Times New Roman"/>
          <w:bCs/>
          <w:sz w:val="24"/>
          <w:szCs w:val="24"/>
          <w:lang w:eastAsia="ru-RU"/>
        </w:rPr>
        <w:t xml:space="preserve"> ГНПП, перспективные для предоставления в пользование для установки временных объектов туристско-рекреационного назначения согласно договору о совместной деятельности</w:t>
      </w:r>
    </w:p>
    <w:p w14:paraId="6FCEB378" w14:textId="77777777" w:rsidR="008C01BB" w:rsidRPr="00FA17CD" w:rsidRDefault="008C01BB" w:rsidP="008C01BB">
      <w:pPr>
        <w:spacing w:after="0" w:line="240" w:lineRule="auto"/>
        <w:jc w:val="both"/>
        <w:rPr>
          <w:rFonts w:ascii="Times New Roman" w:eastAsia="Consolas" w:hAnsi="Times New Roman" w:cs="Times New Roman"/>
          <w:bCs/>
          <w:sz w:val="16"/>
          <w:szCs w:val="16"/>
          <w:lang w:eastAsia="ru-RU"/>
        </w:rPr>
      </w:pPr>
    </w:p>
    <w:tbl>
      <w:tblPr>
        <w:tblStyle w:val="81"/>
        <w:tblW w:w="9384" w:type="dxa"/>
        <w:tblInd w:w="250" w:type="dxa"/>
        <w:tblLayout w:type="fixed"/>
        <w:tblLook w:val="01E0" w:firstRow="1" w:lastRow="1" w:firstColumn="1" w:lastColumn="1" w:noHBand="0" w:noVBand="0"/>
      </w:tblPr>
      <w:tblGrid>
        <w:gridCol w:w="420"/>
        <w:gridCol w:w="2019"/>
        <w:gridCol w:w="1701"/>
        <w:gridCol w:w="1252"/>
        <w:gridCol w:w="3992"/>
      </w:tblGrid>
      <w:tr w:rsidR="007318F7" w:rsidRPr="00A16335" w14:paraId="691B4DFB" w14:textId="205A0E97" w:rsidTr="007318F7">
        <w:trPr>
          <w:trHeight w:val="505"/>
        </w:trPr>
        <w:tc>
          <w:tcPr>
            <w:tcW w:w="420" w:type="dxa"/>
            <w:tcBorders>
              <w:top w:val="single" w:sz="4" w:space="0" w:color="auto"/>
              <w:left w:val="single" w:sz="4" w:space="0" w:color="auto"/>
              <w:bottom w:val="single" w:sz="4" w:space="0" w:color="auto"/>
              <w:right w:val="single" w:sz="4" w:space="0" w:color="auto"/>
            </w:tcBorders>
          </w:tcPr>
          <w:p w14:paraId="67C7F2FC" w14:textId="77777777" w:rsidR="007318F7" w:rsidRPr="007F3A3A" w:rsidRDefault="007318F7" w:rsidP="008C01BB">
            <w:pPr>
              <w:pBdr>
                <w:top w:val="nil"/>
                <w:left w:val="nil"/>
                <w:bottom w:val="nil"/>
                <w:right w:val="nil"/>
                <w:between w:val="nil"/>
              </w:pBdr>
              <w:jc w:val="center"/>
              <w:rPr>
                <w:color w:val="000000"/>
                <w:sz w:val="22"/>
                <w:szCs w:val="22"/>
              </w:rPr>
            </w:pPr>
            <w:r w:rsidRPr="007F3A3A">
              <w:rPr>
                <w:color w:val="000000"/>
                <w:sz w:val="22"/>
                <w:szCs w:val="22"/>
              </w:rPr>
              <w:t>№</w:t>
            </w:r>
          </w:p>
        </w:tc>
        <w:tc>
          <w:tcPr>
            <w:tcW w:w="2019" w:type="dxa"/>
            <w:tcBorders>
              <w:top w:val="single" w:sz="4" w:space="0" w:color="auto"/>
              <w:left w:val="single" w:sz="4" w:space="0" w:color="auto"/>
              <w:bottom w:val="single" w:sz="4" w:space="0" w:color="auto"/>
              <w:right w:val="single" w:sz="4" w:space="0" w:color="auto"/>
            </w:tcBorders>
          </w:tcPr>
          <w:p w14:paraId="7CC19911" w14:textId="77777777" w:rsidR="007318F7" w:rsidRPr="007F3A3A" w:rsidRDefault="007318F7" w:rsidP="008C01BB">
            <w:pPr>
              <w:pBdr>
                <w:top w:val="nil"/>
                <w:left w:val="nil"/>
                <w:bottom w:val="nil"/>
                <w:right w:val="nil"/>
                <w:between w:val="nil"/>
              </w:pBdr>
              <w:jc w:val="center"/>
              <w:rPr>
                <w:color w:val="000000"/>
                <w:sz w:val="22"/>
                <w:szCs w:val="22"/>
              </w:rPr>
            </w:pPr>
            <w:r w:rsidRPr="007F3A3A">
              <w:rPr>
                <w:color w:val="000000"/>
                <w:sz w:val="22"/>
                <w:szCs w:val="22"/>
              </w:rPr>
              <w:t>Объекты</w:t>
            </w:r>
          </w:p>
        </w:tc>
        <w:tc>
          <w:tcPr>
            <w:tcW w:w="1701" w:type="dxa"/>
            <w:tcBorders>
              <w:top w:val="single" w:sz="4" w:space="0" w:color="auto"/>
              <w:left w:val="single" w:sz="4" w:space="0" w:color="auto"/>
              <w:bottom w:val="single" w:sz="4" w:space="0" w:color="auto"/>
              <w:right w:val="single" w:sz="4" w:space="0" w:color="auto"/>
            </w:tcBorders>
          </w:tcPr>
          <w:p w14:paraId="2A1A141E" w14:textId="77777777" w:rsidR="007318F7" w:rsidRPr="007F3A3A" w:rsidRDefault="007318F7" w:rsidP="008C01BB">
            <w:pPr>
              <w:pBdr>
                <w:top w:val="nil"/>
                <w:left w:val="nil"/>
                <w:bottom w:val="nil"/>
                <w:right w:val="nil"/>
                <w:between w:val="nil"/>
              </w:pBdr>
              <w:jc w:val="center"/>
              <w:rPr>
                <w:color w:val="000000"/>
                <w:sz w:val="22"/>
                <w:szCs w:val="22"/>
              </w:rPr>
            </w:pPr>
            <w:r w:rsidRPr="007F3A3A">
              <w:rPr>
                <w:color w:val="000000"/>
                <w:sz w:val="22"/>
                <w:szCs w:val="22"/>
              </w:rPr>
              <w:t>Местоположение</w:t>
            </w:r>
          </w:p>
        </w:tc>
        <w:tc>
          <w:tcPr>
            <w:tcW w:w="1252" w:type="dxa"/>
            <w:tcBorders>
              <w:top w:val="single" w:sz="4" w:space="0" w:color="auto"/>
              <w:left w:val="single" w:sz="4" w:space="0" w:color="auto"/>
              <w:bottom w:val="single" w:sz="4" w:space="0" w:color="auto"/>
              <w:right w:val="single" w:sz="4" w:space="0" w:color="auto"/>
            </w:tcBorders>
          </w:tcPr>
          <w:p w14:paraId="45828EF3" w14:textId="2ABBCD86" w:rsidR="007318F7" w:rsidRPr="007F3A3A" w:rsidRDefault="007318F7" w:rsidP="008C01BB">
            <w:pPr>
              <w:pBdr>
                <w:top w:val="nil"/>
                <w:left w:val="nil"/>
                <w:bottom w:val="nil"/>
                <w:right w:val="nil"/>
                <w:between w:val="nil"/>
              </w:pBdr>
              <w:jc w:val="center"/>
              <w:rPr>
                <w:color w:val="000000"/>
                <w:sz w:val="22"/>
                <w:szCs w:val="22"/>
              </w:rPr>
            </w:pPr>
            <w:r w:rsidRPr="007F3A3A">
              <w:rPr>
                <w:color w:val="000000"/>
                <w:sz w:val="22"/>
                <w:szCs w:val="22"/>
              </w:rPr>
              <w:t>Площад</w:t>
            </w:r>
            <w:r>
              <w:rPr>
                <w:color w:val="000000"/>
                <w:sz w:val="22"/>
                <w:szCs w:val="22"/>
              </w:rPr>
              <w:t>ь</w:t>
            </w:r>
            <w:r w:rsidRPr="007F3A3A">
              <w:rPr>
                <w:color w:val="000000"/>
                <w:sz w:val="22"/>
                <w:szCs w:val="22"/>
              </w:rPr>
              <w:t>,</w:t>
            </w:r>
          </w:p>
          <w:p w14:paraId="3CB2E821" w14:textId="77777777" w:rsidR="007318F7" w:rsidRPr="007F3A3A" w:rsidRDefault="007318F7" w:rsidP="008C01BB">
            <w:pPr>
              <w:pBdr>
                <w:top w:val="nil"/>
                <w:left w:val="nil"/>
                <w:bottom w:val="nil"/>
                <w:right w:val="nil"/>
                <w:between w:val="nil"/>
              </w:pBdr>
              <w:jc w:val="center"/>
              <w:rPr>
                <w:color w:val="000000"/>
                <w:sz w:val="22"/>
                <w:szCs w:val="22"/>
              </w:rPr>
            </w:pPr>
            <w:r w:rsidRPr="007F3A3A">
              <w:rPr>
                <w:color w:val="000000"/>
                <w:sz w:val="22"/>
                <w:szCs w:val="22"/>
              </w:rPr>
              <w:t>га</w:t>
            </w:r>
          </w:p>
        </w:tc>
        <w:tc>
          <w:tcPr>
            <w:tcW w:w="3992" w:type="dxa"/>
            <w:tcBorders>
              <w:top w:val="single" w:sz="4" w:space="0" w:color="auto"/>
              <w:left w:val="single" w:sz="4" w:space="0" w:color="auto"/>
              <w:bottom w:val="single" w:sz="4" w:space="0" w:color="auto"/>
              <w:right w:val="single" w:sz="4" w:space="0" w:color="auto"/>
            </w:tcBorders>
          </w:tcPr>
          <w:p w14:paraId="36800A63" w14:textId="77777777" w:rsidR="007318F7" w:rsidRPr="007F3A3A" w:rsidRDefault="007318F7" w:rsidP="008C01BB">
            <w:pPr>
              <w:pBdr>
                <w:top w:val="nil"/>
                <w:left w:val="nil"/>
                <w:bottom w:val="nil"/>
                <w:right w:val="nil"/>
                <w:between w:val="nil"/>
              </w:pBdr>
              <w:jc w:val="center"/>
              <w:rPr>
                <w:color w:val="000000"/>
                <w:sz w:val="22"/>
                <w:szCs w:val="22"/>
              </w:rPr>
            </w:pPr>
            <w:r w:rsidRPr="007F3A3A">
              <w:rPr>
                <w:color w:val="000000"/>
                <w:sz w:val="22"/>
                <w:szCs w:val="22"/>
              </w:rPr>
              <w:t>Планируемые мероприятия</w:t>
            </w:r>
          </w:p>
        </w:tc>
      </w:tr>
      <w:tr w:rsidR="007318F7" w:rsidRPr="00A16335" w14:paraId="584D023A" w14:textId="0D7A2DA3" w:rsidTr="007318F7">
        <w:trPr>
          <w:trHeight w:val="555"/>
        </w:trPr>
        <w:tc>
          <w:tcPr>
            <w:tcW w:w="420" w:type="dxa"/>
            <w:tcBorders>
              <w:top w:val="single" w:sz="4" w:space="0" w:color="auto"/>
              <w:left w:val="single" w:sz="4" w:space="0" w:color="auto"/>
              <w:bottom w:val="single" w:sz="4" w:space="0" w:color="auto"/>
              <w:right w:val="single" w:sz="4" w:space="0" w:color="auto"/>
            </w:tcBorders>
          </w:tcPr>
          <w:p w14:paraId="578B841A" w14:textId="77777777" w:rsidR="007318F7" w:rsidRPr="007F3A3A" w:rsidRDefault="007318F7" w:rsidP="008C01BB">
            <w:pPr>
              <w:pBdr>
                <w:top w:val="nil"/>
                <w:left w:val="nil"/>
                <w:bottom w:val="nil"/>
                <w:right w:val="nil"/>
                <w:between w:val="nil"/>
              </w:pBdr>
              <w:jc w:val="center"/>
              <w:rPr>
                <w:color w:val="000000"/>
                <w:sz w:val="22"/>
                <w:szCs w:val="22"/>
              </w:rPr>
            </w:pPr>
            <w:r w:rsidRPr="007F3A3A">
              <w:rPr>
                <w:color w:val="000000"/>
                <w:sz w:val="22"/>
                <w:szCs w:val="22"/>
              </w:rPr>
              <w:t>1</w:t>
            </w:r>
          </w:p>
        </w:tc>
        <w:tc>
          <w:tcPr>
            <w:tcW w:w="2019" w:type="dxa"/>
            <w:tcBorders>
              <w:top w:val="single" w:sz="4" w:space="0" w:color="auto"/>
              <w:left w:val="single" w:sz="4" w:space="0" w:color="auto"/>
              <w:bottom w:val="single" w:sz="4" w:space="0" w:color="auto"/>
              <w:right w:val="single" w:sz="4" w:space="0" w:color="auto"/>
            </w:tcBorders>
          </w:tcPr>
          <w:p w14:paraId="1E57C532" w14:textId="77777777" w:rsidR="007318F7" w:rsidRPr="007F3A3A" w:rsidRDefault="007318F7" w:rsidP="008C01BB">
            <w:pPr>
              <w:pBdr>
                <w:top w:val="nil"/>
                <w:left w:val="nil"/>
                <w:bottom w:val="nil"/>
                <w:right w:val="nil"/>
                <w:between w:val="nil"/>
              </w:pBdr>
              <w:rPr>
                <w:color w:val="000000"/>
                <w:sz w:val="22"/>
                <w:szCs w:val="22"/>
              </w:rPr>
            </w:pPr>
            <w:r w:rsidRPr="007F3A3A">
              <w:rPr>
                <w:color w:val="000000"/>
                <w:sz w:val="22"/>
                <w:szCs w:val="22"/>
              </w:rPr>
              <w:t>Объекты для предоставления услуг</w:t>
            </w:r>
          </w:p>
        </w:tc>
        <w:tc>
          <w:tcPr>
            <w:tcW w:w="1701" w:type="dxa"/>
            <w:tcBorders>
              <w:top w:val="single" w:sz="4" w:space="0" w:color="auto"/>
              <w:left w:val="single" w:sz="4" w:space="0" w:color="auto"/>
              <w:bottom w:val="single" w:sz="4" w:space="0" w:color="auto"/>
              <w:right w:val="single" w:sz="4" w:space="0" w:color="auto"/>
            </w:tcBorders>
          </w:tcPr>
          <w:p w14:paraId="2834CA49" w14:textId="242F85F9" w:rsidR="007318F7" w:rsidRPr="007F3A3A" w:rsidRDefault="007318F7" w:rsidP="00FA17CD">
            <w:pPr>
              <w:pBdr>
                <w:top w:val="nil"/>
                <w:left w:val="nil"/>
                <w:bottom w:val="nil"/>
                <w:right w:val="nil"/>
                <w:between w:val="nil"/>
              </w:pBdr>
              <w:rPr>
                <w:bCs/>
                <w:color w:val="000000"/>
                <w:sz w:val="22"/>
                <w:szCs w:val="22"/>
              </w:rPr>
            </w:pPr>
            <w:r w:rsidRPr="007F3A3A">
              <w:rPr>
                <w:bCs/>
                <w:color w:val="000000"/>
                <w:sz w:val="22"/>
                <w:szCs w:val="22"/>
              </w:rPr>
              <w:t xml:space="preserve">Чарынский каньон Кв. 118 </w:t>
            </w:r>
            <w:proofErr w:type="spellStart"/>
            <w:r w:rsidRPr="007F3A3A">
              <w:rPr>
                <w:bCs/>
                <w:color w:val="000000"/>
                <w:sz w:val="22"/>
                <w:szCs w:val="22"/>
              </w:rPr>
              <w:t>выд</w:t>
            </w:r>
            <w:proofErr w:type="spellEnd"/>
            <w:r w:rsidRPr="007F3A3A">
              <w:rPr>
                <w:bCs/>
                <w:color w:val="000000"/>
                <w:sz w:val="22"/>
                <w:szCs w:val="22"/>
              </w:rPr>
              <w:t>. 4,</w:t>
            </w:r>
            <w:r>
              <w:rPr>
                <w:bCs/>
                <w:color w:val="000000"/>
                <w:sz w:val="22"/>
                <w:szCs w:val="22"/>
                <w:lang w:val="kk-KZ"/>
              </w:rPr>
              <w:t xml:space="preserve"> кв</w:t>
            </w:r>
            <w:r>
              <w:rPr>
                <w:bCs/>
                <w:color w:val="000000"/>
                <w:sz w:val="22"/>
                <w:szCs w:val="22"/>
              </w:rPr>
              <w:t xml:space="preserve">.119 </w:t>
            </w:r>
            <w:proofErr w:type="spellStart"/>
            <w:r>
              <w:rPr>
                <w:bCs/>
                <w:color w:val="000000"/>
                <w:sz w:val="22"/>
                <w:szCs w:val="22"/>
              </w:rPr>
              <w:t>выд</w:t>
            </w:r>
            <w:proofErr w:type="spellEnd"/>
            <w:r>
              <w:rPr>
                <w:bCs/>
                <w:color w:val="000000"/>
                <w:sz w:val="22"/>
                <w:szCs w:val="22"/>
              </w:rPr>
              <w:t xml:space="preserve">. </w:t>
            </w:r>
            <w:r w:rsidRPr="007F3A3A">
              <w:rPr>
                <w:bCs/>
                <w:color w:val="000000"/>
                <w:sz w:val="22"/>
                <w:szCs w:val="22"/>
              </w:rPr>
              <w:t>7</w:t>
            </w:r>
          </w:p>
        </w:tc>
        <w:tc>
          <w:tcPr>
            <w:tcW w:w="1252" w:type="dxa"/>
            <w:tcBorders>
              <w:top w:val="single" w:sz="4" w:space="0" w:color="auto"/>
              <w:left w:val="single" w:sz="4" w:space="0" w:color="auto"/>
              <w:bottom w:val="single" w:sz="4" w:space="0" w:color="auto"/>
              <w:right w:val="single" w:sz="4" w:space="0" w:color="auto"/>
            </w:tcBorders>
          </w:tcPr>
          <w:p w14:paraId="0C411210" w14:textId="77777777" w:rsidR="007318F7" w:rsidRPr="007F3A3A" w:rsidRDefault="007318F7" w:rsidP="008C01BB">
            <w:pPr>
              <w:pBdr>
                <w:top w:val="nil"/>
                <w:left w:val="nil"/>
                <w:bottom w:val="nil"/>
                <w:right w:val="nil"/>
                <w:between w:val="nil"/>
              </w:pBdr>
              <w:jc w:val="center"/>
              <w:rPr>
                <w:bCs/>
                <w:color w:val="000000"/>
                <w:sz w:val="22"/>
                <w:szCs w:val="22"/>
              </w:rPr>
            </w:pPr>
            <w:r w:rsidRPr="007F3A3A">
              <w:rPr>
                <w:bCs/>
                <w:color w:val="000000"/>
                <w:sz w:val="22"/>
                <w:szCs w:val="22"/>
              </w:rPr>
              <w:t xml:space="preserve">0,10 </w:t>
            </w:r>
          </w:p>
        </w:tc>
        <w:tc>
          <w:tcPr>
            <w:tcW w:w="3992" w:type="dxa"/>
            <w:tcBorders>
              <w:top w:val="single" w:sz="4" w:space="0" w:color="auto"/>
              <w:left w:val="single" w:sz="4" w:space="0" w:color="auto"/>
              <w:bottom w:val="single" w:sz="4" w:space="0" w:color="auto"/>
              <w:right w:val="single" w:sz="4" w:space="0" w:color="auto"/>
            </w:tcBorders>
          </w:tcPr>
          <w:p w14:paraId="375EA47D" w14:textId="77777777" w:rsidR="007318F7" w:rsidRPr="007F3A3A" w:rsidRDefault="007318F7" w:rsidP="008C01BB">
            <w:pPr>
              <w:pBdr>
                <w:top w:val="nil"/>
                <w:left w:val="nil"/>
                <w:bottom w:val="nil"/>
                <w:right w:val="nil"/>
                <w:between w:val="nil"/>
              </w:pBdr>
              <w:jc w:val="both"/>
              <w:rPr>
                <w:bCs/>
                <w:color w:val="000000"/>
                <w:sz w:val="22"/>
                <w:szCs w:val="22"/>
              </w:rPr>
            </w:pPr>
            <w:r w:rsidRPr="007F3A3A">
              <w:rPr>
                <w:bCs/>
                <w:color w:val="000000"/>
                <w:sz w:val="22"/>
                <w:szCs w:val="22"/>
              </w:rPr>
              <w:t>1) Торговые точки</w:t>
            </w:r>
          </w:p>
          <w:p w14:paraId="44D91D7C" w14:textId="77777777" w:rsidR="007318F7" w:rsidRPr="007F3A3A" w:rsidRDefault="007318F7" w:rsidP="008C01BB">
            <w:pPr>
              <w:pBdr>
                <w:top w:val="nil"/>
                <w:left w:val="nil"/>
                <w:bottom w:val="nil"/>
                <w:right w:val="nil"/>
                <w:between w:val="nil"/>
              </w:pBdr>
              <w:jc w:val="both"/>
              <w:rPr>
                <w:bCs/>
                <w:color w:val="000000"/>
                <w:sz w:val="22"/>
                <w:szCs w:val="22"/>
              </w:rPr>
            </w:pPr>
            <w:r w:rsidRPr="007F3A3A">
              <w:rPr>
                <w:bCs/>
                <w:color w:val="000000"/>
                <w:sz w:val="22"/>
                <w:szCs w:val="22"/>
              </w:rPr>
              <w:t>2) Пункты общественного питания</w:t>
            </w:r>
          </w:p>
        </w:tc>
      </w:tr>
      <w:tr w:rsidR="007318F7" w:rsidRPr="00A16335" w14:paraId="144B8F58" w14:textId="77777777" w:rsidTr="007318F7">
        <w:tblPrEx>
          <w:tblLook w:val="04A0" w:firstRow="1" w:lastRow="0" w:firstColumn="1" w:lastColumn="0" w:noHBand="0" w:noVBand="1"/>
        </w:tblPrEx>
        <w:trPr>
          <w:trHeight w:val="683"/>
        </w:trPr>
        <w:tc>
          <w:tcPr>
            <w:tcW w:w="420" w:type="dxa"/>
          </w:tcPr>
          <w:p w14:paraId="24F8E651" w14:textId="38AA09C8" w:rsidR="007318F7" w:rsidRPr="0096301C" w:rsidRDefault="007318F7" w:rsidP="00B07337">
            <w:pPr>
              <w:pBdr>
                <w:top w:val="nil"/>
                <w:left w:val="nil"/>
                <w:bottom w:val="nil"/>
                <w:right w:val="nil"/>
                <w:between w:val="nil"/>
              </w:pBdr>
              <w:jc w:val="center"/>
              <w:rPr>
                <w:color w:val="000000"/>
                <w:sz w:val="22"/>
                <w:szCs w:val="22"/>
                <w:lang w:val="kk-KZ"/>
              </w:rPr>
            </w:pPr>
            <w:r>
              <w:rPr>
                <w:color w:val="000000"/>
                <w:sz w:val="22"/>
                <w:szCs w:val="22"/>
                <w:lang w:val="kk-KZ"/>
              </w:rPr>
              <w:t>2</w:t>
            </w:r>
          </w:p>
        </w:tc>
        <w:tc>
          <w:tcPr>
            <w:tcW w:w="2019" w:type="dxa"/>
          </w:tcPr>
          <w:p w14:paraId="7BA87BE7" w14:textId="77777777" w:rsidR="007318F7" w:rsidRPr="00A16335" w:rsidRDefault="007318F7" w:rsidP="00B07337">
            <w:pPr>
              <w:pBdr>
                <w:top w:val="nil"/>
                <w:left w:val="nil"/>
                <w:bottom w:val="nil"/>
                <w:right w:val="nil"/>
                <w:between w:val="nil"/>
              </w:pBdr>
              <w:rPr>
                <w:color w:val="000000"/>
                <w:sz w:val="22"/>
                <w:szCs w:val="22"/>
              </w:rPr>
            </w:pPr>
            <w:r w:rsidRPr="00A16335">
              <w:rPr>
                <w:color w:val="000000"/>
                <w:sz w:val="22"/>
                <w:szCs w:val="22"/>
              </w:rPr>
              <w:t>Объекты для предоставления услуг</w:t>
            </w:r>
          </w:p>
        </w:tc>
        <w:tc>
          <w:tcPr>
            <w:tcW w:w="1701" w:type="dxa"/>
          </w:tcPr>
          <w:p w14:paraId="09A63BE4" w14:textId="2E3B0B54" w:rsidR="007318F7" w:rsidRPr="00A16335" w:rsidRDefault="007318F7" w:rsidP="00FA17CD">
            <w:pPr>
              <w:pBdr>
                <w:top w:val="nil"/>
                <w:left w:val="nil"/>
                <w:bottom w:val="nil"/>
                <w:right w:val="nil"/>
                <w:between w:val="nil"/>
              </w:pBdr>
              <w:rPr>
                <w:bCs/>
                <w:color w:val="000000"/>
                <w:sz w:val="22"/>
                <w:szCs w:val="22"/>
              </w:rPr>
            </w:pPr>
            <w:r w:rsidRPr="00A16335">
              <w:rPr>
                <w:bCs/>
                <w:color w:val="000000"/>
                <w:sz w:val="22"/>
                <w:szCs w:val="22"/>
              </w:rPr>
              <w:t>Чарынский каньон Кв.11</w:t>
            </w:r>
            <w:r>
              <w:rPr>
                <w:bCs/>
                <w:color w:val="000000"/>
                <w:sz w:val="22"/>
                <w:szCs w:val="22"/>
              </w:rPr>
              <w:t>9</w:t>
            </w:r>
            <w:r w:rsidRPr="00A16335">
              <w:rPr>
                <w:bCs/>
                <w:color w:val="000000"/>
                <w:sz w:val="22"/>
                <w:szCs w:val="22"/>
              </w:rPr>
              <w:t xml:space="preserve"> </w:t>
            </w:r>
            <w:proofErr w:type="spellStart"/>
            <w:r w:rsidRPr="00A16335">
              <w:rPr>
                <w:bCs/>
                <w:color w:val="000000"/>
                <w:sz w:val="22"/>
                <w:szCs w:val="22"/>
              </w:rPr>
              <w:t>выд</w:t>
            </w:r>
            <w:proofErr w:type="spellEnd"/>
            <w:r w:rsidRPr="00A16335">
              <w:rPr>
                <w:bCs/>
                <w:color w:val="000000"/>
                <w:sz w:val="22"/>
                <w:szCs w:val="22"/>
              </w:rPr>
              <w:t xml:space="preserve">. </w:t>
            </w:r>
            <w:r>
              <w:rPr>
                <w:bCs/>
                <w:color w:val="000000"/>
                <w:sz w:val="22"/>
                <w:szCs w:val="22"/>
              </w:rPr>
              <w:t>2</w:t>
            </w:r>
          </w:p>
        </w:tc>
        <w:tc>
          <w:tcPr>
            <w:tcW w:w="1252" w:type="dxa"/>
          </w:tcPr>
          <w:p w14:paraId="49544DC1" w14:textId="77777777" w:rsidR="007318F7" w:rsidRPr="00A16335" w:rsidRDefault="007318F7" w:rsidP="00B07337">
            <w:pPr>
              <w:pBdr>
                <w:top w:val="nil"/>
                <w:left w:val="nil"/>
                <w:bottom w:val="nil"/>
                <w:right w:val="nil"/>
                <w:between w:val="nil"/>
              </w:pBdr>
              <w:jc w:val="center"/>
              <w:rPr>
                <w:bCs/>
                <w:color w:val="000000"/>
                <w:sz w:val="22"/>
                <w:szCs w:val="22"/>
              </w:rPr>
            </w:pPr>
            <w:r w:rsidRPr="00A16335">
              <w:rPr>
                <w:bCs/>
                <w:color w:val="000000"/>
                <w:sz w:val="22"/>
                <w:szCs w:val="22"/>
              </w:rPr>
              <w:t xml:space="preserve">0,005 </w:t>
            </w:r>
          </w:p>
        </w:tc>
        <w:tc>
          <w:tcPr>
            <w:tcW w:w="3992" w:type="dxa"/>
          </w:tcPr>
          <w:p w14:paraId="4237BA3B" w14:textId="77777777" w:rsidR="007318F7" w:rsidRPr="00A16335" w:rsidRDefault="007318F7" w:rsidP="00B07337">
            <w:pPr>
              <w:pBdr>
                <w:top w:val="nil"/>
                <w:left w:val="nil"/>
                <w:bottom w:val="nil"/>
                <w:right w:val="nil"/>
                <w:between w:val="nil"/>
              </w:pBdr>
              <w:rPr>
                <w:bCs/>
                <w:color w:val="000000"/>
                <w:sz w:val="22"/>
                <w:szCs w:val="22"/>
              </w:rPr>
            </w:pPr>
            <w:r w:rsidRPr="00A16335">
              <w:rPr>
                <w:bCs/>
                <w:color w:val="000000"/>
                <w:sz w:val="22"/>
                <w:szCs w:val="22"/>
              </w:rPr>
              <w:t>Предоставления услуг фотографа и видеографа</w:t>
            </w:r>
          </w:p>
        </w:tc>
      </w:tr>
      <w:tr w:rsidR="007318F7" w:rsidRPr="00A16335" w14:paraId="7F45A02C" w14:textId="77777777" w:rsidTr="007318F7">
        <w:tblPrEx>
          <w:tblLook w:val="04A0" w:firstRow="1" w:lastRow="0" w:firstColumn="1" w:lastColumn="0" w:noHBand="0" w:noVBand="1"/>
        </w:tblPrEx>
        <w:trPr>
          <w:trHeight w:val="683"/>
        </w:trPr>
        <w:tc>
          <w:tcPr>
            <w:tcW w:w="420" w:type="dxa"/>
          </w:tcPr>
          <w:p w14:paraId="31C6D9BE" w14:textId="0FEC6CBD" w:rsidR="007318F7" w:rsidRPr="0096301C" w:rsidRDefault="007318F7" w:rsidP="00B07337">
            <w:pPr>
              <w:pBdr>
                <w:top w:val="nil"/>
                <w:left w:val="nil"/>
                <w:bottom w:val="nil"/>
                <w:right w:val="nil"/>
                <w:between w:val="nil"/>
              </w:pBdr>
              <w:jc w:val="center"/>
              <w:rPr>
                <w:color w:val="000000"/>
                <w:sz w:val="22"/>
                <w:szCs w:val="22"/>
                <w:lang w:val="kk-KZ"/>
              </w:rPr>
            </w:pPr>
            <w:r>
              <w:rPr>
                <w:color w:val="000000"/>
                <w:sz w:val="22"/>
                <w:szCs w:val="22"/>
                <w:lang w:val="kk-KZ"/>
              </w:rPr>
              <w:t>3</w:t>
            </w:r>
          </w:p>
        </w:tc>
        <w:tc>
          <w:tcPr>
            <w:tcW w:w="2019" w:type="dxa"/>
          </w:tcPr>
          <w:p w14:paraId="349C1F66" w14:textId="77777777" w:rsidR="007318F7" w:rsidRPr="00A16335" w:rsidRDefault="007318F7" w:rsidP="00B07337">
            <w:pPr>
              <w:pBdr>
                <w:top w:val="nil"/>
                <w:left w:val="nil"/>
                <w:bottom w:val="nil"/>
                <w:right w:val="nil"/>
                <w:between w:val="nil"/>
              </w:pBdr>
              <w:rPr>
                <w:color w:val="000000"/>
                <w:sz w:val="22"/>
                <w:szCs w:val="22"/>
              </w:rPr>
            </w:pPr>
            <w:r w:rsidRPr="00A16335">
              <w:rPr>
                <w:color w:val="000000"/>
                <w:sz w:val="22"/>
                <w:szCs w:val="22"/>
              </w:rPr>
              <w:t>Объекты для предоставления услуг</w:t>
            </w:r>
          </w:p>
        </w:tc>
        <w:tc>
          <w:tcPr>
            <w:tcW w:w="1701" w:type="dxa"/>
          </w:tcPr>
          <w:p w14:paraId="646D4992" w14:textId="405F4D6E" w:rsidR="007318F7" w:rsidRPr="00A16335" w:rsidRDefault="007318F7" w:rsidP="00FA17CD">
            <w:pPr>
              <w:pBdr>
                <w:top w:val="nil"/>
                <w:left w:val="nil"/>
                <w:bottom w:val="nil"/>
                <w:right w:val="nil"/>
                <w:between w:val="nil"/>
              </w:pBdr>
              <w:rPr>
                <w:bCs/>
                <w:color w:val="000000"/>
                <w:sz w:val="22"/>
                <w:szCs w:val="22"/>
              </w:rPr>
            </w:pPr>
            <w:r w:rsidRPr="00A16335">
              <w:rPr>
                <w:bCs/>
                <w:color w:val="000000"/>
                <w:sz w:val="22"/>
                <w:szCs w:val="22"/>
              </w:rPr>
              <w:t xml:space="preserve">Чарынский каньон Кв.119 </w:t>
            </w:r>
            <w:proofErr w:type="spellStart"/>
            <w:r w:rsidRPr="00A16335">
              <w:rPr>
                <w:bCs/>
                <w:color w:val="000000"/>
                <w:sz w:val="22"/>
                <w:szCs w:val="22"/>
              </w:rPr>
              <w:t>выд</w:t>
            </w:r>
            <w:proofErr w:type="spellEnd"/>
            <w:r w:rsidRPr="00A16335">
              <w:rPr>
                <w:bCs/>
                <w:color w:val="000000"/>
                <w:sz w:val="22"/>
                <w:szCs w:val="22"/>
              </w:rPr>
              <w:t xml:space="preserve">. </w:t>
            </w:r>
            <w:r>
              <w:rPr>
                <w:bCs/>
                <w:color w:val="000000"/>
                <w:sz w:val="22"/>
                <w:szCs w:val="22"/>
              </w:rPr>
              <w:t xml:space="preserve">7 кв. 118 </w:t>
            </w:r>
            <w:proofErr w:type="spellStart"/>
            <w:r>
              <w:rPr>
                <w:bCs/>
                <w:color w:val="000000"/>
                <w:sz w:val="22"/>
                <w:szCs w:val="22"/>
              </w:rPr>
              <w:t>выд</w:t>
            </w:r>
            <w:proofErr w:type="spellEnd"/>
            <w:r>
              <w:rPr>
                <w:bCs/>
                <w:color w:val="000000"/>
                <w:sz w:val="22"/>
                <w:szCs w:val="22"/>
              </w:rPr>
              <w:t>. 3</w:t>
            </w:r>
          </w:p>
        </w:tc>
        <w:tc>
          <w:tcPr>
            <w:tcW w:w="1252" w:type="dxa"/>
          </w:tcPr>
          <w:p w14:paraId="4FAC44BF" w14:textId="77777777" w:rsidR="007318F7" w:rsidRPr="00A16335" w:rsidRDefault="007318F7" w:rsidP="00B07337">
            <w:pPr>
              <w:pBdr>
                <w:top w:val="nil"/>
                <w:left w:val="nil"/>
                <w:bottom w:val="nil"/>
                <w:right w:val="nil"/>
                <w:between w:val="nil"/>
              </w:pBdr>
              <w:jc w:val="center"/>
              <w:rPr>
                <w:bCs/>
                <w:color w:val="000000"/>
                <w:sz w:val="22"/>
                <w:szCs w:val="22"/>
              </w:rPr>
            </w:pPr>
            <w:r w:rsidRPr="00A16335">
              <w:rPr>
                <w:bCs/>
                <w:color w:val="000000"/>
                <w:sz w:val="22"/>
                <w:szCs w:val="22"/>
              </w:rPr>
              <w:t xml:space="preserve">0,005 </w:t>
            </w:r>
          </w:p>
        </w:tc>
        <w:tc>
          <w:tcPr>
            <w:tcW w:w="3992" w:type="dxa"/>
          </w:tcPr>
          <w:p w14:paraId="1ED64402" w14:textId="77777777" w:rsidR="007318F7" w:rsidRPr="00A16335" w:rsidRDefault="007318F7" w:rsidP="00B07337">
            <w:pPr>
              <w:pBdr>
                <w:top w:val="nil"/>
                <w:left w:val="nil"/>
                <w:bottom w:val="nil"/>
                <w:right w:val="nil"/>
                <w:between w:val="nil"/>
              </w:pBdr>
              <w:rPr>
                <w:bCs/>
                <w:color w:val="000000"/>
                <w:sz w:val="22"/>
                <w:szCs w:val="22"/>
              </w:rPr>
            </w:pPr>
            <w:r w:rsidRPr="00A16335">
              <w:rPr>
                <w:bCs/>
                <w:color w:val="000000"/>
                <w:sz w:val="22"/>
                <w:szCs w:val="22"/>
              </w:rPr>
              <w:t>Предоставления услуг фотографа и видеографа</w:t>
            </w:r>
          </w:p>
        </w:tc>
      </w:tr>
      <w:tr w:rsidR="007318F7" w:rsidRPr="00A16335" w14:paraId="1B053AE6" w14:textId="6227AAB3" w:rsidTr="007318F7">
        <w:tblPrEx>
          <w:tblLook w:val="04A0" w:firstRow="1" w:lastRow="0" w:firstColumn="1" w:lastColumn="0" w:noHBand="0" w:noVBand="1"/>
        </w:tblPrEx>
        <w:trPr>
          <w:trHeight w:val="683"/>
        </w:trPr>
        <w:tc>
          <w:tcPr>
            <w:tcW w:w="420" w:type="dxa"/>
            <w:tcBorders>
              <w:top w:val="single" w:sz="4" w:space="0" w:color="auto"/>
              <w:left w:val="single" w:sz="4" w:space="0" w:color="auto"/>
              <w:bottom w:val="single" w:sz="4" w:space="0" w:color="auto"/>
              <w:right w:val="single" w:sz="4" w:space="0" w:color="auto"/>
            </w:tcBorders>
          </w:tcPr>
          <w:p w14:paraId="4E90927B" w14:textId="0EAE8AD4" w:rsidR="007318F7" w:rsidRDefault="007318F7" w:rsidP="007318F7">
            <w:pPr>
              <w:pBdr>
                <w:top w:val="nil"/>
                <w:left w:val="nil"/>
                <w:bottom w:val="nil"/>
                <w:right w:val="nil"/>
                <w:between w:val="nil"/>
              </w:pBdr>
              <w:jc w:val="center"/>
              <w:rPr>
                <w:color w:val="000000"/>
                <w:lang w:val="kk-KZ"/>
              </w:rPr>
            </w:pPr>
            <w:r w:rsidRPr="00A16335">
              <w:rPr>
                <w:color w:val="000000"/>
                <w:sz w:val="22"/>
                <w:szCs w:val="22"/>
              </w:rPr>
              <w:t>4</w:t>
            </w:r>
          </w:p>
        </w:tc>
        <w:tc>
          <w:tcPr>
            <w:tcW w:w="2019" w:type="dxa"/>
            <w:tcBorders>
              <w:top w:val="single" w:sz="4" w:space="0" w:color="auto"/>
              <w:left w:val="single" w:sz="4" w:space="0" w:color="auto"/>
              <w:bottom w:val="single" w:sz="4" w:space="0" w:color="auto"/>
              <w:right w:val="single" w:sz="4" w:space="0" w:color="auto"/>
            </w:tcBorders>
          </w:tcPr>
          <w:p w14:paraId="1B505047" w14:textId="5910A0DC" w:rsidR="007318F7" w:rsidRPr="00A16335" w:rsidRDefault="007318F7" w:rsidP="007318F7">
            <w:pPr>
              <w:pBdr>
                <w:top w:val="nil"/>
                <w:left w:val="nil"/>
                <w:bottom w:val="nil"/>
                <w:right w:val="nil"/>
                <w:between w:val="nil"/>
              </w:pBdr>
              <w:rPr>
                <w:color w:val="000000"/>
              </w:rPr>
            </w:pPr>
            <w:r w:rsidRPr="00A16335">
              <w:rPr>
                <w:color w:val="000000"/>
                <w:sz w:val="22"/>
                <w:szCs w:val="22"/>
              </w:rPr>
              <w:t>Объекты для предоставления услуг</w:t>
            </w:r>
          </w:p>
        </w:tc>
        <w:tc>
          <w:tcPr>
            <w:tcW w:w="1701" w:type="dxa"/>
            <w:tcBorders>
              <w:top w:val="single" w:sz="4" w:space="0" w:color="auto"/>
              <w:left w:val="single" w:sz="4" w:space="0" w:color="auto"/>
              <w:bottom w:val="single" w:sz="4" w:space="0" w:color="auto"/>
              <w:right w:val="single" w:sz="4" w:space="0" w:color="auto"/>
            </w:tcBorders>
          </w:tcPr>
          <w:p w14:paraId="6DF7FA73" w14:textId="77777777" w:rsidR="007318F7" w:rsidRPr="0096301C" w:rsidRDefault="007318F7" w:rsidP="007318F7">
            <w:pPr>
              <w:pBdr>
                <w:top w:val="nil"/>
                <w:left w:val="nil"/>
                <w:bottom w:val="nil"/>
                <w:right w:val="nil"/>
                <w:between w:val="nil"/>
              </w:pBdr>
              <w:rPr>
                <w:bCs/>
                <w:color w:val="000000"/>
                <w:sz w:val="22"/>
                <w:szCs w:val="22"/>
                <w:lang w:val="kk-KZ"/>
              </w:rPr>
            </w:pPr>
            <w:r w:rsidRPr="00A16335">
              <w:rPr>
                <w:bCs/>
                <w:color w:val="000000"/>
                <w:sz w:val="22"/>
                <w:szCs w:val="22"/>
              </w:rPr>
              <w:t>Чарынский каньон Кв. 11</w:t>
            </w:r>
            <w:r>
              <w:rPr>
                <w:bCs/>
                <w:color w:val="000000"/>
                <w:sz w:val="22"/>
                <w:szCs w:val="22"/>
                <w:lang w:val="kk-KZ"/>
              </w:rPr>
              <w:t>9</w:t>
            </w:r>
            <w:r w:rsidRPr="00A16335">
              <w:rPr>
                <w:bCs/>
                <w:color w:val="000000"/>
                <w:sz w:val="22"/>
                <w:szCs w:val="22"/>
              </w:rPr>
              <w:t xml:space="preserve"> </w:t>
            </w:r>
            <w:proofErr w:type="spellStart"/>
            <w:r w:rsidRPr="00A16335">
              <w:rPr>
                <w:bCs/>
                <w:color w:val="000000"/>
                <w:sz w:val="22"/>
                <w:szCs w:val="22"/>
              </w:rPr>
              <w:t>выд</w:t>
            </w:r>
            <w:proofErr w:type="spellEnd"/>
            <w:r w:rsidRPr="00A16335">
              <w:rPr>
                <w:bCs/>
                <w:color w:val="000000"/>
                <w:sz w:val="22"/>
                <w:szCs w:val="22"/>
              </w:rPr>
              <w:t xml:space="preserve">. </w:t>
            </w:r>
            <w:r>
              <w:rPr>
                <w:bCs/>
                <w:color w:val="000000"/>
                <w:sz w:val="22"/>
                <w:szCs w:val="22"/>
                <w:lang w:val="kk-KZ"/>
              </w:rPr>
              <w:t>2</w:t>
            </w:r>
          </w:p>
          <w:p w14:paraId="7324743A" w14:textId="77777777" w:rsidR="007318F7" w:rsidRPr="00A16335" w:rsidRDefault="007318F7" w:rsidP="007318F7">
            <w:pPr>
              <w:pBdr>
                <w:top w:val="nil"/>
                <w:left w:val="nil"/>
                <w:bottom w:val="nil"/>
                <w:right w:val="nil"/>
                <w:between w:val="nil"/>
              </w:pBdr>
              <w:rPr>
                <w:bCs/>
                <w:color w:val="000000"/>
              </w:rPr>
            </w:pPr>
          </w:p>
        </w:tc>
        <w:tc>
          <w:tcPr>
            <w:tcW w:w="1252" w:type="dxa"/>
            <w:tcBorders>
              <w:top w:val="single" w:sz="4" w:space="0" w:color="auto"/>
              <w:left w:val="single" w:sz="4" w:space="0" w:color="auto"/>
              <w:bottom w:val="single" w:sz="4" w:space="0" w:color="auto"/>
              <w:right w:val="single" w:sz="4" w:space="0" w:color="auto"/>
            </w:tcBorders>
          </w:tcPr>
          <w:p w14:paraId="588BDD5D" w14:textId="5D500882" w:rsidR="007318F7" w:rsidRPr="00A16335" w:rsidRDefault="007318F7" w:rsidP="007318F7">
            <w:pPr>
              <w:pBdr>
                <w:top w:val="nil"/>
                <w:left w:val="nil"/>
                <w:bottom w:val="nil"/>
                <w:right w:val="nil"/>
                <w:between w:val="nil"/>
              </w:pBdr>
              <w:jc w:val="center"/>
              <w:rPr>
                <w:bCs/>
                <w:color w:val="000000"/>
              </w:rPr>
            </w:pPr>
            <w:r w:rsidRPr="00A16335">
              <w:rPr>
                <w:bCs/>
                <w:color w:val="000000"/>
                <w:sz w:val="22"/>
                <w:szCs w:val="22"/>
              </w:rPr>
              <w:t xml:space="preserve">0,01 </w:t>
            </w:r>
          </w:p>
        </w:tc>
        <w:tc>
          <w:tcPr>
            <w:tcW w:w="3992" w:type="dxa"/>
            <w:tcBorders>
              <w:top w:val="single" w:sz="4" w:space="0" w:color="auto"/>
              <w:left w:val="single" w:sz="4" w:space="0" w:color="auto"/>
              <w:bottom w:val="single" w:sz="4" w:space="0" w:color="auto"/>
              <w:right w:val="single" w:sz="4" w:space="0" w:color="auto"/>
            </w:tcBorders>
          </w:tcPr>
          <w:p w14:paraId="62635172" w14:textId="77777777" w:rsidR="007318F7" w:rsidRPr="00A16335" w:rsidRDefault="007318F7" w:rsidP="007318F7">
            <w:pPr>
              <w:pBdr>
                <w:top w:val="nil"/>
                <w:left w:val="nil"/>
                <w:bottom w:val="nil"/>
                <w:right w:val="nil"/>
                <w:between w:val="nil"/>
              </w:pBdr>
              <w:jc w:val="both"/>
              <w:rPr>
                <w:bCs/>
                <w:color w:val="000000"/>
                <w:sz w:val="22"/>
                <w:szCs w:val="22"/>
              </w:rPr>
            </w:pPr>
            <w:r w:rsidRPr="00A16335">
              <w:rPr>
                <w:bCs/>
                <w:color w:val="000000"/>
                <w:sz w:val="22"/>
                <w:szCs w:val="22"/>
              </w:rPr>
              <w:t>1)Торговые точки</w:t>
            </w:r>
          </w:p>
          <w:p w14:paraId="08B82237" w14:textId="173863AC" w:rsidR="007318F7" w:rsidRPr="00A16335" w:rsidRDefault="007318F7" w:rsidP="007318F7">
            <w:pPr>
              <w:pBdr>
                <w:top w:val="nil"/>
                <w:left w:val="nil"/>
                <w:bottom w:val="nil"/>
                <w:right w:val="nil"/>
                <w:between w:val="nil"/>
              </w:pBdr>
              <w:rPr>
                <w:bCs/>
                <w:color w:val="000000"/>
              </w:rPr>
            </w:pPr>
            <w:r w:rsidRPr="00A16335">
              <w:rPr>
                <w:bCs/>
                <w:color w:val="000000"/>
                <w:sz w:val="22"/>
                <w:szCs w:val="22"/>
              </w:rPr>
              <w:t>2) Пункты общественного питания</w:t>
            </w:r>
          </w:p>
        </w:tc>
      </w:tr>
    </w:tbl>
    <w:p w14:paraId="1D5B3F4B" w14:textId="77777777" w:rsidR="005C7085" w:rsidRPr="00A16335" w:rsidRDefault="005C7085" w:rsidP="008C01BB">
      <w:pPr>
        <w:spacing w:after="0" w:line="240" w:lineRule="auto"/>
        <w:jc w:val="both"/>
        <w:rPr>
          <w:rFonts w:ascii="Times New Roman" w:eastAsia="Consolas" w:hAnsi="Times New Roman" w:cs="Times New Roman"/>
          <w:b/>
          <w:caps/>
          <w:sz w:val="24"/>
          <w:szCs w:val="24"/>
          <w:lang w:eastAsia="ru-RU"/>
        </w:rPr>
      </w:pPr>
    </w:p>
    <w:p w14:paraId="5097DA04" w14:textId="099CE9F4" w:rsidR="008C01BB" w:rsidRPr="00A16335" w:rsidRDefault="005C7085" w:rsidP="008C01BB">
      <w:pPr>
        <w:spacing w:after="0" w:line="240" w:lineRule="auto"/>
        <w:jc w:val="both"/>
        <w:rPr>
          <w:rFonts w:ascii="Times New Roman" w:hAnsi="Times New Roman" w:cs="Times New Roman"/>
          <w:bCs/>
          <w:spacing w:val="-2"/>
          <w:sz w:val="24"/>
          <w:szCs w:val="24"/>
        </w:rPr>
      </w:pPr>
      <w:r w:rsidRPr="00A16335">
        <w:rPr>
          <w:rFonts w:ascii="Times New Roman" w:eastAsia="Consolas" w:hAnsi="Times New Roman" w:cs="Times New Roman"/>
          <w:sz w:val="24"/>
          <w:szCs w:val="24"/>
          <w:lang w:eastAsia="ru-RU"/>
        </w:rPr>
        <w:lastRenderedPageBreak/>
        <w:t xml:space="preserve">Таблица </w:t>
      </w:r>
      <w:r w:rsidR="008C01BB" w:rsidRPr="00A16335">
        <w:rPr>
          <w:rFonts w:ascii="Times New Roman" w:eastAsia="Consolas" w:hAnsi="Times New Roman" w:cs="Times New Roman"/>
          <w:sz w:val="24"/>
          <w:szCs w:val="24"/>
          <w:lang w:eastAsia="ru-RU"/>
        </w:rPr>
        <w:t>3</w:t>
      </w:r>
      <w:r w:rsidR="007F3A3A">
        <w:rPr>
          <w:rFonts w:ascii="Times New Roman" w:eastAsia="Consolas" w:hAnsi="Times New Roman" w:cs="Times New Roman"/>
          <w:sz w:val="24"/>
          <w:szCs w:val="24"/>
          <w:lang w:eastAsia="ru-RU"/>
        </w:rPr>
        <w:t>3</w:t>
      </w:r>
      <w:r w:rsidRPr="00A16335">
        <w:rPr>
          <w:rFonts w:ascii="Times New Roman" w:eastAsia="Consolas" w:hAnsi="Times New Roman" w:cs="Times New Roman"/>
          <w:sz w:val="24"/>
          <w:szCs w:val="24"/>
          <w:lang w:eastAsia="ru-RU"/>
        </w:rPr>
        <w:t xml:space="preserve"> – </w:t>
      </w:r>
      <w:r w:rsidR="008C01BB" w:rsidRPr="00A16335">
        <w:rPr>
          <w:rFonts w:ascii="Times New Roman" w:hAnsi="Times New Roman" w:cs="Times New Roman"/>
          <w:bCs/>
          <w:spacing w:val="-2"/>
          <w:sz w:val="24"/>
          <w:szCs w:val="24"/>
        </w:rPr>
        <w:t>Планируемые сезонные и капитальные объекты туристско-рекреационного назначения за счет госбюджета</w:t>
      </w:r>
      <w:r w:rsidR="00B32494" w:rsidRPr="00A16335">
        <w:rPr>
          <w:rFonts w:ascii="Times New Roman" w:hAnsi="Times New Roman" w:cs="Times New Roman"/>
          <w:bCs/>
          <w:spacing w:val="-2"/>
          <w:sz w:val="24"/>
          <w:szCs w:val="24"/>
        </w:rPr>
        <w:t>, инвестиций</w:t>
      </w:r>
      <w:r w:rsidR="008C01BB" w:rsidRPr="00A16335">
        <w:rPr>
          <w:rFonts w:ascii="Times New Roman" w:hAnsi="Times New Roman" w:cs="Times New Roman"/>
          <w:bCs/>
          <w:spacing w:val="-2"/>
          <w:sz w:val="24"/>
          <w:szCs w:val="24"/>
        </w:rPr>
        <w:t xml:space="preserve"> и собственных средств</w:t>
      </w:r>
    </w:p>
    <w:p w14:paraId="6C93A703" w14:textId="77777777" w:rsidR="008C01BB" w:rsidRPr="00A16335" w:rsidRDefault="008C01BB" w:rsidP="008C01BB">
      <w:pPr>
        <w:spacing w:after="0" w:line="240" w:lineRule="auto"/>
        <w:jc w:val="both"/>
        <w:rPr>
          <w:rFonts w:ascii="Times New Roman" w:hAnsi="Times New Roman" w:cs="Times New Roman"/>
          <w:bCs/>
          <w:spacing w:val="-2"/>
          <w:sz w:val="24"/>
          <w:szCs w:val="24"/>
        </w:rPr>
      </w:pPr>
    </w:p>
    <w:tbl>
      <w:tblPr>
        <w:tblStyle w:val="100"/>
        <w:tblW w:w="9498" w:type="dxa"/>
        <w:tblInd w:w="108" w:type="dxa"/>
        <w:tblLayout w:type="fixed"/>
        <w:tblLook w:val="01E0" w:firstRow="1" w:lastRow="1" w:firstColumn="1" w:lastColumn="1" w:noHBand="0" w:noVBand="0"/>
      </w:tblPr>
      <w:tblGrid>
        <w:gridCol w:w="567"/>
        <w:gridCol w:w="1843"/>
        <w:gridCol w:w="3260"/>
        <w:gridCol w:w="3828"/>
      </w:tblGrid>
      <w:tr w:rsidR="008C01BB" w:rsidRPr="00A16335" w14:paraId="262BCC62" w14:textId="77777777" w:rsidTr="00A577FA">
        <w:trPr>
          <w:trHeight w:val="226"/>
        </w:trPr>
        <w:tc>
          <w:tcPr>
            <w:tcW w:w="567" w:type="dxa"/>
          </w:tcPr>
          <w:p w14:paraId="777B1CF1" w14:textId="77777777" w:rsidR="008C01BB" w:rsidRPr="00A16335" w:rsidRDefault="008C01BB" w:rsidP="008C01BB">
            <w:pPr>
              <w:pBdr>
                <w:top w:val="nil"/>
                <w:left w:val="nil"/>
                <w:bottom w:val="nil"/>
                <w:right w:val="nil"/>
                <w:between w:val="nil"/>
              </w:pBdr>
              <w:jc w:val="center"/>
              <w:rPr>
                <w:color w:val="000000"/>
                <w:sz w:val="22"/>
                <w:szCs w:val="22"/>
              </w:rPr>
            </w:pPr>
            <w:r w:rsidRPr="00A16335">
              <w:rPr>
                <w:color w:val="000000"/>
                <w:sz w:val="22"/>
                <w:szCs w:val="22"/>
              </w:rPr>
              <w:t>№</w:t>
            </w:r>
          </w:p>
        </w:tc>
        <w:tc>
          <w:tcPr>
            <w:tcW w:w="1843" w:type="dxa"/>
          </w:tcPr>
          <w:p w14:paraId="49123752" w14:textId="77777777" w:rsidR="008C01BB" w:rsidRPr="00A16335" w:rsidRDefault="008C01BB" w:rsidP="008C01BB">
            <w:pPr>
              <w:pBdr>
                <w:top w:val="nil"/>
                <w:left w:val="nil"/>
                <w:bottom w:val="nil"/>
                <w:right w:val="nil"/>
                <w:between w:val="nil"/>
              </w:pBdr>
              <w:jc w:val="center"/>
              <w:rPr>
                <w:bCs/>
                <w:color w:val="000000"/>
                <w:sz w:val="22"/>
                <w:szCs w:val="22"/>
              </w:rPr>
            </w:pPr>
            <w:r w:rsidRPr="00A16335">
              <w:rPr>
                <w:bCs/>
                <w:color w:val="000000"/>
                <w:sz w:val="22"/>
                <w:szCs w:val="22"/>
              </w:rPr>
              <w:t>Объект</w:t>
            </w:r>
          </w:p>
        </w:tc>
        <w:tc>
          <w:tcPr>
            <w:tcW w:w="3260" w:type="dxa"/>
          </w:tcPr>
          <w:p w14:paraId="5AE122AC" w14:textId="77777777" w:rsidR="008C01BB" w:rsidRPr="00A16335" w:rsidRDefault="008C01BB" w:rsidP="008C01BB">
            <w:pPr>
              <w:pBdr>
                <w:top w:val="nil"/>
                <w:left w:val="nil"/>
                <w:bottom w:val="nil"/>
                <w:right w:val="nil"/>
                <w:between w:val="nil"/>
              </w:pBdr>
              <w:jc w:val="center"/>
              <w:rPr>
                <w:bCs/>
                <w:color w:val="000000"/>
                <w:sz w:val="22"/>
                <w:szCs w:val="22"/>
              </w:rPr>
            </w:pPr>
            <w:r w:rsidRPr="00A16335">
              <w:rPr>
                <w:bCs/>
                <w:color w:val="000000"/>
                <w:sz w:val="22"/>
                <w:szCs w:val="22"/>
              </w:rPr>
              <w:t>Местоположение, площадь, га</w:t>
            </w:r>
          </w:p>
        </w:tc>
        <w:tc>
          <w:tcPr>
            <w:tcW w:w="3828" w:type="dxa"/>
          </w:tcPr>
          <w:p w14:paraId="09FC112E" w14:textId="77777777" w:rsidR="008C01BB" w:rsidRPr="00A16335" w:rsidRDefault="008C01BB" w:rsidP="008C01BB">
            <w:pPr>
              <w:pBdr>
                <w:top w:val="nil"/>
                <w:left w:val="nil"/>
                <w:bottom w:val="nil"/>
                <w:right w:val="nil"/>
                <w:between w:val="nil"/>
              </w:pBdr>
              <w:jc w:val="center"/>
              <w:rPr>
                <w:bCs/>
                <w:color w:val="000000"/>
                <w:sz w:val="22"/>
                <w:szCs w:val="22"/>
              </w:rPr>
            </w:pPr>
            <w:r w:rsidRPr="00A16335">
              <w:rPr>
                <w:bCs/>
                <w:color w:val="000000"/>
                <w:sz w:val="22"/>
                <w:szCs w:val="22"/>
              </w:rPr>
              <w:t>Планируемые мероприятия</w:t>
            </w:r>
          </w:p>
        </w:tc>
      </w:tr>
      <w:tr w:rsidR="008C01BB" w:rsidRPr="00A16335" w14:paraId="71E2DA54" w14:textId="77777777" w:rsidTr="00A577FA">
        <w:trPr>
          <w:trHeight w:val="226"/>
        </w:trPr>
        <w:tc>
          <w:tcPr>
            <w:tcW w:w="567" w:type="dxa"/>
          </w:tcPr>
          <w:p w14:paraId="794C87B1" w14:textId="77777777" w:rsidR="008C01BB" w:rsidRPr="00A16335" w:rsidRDefault="008C01BB" w:rsidP="008C01BB">
            <w:pPr>
              <w:rPr>
                <w:sz w:val="22"/>
                <w:szCs w:val="22"/>
              </w:rPr>
            </w:pPr>
            <w:bookmarkStart w:id="7" w:name="_Hlk214269194"/>
            <w:r w:rsidRPr="00A16335">
              <w:rPr>
                <w:sz w:val="22"/>
                <w:szCs w:val="22"/>
              </w:rPr>
              <w:t>1</w:t>
            </w:r>
          </w:p>
        </w:tc>
        <w:tc>
          <w:tcPr>
            <w:tcW w:w="1843" w:type="dxa"/>
          </w:tcPr>
          <w:p w14:paraId="07FE8512" w14:textId="77777777" w:rsidR="008C01BB" w:rsidRPr="00A16335" w:rsidRDefault="008C01BB" w:rsidP="008C01BB">
            <w:pPr>
              <w:rPr>
                <w:sz w:val="22"/>
                <w:szCs w:val="22"/>
              </w:rPr>
            </w:pPr>
            <w:r w:rsidRPr="00A16335">
              <w:rPr>
                <w:bCs/>
                <w:sz w:val="22"/>
                <w:szCs w:val="22"/>
              </w:rPr>
              <w:t>Строительство КПП</w:t>
            </w:r>
          </w:p>
        </w:tc>
        <w:tc>
          <w:tcPr>
            <w:tcW w:w="3260" w:type="dxa"/>
          </w:tcPr>
          <w:p w14:paraId="4A43A914" w14:textId="77777777" w:rsidR="008C01BB" w:rsidRPr="00A16335" w:rsidRDefault="008C01BB" w:rsidP="008C01BB">
            <w:pPr>
              <w:rPr>
                <w:bCs/>
                <w:sz w:val="22"/>
                <w:szCs w:val="22"/>
              </w:rPr>
            </w:pPr>
            <w:r w:rsidRPr="00A16335">
              <w:rPr>
                <w:bCs/>
                <w:sz w:val="22"/>
                <w:szCs w:val="22"/>
              </w:rPr>
              <w:t>Чарынский каньон</w:t>
            </w:r>
          </w:p>
          <w:p w14:paraId="20BA3E2F" w14:textId="77777777" w:rsidR="008C01BB" w:rsidRPr="00A16335" w:rsidRDefault="008C01BB" w:rsidP="008C01BB">
            <w:pPr>
              <w:rPr>
                <w:bCs/>
                <w:sz w:val="22"/>
                <w:szCs w:val="22"/>
              </w:rPr>
            </w:pPr>
            <w:r w:rsidRPr="00A16335">
              <w:rPr>
                <w:bCs/>
                <w:sz w:val="22"/>
                <w:szCs w:val="22"/>
              </w:rPr>
              <w:t xml:space="preserve">Кв. 119 </w:t>
            </w:r>
          </w:p>
          <w:p w14:paraId="23F0435A" w14:textId="77777777" w:rsidR="008C01BB" w:rsidRPr="00A16335" w:rsidRDefault="008C01BB" w:rsidP="008C01BB">
            <w:pPr>
              <w:rPr>
                <w:bCs/>
                <w:sz w:val="22"/>
                <w:szCs w:val="22"/>
              </w:rPr>
            </w:pPr>
            <w:r w:rsidRPr="00A16335">
              <w:rPr>
                <w:bCs/>
                <w:sz w:val="22"/>
                <w:szCs w:val="22"/>
              </w:rPr>
              <w:t xml:space="preserve">0,10 га  </w:t>
            </w:r>
          </w:p>
        </w:tc>
        <w:tc>
          <w:tcPr>
            <w:tcW w:w="3828" w:type="dxa"/>
          </w:tcPr>
          <w:p w14:paraId="5354A8F6" w14:textId="77777777" w:rsidR="008C01BB" w:rsidRPr="00A16335" w:rsidRDefault="008C01BB" w:rsidP="008C01BB">
            <w:pPr>
              <w:rPr>
                <w:sz w:val="22"/>
                <w:szCs w:val="22"/>
              </w:rPr>
            </w:pPr>
            <w:r w:rsidRPr="00A16335">
              <w:rPr>
                <w:bCs/>
                <w:sz w:val="22"/>
                <w:szCs w:val="22"/>
              </w:rPr>
              <w:t>Строительство одноэтажное здание с 4 комнатами, одна комната, оборудованная для кассы</w:t>
            </w:r>
          </w:p>
        </w:tc>
      </w:tr>
      <w:bookmarkEnd w:id="7"/>
      <w:tr w:rsidR="008C01BB" w:rsidRPr="00A16335" w14:paraId="1C528148" w14:textId="77777777" w:rsidTr="00A577FA">
        <w:trPr>
          <w:trHeight w:val="226"/>
        </w:trPr>
        <w:tc>
          <w:tcPr>
            <w:tcW w:w="567" w:type="dxa"/>
          </w:tcPr>
          <w:p w14:paraId="26DEB71D" w14:textId="77777777" w:rsidR="008C01BB" w:rsidRPr="00A16335" w:rsidRDefault="008C01BB" w:rsidP="008C01BB">
            <w:pPr>
              <w:rPr>
                <w:sz w:val="22"/>
                <w:szCs w:val="22"/>
              </w:rPr>
            </w:pPr>
            <w:r w:rsidRPr="00A16335">
              <w:rPr>
                <w:sz w:val="22"/>
                <w:szCs w:val="22"/>
              </w:rPr>
              <w:t>2</w:t>
            </w:r>
          </w:p>
        </w:tc>
        <w:tc>
          <w:tcPr>
            <w:tcW w:w="1843" w:type="dxa"/>
          </w:tcPr>
          <w:p w14:paraId="49238AE8" w14:textId="77777777" w:rsidR="008C01BB" w:rsidRPr="00A16335" w:rsidRDefault="008C01BB" w:rsidP="008C01BB">
            <w:pPr>
              <w:rPr>
                <w:bCs/>
                <w:sz w:val="22"/>
                <w:szCs w:val="22"/>
              </w:rPr>
            </w:pPr>
            <w:r w:rsidRPr="00A16335">
              <w:rPr>
                <w:bCs/>
                <w:sz w:val="22"/>
                <w:szCs w:val="22"/>
              </w:rPr>
              <w:t>Строительство КПП</w:t>
            </w:r>
          </w:p>
        </w:tc>
        <w:tc>
          <w:tcPr>
            <w:tcW w:w="3260" w:type="dxa"/>
          </w:tcPr>
          <w:p w14:paraId="7394C909" w14:textId="77777777" w:rsidR="008C01BB" w:rsidRPr="00A16335" w:rsidRDefault="008C01BB" w:rsidP="008C01BB">
            <w:pPr>
              <w:rPr>
                <w:bCs/>
                <w:sz w:val="22"/>
                <w:szCs w:val="22"/>
              </w:rPr>
            </w:pPr>
            <w:r w:rsidRPr="00A16335">
              <w:rPr>
                <w:bCs/>
                <w:sz w:val="22"/>
                <w:szCs w:val="22"/>
              </w:rPr>
              <w:t>Малый каньон – Темирлик кв.140</w:t>
            </w:r>
            <w:r w:rsidR="00C35463" w:rsidRPr="00A16335">
              <w:rPr>
                <w:bCs/>
                <w:sz w:val="22"/>
                <w:szCs w:val="22"/>
              </w:rPr>
              <w:t xml:space="preserve"> </w:t>
            </w:r>
            <w:proofErr w:type="spellStart"/>
            <w:r w:rsidRPr="00A16335">
              <w:rPr>
                <w:bCs/>
                <w:sz w:val="22"/>
                <w:szCs w:val="22"/>
              </w:rPr>
              <w:t>выд</w:t>
            </w:r>
            <w:proofErr w:type="spellEnd"/>
            <w:r w:rsidRPr="00A16335">
              <w:rPr>
                <w:bCs/>
                <w:sz w:val="22"/>
                <w:szCs w:val="22"/>
              </w:rPr>
              <w:t xml:space="preserve">. 0,10 га   </w:t>
            </w:r>
          </w:p>
        </w:tc>
        <w:tc>
          <w:tcPr>
            <w:tcW w:w="3828" w:type="dxa"/>
          </w:tcPr>
          <w:p w14:paraId="2DF1478C" w14:textId="77777777" w:rsidR="008C01BB" w:rsidRPr="00A16335" w:rsidRDefault="008C01BB" w:rsidP="008C01BB">
            <w:pPr>
              <w:rPr>
                <w:bCs/>
                <w:sz w:val="22"/>
                <w:szCs w:val="22"/>
              </w:rPr>
            </w:pPr>
            <w:r w:rsidRPr="00A16335">
              <w:rPr>
                <w:bCs/>
                <w:sz w:val="22"/>
                <w:szCs w:val="22"/>
              </w:rPr>
              <w:t>Строительство одноэтажное здание с 4 комнатами одна комната, оборудованная для кассы</w:t>
            </w:r>
          </w:p>
        </w:tc>
      </w:tr>
      <w:tr w:rsidR="008C01BB" w:rsidRPr="00A16335" w14:paraId="25A34563" w14:textId="77777777" w:rsidTr="00A577FA">
        <w:trPr>
          <w:trHeight w:val="226"/>
        </w:trPr>
        <w:tc>
          <w:tcPr>
            <w:tcW w:w="567" w:type="dxa"/>
          </w:tcPr>
          <w:p w14:paraId="24365C35" w14:textId="0224F15F" w:rsidR="008C01BB" w:rsidRPr="00A16335" w:rsidRDefault="00960D6A" w:rsidP="008C01BB">
            <w:pPr>
              <w:rPr>
                <w:sz w:val="22"/>
                <w:szCs w:val="22"/>
              </w:rPr>
            </w:pPr>
            <w:r>
              <w:rPr>
                <w:sz w:val="22"/>
                <w:szCs w:val="22"/>
              </w:rPr>
              <w:t>3</w:t>
            </w:r>
          </w:p>
        </w:tc>
        <w:tc>
          <w:tcPr>
            <w:tcW w:w="1843" w:type="dxa"/>
          </w:tcPr>
          <w:p w14:paraId="547C27CE" w14:textId="77777777" w:rsidR="008C01BB" w:rsidRPr="00A16335" w:rsidRDefault="008C01BB" w:rsidP="008C01BB">
            <w:pPr>
              <w:rPr>
                <w:sz w:val="22"/>
                <w:szCs w:val="22"/>
              </w:rPr>
            </w:pPr>
            <w:r w:rsidRPr="00A16335">
              <w:rPr>
                <w:sz w:val="22"/>
                <w:szCs w:val="22"/>
              </w:rPr>
              <w:t>Туалеты платные</w:t>
            </w:r>
          </w:p>
        </w:tc>
        <w:tc>
          <w:tcPr>
            <w:tcW w:w="3260" w:type="dxa"/>
          </w:tcPr>
          <w:p w14:paraId="3A0FFFC6" w14:textId="77777777" w:rsidR="008C01BB" w:rsidRPr="00A16335" w:rsidRDefault="008C01BB" w:rsidP="008C01BB">
            <w:pPr>
              <w:rPr>
                <w:sz w:val="22"/>
                <w:szCs w:val="22"/>
              </w:rPr>
            </w:pPr>
            <w:r w:rsidRPr="00A16335">
              <w:rPr>
                <w:sz w:val="22"/>
                <w:szCs w:val="22"/>
              </w:rPr>
              <w:t xml:space="preserve">Чарынский каньон </w:t>
            </w:r>
          </w:p>
          <w:p w14:paraId="12D42506" w14:textId="77777777" w:rsidR="008C01BB" w:rsidRPr="00A16335" w:rsidRDefault="008C01BB" w:rsidP="008C01BB">
            <w:pPr>
              <w:rPr>
                <w:sz w:val="22"/>
                <w:szCs w:val="22"/>
              </w:rPr>
            </w:pPr>
            <w:r w:rsidRPr="00A16335">
              <w:rPr>
                <w:sz w:val="22"/>
                <w:szCs w:val="22"/>
              </w:rPr>
              <w:t>Кв. 119</w:t>
            </w:r>
          </w:p>
          <w:p w14:paraId="6F9D25B4" w14:textId="77777777" w:rsidR="008C01BB" w:rsidRPr="00A16335" w:rsidRDefault="008C01BB" w:rsidP="008C01BB">
            <w:pPr>
              <w:rPr>
                <w:sz w:val="22"/>
                <w:szCs w:val="22"/>
              </w:rPr>
            </w:pPr>
            <w:r w:rsidRPr="00A16335">
              <w:rPr>
                <w:sz w:val="22"/>
                <w:szCs w:val="22"/>
              </w:rPr>
              <w:t>0,05 га</w:t>
            </w:r>
          </w:p>
        </w:tc>
        <w:tc>
          <w:tcPr>
            <w:tcW w:w="3828" w:type="dxa"/>
          </w:tcPr>
          <w:p w14:paraId="7ABC5203" w14:textId="77777777" w:rsidR="008C01BB" w:rsidRPr="00A16335" w:rsidRDefault="008C01BB" w:rsidP="00A577FA">
            <w:pPr>
              <w:rPr>
                <w:bCs/>
                <w:sz w:val="22"/>
                <w:szCs w:val="22"/>
              </w:rPr>
            </w:pPr>
            <w:r w:rsidRPr="00A16335">
              <w:rPr>
                <w:sz w:val="22"/>
                <w:szCs w:val="22"/>
              </w:rPr>
              <w:t xml:space="preserve">Приобретение, обустройство территории установка временных сооружений </w:t>
            </w:r>
          </w:p>
        </w:tc>
      </w:tr>
      <w:tr w:rsidR="008C01BB" w:rsidRPr="00A16335" w14:paraId="1E700D69" w14:textId="77777777" w:rsidTr="00A577FA">
        <w:trPr>
          <w:trHeight w:val="226"/>
        </w:trPr>
        <w:tc>
          <w:tcPr>
            <w:tcW w:w="567" w:type="dxa"/>
          </w:tcPr>
          <w:p w14:paraId="03A9AA08" w14:textId="36473463" w:rsidR="008C01BB" w:rsidRPr="00A16335" w:rsidRDefault="00960D6A" w:rsidP="008C01BB">
            <w:pPr>
              <w:rPr>
                <w:sz w:val="22"/>
                <w:szCs w:val="22"/>
              </w:rPr>
            </w:pPr>
            <w:r>
              <w:rPr>
                <w:sz w:val="22"/>
                <w:szCs w:val="22"/>
              </w:rPr>
              <w:t>4</w:t>
            </w:r>
          </w:p>
        </w:tc>
        <w:tc>
          <w:tcPr>
            <w:tcW w:w="1843" w:type="dxa"/>
          </w:tcPr>
          <w:p w14:paraId="1EEC97D3" w14:textId="77777777" w:rsidR="008C01BB" w:rsidRPr="00A16335" w:rsidRDefault="008C01BB" w:rsidP="008C01BB">
            <w:pPr>
              <w:rPr>
                <w:sz w:val="22"/>
                <w:szCs w:val="22"/>
              </w:rPr>
            </w:pPr>
            <w:r w:rsidRPr="00A16335">
              <w:rPr>
                <w:sz w:val="22"/>
                <w:szCs w:val="22"/>
              </w:rPr>
              <w:t>Спортплощадки (футбольная, волейбольная, баскетбольная)</w:t>
            </w:r>
          </w:p>
        </w:tc>
        <w:tc>
          <w:tcPr>
            <w:tcW w:w="3260" w:type="dxa"/>
          </w:tcPr>
          <w:p w14:paraId="758945DA" w14:textId="77777777" w:rsidR="008C01BB" w:rsidRPr="00A16335" w:rsidRDefault="008C01BB" w:rsidP="008C01BB">
            <w:pPr>
              <w:rPr>
                <w:sz w:val="22"/>
                <w:szCs w:val="22"/>
              </w:rPr>
            </w:pPr>
            <w:proofErr w:type="spellStart"/>
            <w:r w:rsidRPr="00A16335">
              <w:rPr>
                <w:sz w:val="22"/>
                <w:szCs w:val="22"/>
              </w:rPr>
              <w:t>ур</w:t>
            </w:r>
            <w:proofErr w:type="spellEnd"/>
            <w:r w:rsidRPr="00A16335">
              <w:rPr>
                <w:sz w:val="22"/>
                <w:szCs w:val="22"/>
              </w:rPr>
              <w:t xml:space="preserve">. </w:t>
            </w:r>
            <w:proofErr w:type="spellStart"/>
            <w:r w:rsidRPr="00A16335">
              <w:rPr>
                <w:sz w:val="22"/>
                <w:szCs w:val="22"/>
              </w:rPr>
              <w:t>Сарытогай</w:t>
            </w:r>
            <w:proofErr w:type="spellEnd"/>
            <w:r w:rsidRPr="00A16335">
              <w:rPr>
                <w:sz w:val="22"/>
                <w:szCs w:val="22"/>
              </w:rPr>
              <w:t xml:space="preserve"> </w:t>
            </w:r>
          </w:p>
          <w:p w14:paraId="2E49B1FC" w14:textId="77777777" w:rsidR="008C01BB" w:rsidRPr="00A16335" w:rsidRDefault="008C01BB" w:rsidP="008C01BB">
            <w:pPr>
              <w:rPr>
                <w:sz w:val="22"/>
                <w:szCs w:val="22"/>
              </w:rPr>
            </w:pPr>
            <w:r w:rsidRPr="00A16335">
              <w:rPr>
                <w:sz w:val="22"/>
                <w:szCs w:val="22"/>
              </w:rPr>
              <w:t xml:space="preserve">пойма р. </w:t>
            </w:r>
            <w:proofErr w:type="spellStart"/>
            <w:r w:rsidRPr="00A16335">
              <w:rPr>
                <w:sz w:val="22"/>
                <w:szCs w:val="22"/>
              </w:rPr>
              <w:t>Шарын</w:t>
            </w:r>
            <w:proofErr w:type="spellEnd"/>
            <w:r w:rsidRPr="00A16335">
              <w:rPr>
                <w:sz w:val="22"/>
                <w:szCs w:val="22"/>
              </w:rPr>
              <w:t xml:space="preserve">  </w:t>
            </w:r>
          </w:p>
          <w:p w14:paraId="5C3DD8B4" w14:textId="77777777" w:rsidR="008C01BB" w:rsidRPr="00A16335" w:rsidRDefault="008C01BB" w:rsidP="008C01BB">
            <w:pPr>
              <w:rPr>
                <w:sz w:val="22"/>
                <w:szCs w:val="22"/>
              </w:rPr>
            </w:pPr>
            <w:r w:rsidRPr="00A16335">
              <w:rPr>
                <w:sz w:val="22"/>
                <w:szCs w:val="22"/>
              </w:rPr>
              <w:t>Кв. 40 0,50 га</w:t>
            </w:r>
          </w:p>
        </w:tc>
        <w:tc>
          <w:tcPr>
            <w:tcW w:w="3828" w:type="dxa"/>
          </w:tcPr>
          <w:p w14:paraId="4BAF4828" w14:textId="77777777" w:rsidR="008C01BB" w:rsidRPr="00A16335" w:rsidRDefault="008C01BB" w:rsidP="008C01BB">
            <w:pPr>
              <w:rPr>
                <w:sz w:val="22"/>
                <w:szCs w:val="22"/>
              </w:rPr>
            </w:pPr>
            <w:r w:rsidRPr="00A16335">
              <w:rPr>
                <w:sz w:val="22"/>
                <w:szCs w:val="22"/>
              </w:rPr>
              <w:t>Строительство огороженных площадок, оборудование</w:t>
            </w:r>
          </w:p>
        </w:tc>
      </w:tr>
      <w:tr w:rsidR="008C01BB" w:rsidRPr="00A16335" w14:paraId="6065A1AD" w14:textId="77777777" w:rsidTr="00A577FA">
        <w:trPr>
          <w:trHeight w:val="501"/>
        </w:trPr>
        <w:tc>
          <w:tcPr>
            <w:tcW w:w="567" w:type="dxa"/>
          </w:tcPr>
          <w:p w14:paraId="4BBF37AE" w14:textId="676DD726" w:rsidR="008C01BB" w:rsidRPr="00A16335" w:rsidRDefault="00960D6A" w:rsidP="008C01BB">
            <w:pPr>
              <w:rPr>
                <w:sz w:val="22"/>
                <w:szCs w:val="22"/>
              </w:rPr>
            </w:pPr>
            <w:r>
              <w:rPr>
                <w:sz w:val="22"/>
                <w:szCs w:val="22"/>
              </w:rPr>
              <w:t>5</w:t>
            </w:r>
          </w:p>
        </w:tc>
        <w:tc>
          <w:tcPr>
            <w:tcW w:w="1843" w:type="dxa"/>
          </w:tcPr>
          <w:p w14:paraId="01C7F371" w14:textId="77777777" w:rsidR="008C01BB" w:rsidRPr="00A16335" w:rsidRDefault="008C01BB" w:rsidP="000817B9">
            <w:pPr>
              <w:rPr>
                <w:sz w:val="22"/>
                <w:szCs w:val="22"/>
              </w:rPr>
            </w:pPr>
            <w:r w:rsidRPr="00A16335">
              <w:rPr>
                <w:sz w:val="22"/>
                <w:szCs w:val="22"/>
              </w:rPr>
              <w:t>Туристские маршруты</w:t>
            </w:r>
          </w:p>
        </w:tc>
        <w:tc>
          <w:tcPr>
            <w:tcW w:w="3260" w:type="dxa"/>
          </w:tcPr>
          <w:p w14:paraId="6ED2F8BC" w14:textId="77777777" w:rsidR="008C01BB" w:rsidRPr="00A16335" w:rsidRDefault="008C01BB" w:rsidP="008C01BB">
            <w:pPr>
              <w:rPr>
                <w:sz w:val="22"/>
                <w:szCs w:val="22"/>
              </w:rPr>
            </w:pPr>
            <w:r w:rsidRPr="00A16335">
              <w:rPr>
                <w:sz w:val="22"/>
                <w:szCs w:val="22"/>
              </w:rPr>
              <w:t xml:space="preserve">Имеющиеся </w:t>
            </w:r>
          </w:p>
        </w:tc>
        <w:tc>
          <w:tcPr>
            <w:tcW w:w="3828" w:type="dxa"/>
          </w:tcPr>
          <w:p w14:paraId="2E9D3777" w14:textId="77777777" w:rsidR="008C01BB" w:rsidRPr="00A16335" w:rsidRDefault="008C01BB" w:rsidP="008C01BB">
            <w:pPr>
              <w:rPr>
                <w:sz w:val="22"/>
                <w:szCs w:val="22"/>
              </w:rPr>
            </w:pPr>
            <w:r w:rsidRPr="00A16335">
              <w:rPr>
                <w:sz w:val="22"/>
                <w:szCs w:val="22"/>
              </w:rPr>
              <w:t>Обустройство территории</w:t>
            </w:r>
          </w:p>
        </w:tc>
      </w:tr>
      <w:tr w:rsidR="008C01BB" w:rsidRPr="00A16335" w14:paraId="35E7077F" w14:textId="77777777" w:rsidTr="00A577FA">
        <w:trPr>
          <w:trHeight w:val="226"/>
        </w:trPr>
        <w:tc>
          <w:tcPr>
            <w:tcW w:w="567" w:type="dxa"/>
          </w:tcPr>
          <w:p w14:paraId="35F854B2" w14:textId="7FDADE1F" w:rsidR="008C01BB" w:rsidRPr="00A16335" w:rsidRDefault="00960D6A" w:rsidP="008C01BB">
            <w:pPr>
              <w:rPr>
                <w:sz w:val="22"/>
                <w:szCs w:val="22"/>
              </w:rPr>
            </w:pPr>
            <w:r>
              <w:rPr>
                <w:sz w:val="22"/>
                <w:szCs w:val="22"/>
              </w:rPr>
              <w:t>6</w:t>
            </w:r>
          </w:p>
        </w:tc>
        <w:tc>
          <w:tcPr>
            <w:tcW w:w="1843" w:type="dxa"/>
          </w:tcPr>
          <w:p w14:paraId="12D60B41" w14:textId="77777777" w:rsidR="008C01BB" w:rsidRPr="00A16335" w:rsidRDefault="008C01BB" w:rsidP="008C01BB">
            <w:pPr>
              <w:rPr>
                <w:sz w:val="22"/>
                <w:szCs w:val="22"/>
              </w:rPr>
            </w:pPr>
            <w:r w:rsidRPr="00A16335">
              <w:rPr>
                <w:sz w:val="22"/>
                <w:szCs w:val="22"/>
              </w:rPr>
              <w:t>Бивачная поляна-1</w:t>
            </w:r>
          </w:p>
        </w:tc>
        <w:tc>
          <w:tcPr>
            <w:tcW w:w="3260" w:type="dxa"/>
          </w:tcPr>
          <w:p w14:paraId="387A873E" w14:textId="77777777" w:rsidR="008C01BB" w:rsidRPr="00A16335" w:rsidRDefault="008C01BB" w:rsidP="008C01BB">
            <w:pPr>
              <w:rPr>
                <w:sz w:val="22"/>
                <w:szCs w:val="22"/>
              </w:rPr>
            </w:pPr>
            <w:r w:rsidRPr="00A16335">
              <w:rPr>
                <w:sz w:val="22"/>
                <w:szCs w:val="22"/>
              </w:rPr>
              <w:t xml:space="preserve">Темирлик </w:t>
            </w:r>
          </w:p>
          <w:p w14:paraId="4FA32C11" w14:textId="77777777" w:rsidR="008C01BB" w:rsidRPr="00A16335" w:rsidRDefault="008C01BB" w:rsidP="008C01BB">
            <w:pPr>
              <w:rPr>
                <w:sz w:val="22"/>
                <w:szCs w:val="22"/>
              </w:rPr>
            </w:pPr>
            <w:r w:rsidRPr="00A16335">
              <w:rPr>
                <w:sz w:val="22"/>
                <w:szCs w:val="22"/>
              </w:rPr>
              <w:t xml:space="preserve">Кв. 128 выд.1 </w:t>
            </w:r>
          </w:p>
          <w:p w14:paraId="41DE5A26" w14:textId="77777777" w:rsidR="008C01BB" w:rsidRPr="00A16335" w:rsidRDefault="008C01BB" w:rsidP="008C01BB">
            <w:pPr>
              <w:rPr>
                <w:sz w:val="22"/>
                <w:szCs w:val="22"/>
              </w:rPr>
            </w:pPr>
            <w:r w:rsidRPr="00A16335">
              <w:rPr>
                <w:sz w:val="22"/>
                <w:szCs w:val="22"/>
              </w:rPr>
              <w:t xml:space="preserve">0,05 га </w:t>
            </w:r>
          </w:p>
        </w:tc>
        <w:tc>
          <w:tcPr>
            <w:tcW w:w="3828" w:type="dxa"/>
          </w:tcPr>
          <w:p w14:paraId="0A3532B5" w14:textId="77777777" w:rsidR="008C01BB" w:rsidRPr="00A16335" w:rsidRDefault="008C01BB" w:rsidP="008C01BB">
            <w:pPr>
              <w:rPr>
                <w:sz w:val="22"/>
                <w:szCs w:val="22"/>
              </w:rPr>
            </w:pPr>
            <w:r w:rsidRPr="00A16335">
              <w:rPr>
                <w:sz w:val="22"/>
                <w:szCs w:val="22"/>
              </w:rPr>
              <w:t>Обустройство территории, приобретение инвентаря и оборудование для полян</w:t>
            </w:r>
          </w:p>
        </w:tc>
      </w:tr>
      <w:tr w:rsidR="008C01BB" w:rsidRPr="00A16335" w14:paraId="57304152" w14:textId="77777777" w:rsidTr="00A577FA">
        <w:trPr>
          <w:trHeight w:val="226"/>
        </w:trPr>
        <w:tc>
          <w:tcPr>
            <w:tcW w:w="567" w:type="dxa"/>
          </w:tcPr>
          <w:p w14:paraId="7B176062" w14:textId="360077E5" w:rsidR="008C01BB" w:rsidRPr="00A16335" w:rsidRDefault="00960D6A" w:rsidP="008C01BB">
            <w:pPr>
              <w:rPr>
                <w:sz w:val="22"/>
                <w:szCs w:val="22"/>
              </w:rPr>
            </w:pPr>
            <w:r>
              <w:rPr>
                <w:sz w:val="22"/>
                <w:szCs w:val="22"/>
              </w:rPr>
              <w:t>7</w:t>
            </w:r>
          </w:p>
        </w:tc>
        <w:tc>
          <w:tcPr>
            <w:tcW w:w="1843" w:type="dxa"/>
          </w:tcPr>
          <w:p w14:paraId="4AD99A38" w14:textId="77777777" w:rsidR="008C01BB" w:rsidRPr="00A16335" w:rsidRDefault="008C01BB" w:rsidP="008C01BB">
            <w:pPr>
              <w:rPr>
                <w:sz w:val="22"/>
                <w:szCs w:val="22"/>
              </w:rPr>
            </w:pPr>
            <w:r w:rsidRPr="00A16335">
              <w:rPr>
                <w:sz w:val="22"/>
                <w:szCs w:val="22"/>
              </w:rPr>
              <w:t>Бивачная поляна-2</w:t>
            </w:r>
          </w:p>
        </w:tc>
        <w:tc>
          <w:tcPr>
            <w:tcW w:w="3260" w:type="dxa"/>
          </w:tcPr>
          <w:p w14:paraId="18FE31AF" w14:textId="77777777" w:rsidR="008C01BB" w:rsidRPr="00A16335" w:rsidRDefault="008C01BB" w:rsidP="008C01BB">
            <w:pPr>
              <w:rPr>
                <w:sz w:val="22"/>
                <w:szCs w:val="22"/>
              </w:rPr>
            </w:pPr>
            <w:r w:rsidRPr="00A16335">
              <w:rPr>
                <w:sz w:val="22"/>
                <w:szCs w:val="22"/>
              </w:rPr>
              <w:t xml:space="preserve">Темирлик </w:t>
            </w:r>
          </w:p>
          <w:p w14:paraId="6AC4CA28" w14:textId="77777777" w:rsidR="008C01BB" w:rsidRPr="00A16335" w:rsidRDefault="008C01BB" w:rsidP="008C01BB">
            <w:pPr>
              <w:rPr>
                <w:sz w:val="22"/>
                <w:szCs w:val="22"/>
              </w:rPr>
            </w:pPr>
            <w:r w:rsidRPr="00A16335">
              <w:rPr>
                <w:sz w:val="22"/>
                <w:szCs w:val="22"/>
              </w:rPr>
              <w:t xml:space="preserve">Кв. 128 </w:t>
            </w:r>
            <w:proofErr w:type="spellStart"/>
            <w:r w:rsidRPr="00A16335">
              <w:rPr>
                <w:sz w:val="22"/>
                <w:szCs w:val="22"/>
              </w:rPr>
              <w:t>выд</w:t>
            </w:r>
            <w:proofErr w:type="spellEnd"/>
            <w:r w:rsidRPr="00A16335">
              <w:rPr>
                <w:sz w:val="22"/>
                <w:szCs w:val="22"/>
              </w:rPr>
              <w:t xml:space="preserve">. 3  </w:t>
            </w:r>
          </w:p>
          <w:p w14:paraId="1A8C5A98" w14:textId="77777777" w:rsidR="008C01BB" w:rsidRPr="00A16335" w:rsidRDefault="008C01BB" w:rsidP="008C01BB">
            <w:pPr>
              <w:rPr>
                <w:sz w:val="22"/>
                <w:szCs w:val="22"/>
              </w:rPr>
            </w:pPr>
            <w:r w:rsidRPr="00A16335">
              <w:rPr>
                <w:sz w:val="22"/>
                <w:szCs w:val="22"/>
              </w:rPr>
              <w:t>0,05 га</w:t>
            </w:r>
          </w:p>
        </w:tc>
        <w:tc>
          <w:tcPr>
            <w:tcW w:w="3828" w:type="dxa"/>
          </w:tcPr>
          <w:p w14:paraId="157C28A7" w14:textId="77777777" w:rsidR="008C01BB" w:rsidRPr="00A16335" w:rsidRDefault="008C01BB" w:rsidP="008C01BB">
            <w:pPr>
              <w:rPr>
                <w:sz w:val="22"/>
                <w:szCs w:val="22"/>
              </w:rPr>
            </w:pPr>
            <w:r w:rsidRPr="00A16335">
              <w:rPr>
                <w:sz w:val="22"/>
                <w:szCs w:val="22"/>
              </w:rPr>
              <w:t>Обустройство территории, приобретение инвентаря и оборудование для полян</w:t>
            </w:r>
          </w:p>
        </w:tc>
      </w:tr>
      <w:tr w:rsidR="008C01BB" w:rsidRPr="00A16335" w14:paraId="38644607" w14:textId="77777777" w:rsidTr="00A577FA">
        <w:trPr>
          <w:trHeight w:val="226"/>
        </w:trPr>
        <w:tc>
          <w:tcPr>
            <w:tcW w:w="567" w:type="dxa"/>
          </w:tcPr>
          <w:p w14:paraId="7146B888" w14:textId="1FE32ABA" w:rsidR="008C01BB" w:rsidRPr="00A16335" w:rsidRDefault="00960D6A" w:rsidP="008C01BB">
            <w:pPr>
              <w:rPr>
                <w:sz w:val="22"/>
                <w:szCs w:val="22"/>
              </w:rPr>
            </w:pPr>
            <w:r>
              <w:rPr>
                <w:sz w:val="22"/>
                <w:szCs w:val="22"/>
              </w:rPr>
              <w:t>8</w:t>
            </w:r>
          </w:p>
        </w:tc>
        <w:tc>
          <w:tcPr>
            <w:tcW w:w="1843" w:type="dxa"/>
          </w:tcPr>
          <w:p w14:paraId="41224021" w14:textId="77777777" w:rsidR="008C01BB" w:rsidRPr="00A16335" w:rsidRDefault="008C01BB" w:rsidP="008C01BB">
            <w:pPr>
              <w:rPr>
                <w:sz w:val="22"/>
                <w:szCs w:val="22"/>
              </w:rPr>
            </w:pPr>
            <w:r w:rsidRPr="00A16335">
              <w:rPr>
                <w:sz w:val="22"/>
                <w:szCs w:val="22"/>
              </w:rPr>
              <w:t>Бивачная поляна-3</w:t>
            </w:r>
          </w:p>
        </w:tc>
        <w:tc>
          <w:tcPr>
            <w:tcW w:w="3260" w:type="dxa"/>
          </w:tcPr>
          <w:p w14:paraId="5A02FC3E" w14:textId="77777777" w:rsidR="008C01BB" w:rsidRPr="00A16335" w:rsidRDefault="008C01BB" w:rsidP="008C01BB">
            <w:pPr>
              <w:rPr>
                <w:sz w:val="22"/>
                <w:szCs w:val="22"/>
              </w:rPr>
            </w:pPr>
            <w:r w:rsidRPr="00A16335">
              <w:rPr>
                <w:sz w:val="22"/>
                <w:szCs w:val="22"/>
              </w:rPr>
              <w:t xml:space="preserve">Темирлик </w:t>
            </w:r>
          </w:p>
          <w:p w14:paraId="3F93B096" w14:textId="77777777" w:rsidR="008C01BB" w:rsidRPr="00A16335" w:rsidRDefault="008C01BB" w:rsidP="008C01BB">
            <w:pPr>
              <w:rPr>
                <w:sz w:val="22"/>
                <w:szCs w:val="22"/>
              </w:rPr>
            </w:pPr>
            <w:r w:rsidRPr="00A16335">
              <w:rPr>
                <w:sz w:val="22"/>
                <w:szCs w:val="22"/>
              </w:rPr>
              <w:t xml:space="preserve">Кв. 128 </w:t>
            </w:r>
            <w:proofErr w:type="spellStart"/>
            <w:r w:rsidRPr="00A16335">
              <w:rPr>
                <w:sz w:val="22"/>
                <w:szCs w:val="22"/>
              </w:rPr>
              <w:t>выд</w:t>
            </w:r>
            <w:proofErr w:type="spellEnd"/>
            <w:r w:rsidRPr="00A16335">
              <w:rPr>
                <w:sz w:val="22"/>
                <w:szCs w:val="22"/>
              </w:rPr>
              <w:t xml:space="preserve">. 3 </w:t>
            </w:r>
          </w:p>
          <w:p w14:paraId="1FEA5112" w14:textId="77777777" w:rsidR="008C01BB" w:rsidRPr="00A16335" w:rsidRDefault="008C01BB" w:rsidP="008C01BB">
            <w:pPr>
              <w:rPr>
                <w:sz w:val="22"/>
                <w:szCs w:val="22"/>
              </w:rPr>
            </w:pPr>
            <w:r w:rsidRPr="00A16335">
              <w:rPr>
                <w:sz w:val="22"/>
                <w:szCs w:val="22"/>
              </w:rPr>
              <w:t>0,05 га</w:t>
            </w:r>
          </w:p>
        </w:tc>
        <w:tc>
          <w:tcPr>
            <w:tcW w:w="3828" w:type="dxa"/>
          </w:tcPr>
          <w:p w14:paraId="7B34EC90" w14:textId="77777777" w:rsidR="008C01BB" w:rsidRPr="00A16335" w:rsidRDefault="008C01BB" w:rsidP="008C01BB">
            <w:pPr>
              <w:tabs>
                <w:tab w:val="left" w:pos="270"/>
                <w:tab w:val="left" w:pos="990"/>
              </w:tabs>
              <w:rPr>
                <w:sz w:val="22"/>
                <w:szCs w:val="22"/>
              </w:rPr>
            </w:pPr>
            <w:r w:rsidRPr="00A16335">
              <w:rPr>
                <w:sz w:val="22"/>
                <w:szCs w:val="22"/>
              </w:rPr>
              <w:t>Обустройство территории, приобретение инвентаря и оборудование для полян</w:t>
            </w:r>
            <w:r w:rsidRPr="00A16335">
              <w:rPr>
                <w:sz w:val="22"/>
                <w:szCs w:val="22"/>
              </w:rPr>
              <w:tab/>
            </w:r>
            <w:r w:rsidRPr="00A16335">
              <w:rPr>
                <w:sz w:val="22"/>
                <w:szCs w:val="22"/>
              </w:rPr>
              <w:tab/>
            </w:r>
          </w:p>
        </w:tc>
      </w:tr>
      <w:tr w:rsidR="008C01BB" w:rsidRPr="00A16335" w14:paraId="2D5435AD" w14:textId="77777777" w:rsidTr="00A577FA">
        <w:trPr>
          <w:trHeight w:val="226"/>
        </w:trPr>
        <w:tc>
          <w:tcPr>
            <w:tcW w:w="567" w:type="dxa"/>
          </w:tcPr>
          <w:p w14:paraId="79DF3BCD" w14:textId="4186CA10" w:rsidR="008C01BB" w:rsidRPr="00A16335" w:rsidRDefault="00960D6A" w:rsidP="008C01BB">
            <w:pPr>
              <w:rPr>
                <w:sz w:val="22"/>
                <w:szCs w:val="22"/>
              </w:rPr>
            </w:pPr>
            <w:r>
              <w:rPr>
                <w:sz w:val="22"/>
                <w:szCs w:val="22"/>
              </w:rPr>
              <w:t>9</w:t>
            </w:r>
          </w:p>
        </w:tc>
        <w:tc>
          <w:tcPr>
            <w:tcW w:w="1843" w:type="dxa"/>
          </w:tcPr>
          <w:p w14:paraId="04062FB2" w14:textId="77777777" w:rsidR="008C01BB" w:rsidRPr="00A16335" w:rsidRDefault="008C01BB" w:rsidP="008C01BB">
            <w:pPr>
              <w:rPr>
                <w:sz w:val="22"/>
                <w:szCs w:val="22"/>
              </w:rPr>
            </w:pPr>
            <w:r w:rsidRPr="00A16335">
              <w:rPr>
                <w:sz w:val="22"/>
                <w:szCs w:val="22"/>
              </w:rPr>
              <w:t>Бивачная поляна-4</w:t>
            </w:r>
          </w:p>
        </w:tc>
        <w:tc>
          <w:tcPr>
            <w:tcW w:w="3260" w:type="dxa"/>
          </w:tcPr>
          <w:p w14:paraId="7C607BD4" w14:textId="77777777" w:rsidR="008C01BB" w:rsidRPr="00A16335" w:rsidRDefault="008C01BB" w:rsidP="008C01BB">
            <w:pPr>
              <w:rPr>
                <w:sz w:val="22"/>
                <w:szCs w:val="22"/>
              </w:rPr>
            </w:pPr>
            <w:r w:rsidRPr="00A16335">
              <w:rPr>
                <w:sz w:val="22"/>
                <w:szCs w:val="22"/>
              </w:rPr>
              <w:t xml:space="preserve">Темирлик </w:t>
            </w:r>
          </w:p>
          <w:p w14:paraId="1C7B6EC0" w14:textId="77777777" w:rsidR="008C01BB" w:rsidRPr="00A16335" w:rsidRDefault="008C01BB" w:rsidP="008C01BB">
            <w:pPr>
              <w:rPr>
                <w:sz w:val="22"/>
                <w:szCs w:val="22"/>
              </w:rPr>
            </w:pPr>
            <w:r w:rsidRPr="00A16335">
              <w:rPr>
                <w:sz w:val="22"/>
                <w:szCs w:val="22"/>
              </w:rPr>
              <w:t xml:space="preserve">Кв. 128 </w:t>
            </w:r>
            <w:proofErr w:type="spellStart"/>
            <w:r w:rsidRPr="00A16335">
              <w:rPr>
                <w:sz w:val="22"/>
                <w:szCs w:val="22"/>
              </w:rPr>
              <w:t>выд</w:t>
            </w:r>
            <w:proofErr w:type="spellEnd"/>
            <w:r w:rsidRPr="00A16335">
              <w:rPr>
                <w:sz w:val="22"/>
                <w:szCs w:val="22"/>
              </w:rPr>
              <w:t xml:space="preserve">. 3 </w:t>
            </w:r>
          </w:p>
          <w:p w14:paraId="4654839B" w14:textId="77777777" w:rsidR="008C01BB" w:rsidRPr="00A16335" w:rsidRDefault="008C01BB" w:rsidP="008C01BB">
            <w:pPr>
              <w:rPr>
                <w:sz w:val="22"/>
                <w:szCs w:val="22"/>
              </w:rPr>
            </w:pPr>
            <w:r w:rsidRPr="00A16335">
              <w:rPr>
                <w:sz w:val="22"/>
                <w:szCs w:val="22"/>
              </w:rPr>
              <w:t>0,05 га</w:t>
            </w:r>
          </w:p>
        </w:tc>
        <w:tc>
          <w:tcPr>
            <w:tcW w:w="3828" w:type="dxa"/>
          </w:tcPr>
          <w:p w14:paraId="3349B291" w14:textId="77777777" w:rsidR="008C01BB" w:rsidRPr="00A16335" w:rsidRDefault="008C01BB" w:rsidP="008C01BB">
            <w:pPr>
              <w:rPr>
                <w:sz w:val="22"/>
                <w:szCs w:val="22"/>
              </w:rPr>
            </w:pPr>
            <w:r w:rsidRPr="00A16335">
              <w:rPr>
                <w:sz w:val="22"/>
                <w:szCs w:val="22"/>
              </w:rPr>
              <w:t>Обустройство территории, приобретение инвентаря и оборудование для полян</w:t>
            </w:r>
          </w:p>
        </w:tc>
      </w:tr>
      <w:tr w:rsidR="008C01BB" w:rsidRPr="00A16335" w14:paraId="1C5E319D" w14:textId="77777777" w:rsidTr="00A577FA">
        <w:trPr>
          <w:trHeight w:val="226"/>
        </w:trPr>
        <w:tc>
          <w:tcPr>
            <w:tcW w:w="567" w:type="dxa"/>
          </w:tcPr>
          <w:p w14:paraId="129BEEE3" w14:textId="5CDE2DE9" w:rsidR="008C01BB" w:rsidRPr="00A16335" w:rsidRDefault="008C01BB" w:rsidP="008C01BB">
            <w:pPr>
              <w:rPr>
                <w:sz w:val="22"/>
                <w:szCs w:val="22"/>
              </w:rPr>
            </w:pPr>
            <w:r w:rsidRPr="00A16335">
              <w:rPr>
                <w:sz w:val="22"/>
                <w:szCs w:val="22"/>
              </w:rPr>
              <w:t>1</w:t>
            </w:r>
            <w:r w:rsidR="00960D6A">
              <w:rPr>
                <w:sz w:val="22"/>
                <w:szCs w:val="22"/>
              </w:rPr>
              <w:t>0</w:t>
            </w:r>
          </w:p>
        </w:tc>
        <w:tc>
          <w:tcPr>
            <w:tcW w:w="1843" w:type="dxa"/>
          </w:tcPr>
          <w:p w14:paraId="0328476C" w14:textId="77777777" w:rsidR="008C01BB" w:rsidRPr="00A16335" w:rsidRDefault="008C01BB" w:rsidP="008C01BB">
            <w:pPr>
              <w:rPr>
                <w:sz w:val="22"/>
                <w:szCs w:val="22"/>
              </w:rPr>
            </w:pPr>
            <w:r w:rsidRPr="00A16335">
              <w:rPr>
                <w:sz w:val="22"/>
                <w:szCs w:val="22"/>
              </w:rPr>
              <w:t>Бивачная поляна-5</w:t>
            </w:r>
          </w:p>
        </w:tc>
        <w:tc>
          <w:tcPr>
            <w:tcW w:w="3260" w:type="dxa"/>
          </w:tcPr>
          <w:p w14:paraId="3B489C41" w14:textId="77777777" w:rsidR="008C01BB" w:rsidRPr="00A16335" w:rsidRDefault="008C01BB" w:rsidP="008C01BB">
            <w:pPr>
              <w:rPr>
                <w:sz w:val="22"/>
                <w:szCs w:val="22"/>
              </w:rPr>
            </w:pPr>
            <w:r w:rsidRPr="00A16335">
              <w:rPr>
                <w:sz w:val="22"/>
                <w:szCs w:val="22"/>
              </w:rPr>
              <w:t xml:space="preserve">Темирлик </w:t>
            </w:r>
          </w:p>
          <w:p w14:paraId="6B9F2EEC" w14:textId="77777777" w:rsidR="008C01BB" w:rsidRPr="00A16335" w:rsidRDefault="008C01BB" w:rsidP="008C01BB">
            <w:pPr>
              <w:rPr>
                <w:sz w:val="22"/>
                <w:szCs w:val="22"/>
              </w:rPr>
            </w:pPr>
            <w:r w:rsidRPr="00A16335">
              <w:rPr>
                <w:sz w:val="22"/>
                <w:szCs w:val="22"/>
              </w:rPr>
              <w:t xml:space="preserve">Кв.120 </w:t>
            </w:r>
            <w:proofErr w:type="spellStart"/>
            <w:r w:rsidRPr="00A16335">
              <w:rPr>
                <w:sz w:val="22"/>
                <w:szCs w:val="22"/>
              </w:rPr>
              <w:t>выд</w:t>
            </w:r>
            <w:proofErr w:type="spellEnd"/>
            <w:r w:rsidRPr="00A16335">
              <w:rPr>
                <w:sz w:val="22"/>
                <w:szCs w:val="22"/>
              </w:rPr>
              <w:t xml:space="preserve">. 7 </w:t>
            </w:r>
          </w:p>
          <w:p w14:paraId="54D80540" w14:textId="77777777" w:rsidR="008C01BB" w:rsidRPr="00A16335" w:rsidRDefault="008C01BB" w:rsidP="008C01BB">
            <w:pPr>
              <w:rPr>
                <w:sz w:val="22"/>
                <w:szCs w:val="22"/>
              </w:rPr>
            </w:pPr>
            <w:r w:rsidRPr="00A16335">
              <w:rPr>
                <w:sz w:val="22"/>
                <w:szCs w:val="22"/>
              </w:rPr>
              <w:t>0,05 га</w:t>
            </w:r>
          </w:p>
        </w:tc>
        <w:tc>
          <w:tcPr>
            <w:tcW w:w="3828" w:type="dxa"/>
          </w:tcPr>
          <w:p w14:paraId="7E4E4947" w14:textId="77777777" w:rsidR="008C01BB" w:rsidRPr="00A16335" w:rsidRDefault="008C01BB" w:rsidP="008C01BB">
            <w:pPr>
              <w:rPr>
                <w:sz w:val="22"/>
                <w:szCs w:val="22"/>
              </w:rPr>
            </w:pPr>
            <w:r w:rsidRPr="00A16335">
              <w:rPr>
                <w:sz w:val="22"/>
                <w:szCs w:val="22"/>
              </w:rPr>
              <w:t>Обустройство территории, приобретение инвентаря и оборудование для полян</w:t>
            </w:r>
          </w:p>
        </w:tc>
      </w:tr>
      <w:tr w:rsidR="008C01BB" w:rsidRPr="00A16335" w14:paraId="62106571" w14:textId="77777777" w:rsidTr="00A577FA">
        <w:trPr>
          <w:trHeight w:val="273"/>
        </w:trPr>
        <w:tc>
          <w:tcPr>
            <w:tcW w:w="567" w:type="dxa"/>
          </w:tcPr>
          <w:p w14:paraId="3AEF5142" w14:textId="78C8E434" w:rsidR="008C01BB" w:rsidRPr="00A16335" w:rsidRDefault="008C01BB" w:rsidP="008C01BB">
            <w:pPr>
              <w:rPr>
                <w:sz w:val="22"/>
                <w:szCs w:val="22"/>
              </w:rPr>
            </w:pPr>
            <w:r w:rsidRPr="00A16335">
              <w:rPr>
                <w:sz w:val="22"/>
                <w:szCs w:val="22"/>
              </w:rPr>
              <w:t>1</w:t>
            </w:r>
            <w:r w:rsidR="00960D6A">
              <w:rPr>
                <w:sz w:val="22"/>
                <w:szCs w:val="22"/>
              </w:rPr>
              <w:t>1</w:t>
            </w:r>
          </w:p>
          <w:p w14:paraId="0A0D1BAF" w14:textId="77777777" w:rsidR="008C01BB" w:rsidRPr="00A16335" w:rsidRDefault="008C01BB" w:rsidP="008C01BB">
            <w:pPr>
              <w:rPr>
                <w:sz w:val="22"/>
                <w:szCs w:val="22"/>
              </w:rPr>
            </w:pPr>
          </w:p>
          <w:p w14:paraId="33EBBFB9" w14:textId="77777777" w:rsidR="008C01BB" w:rsidRPr="00A16335" w:rsidRDefault="008C01BB" w:rsidP="008C01BB">
            <w:pPr>
              <w:rPr>
                <w:sz w:val="22"/>
                <w:szCs w:val="22"/>
              </w:rPr>
            </w:pPr>
          </w:p>
        </w:tc>
        <w:tc>
          <w:tcPr>
            <w:tcW w:w="1843" w:type="dxa"/>
          </w:tcPr>
          <w:p w14:paraId="7626EA0E" w14:textId="77777777" w:rsidR="008C01BB" w:rsidRPr="00A16335" w:rsidRDefault="008C01BB" w:rsidP="008C01BB">
            <w:pPr>
              <w:rPr>
                <w:sz w:val="22"/>
                <w:szCs w:val="22"/>
              </w:rPr>
            </w:pPr>
            <w:r w:rsidRPr="00A16335">
              <w:rPr>
                <w:bCs/>
                <w:sz w:val="22"/>
                <w:szCs w:val="22"/>
              </w:rPr>
              <w:t xml:space="preserve">Перенос Музея природы </w:t>
            </w:r>
            <w:proofErr w:type="spellStart"/>
            <w:r w:rsidRPr="00A16335">
              <w:rPr>
                <w:sz w:val="22"/>
                <w:szCs w:val="22"/>
              </w:rPr>
              <w:t>ур</w:t>
            </w:r>
            <w:proofErr w:type="spellEnd"/>
            <w:r w:rsidRPr="00A16335">
              <w:rPr>
                <w:sz w:val="22"/>
                <w:szCs w:val="22"/>
              </w:rPr>
              <w:t xml:space="preserve">. </w:t>
            </w:r>
            <w:proofErr w:type="spellStart"/>
            <w:r w:rsidRPr="00A16335">
              <w:rPr>
                <w:sz w:val="22"/>
                <w:szCs w:val="22"/>
              </w:rPr>
              <w:t>Сарытогай</w:t>
            </w:r>
            <w:proofErr w:type="spellEnd"/>
          </w:p>
        </w:tc>
        <w:tc>
          <w:tcPr>
            <w:tcW w:w="3260" w:type="dxa"/>
          </w:tcPr>
          <w:p w14:paraId="4DEE10B9" w14:textId="77777777" w:rsidR="008C01BB" w:rsidRPr="00A16335" w:rsidRDefault="008C01BB" w:rsidP="008C01BB">
            <w:pPr>
              <w:rPr>
                <w:sz w:val="22"/>
                <w:szCs w:val="22"/>
              </w:rPr>
            </w:pPr>
            <w:proofErr w:type="spellStart"/>
            <w:r w:rsidRPr="00A16335">
              <w:rPr>
                <w:sz w:val="22"/>
                <w:szCs w:val="22"/>
              </w:rPr>
              <w:t>ур</w:t>
            </w:r>
            <w:proofErr w:type="spellEnd"/>
            <w:r w:rsidRPr="00A16335">
              <w:rPr>
                <w:sz w:val="22"/>
                <w:szCs w:val="22"/>
              </w:rPr>
              <w:t xml:space="preserve">. </w:t>
            </w:r>
            <w:proofErr w:type="spellStart"/>
            <w:r w:rsidRPr="00A16335">
              <w:rPr>
                <w:sz w:val="22"/>
                <w:szCs w:val="22"/>
              </w:rPr>
              <w:t>Сарытогай</w:t>
            </w:r>
            <w:proofErr w:type="spellEnd"/>
            <w:r w:rsidRPr="00A16335">
              <w:rPr>
                <w:sz w:val="22"/>
                <w:szCs w:val="22"/>
              </w:rPr>
              <w:t xml:space="preserve"> в</w:t>
            </w:r>
          </w:p>
          <w:p w14:paraId="410469F1" w14:textId="77777777" w:rsidR="008C01BB" w:rsidRPr="00A16335" w:rsidRDefault="008C01BB" w:rsidP="008C01BB">
            <w:pPr>
              <w:rPr>
                <w:sz w:val="22"/>
                <w:szCs w:val="22"/>
              </w:rPr>
            </w:pPr>
            <w:r w:rsidRPr="00A16335">
              <w:rPr>
                <w:sz w:val="22"/>
                <w:szCs w:val="22"/>
              </w:rPr>
              <w:t xml:space="preserve">пойме р. </w:t>
            </w:r>
            <w:proofErr w:type="spellStart"/>
            <w:r w:rsidRPr="00A16335">
              <w:rPr>
                <w:sz w:val="22"/>
                <w:szCs w:val="22"/>
              </w:rPr>
              <w:t>Шарын</w:t>
            </w:r>
            <w:proofErr w:type="spellEnd"/>
            <w:r w:rsidRPr="00A16335">
              <w:rPr>
                <w:sz w:val="22"/>
                <w:szCs w:val="22"/>
              </w:rPr>
              <w:t>,</w:t>
            </w:r>
            <w:r w:rsidR="00C35463" w:rsidRPr="00A16335">
              <w:rPr>
                <w:sz w:val="22"/>
                <w:szCs w:val="22"/>
              </w:rPr>
              <w:t xml:space="preserve"> </w:t>
            </w:r>
            <w:r w:rsidRPr="00A16335">
              <w:rPr>
                <w:sz w:val="22"/>
                <w:szCs w:val="22"/>
              </w:rPr>
              <w:t>кв.</w:t>
            </w:r>
            <w:r w:rsidR="00C35463" w:rsidRPr="00A16335">
              <w:rPr>
                <w:sz w:val="22"/>
                <w:szCs w:val="22"/>
              </w:rPr>
              <w:t xml:space="preserve"> </w:t>
            </w:r>
            <w:r w:rsidRPr="00A16335">
              <w:rPr>
                <w:sz w:val="22"/>
                <w:szCs w:val="22"/>
              </w:rPr>
              <w:t xml:space="preserve">36 </w:t>
            </w:r>
            <w:proofErr w:type="spellStart"/>
            <w:r w:rsidRPr="00A16335">
              <w:rPr>
                <w:sz w:val="22"/>
                <w:szCs w:val="22"/>
              </w:rPr>
              <w:t>выд</w:t>
            </w:r>
            <w:proofErr w:type="spellEnd"/>
            <w:r w:rsidR="00C35463" w:rsidRPr="00A16335">
              <w:rPr>
                <w:sz w:val="22"/>
                <w:szCs w:val="22"/>
              </w:rPr>
              <w:t>.</w:t>
            </w:r>
            <w:r w:rsidRPr="00A16335">
              <w:rPr>
                <w:sz w:val="22"/>
                <w:szCs w:val="22"/>
              </w:rPr>
              <w:t xml:space="preserve"> 5 </w:t>
            </w:r>
          </w:p>
          <w:p w14:paraId="61610922" w14:textId="77777777" w:rsidR="008C01BB" w:rsidRPr="00A16335" w:rsidRDefault="008C01BB" w:rsidP="008C01BB">
            <w:pPr>
              <w:rPr>
                <w:sz w:val="22"/>
                <w:szCs w:val="22"/>
              </w:rPr>
            </w:pPr>
            <w:r w:rsidRPr="00A16335">
              <w:rPr>
                <w:sz w:val="22"/>
                <w:szCs w:val="22"/>
              </w:rPr>
              <w:t>Кордон № 3</w:t>
            </w:r>
          </w:p>
          <w:p w14:paraId="62A83B3C" w14:textId="77777777" w:rsidR="008C01BB" w:rsidRPr="00A16335" w:rsidRDefault="008C01BB" w:rsidP="008C01BB">
            <w:pPr>
              <w:rPr>
                <w:sz w:val="22"/>
                <w:szCs w:val="22"/>
              </w:rPr>
            </w:pPr>
            <w:r w:rsidRPr="00A16335">
              <w:rPr>
                <w:sz w:val="22"/>
                <w:szCs w:val="22"/>
              </w:rPr>
              <w:t>Площадь здании 84,7 кв.</w:t>
            </w:r>
            <w:r w:rsidRPr="00A16335">
              <w:rPr>
                <w:bCs/>
                <w:sz w:val="22"/>
                <w:szCs w:val="22"/>
              </w:rPr>
              <w:t xml:space="preserve"> </w:t>
            </w:r>
          </w:p>
        </w:tc>
        <w:tc>
          <w:tcPr>
            <w:tcW w:w="3828" w:type="dxa"/>
          </w:tcPr>
          <w:p w14:paraId="6AF55D7D" w14:textId="77777777" w:rsidR="008C01BB" w:rsidRPr="00A16335" w:rsidRDefault="008C01BB" w:rsidP="008C01BB">
            <w:pPr>
              <w:rPr>
                <w:sz w:val="22"/>
                <w:szCs w:val="22"/>
              </w:rPr>
            </w:pPr>
            <w:r w:rsidRPr="00A16335">
              <w:rPr>
                <w:sz w:val="22"/>
                <w:szCs w:val="22"/>
              </w:rPr>
              <w:t>Строительство, модернизация музея и создание более современного пространства для посетителей</w:t>
            </w:r>
          </w:p>
        </w:tc>
      </w:tr>
      <w:tr w:rsidR="008C01BB" w:rsidRPr="00A16335" w14:paraId="283424A5" w14:textId="77777777" w:rsidTr="00A577FA">
        <w:trPr>
          <w:trHeight w:val="404"/>
        </w:trPr>
        <w:tc>
          <w:tcPr>
            <w:tcW w:w="567" w:type="dxa"/>
          </w:tcPr>
          <w:p w14:paraId="2A108295" w14:textId="4A33C904" w:rsidR="008C01BB" w:rsidRPr="00A16335" w:rsidRDefault="008C01BB" w:rsidP="008C01BB">
            <w:pPr>
              <w:rPr>
                <w:sz w:val="22"/>
                <w:szCs w:val="22"/>
              </w:rPr>
            </w:pPr>
            <w:r w:rsidRPr="00A16335">
              <w:rPr>
                <w:sz w:val="22"/>
                <w:szCs w:val="22"/>
              </w:rPr>
              <w:t>1</w:t>
            </w:r>
            <w:r w:rsidR="00960D6A">
              <w:rPr>
                <w:sz w:val="22"/>
                <w:szCs w:val="22"/>
              </w:rPr>
              <w:t>2</w:t>
            </w:r>
          </w:p>
        </w:tc>
        <w:tc>
          <w:tcPr>
            <w:tcW w:w="1843" w:type="dxa"/>
          </w:tcPr>
          <w:p w14:paraId="566E627F" w14:textId="77777777" w:rsidR="008C01BB" w:rsidRPr="00A16335" w:rsidRDefault="008C01BB" w:rsidP="008C01BB">
            <w:pPr>
              <w:rPr>
                <w:bCs/>
                <w:sz w:val="22"/>
                <w:szCs w:val="22"/>
              </w:rPr>
            </w:pPr>
            <w:proofErr w:type="spellStart"/>
            <w:r w:rsidRPr="00A16335">
              <w:rPr>
                <w:bCs/>
                <w:sz w:val="22"/>
                <w:szCs w:val="22"/>
              </w:rPr>
              <w:t>Глэмпингы</w:t>
            </w:r>
            <w:proofErr w:type="spellEnd"/>
          </w:p>
        </w:tc>
        <w:tc>
          <w:tcPr>
            <w:tcW w:w="3260" w:type="dxa"/>
          </w:tcPr>
          <w:p w14:paraId="63C59034" w14:textId="77777777" w:rsidR="008C01BB" w:rsidRPr="00A16335" w:rsidRDefault="008C01BB" w:rsidP="008C01BB">
            <w:pPr>
              <w:rPr>
                <w:sz w:val="22"/>
                <w:szCs w:val="22"/>
              </w:rPr>
            </w:pPr>
            <w:r w:rsidRPr="00A16335">
              <w:rPr>
                <w:sz w:val="22"/>
                <w:szCs w:val="22"/>
              </w:rPr>
              <w:t>На туристском маршруте «Ясеневая роща» кв</w:t>
            </w:r>
            <w:r w:rsidR="00C35463" w:rsidRPr="00A16335">
              <w:rPr>
                <w:sz w:val="22"/>
                <w:szCs w:val="22"/>
              </w:rPr>
              <w:t>.</w:t>
            </w:r>
            <w:r w:rsidRPr="00A16335">
              <w:rPr>
                <w:sz w:val="22"/>
                <w:szCs w:val="22"/>
              </w:rPr>
              <w:t xml:space="preserve"> 40 </w:t>
            </w:r>
            <w:proofErr w:type="spellStart"/>
            <w:r w:rsidRPr="00A16335">
              <w:rPr>
                <w:sz w:val="22"/>
                <w:szCs w:val="22"/>
              </w:rPr>
              <w:t>выд</w:t>
            </w:r>
            <w:proofErr w:type="spellEnd"/>
            <w:r w:rsidR="00C35463" w:rsidRPr="00A16335">
              <w:rPr>
                <w:sz w:val="22"/>
                <w:szCs w:val="22"/>
              </w:rPr>
              <w:t>.</w:t>
            </w:r>
            <w:r w:rsidRPr="00A16335">
              <w:rPr>
                <w:sz w:val="22"/>
                <w:szCs w:val="22"/>
              </w:rPr>
              <w:t xml:space="preserve"> 21</w:t>
            </w:r>
          </w:p>
        </w:tc>
        <w:tc>
          <w:tcPr>
            <w:tcW w:w="3828" w:type="dxa"/>
          </w:tcPr>
          <w:p w14:paraId="2D3A1493" w14:textId="77777777" w:rsidR="008C01BB" w:rsidRPr="00A16335" w:rsidRDefault="008C01BB" w:rsidP="008C01BB">
            <w:pPr>
              <w:rPr>
                <w:sz w:val="22"/>
                <w:szCs w:val="22"/>
              </w:rPr>
            </w:pPr>
            <w:r w:rsidRPr="00A16335">
              <w:rPr>
                <w:sz w:val="22"/>
                <w:szCs w:val="22"/>
              </w:rPr>
              <w:t>Установка глэмпингов, подключение коммуникаций, обустройство территории</w:t>
            </w:r>
          </w:p>
        </w:tc>
      </w:tr>
      <w:tr w:rsidR="008C01BB" w:rsidRPr="00A16335" w14:paraId="1A3729EA" w14:textId="77777777" w:rsidTr="00A577FA">
        <w:trPr>
          <w:trHeight w:val="243"/>
        </w:trPr>
        <w:tc>
          <w:tcPr>
            <w:tcW w:w="567" w:type="dxa"/>
          </w:tcPr>
          <w:p w14:paraId="736E8E3A" w14:textId="60C1E1F2" w:rsidR="008C01BB" w:rsidRPr="00A16335" w:rsidRDefault="008C01BB" w:rsidP="008C01BB">
            <w:pPr>
              <w:rPr>
                <w:sz w:val="22"/>
                <w:szCs w:val="22"/>
              </w:rPr>
            </w:pPr>
            <w:r w:rsidRPr="00A16335">
              <w:rPr>
                <w:sz w:val="22"/>
                <w:szCs w:val="22"/>
              </w:rPr>
              <w:t>1</w:t>
            </w:r>
            <w:r w:rsidR="00960D6A">
              <w:rPr>
                <w:sz w:val="22"/>
                <w:szCs w:val="22"/>
              </w:rPr>
              <w:t>3</w:t>
            </w:r>
          </w:p>
        </w:tc>
        <w:tc>
          <w:tcPr>
            <w:tcW w:w="1843" w:type="dxa"/>
          </w:tcPr>
          <w:p w14:paraId="7353416D" w14:textId="77777777" w:rsidR="008C01BB" w:rsidRPr="00A16335" w:rsidRDefault="008C01BB" w:rsidP="008C01BB">
            <w:pPr>
              <w:rPr>
                <w:bCs/>
                <w:sz w:val="22"/>
                <w:szCs w:val="22"/>
              </w:rPr>
            </w:pPr>
            <w:r w:rsidRPr="00A16335">
              <w:rPr>
                <w:bCs/>
                <w:sz w:val="22"/>
                <w:szCs w:val="22"/>
              </w:rPr>
              <w:t>Беседки</w:t>
            </w:r>
          </w:p>
        </w:tc>
        <w:tc>
          <w:tcPr>
            <w:tcW w:w="3260" w:type="dxa"/>
          </w:tcPr>
          <w:p w14:paraId="5C01E443" w14:textId="77777777" w:rsidR="008C01BB" w:rsidRPr="00A16335" w:rsidRDefault="008C01BB" w:rsidP="008C01BB">
            <w:pPr>
              <w:rPr>
                <w:sz w:val="22"/>
                <w:szCs w:val="22"/>
              </w:rPr>
            </w:pPr>
            <w:r w:rsidRPr="00A16335">
              <w:rPr>
                <w:sz w:val="22"/>
                <w:szCs w:val="22"/>
              </w:rPr>
              <w:t>На туристские маршруты парка</w:t>
            </w:r>
          </w:p>
        </w:tc>
        <w:tc>
          <w:tcPr>
            <w:tcW w:w="3828" w:type="dxa"/>
          </w:tcPr>
          <w:p w14:paraId="4F9ECD4F" w14:textId="77777777" w:rsidR="008C01BB" w:rsidRPr="00A16335" w:rsidRDefault="008C01BB" w:rsidP="008C01BB">
            <w:pPr>
              <w:rPr>
                <w:sz w:val="22"/>
                <w:szCs w:val="22"/>
              </w:rPr>
            </w:pPr>
            <w:r w:rsidRPr="00A16335">
              <w:rPr>
                <w:sz w:val="22"/>
                <w:szCs w:val="22"/>
              </w:rPr>
              <w:t>Установка, обустройство территории</w:t>
            </w:r>
          </w:p>
        </w:tc>
      </w:tr>
    </w:tbl>
    <w:p w14:paraId="514FC428" w14:textId="77777777" w:rsidR="005C7085" w:rsidRPr="00A16335" w:rsidRDefault="005C7085" w:rsidP="008C01BB">
      <w:pPr>
        <w:spacing w:after="0" w:line="240" w:lineRule="auto"/>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ab/>
      </w:r>
    </w:p>
    <w:p w14:paraId="7C251DAD" w14:textId="77777777" w:rsidR="008C01BB" w:rsidRPr="00A16335" w:rsidRDefault="008C01BB" w:rsidP="008C01BB">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Таким образом, для успешного развития туристской и рекреационной деятельности на территории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с учетом постоянно увеличивающегося числа его посетителей необходимо значительно расширить инфраструктуру соответствующего назначения. </w:t>
      </w:r>
    </w:p>
    <w:p w14:paraId="36F06C4F" w14:textId="77777777" w:rsidR="008C01BB" w:rsidRPr="00A16335" w:rsidRDefault="008C01BB" w:rsidP="008C01BB">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Для туристов и </w:t>
      </w:r>
      <w:proofErr w:type="spellStart"/>
      <w:r w:rsidRPr="00A16335">
        <w:rPr>
          <w:rFonts w:ascii="Times New Roman" w:eastAsia="Consolas" w:hAnsi="Times New Roman" w:cs="Times New Roman"/>
          <w:sz w:val="24"/>
          <w:szCs w:val="24"/>
          <w:lang w:eastAsia="ru-RU"/>
        </w:rPr>
        <w:t>рекреантов</w:t>
      </w:r>
      <w:proofErr w:type="spellEnd"/>
      <w:r w:rsidRPr="00A16335">
        <w:rPr>
          <w:rFonts w:ascii="Times New Roman" w:eastAsia="Consolas" w:hAnsi="Times New Roman" w:cs="Times New Roman"/>
          <w:sz w:val="24"/>
          <w:szCs w:val="24"/>
          <w:lang w:eastAsia="ru-RU"/>
        </w:rPr>
        <w:t xml:space="preserve">, желающих посетить Чарынский каньон, оборудовать детскую площадку, построить стационарный КПП, медицинский пункт первой помощи, установить стеклянные смотровые площадки. </w:t>
      </w:r>
    </w:p>
    <w:p w14:paraId="4077F348" w14:textId="09607D64" w:rsidR="008C01BB" w:rsidRPr="00A16335" w:rsidRDefault="008C01BB" w:rsidP="008C01BB">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с. </w:t>
      </w:r>
      <w:proofErr w:type="spellStart"/>
      <w:r w:rsidRPr="00A16335">
        <w:rPr>
          <w:rFonts w:ascii="Times New Roman" w:eastAsia="Consolas" w:hAnsi="Times New Roman" w:cs="Times New Roman"/>
          <w:sz w:val="24"/>
          <w:szCs w:val="24"/>
          <w:lang w:eastAsia="ru-RU"/>
        </w:rPr>
        <w:t>Шонжы</w:t>
      </w:r>
      <w:proofErr w:type="spellEnd"/>
      <w:r w:rsidRPr="00A16335">
        <w:rPr>
          <w:rFonts w:ascii="Times New Roman" w:eastAsia="Consolas" w:hAnsi="Times New Roman" w:cs="Times New Roman"/>
          <w:sz w:val="24"/>
          <w:szCs w:val="24"/>
          <w:lang w:eastAsia="ru-RU"/>
        </w:rPr>
        <w:t xml:space="preserve"> необходимо построить современный визит-центр и организовать работу столовой в гостевом доме «</w:t>
      </w:r>
      <w:proofErr w:type="spellStart"/>
      <w:r w:rsidRPr="00A16335">
        <w:rPr>
          <w:rFonts w:ascii="Times New Roman" w:eastAsia="Consolas" w:hAnsi="Times New Roman" w:cs="Times New Roman"/>
          <w:sz w:val="24"/>
          <w:szCs w:val="24"/>
          <w:lang w:eastAsia="ru-RU"/>
        </w:rPr>
        <w:t>Чарын</w:t>
      </w:r>
      <w:proofErr w:type="spellEnd"/>
      <w:r w:rsidRPr="00A16335">
        <w:rPr>
          <w:rFonts w:ascii="Times New Roman" w:eastAsia="Consolas" w:hAnsi="Times New Roman" w:cs="Times New Roman"/>
          <w:sz w:val="24"/>
          <w:szCs w:val="24"/>
          <w:lang w:eastAsia="ru-RU"/>
        </w:rPr>
        <w:t>». На р. Темирлик нужно построить стационарный КПП, оборудовать смотровые площадки и бивачные поляны. Кроме того, необходимо полностью обустроить имеющиеся тур маршруты. Ч</w:t>
      </w:r>
      <w:r w:rsidRPr="00A16335">
        <w:rPr>
          <w:rFonts w:ascii="Times New Roman" w:eastAsia="Calibri" w:hAnsi="Times New Roman" w:cs="Times New Roman"/>
          <w:sz w:val="24"/>
          <w:szCs w:val="24"/>
          <w:lang w:bidi="en-US"/>
        </w:rPr>
        <w:t xml:space="preserve">асть действующих маршрутов в настоящее время </w:t>
      </w:r>
      <w:r w:rsidRPr="00A16335">
        <w:rPr>
          <w:rFonts w:ascii="Times New Roman" w:eastAsia="Calibri" w:hAnsi="Times New Roman" w:cs="Times New Roman"/>
          <w:sz w:val="24"/>
          <w:szCs w:val="24"/>
          <w:lang w:bidi="en-US"/>
        </w:rPr>
        <w:lastRenderedPageBreak/>
        <w:t>обустроена. Однако необходимо предусмотреть выделение финансовых средств для дальнейшего оборудования всех маршрутов (таблица 3</w:t>
      </w:r>
      <w:r w:rsidR="007F3A3A">
        <w:rPr>
          <w:rFonts w:ascii="Times New Roman" w:eastAsia="Calibri" w:hAnsi="Times New Roman" w:cs="Times New Roman"/>
          <w:sz w:val="24"/>
          <w:szCs w:val="24"/>
          <w:lang w:bidi="en-US"/>
        </w:rPr>
        <w:t>4</w:t>
      </w:r>
      <w:r w:rsidRPr="00A16335">
        <w:rPr>
          <w:rFonts w:ascii="Times New Roman" w:eastAsia="Calibri" w:hAnsi="Times New Roman" w:cs="Times New Roman"/>
          <w:sz w:val="24"/>
          <w:szCs w:val="24"/>
          <w:lang w:bidi="en-US"/>
        </w:rPr>
        <w:t xml:space="preserve">).  </w:t>
      </w:r>
    </w:p>
    <w:p w14:paraId="54BCF02A" w14:textId="77777777" w:rsidR="008C01BB" w:rsidRPr="00A16335" w:rsidRDefault="008C01BB" w:rsidP="008C01BB">
      <w:pPr>
        <w:spacing w:after="0" w:line="240" w:lineRule="auto"/>
        <w:ind w:firstLine="708"/>
        <w:jc w:val="both"/>
        <w:rPr>
          <w:rFonts w:ascii="Times New Roman" w:eastAsia="Calibri" w:hAnsi="Times New Roman" w:cs="Times New Roman"/>
          <w:sz w:val="24"/>
          <w:szCs w:val="24"/>
          <w:lang w:bidi="en-US"/>
        </w:rPr>
      </w:pPr>
    </w:p>
    <w:p w14:paraId="6F566162" w14:textId="6BACCF1A" w:rsidR="008C01BB" w:rsidRPr="00A16335" w:rsidRDefault="008C01BB" w:rsidP="008C01BB">
      <w:pPr>
        <w:spacing w:after="0" w:line="240" w:lineRule="auto"/>
        <w:jc w:val="both"/>
        <w:rPr>
          <w:rFonts w:ascii="Times New Roman" w:eastAsia="Calibri" w:hAnsi="Times New Roman" w:cs="Times New Roman"/>
          <w:sz w:val="24"/>
          <w:szCs w:val="24"/>
          <w:lang w:bidi="en-US"/>
        </w:rPr>
      </w:pPr>
      <w:r w:rsidRPr="00A16335">
        <w:rPr>
          <w:rFonts w:ascii="Times New Roman" w:eastAsia="Calibri" w:hAnsi="Times New Roman" w:cs="Times New Roman"/>
          <w:sz w:val="24"/>
          <w:szCs w:val="24"/>
          <w:lang w:bidi="en-US"/>
        </w:rPr>
        <w:t>Таблица 3</w:t>
      </w:r>
      <w:r w:rsidR="007F3A3A">
        <w:rPr>
          <w:rFonts w:ascii="Times New Roman" w:eastAsia="Calibri" w:hAnsi="Times New Roman" w:cs="Times New Roman"/>
          <w:sz w:val="24"/>
          <w:szCs w:val="24"/>
          <w:lang w:bidi="en-US"/>
        </w:rPr>
        <w:t>4</w:t>
      </w:r>
      <w:r w:rsidRPr="00A16335">
        <w:rPr>
          <w:rFonts w:ascii="Times New Roman" w:eastAsia="Calibri" w:hAnsi="Times New Roman" w:cs="Times New Roman"/>
          <w:sz w:val="24"/>
          <w:szCs w:val="24"/>
          <w:lang w:bidi="en-US"/>
        </w:rPr>
        <w:t xml:space="preserve"> – Мероприятия и ориентировочные затраты на обустройство мест отдыха</w:t>
      </w:r>
    </w:p>
    <w:p w14:paraId="5FE2DC8B" w14:textId="77777777" w:rsidR="008C01BB" w:rsidRPr="00A16335" w:rsidRDefault="008C01BB" w:rsidP="008C01BB">
      <w:pPr>
        <w:spacing w:after="0" w:line="240" w:lineRule="auto"/>
        <w:jc w:val="both"/>
        <w:rPr>
          <w:rFonts w:ascii="Times New Roman" w:eastAsia="Calibri" w:hAnsi="Times New Roman" w:cs="Times New Roman"/>
          <w:sz w:val="24"/>
          <w:szCs w:val="24"/>
          <w:lang w:bidi="en-US"/>
        </w:rPr>
      </w:pPr>
    </w:p>
    <w:tbl>
      <w:tblPr>
        <w:tblW w:w="488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7"/>
        <w:gridCol w:w="2075"/>
        <w:gridCol w:w="2353"/>
      </w:tblGrid>
      <w:tr w:rsidR="008C01BB" w:rsidRPr="00A16335" w14:paraId="38EF6FC2" w14:textId="77777777" w:rsidTr="00A577FA">
        <w:trPr>
          <w:trHeight w:val="562"/>
        </w:trPr>
        <w:tc>
          <w:tcPr>
            <w:tcW w:w="2576" w:type="pct"/>
            <w:vAlign w:val="center"/>
          </w:tcPr>
          <w:p w14:paraId="1D33A8B9"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Мероприятия</w:t>
            </w:r>
          </w:p>
        </w:tc>
        <w:tc>
          <w:tcPr>
            <w:tcW w:w="1136" w:type="pct"/>
          </w:tcPr>
          <w:p w14:paraId="61DC8E15"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Кол-во,</w:t>
            </w:r>
          </w:p>
          <w:p w14:paraId="6543A367"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ед. изм.</w:t>
            </w:r>
          </w:p>
        </w:tc>
        <w:tc>
          <w:tcPr>
            <w:tcW w:w="1288" w:type="pct"/>
            <w:vAlign w:val="center"/>
          </w:tcPr>
          <w:p w14:paraId="6EE09635"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Затраты на 5 лет, тыс. тенге</w:t>
            </w:r>
          </w:p>
        </w:tc>
      </w:tr>
      <w:tr w:rsidR="008C01BB" w:rsidRPr="00A16335" w14:paraId="30960DF9" w14:textId="77777777" w:rsidTr="00A577FA">
        <w:tc>
          <w:tcPr>
            <w:tcW w:w="2576" w:type="pct"/>
            <w:vAlign w:val="center"/>
          </w:tcPr>
          <w:p w14:paraId="549F2CBC" w14:textId="77777777" w:rsidR="008C01BB" w:rsidRPr="00A16335" w:rsidRDefault="008C01BB" w:rsidP="008C01BB">
            <w:pPr>
              <w:spacing w:after="0" w:line="240" w:lineRule="auto"/>
              <w:jc w:val="both"/>
              <w:rPr>
                <w:rFonts w:ascii="Times New Roman" w:eastAsia="Calibri" w:hAnsi="Times New Roman" w:cs="Times New Roman"/>
                <w:lang w:bidi="en-US"/>
              </w:rPr>
            </w:pPr>
            <w:r w:rsidRPr="00A16335">
              <w:rPr>
                <w:rFonts w:ascii="Times New Roman" w:eastAsia="Calibri" w:hAnsi="Times New Roman" w:cs="Times New Roman"/>
                <w:lang w:bidi="en-US"/>
              </w:rPr>
              <w:t>1.Изготовление мусоросборников, их установка</w:t>
            </w:r>
          </w:p>
        </w:tc>
        <w:tc>
          <w:tcPr>
            <w:tcW w:w="1136" w:type="pct"/>
          </w:tcPr>
          <w:p w14:paraId="7983F82B"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20 контейнеров</w:t>
            </w:r>
          </w:p>
        </w:tc>
        <w:tc>
          <w:tcPr>
            <w:tcW w:w="1288" w:type="pct"/>
            <w:vAlign w:val="center"/>
          </w:tcPr>
          <w:p w14:paraId="56D47B96"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800,0</w:t>
            </w:r>
          </w:p>
        </w:tc>
      </w:tr>
      <w:tr w:rsidR="008C01BB" w:rsidRPr="00A16335" w14:paraId="607BB07D" w14:textId="77777777" w:rsidTr="00A577FA">
        <w:tc>
          <w:tcPr>
            <w:tcW w:w="2576" w:type="pct"/>
            <w:vAlign w:val="center"/>
          </w:tcPr>
          <w:p w14:paraId="07A2D331" w14:textId="77777777" w:rsidR="008C01BB" w:rsidRPr="00A16335" w:rsidRDefault="008C01BB" w:rsidP="008C01BB">
            <w:pPr>
              <w:spacing w:after="0" w:line="240" w:lineRule="auto"/>
              <w:jc w:val="both"/>
              <w:rPr>
                <w:rFonts w:ascii="Times New Roman" w:eastAsia="Calibri" w:hAnsi="Times New Roman" w:cs="Times New Roman"/>
                <w:lang w:bidi="en-US"/>
              </w:rPr>
            </w:pPr>
            <w:r w:rsidRPr="00A16335">
              <w:rPr>
                <w:rFonts w:ascii="Times New Roman" w:eastAsia="Calibri" w:hAnsi="Times New Roman" w:cs="Times New Roman"/>
                <w:lang w:bidi="en-US"/>
              </w:rPr>
              <w:t>2. Изготовление туалетов</w:t>
            </w:r>
          </w:p>
        </w:tc>
        <w:tc>
          <w:tcPr>
            <w:tcW w:w="1136" w:type="pct"/>
          </w:tcPr>
          <w:p w14:paraId="0C8CA817"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10 шт.</w:t>
            </w:r>
          </w:p>
        </w:tc>
        <w:tc>
          <w:tcPr>
            <w:tcW w:w="1288" w:type="pct"/>
            <w:vAlign w:val="center"/>
          </w:tcPr>
          <w:p w14:paraId="0B19310F"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800,0</w:t>
            </w:r>
          </w:p>
        </w:tc>
      </w:tr>
      <w:tr w:rsidR="008C01BB" w:rsidRPr="00A16335" w14:paraId="06470C2D" w14:textId="77777777" w:rsidTr="00A577FA">
        <w:tc>
          <w:tcPr>
            <w:tcW w:w="2576" w:type="pct"/>
            <w:vAlign w:val="center"/>
          </w:tcPr>
          <w:p w14:paraId="042E936A" w14:textId="77777777" w:rsidR="008C01BB" w:rsidRPr="00A16335" w:rsidRDefault="008C01BB" w:rsidP="008C01BB">
            <w:pPr>
              <w:spacing w:after="0" w:line="240" w:lineRule="auto"/>
              <w:jc w:val="both"/>
              <w:rPr>
                <w:rFonts w:ascii="Times New Roman" w:eastAsia="Calibri" w:hAnsi="Times New Roman" w:cs="Times New Roman"/>
                <w:lang w:bidi="en-US"/>
              </w:rPr>
            </w:pPr>
            <w:r w:rsidRPr="00A16335">
              <w:rPr>
                <w:rFonts w:ascii="Times New Roman" w:eastAsia="Calibri" w:hAnsi="Times New Roman" w:cs="Times New Roman"/>
                <w:lang w:bidi="en-US"/>
              </w:rPr>
              <w:t>3. Изготовление беседок</w:t>
            </w:r>
          </w:p>
        </w:tc>
        <w:tc>
          <w:tcPr>
            <w:tcW w:w="1136" w:type="pct"/>
          </w:tcPr>
          <w:p w14:paraId="09DA017C"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6 шт.</w:t>
            </w:r>
          </w:p>
        </w:tc>
        <w:tc>
          <w:tcPr>
            <w:tcW w:w="1288" w:type="pct"/>
            <w:vAlign w:val="center"/>
          </w:tcPr>
          <w:p w14:paraId="0B779976"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1800,0</w:t>
            </w:r>
          </w:p>
        </w:tc>
      </w:tr>
      <w:tr w:rsidR="008C01BB" w:rsidRPr="00A16335" w14:paraId="577565FE" w14:textId="77777777" w:rsidTr="00A577FA">
        <w:tc>
          <w:tcPr>
            <w:tcW w:w="2576" w:type="pct"/>
            <w:vAlign w:val="center"/>
          </w:tcPr>
          <w:p w14:paraId="6EAAD8AF" w14:textId="77777777" w:rsidR="008C01BB" w:rsidRPr="00A16335" w:rsidRDefault="008C01BB" w:rsidP="008C01BB">
            <w:pPr>
              <w:spacing w:after="0" w:line="240" w:lineRule="auto"/>
              <w:jc w:val="both"/>
              <w:rPr>
                <w:rFonts w:ascii="Times New Roman" w:eastAsia="Calibri" w:hAnsi="Times New Roman" w:cs="Times New Roman"/>
                <w:lang w:bidi="en-US"/>
              </w:rPr>
            </w:pPr>
            <w:r w:rsidRPr="00A16335">
              <w:rPr>
                <w:rFonts w:ascii="Times New Roman" w:eastAsia="Calibri" w:hAnsi="Times New Roman" w:cs="Times New Roman"/>
                <w:lang w:bidi="en-US"/>
              </w:rPr>
              <w:t>4. Изготовление столиков и скамеек</w:t>
            </w:r>
          </w:p>
        </w:tc>
        <w:tc>
          <w:tcPr>
            <w:tcW w:w="1136" w:type="pct"/>
          </w:tcPr>
          <w:p w14:paraId="2B47B693"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15 комплектов</w:t>
            </w:r>
          </w:p>
        </w:tc>
        <w:tc>
          <w:tcPr>
            <w:tcW w:w="1288" w:type="pct"/>
            <w:vAlign w:val="center"/>
          </w:tcPr>
          <w:p w14:paraId="7933E8C2"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1500,0</w:t>
            </w:r>
          </w:p>
        </w:tc>
      </w:tr>
      <w:tr w:rsidR="008C01BB" w:rsidRPr="00A16335" w14:paraId="2AD701E1" w14:textId="77777777" w:rsidTr="00A577FA">
        <w:tc>
          <w:tcPr>
            <w:tcW w:w="2576" w:type="pct"/>
            <w:vAlign w:val="center"/>
          </w:tcPr>
          <w:p w14:paraId="4DD6A381" w14:textId="77777777" w:rsidR="008C01BB" w:rsidRPr="00A16335" w:rsidRDefault="008C01BB" w:rsidP="008C01BB">
            <w:pPr>
              <w:spacing w:after="0" w:line="240" w:lineRule="auto"/>
              <w:jc w:val="both"/>
              <w:rPr>
                <w:rFonts w:ascii="Times New Roman" w:eastAsia="Calibri" w:hAnsi="Times New Roman" w:cs="Times New Roman"/>
                <w:lang w:bidi="en-US"/>
              </w:rPr>
            </w:pPr>
            <w:r w:rsidRPr="00A16335">
              <w:rPr>
                <w:rFonts w:ascii="Times New Roman" w:eastAsia="Calibri" w:hAnsi="Times New Roman" w:cs="Times New Roman"/>
                <w:lang w:bidi="en-US"/>
              </w:rPr>
              <w:t>5. Изготовление лестниц</w:t>
            </w:r>
          </w:p>
        </w:tc>
        <w:tc>
          <w:tcPr>
            <w:tcW w:w="1136" w:type="pct"/>
          </w:tcPr>
          <w:p w14:paraId="3E4B6AB9"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5 шт.</w:t>
            </w:r>
          </w:p>
        </w:tc>
        <w:tc>
          <w:tcPr>
            <w:tcW w:w="1288" w:type="pct"/>
            <w:vAlign w:val="center"/>
          </w:tcPr>
          <w:p w14:paraId="6E4A1365"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250,0</w:t>
            </w:r>
          </w:p>
        </w:tc>
      </w:tr>
      <w:tr w:rsidR="008C01BB" w:rsidRPr="00A16335" w14:paraId="00C48140" w14:textId="77777777" w:rsidTr="00A577FA">
        <w:tc>
          <w:tcPr>
            <w:tcW w:w="2576" w:type="pct"/>
            <w:vAlign w:val="center"/>
          </w:tcPr>
          <w:p w14:paraId="156FD5B4" w14:textId="77777777" w:rsidR="008C01BB" w:rsidRPr="00A16335" w:rsidRDefault="008C01BB" w:rsidP="008C01BB">
            <w:pPr>
              <w:spacing w:after="0" w:line="240" w:lineRule="auto"/>
              <w:jc w:val="both"/>
              <w:rPr>
                <w:rFonts w:ascii="Times New Roman" w:eastAsia="Calibri" w:hAnsi="Times New Roman" w:cs="Times New Roman"/>
                <w:lang w:bidi="en-US"/>
              </w:rPr>
            </w:pPr>
            <w:r w:rsidRPr="00A16335">
              <w:rPr>
                <w:rFonts w:ascii="Times New Roman" w:eastAsia="Calibri" w:hAnsi="Times New Roman" w:cs="Times New Roman"/>
                <w:lang w:bidi="en-US"/>
              </w:rPr>
              <w:t>6. Изготовление смотровых площадок</w:t>
            </w:r>
          </w:p>
        </w:tc>
        <w:tc>
          <w:tcPr>
            <w:tcW w:w="1136" w:type="pct"/>
          </w:tcPr>
          <w:p w14:paraId="7E66205F"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5 шт.</w:t>
            </w:r>
          </w:p>
        </w:tc>
        <w:tc>
          <w:tcPr>
            <w:tcW w:w="1288" w:type="pct"/>
            <w:vAlign w:val="center"/>
          </w:tcPr>
          <w:p w14:paraId="2EF4CF61"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1500,0</w:t>
            </w:r>
          </w:p>
        </w:tc>
      </w:tr>
      <w:tr w:rsidR="008C01BB" w:rsidRPr="00A16335" w14:paraId="54C43C98" w14:textId="77777777" w:rsidTr="00A577FA">
        <w:tc>
          <w:tcPr>
            <w:tcW w:w="2576" w:type="pct"/>
            <w:vAlign w:val="center"/>
          </w:tcPr>
          <w:p w14:paraId="0D9F32E5" w14:textId="77777777" w:rsidR="008C01BB" w:rsidRPr="00A16335" w:rsidRDefault="00A577FA" w:rsidP="008C01BB">
            <w:pPr>
              <w:spacing w:after="0" w:line="240" w:lineRule="auto"/>
              <w:jc w:val="both"/>
              <w:rPr>
                <w:rFonts w:ascii="Times New Roman" w:eastAsia="Calibri" w:hAnsi="Times New Roman" w:cs="Times New Roman"/>
                <w:lang w:bidi="en-US"/>
              </w:rPr>
            </w:pPr>
            <w:r w:rsidRPr="00A16335">
              <w:rPr>
                <w:rFonts w:ascii="Times New Roman" w:eastAsia="Calibri" w:hAnsi="Times New Roman" w:cs="Times New Roman"/>
                <w:lang w:bidi="en-US"/>
              </w:rPr>
              <w:t>Всего</w:t>
            </w:r>
          </w:p>
        </w:tc>
        <w:tc>
          <w:tcPr>
            <w:tcW w:w="1136" w:type="pct"/>
          </w:tcPr>
          <w:p w14:paraId="2F7028FA" w14:textId="77777777" w:rsidR="008C01BB" w:rsidRPr="00A16335" w:rsidRDefault="008C01BB" w:rsidP="008C01BB">
            <w:pPr>
              <w:spacing w:after="0" w:line="240" w:lineRule="auto"/>
              <w:jc w:val="center"/>
              <w:rPr>
                <w:rFonts w:ascii="Times New Roman" w:eastAsia="Calibri" w:hAnsi="Times New Roman" w:cs="Times New Roman"/>
                <w:lang w:bidi="en-US"/>
              </w:rPr>
            </w:pPr>
          </w:p>
        </w:tc>
        <w:tc>
          <w:tcPr>
            <w:tcW w:w="1288" w:type="pct"/>
            <w:vAlign w:val="center"/>
          </w:tcPr>
          <w:p w14:paraId="7CE0BD1F" w14:textId="77777777" w:rsidR="008C01BB" w:rsidRPr="00A16335" w:rsidRDefault="008C01BB" w:rsidP="008C01BB">
            <w:pPr>
              <w:spacing w:after="0" w:line="240" w:lineRule="auto"/>
              <w:jc w:val="center"/>
              <w:rPr>
                <w:rFonts w:ascii="Times New Roman" w:eastAsia="Calibri" w:hAnsi="Times New Roman" w:cs="Times New Roman"/>
                <w:lang w:bidi="en-US"/>
              </w:rPr>
            </w:pPr>
            <w:r w:rsidRPr="00A16335">
              <w:rPr>
                <w:rFonts w:ascii="Times New Roman" w:eastAsia="Calibri" w:hAnsi="Times New Roman" w:cs="Times New Roman"/>
                <w:lang w:bidi="en-US"/>
              </w:rPr>
              <w:t>6650,0</w:t>
            </w:r>
          </w:p>
        </w:tc>
      </w:tr>
    </w:tbl>
    <w:p w14:paraId="07556BDD" w14:textId="77777777" w:rsidR="008C01BB" w:rsidRPr="00A16335" w:rsidRDefault="008C01BB" w:rsidP="008C01BB">
      <w:pPr>
        <w:spacing w:after="0" w:line="240" w:lineRule="auto"/>
        <w:ind w:firstLine="708"/>
        <w:jc w:val="both"/>
        <w:rPr>
          <w:rFonts w:ascii="Times New Roman" w:eastAsia="Calibri" w:hAnsi="Times New Roman" w:cs="Times New Roman"/>
          <w:sz w:val="24"/>
          <w:szCs w:val="24"/>
          <w:lang w:bidi="en-US"/>
        </w:rPr>
      </w:pPr>
    </w:p>
    <w:p w14:paraId="7317AC30" w14:textId="7FB7AD6E" w:rsidR="008C01BB" w:rsidRPr="00A16335" w:rsidRDefault="008C01BB" w:rsidP="008C01BB">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Планируемые объекты туристско-рекреационной инфраструктуры по маршрутам приведены в таблице 3</w:t>
      </w:r>
      <w:r w:rsidR="007F3A3A">
        <w:rPr>
          <w:rFonts w:ascii="Times New Roman" w:hAnsi="Times New Roman" w:cs="Times New Roman"/>
          <w:sz w:val="24"/>
          <w:szCs w:val="24"/>
        </w:rPr>
        <w:t>5</w:t>
      </w:r>
    </w:p>
    <w:p w14:paraId="6E35A266" w14:textId="4846B36B" w:rsidR="008C01BB" w:rsidRPr="00A16335" w:rsidRDefault="008C01BB" w:rsidP="008C01BB">
      <w:pPr>
        <w:spacing w:after="0" w:line="240" w:lineRule="auto"/>
        <w:rPr>
          <w:rFonts w:ascii="Times New Roman" w:hAnsi="Times New Roman" w:cs="Times New Roman"/>
          <w:sz w:val="24"/>
          <w:szCs w:val="24"/>
        </w:rPr>
      </w:pPr>
      <w:r w:rsidRPr="00A16335">
        <w:rPr>
          <w:rFonts w:ascii="Times New Roman" w:hAnsi="Times New Roman" w:cs="Times New Roman"/>
          <w:sz w:val="24"/>
          <w:szCs w:val="24"/>
        </w:rPr>
        <w:t>Таблица 3</w:t>
      </w:r>
      <w:r w:rsidR="007F3A3A">
        <w:rPr>
          <w:rFonts w:ascii="Times New Roman" w:hAnsi="Times New Roman" w:cs="Times New Roman"/>
          <w:sz w:val="24"/>
          <w:szCs w:val="24"/>
        </w:rPr>
        <w:t>5</w:t>
      </w:r>
      <w:r w:rsidR="00A577FA" w:rsidRPr="00A16335">
        <w:rPr>
          <w:rFonts w:ascii="Times New Roman" w:hAnsi="Times New Roman" w:cs="Times New Roman"/>
          <w:sz w:val="24"/>
          <w:szCs w:val="24"/>
        </w:rPr>
        <w:t xml:space="preserve"> </w:t>
      </w:r>
      <w:r w:rsidRPr="00A16335">
        <w:rPr>
          <w:rFonts w:ascii="Times New Roman" w:hAnsi="Times New Roman" w:cs="Times New Roman"/>
          <w:sz w:val="24"/>
          <w:szCs w:val="24"/>
        </w:rPr>
        <w:t>– Планируемые объекты туристско-рекреационной инфраструктуры</w:t>
      </w:r>
    </w:p>
    <w:p w14:paraId="1AA411BA" w14:textId="77777777" w:rsidR="008C01BB" w:rsidRPr="00A16335" w:rsidRDefault="008C01BB" w:rsidP="008C01BB">
      <w:pPr>
        <w:spacing w:after="0" w:line="240" w:lineRule="auto"/>
        <w:rPr>
          <w:rFonts w:ascii="Times New Roman" w:hAnsi="Times New Roman" w:cs="Times New Roman"/>
          <w:sz w:val="24"/>
          <w:szCs w:val="24"/>
        </w:rPr>
      </w:pPr>
    </w:p>
    <w:tbl>
      <w:tblPr>
        <w:tblStyle w:val="a9"/>
        <w:tblW w:w="9351" w:type="dxa"/>
        <w:tblLayout w:type="fixed"/>
        <w:tblLook w:val="04A0" w:firstRow="1" w:lastRow="0" w:firstColumn="1" w:lastColumn="0" w:noHBand="0" w:noVBand="1"/>
      </w:tblPr>
      <w:tblGrid>
        <w:gridCol w:w="1644"/>
        <w:gridCol w:w="4447"/>
        <w:gridCol w:w="992"/>
        <w:gridCol w:w="1276"/>
        <w:gridCol w:w="992"/>
      </w:tblGrid>
      <w:tr w:rsidR="008C01BB" w:rsidRPr="00A16335" w14:paraId="5338B874" w14:textId="77777777" w:rsidTr="008C01BB">
        <w:trPr>
          <w:trHeight w:val="269"/>
        </w:trPr>
        <w:tc>
          <w:tcPr>
            <w:tcW w:w="1644" w:type="dxa"/>
            <w:vMerge w:val="restart"/>
          </w:tcPr>
          <w:p w14:paraId="2348CAFD" w14:textId="77777777" w:rsidR="008C01BB" w:rsidRPr="00A16335" w:rsidRDefault="008C01BB" w:rsidP="008C01BB">
            <w:pPr>
              <w:jc w:val="center"/>
              <w:rPr>
                <w:rFonts w:ascii="Times New Roman" w:hAnsi="Times New Roman" w:cs="Times New Roman"/>
              </w:rPr>
            </w:pPr>
            <w:r w:rsidRPr="00A16335">
              <w:rPr>
                <w:rFonts w:ascii="Times New Roman" w:hAnsi="Times New Roman" w:cs="Times New Roman"/>
              </w:rPr>
              <w:t>Название объекта</w:t>
            </w:r>
          </w:p>
        </w:tc>
        <w:tc>
          <w:tcPr>
            <w:tcW w:w="4447" w:type="dxa"/>
            <w:vMerge w:val="restart"/>
          </w:tcPr>
          <w:p w14:paraId="3AA00B26" w14:textId="77777777" w:rsidR="008C01BB" w:rsidRPr="00A16335" w:rsidRDefault="008C01BB" w:rsidP="008C01BB">
            <w:pPr>
              <w:jc w:val="center"/>
              <w:rPr>
                <w:rFonts w:ascii="Times New Roman" w:hAnsi="Times New Roman" w:cs="Times New Roman"/>
              </w:rPr>
            </w:pPr>
            <w:r w:rsidRPr="00A16335">
              <w:rPr>
                <w:rFonts w:ascii="Times New Roman" w:hAnsi="Times New Roman" w:cs="Times New Roman"/>
              </w:rPr>
              <w:t>Описание</w:t>
            </w:r>
          </w:p>
        </w:tc>
        <w:tc>
          <w:tcPr>
            <w:tcW w:w="992" w:type="dxa"/>
            <w:vMerge w:val="restart"/>
          </w:tcPr>
          <w:p w14:paraId="28D89656" w14:textId="77777777" w:rsidR="008C01BB" w:rsidRPr="00A16335" w:rsidRDefault="008C01BB" w:rsidP="008C01BB">
            <w:pPr>
              <w:jc w:val="center"/>
              <w:rPr>
                <w:rFonts w:ascii="Times New Roman" w:hAnsi="Times New Roman" w:cs="Times New Roman"/>
              </w:rPr>
            </w:pPr>
            <w:r w:rsidRPr="00A16335">
              <w:rPr>
                <w:rFonts w:ascii="Times New Roman" w:hAnsi="Times New Roman" w:cs="Times New Roman"/>
              </w:rPr>
              <w:t>Высота</w:t>
            </w:r>
          </w:p>
        </w:tc>
        <w:tc>
          <w:tcPr>
            <w:tcW w:w="1276" w:type="dxa"/>
            <w:vMerge w:val="restart"/>
          </w:tcPr>
          <w:p w14:paraId="180C1971" w14:textId="77777777" w:rsidR="008C01BB" w:rsidRPr="00A16335" w:rsidRDefault="008C01BB" w:rsidP="008C01BB">
            <w:pPr>
              <w:jc w:val="center"/>
              <w:rPr>
                <w:rFonts w:ascii="Times New Roman" w:hAnsi="Times New Roman" w:cs="Times New Roman"/>
              </w:rPr>
            </w:pPr>
            <w:r w:rsidRPr="00A16335">
              <w:rPr>
                <w:rFonts w:ascii="Times New Roman" w:hAnsi="Times New Roman" w:cs="Times New Roman"/>
              </w:rPr>
              <w:t>Квартал</w:t>
            </w:r>
          </w:p>
        </w:tc>
        <w:tc>
          <w:tcPr>
            <w:tcW w:w="992" w:type="dxa"/>
            <w:vMerge w:val="restart"/>
          </w:tcPr>
          <w:p w14:paraId="2338C05F" w14:textId="77777777" w:rsidR="008C01BB" w:rsidRPr="00A16335" w:rsidRDefault="008C01BB" w:rsidP="008C01BB">
            <w:pPr>
              <w:jc w:val="center"/>
              <w:rPr>
                <w:rFonts w:ascii="Times New Roman" w:hAnsi="Times New Roman" w:cs="Times New Roman"/>
              </w:rPr>
            </w:pPr>
            <w:r w:rsidRPr="00A16335">
              <w:rPr>
                <w:rFonts w:ascii="Times New Roman" w:hAnsi="Times New Roman" w:cs="Times New Roman"/>
              </w:rPr>
              <w:t>Выдел</w:t>
            </w:r>
          </w:p>
        </w:tc>
      </w:tr>
      <w:tr w:rsidR="008C01BB" w:rsidRPr="00A16335" w14:paraId="283A034C" w14:textId="77777777" w:rsidTr="008C01BB">
        <w:trPr>
          <w:trHeight w:val="269"/>
        </w:trPr>
        <w:tc>
          <w:tcPr>
            <w:tcW w:w="1644" w:type="dxa"/>
            <w:vMerge/>
          </w:tcPr>
          <w:p w14:paraId="42091FF8" w14:textId="77777777" w:rsidR="008C01BB" w:rsidRPr="00A16335" w:rsidRDefault="008C01BB" w:rsidP="008C01BB">
            <w:pPr>
              <w:rPr>
                <w:rFonts w:ascii="Times New Roman" w:hAnsi="Times New Roman" w:cs="Times New Roman"/>
              </w:rPr>
            </w:pPr>
          </w:p>
        </w:tc>
        <w:tc>
          <w:tcPr>
            <w:tcW w:w="4447" w:type="dxa"/>
            <w:vMerge/>
          </w:tcPr>
          <w:p w14:paraId="731C4129" w14:textId="77777777" w:rsidR="008C01BB" w:rsidRPr="00A16335" w:rsidRDefault="008C01BB" w:rsidP="008C01BB">
            <w:pPr>
              <w:rPr>
                <w:rFonts w:ascii="Times New Roman" w:hAnsi="Times New Roman" w:cs="Times New Roman"/>
              </w:rPr>
            </w:pPr>
          </w:p>
        </w:tc>
        <w:tc>
          <w:tcPr>
            <w:tcW w:w="992" w:type="dxa"/>
            <w:vMerge/>
          </w:tcPr>
          <w:p w14:paraId="1DFCBA75" w14:textId="77777777" w:rsidR="008C01BB" w:rsidRPr="00A16335" w:rsidRDefault="008C01BB" w:rsidP="008C01BB">
            <w:pPr>
              <w:rPr>
                <w:rFonts w:ascii="Times New Roman" w:hAnsi="Times New Roman" w:cs="Times New Roman"/>
              </w:rPr>
            </w:pPr>
          </w:p>
        </w:tc>
        <w:tc>
          <w:tcPr>
            <w:tcW w:w="1276" w:type="dxa"/>
            <w:vMerge/>
          </w:tcPr>
          <w:p w14:paraId="0389D806" w14:textId="77777777" w:rsidR="008C01BB" w:rsidRPr="00A16335" w:rsidRDefault="008C01BB" w:rsidP="008C01BB">
            <w:pPr>
              <w:rPr>
                <w:rFonts w:ascii="Times New Roman" w:hAnsi="Times New Roman" w:cs="Times New Roman"/>
              </w:rPr>
            </w:pPr>
          </w:p>
        </w:tc>
        <w:tc>
          <w:tcPr>
            <w:tcW w:w="992" w:type="dxa"/>
            <w:vMerge/>
          </w:tcPr>
          <w:p w14:paraId="5A311686" w14:textId="77777777" w:rsidR="008C01BB" w:rsidRPr="00A16335" w:rsidRDefault="008C01BB" w:rsidP="008C01BB">
            <w:pPr>
              <w:rPr>
                <w:rFonts w:ascii="Times New Roman" w:hAnsi="Times New Roman" w:cs="Times New Roman"/>
              </w:rPr>
            </w:pPr>
          </w:p>
        </w:tc>
      </w:tr>
      <w:tr w:rsidR="008C01BB" w:rsidRPr="00A16335" w14:paraId="32C63110" w14:textId="77777777" w:rsidTr="008C01BB">
        <w:trPr>
          <w:trHeight w:val="253"/>
        </w:trPr>
        <w:tc>
          <w:tcPr>
            <w:tcW w:w="9351" w:type="dxa"/>
            <w:gridSpan w:val="5"/>
          </w:tcPr>
          <w:p w14:paraId="549D54AC" w14:textId="77777777" w:rsidR="008C01BB" w:rsidRPr="00A16335" w:rsidRDefault="008C01BB" w:rsidP="008C01BB">
            <w:pPr>
              <w:jc w:val="center"/>
              <w:rPr>
                <w:rFonts w:ascii="Times New Roman" w:hAnsi="Times New Roman" w:cs="Times New Roman"/>
              </w:rPr>
            </w:pPr>
            <w:r w:rsidRPr="00A16335">
              <w:rPr>
                <w:rFonts w:ascii="Times New Roman" w:hAnsi="Times New Roman" w:cs="Times New Roman"/>
              </w:rPr>
              <w:t>р Темирлик (Правый берег)</w:t>
            </w:r>
          </w:p>
        </w:tc>
      </w:tr>
      <w:tr w:rsidR="008C01BB" w:rsidRPr="00A16335" w14:paraId="35E05888" w14:textId="77777777" w:rsidTr="008C01BB">
        <w:tc>
          <w:tcPr>
            <w:tcW w:w="1644" w:type="dxa"/>
          </w:tcPr>
          <w:p w14:paraId="7854FFD6"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Смотровая площадка №1</w:t>
            </w:r>
          </w:p>
          <w:p w14:paraId="6FE7AA74" w14:textId="77777777" w:rsidR="008C01BB" w:rsidRPr="00A16335" w:rsidRDefault="008C01BB" w:rsidP="008C01BB">
            <w:pPr>
              <w:rPr>
                <w:rFonts w:ascii="Times New Roman" w:hAnsi="Times New Roman" w:cs="Times New Roman"/>
              </w:rPr>
            </w:pPr>
          </w:p>
        </w:tc>
        <w:tc>
          <w:tcPr>
            <w:tcW w:w="4447" w:type="dxa"/>
          </w:tcPr>
          <w:p w14:paraId="25830BC5"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Информационный щит, скамейка, место для курения</w:t>
            </w:r>
          </w:p>
          <w:p w14:paraId="2F674023"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Указательный знак (налево)</w:t>
            </w:r>
          </w:p>
        </w:tc>
        <w:tc>
          <w:tcPr>
            <w:tcW w:w="992" w:type="dxa"/>
          </w:tcPr>
          <w:p w14:paraId="271441B4"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1,037</w:t>
            </w:r>
          </w:p>
        </w:tc>
        <w:tc>
          <w:tcPr>
            <w:tcW w:w="1276" w:type="dxa"/>
          </w:tcPr>
          <w:p w14:paraId="4F2958B4"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120</w:t>
            </w:r>
          </w:p>
        </w:tc>
        <w:tc>
          <w:tcPr>
            <w:tcW w:w="992" w:type="dxa"/>
          </w:tcPr>
          <w:p w14:paraId="003CC1B8"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7</w:t>
            </w:r>
          </w:p>
        </w:tc>
      </w:tr>
      <w:tr w:rsidR="008C01BB" w:rsidRPr="00A16335" w14:paraId="6CCCB1D0" w14:textId="77777777" w:rsidTr="008C01BB">
        <w:tc>
          <w:tcPr>
            <w:tcW w:w="1644" w:type="dxa"/>
            <w:vMerge w:val="restart"/>
          </w:tcPr>
          <w:p w14:paraId="7AB12515" w14:textId="77777777" w:rsidR="008C01BB" w:rsidRPr="00A16335" w:rsidRDefault="008C01BB" w:rsidP="008C01BB">
            <w:pPr>
              <w:rPr>
                <w:rFonts w:ascii="Times New Roman" w:hAnsi="Times New Roman" w:cs="Times New Roman"/>
              </w:rPr>
            </w:pPr>
            <w:r w:rsidRPr="00A16335">
              <w:rPr>
                <w:rFonts w:ascii="Times New Roman" w:hAnsi="Times New Roman" w:cs="Times New Roman"/>
                <w:bCs/>
              </w:rPr>
              <w:t>Смотровая площадка№2</w:t>
            </w:r>
          </w:p>
        </w:tc>
        <w:tc>
          <w:tcPr>
            <w:tcW w:w="4447" w:type="dxa"/>
          </w:tcPr>
          <w:p w14:paraId="78E89062"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Информационный щит, скамейка, место для курения</w:t>
            </w:r>
          </w:p>
          <w:p w14:paraId="0CF80640"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Указательный знак</w:t>
            </w:r>
          </w:p>
        </w:tc>
        <w:tc>
          <w:tcPr>
            <w:tcW w:w="992" w:type="dxa"/>
          </w:tcPr>
          <w:p w14:paraId="22148876"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1,092</w:t>
            </w:r>
          </w:p>
        </w:tc>
        <w:tc>
          <w:tcPr>
            <w:tcW w:w="1276" w:type="dxa"/>
          </w:tcPr>
          <w:p w14:paraId="08C3EE16"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120</w:t>
            </w:r>
          </w:p>
        </w:tc>
        <w:tc>
          <w:tcPr>
            <w:tcW w:w="992" w:type="dxa"/>
          </w:tcPr>
          <w:p w14:paraId="5F9185F3"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6</w:t>
            </w:r>
          </w:p>
        </w:tc>
      </w:tr>
      <w:tr w:rsidR="008C01BB" w:rsidRPr="00A16335" w14:paraId="10384AB4" w14:textId="77777777" w:rsidTr="008C01BB">
        <w:tc>
          <w:tcPr>
            <w:tcW w:w="1644" w:type="dxa"/>
            <w:vMerge/>
          </w:tcPr>
          <w:p w14:paraId="03CE600B" w14:textId="77777777" w:rsidR="008C01BB" w:rsidRPr="00A16335" w:rsidRDefault="008C01BB" w:rsidP="008C01BB">
            <w:pPr>
              <w:rPr>
                <w:rFonts w:ascii="Times New Roman" w:hAnsi="Times New Roman" w:cs="Times New Roman"/>
              </w:rPr>
            </w:pPr>
          </w:p>
        </w:tc>
        <w:tc>
          <w:tcPr>
            <w:tcW w:w="4447" w:type="dxa"/>
          </w:tcPr>
          <w:p w14:paraId="1F4733A1"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Указательный знак (прямо) на смотровую площадку</w:t>
            </w:r>
          </w:p>
        </w:tc>
        <w:tc>
          <w:tcPr>
            <w:tcW w:w="992" w:type="dxa"/>
          </w:tcPr>
          <w:p w14:paraId="099472B8"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1,116</w:t>
            </w:r>
          </w:p>
        </w:tc>
        <w:tc>
          <w:tcPr>
            <w:tcW w:w="1276" w:type="dxa"/>
          </w:tcPr>
          <w:p w14:paraId="1F01BE69"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120</w:t>
            </w:r>
          </w:p>
        </w:tc>
        <w:tc>
          <w:tcPr>
            <w:tcW w:w="992" w:type="dxa"/>
          </w:tcPr>
          <w:p w14:paraId="20F27326"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7</w:t>
            </w:r>
          </w:p>
        </w:tc>
      </w:tr>
      <w:tr w:rsidR="008C01BB" w:rsidRPr="00A16335" w14:paraId="60046903" w14:textId="77777777" w:rsidTr="008C01BB">
        <w:tc>
          <w:tcPr>
            <w:tcW w:w="9351" w:type="dxa"/>
            <w:gridSpan w:val="5"/>
          </w:tcPr>
          <w:p w14:paraId="5A96A352" w14:textId="77777777" w:rsidR="008C01BB" w:rsidRPr="00A16335" w:rsidRDefault="008C01BB" w:rsidP="008C01BB">
            <w:pPr>
              <w:jc w:val="center"/>
              <w:rPr>
                <w:rFonts w:ascii="Times New Roman" w:hAnsi="Times New Roman" w:cs="Times New Roman"/>
              </w:rPr>
            </w:pPr>
            <w:r w:rsidRPr="00A16335">
              <w:rPr>
                <w:rFonts w:ascii="Times New Roman" w:hAnsi="Times New Roman" w:cs="Times New Roman"/>
                <w:bCs/>
              </w:rPr>
              <w:t>р. Темирлик (Левый берег)</w:t>
            </w:r>
          </w:p>
        </w:tc>
      </w:tr>
      <w:tr w:rsidR="008C01BB" w:rsidRPr="00A16335" w14:paraId="778ABC96" w14:textId="77777777" w:rsidTr="008C01BB">
        <w:tc>
          <w:tcPr>
            <w:tcW w:w="1644" w:type="dxa"/>
          </w:tcPr>
          <w:p w14:paraId="243D8B55" w14:textId="77777777" w:rsidR="008C01BB" w:rsidRPr="00A16335" w:rsidRDefault="008C01BB" w:rsidP="008C01BB">
            <w:pPr>
              <w:rPr>
                <w:rFonts w:ascii="Times New Roman" w:hAnsi="Times New Roman" w:cs="Times New Roman"/>
              </w:rPr>
            </w:pPr>
            <w:r w:rsidRPr="00A16335">
              <w:rPr>
                <w:rFonts w:ascii="Times New Roman" w:hAnsi="Times New Roman" w:cs="Times New Roman"/>
                <w:bCs/>
              </w:rPr>
              <w:t>Поляна №1</w:t>
            </w:r>
            <w:r w:rsidRPr="00A16335">
              <w:rPr>
                <w:rFonts w:ascii="Times New Roman" w:hAnsi="Times New Roman" w:cs="Times New Roman"/>
              </w:rPr>
              <w:t xml:space="preserve">   </w:t>
            </w:r>
          </w:p>
        </w:tc>
        <w:tc>
          <w:tcPr>
            <w:tcW w:w="4447" w:type="dxa"/>
          </w:tcPr>
          <w:p w14:paraId="6816FD4A"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rPr>
              <w:t>Информационный щит, правила посещение крат. инфо. знак (купание запрещено), место для костра, беседка, место для палаточного лагеря, кемпинг, туалет, указательный знак</w:t>
            </w:r>
          </w:p>
        </w:tc>
        <w:tc>
          <w:tcPr>
            <w:tcW w:w="992" w:type="dxa"/>
          </w:tcPr>
          <w:p w14:paraId="54FFEFAD"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945,732</w:t>
            </w:r>
          </w:p>
          <w:p w14:paraId="799A99FC" w14:textId="77777777" w:rsidR="008C01BB" w:rsidRPr="00A16335" w:rsidRDefault="008C01BB" w:rsidP="008C01BB">
            <w:pPr>
              <w:rPr>
                <w:rFonts w:ascii="Times New Roman" w:hAnsi="Times New Roman" w:cs="Times New Roman"/>
              </w:rPr>
            </w:pPr>
          </w:p>
        </w:tc>
        <w:tc>
          <w:tcPr>
            <w:tcW w:w="1276" w:type="dxa"/>
          </w:tcPr>
          <w:p w14:paraId="3B124618"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128</w:t>
            </w:r>
          </w:p>
        </w:tc>
        <w:tc>
          <w:tcPr>
            <w:tcW w:w="992" w:type="dxa"/>
          </w:tcPr>
          <w:p w14:paraId="4717CFC6"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 xml:space="preserve">3 не нашла </w:t>
            </w:r>
          </w:p>
        </w:tc>
      </w:tr>
      <w:tr w:rsidR="008C01BB" w:rsidRPr="00A16335" w14:paraId="235BD6A1" w14:textId="77777777" w:rsidTr="008C01BB">
        <w:tc>
          <w:tcPr>
            <w:tcW w:w="1644" w:type="dxa"/>
          </w:tcPr>
          <w:p w14:paraId="2071C8A5"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Поляна №2 </w:t>
            </w:r>
          </w:p>
          <w:p w14:paraId="482B290C" w14:textId="77777777" w:rsidR="008C01BB" w:rsidRPr="00A16335" w:rsidRDefault="008C01BB" w:rsidP="008C01BB">
            <w:pPr>
              <w:rPr>
                <w:rFonts w:ascii="Times New Roman" w:hAnsi="Times New Roman" w:cs="Times New Roman"/>
                <w:bCs/>
              </w:rPr>
            </w:pPr>
          </w:p>
        </w:tc>
        <w:tc>
          <w:tcPr>
            <w:tcW w:w="4447" w:type="dxa"/>
          </w:tcPr>
          <w:p w14:paraId="3AD299A9"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rPr>
              <w:t>Переходный мост, место для курения, место для костра, беседка, палаточный лагерь, знак (купаться запрещено), туалет</w:t>
            </w:r>
          </w:p>
        </w:tc>
        <w:tc>
          <w:tcPr>
            <w:tcW w:w="992" w:type="dxa"/>
          </w:tcPr>
          <w:p w14:paraId="3C5DBC3D" w14:textId="77777777" w:rsidR="008C01BB" w:rsidRPr="00A16335" w:rsidRDefault="008C01BB" w:rsidP="008C01BB">
            <w:pPr>
              <w:rPr>
                <w:rFonts w:ascii="Times New Roman" w:hAnsi="Times New Roman" w:cs="Times New Roman"/>
              </w:rPr>
            </w:pPr>
          </w:p>
        </w:tc>
        <w:tc>
          <w:tcPr>
            <w:tcW w:w="1276" w:type="dxa"/>
          </w:tcPr>
          <w:p w14:paraId="730B53D0"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127</w:t>
            </w:r>
          </w:p>
        </w:tc>
        <w:tc>
          <w:tcPr>
            <w:tcW w:w="992" w:type="dxa"/>
          </w:tcPr>
          <w:p w14:paraId="149B42BC"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7</w:t>
            </w:r>
          </w:p>
        </w:tc>
      </w:tr>
      <w:tr w:rsidR="00B32494" w:rsidRPr="00A16335" w14:paraId="611AC5F3" w14:textId="77777777" w:rsidTr="008C01BB">
        <w:tc>
          <w:tcPr>
            <w:tcW w:w="1644" w:type="dxa"/>
          </w:tcPr>
          <w:p w14:paraId="15459809" w14:textId="77777777" w:rsidR="00B32494" w:rsidRPr="00A16335" w:rsidRDefault="00B32494" w:rsidP="008C01BB">
            <w:pPr>
              <w:rPr>
                <w:rFonts w:ascii="Times New Roman" w:hAnsi="Times New Roman" w:cs="Times New Roman"/>
                <w:bCs/>
              </w:rPr>
            </w:pPr>
            <w:r w:rsidRPr="00A16335">
              <w:rPr>
                <w:rFonts w:ascii="Times New Roman" w:hAnsi="Times New Roman" w:cs="Times New Roman"/>
                <w:bCs/>
              </w:rPr>
              <w:t>Поляна №3</w:t>
            </w:r>
          </w:p>
          <w:p w14:paraId="29E657EE" w14:textId="77777777" w:rsidR="00B32494" w:rsidRPr="00A16335" w:rsidRDefault="00B32494" w:rsidP="008C01BB">
            <w:pPr>
              <w:rPr>
                <w:rFonts w:ascii="Times New Roman" w:hAnsi="Times New Roman" w:cs="Times New Roman"/>
                <w:bCs/>
              </w:rPr>
            </w:pPr>
          </w:p>
        </w:tc>
        <w:tc>
          <w:tcPr>
            <w:tcW w:w="4447" w:type="dxa"/>
          </w:tcPr>
          <w:p w14:paraId="04C803F4" w14:textId="77777777" w:rsidR="00B32494" w:rsidRPr="00A16335" w:rsidRDefault="00B32494" w:rsidP="008C01BB">
            <w:pPr>
              <w:rPr>
                <w:rFonts w:ascii="Times New Roman" w:hAnsi="Times New Roman" w:cs="Times New Roman"/>
                <w:bCs/>
              </w:rPr>
            </w:pPr>
            <w:r w:rsidRPr="00A16335">
              <w:rPr>
                <w:rFonts w:ascii="Times New Roman" w:hAnsi="Times New Roman" w:cs="Times New Roman"/>
              </w:rPr>
              <w:t>Место для курения, информационный щит, палаточный лагерь, знак (купание запрещено)-2, беседка-3, место для костра-2, туалет-1</w:t>
            </w:r>
          </w:p>
        </w:tc>
        <w:tc>
          <w:tcPr>
            <w:tcW w:w="992" w:type="dxa"/>
          </w:tcPr>
          <w:p w14:paraId="084C6DDA" w14:textId="77777777" w:rsidR="00B32494" w:rsidRPr="00A16335" w:rsidRDefault="00B32494" w:rsidP="008C01BB">
            <w:pPr>
              <w:rPr>
                <w:rFonts w:ascii="Times New Roman" w:hAnsi="Times New Roman" w:cs="Times New Roman"/>
              </w:rPr>
            </w:pPr>
          </w:p>
        </w:tc>
        <w:tc>
          <w:tcPr>
            <w:tcW w:w="1276" w:type="dxa"/>
          </w:tcPr>
          <w:p w14:paraId="771EFF3C" w14:textId="77777777" w:rsidR="00B32494" w:rsidRPr="00A16335" w:rsidRDefault="00B32494" w:rsidP="0007799F">
            <w:pPr>
              <w:rPr>
                <w:rFonts w:ascii="Times New Roman" w:hAnsi="Times New Roman" w:cs="Times New Roman"/>
              </w:rPr>
            </w:pPr>
            <w:r w:rsidRPr="00A16335">
              <w:rPr>
                <w:rFonts w:ascii="Times New Roman" w:hAnsi="Times New Roman" w:cs="Times New Roman"/>
              </w:rPr>
              <w:t>127</w:t>
            </w:r>
          </w:p>
        </w:tc>
        <w:tc>
          <w:tcPr>
            <w:tcW w:w="992" w:type="dxa"/>
          </w:tcPr>
          <w:p w14:paraId="7B32A617" w14:textId="77777777" w:rsidR="00B32494" w:rsidRPr="00A16335" w:rsidRDefault="00B32494" w:rsidP="0007799F">
            <w:pPr>
              <w:rPr>
                <w:rFonts w:ascii="Times New Roman" w:hAnsi="Times New Roman" w:cs="Times New Roman"/>
              </w:rPr>
            </w:pPr>
            <w:r w:rsidRPr="00A16335">
              <w:rPr>
                <w:rFonts w:ascii="Times New Roman" w:hAnsi="Times New Roman" w:cs="Times New Roman"/>
              </w:rPr>
              <w:t>3</w:t>
            </w:r>
          </w:p>
        </w:tc>
      </w:tr>
      <w:tr w:rsidR="008C01BB" w:rsidRPr="00A16335" w14:paraId="7A439476" w14:textId="77777777" w:rsidTr="008C01BB">
        <w:tc>
          <w:tcPr>
            <w:tcW w:w="1644" w:type="dxa"/>
          </w:tcPr>
          <w:p w14:paraId="5B28F662"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Поляна №4</w:t>
            </w:r>
          </w:p>
          <w:p w14:paraId="4D80F826" w14:textId="77777777" w:rsidR="008C01BB" w:rsidRPr="00A16335" w:rsidRDefault="008C01BB" w:rsidP="008C01BB">
            <w:pPr>
              <w:rPr>
                <w:rFonts w:ascii="Times New Roman" w:hAnsi="Times New Roman" w:cs="Times New Roman"/>
                <w:bCs/>
              </w:rPr>
            </w:pPr>
          </w:p>
        </w:tc>
        <w:tc>
          <w:tcPr>
            <w:tcW w:w="4447" w:type="dxa"/>
          </w:tcPr>
          <w:p w14:paraId="67BCAEE1"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Информационный щит, правила посещение, знак (купание запрещено)-3,</w:t>
            </w:r>
          </w:p>
          <w:p w14:paraId="4C8DEF37"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rPr>
              <w:t>место для курения, место для палаточных лагерей-2, место для костра-2, беседка-3, туалет-2, контейнер для мусора-2</w:t>
            </w:r>
          </w:p>
        </w:tc>
        <w:tc>
          <w:tcPr>
            <w:tcW w:w="992" w:type="dxa"/>
          </w:tcPr>
          <w:p w14:paraId="7C1EE605" w14:textId="77777777" w:rsidR="008C01BB" w:rsidRPr="00A16335" w:rsidRDefault="008C01BB" w:rsidP="008C01BB">
            <w:pPr>
              <w:rPr>
                <w:rFonts w:ascii="Times New Roman" w:hAnsi="Times New Roman" w:cs="Times New Roman"/>
              </w:rPr>
            </w:pPr>
          </w:p>
        </w:tc>
        <w:tc>
          <w:tcPr>
            <w:tcW w:w="1276" w:type="dxa"/>
          </w:tcPr>
          <w:p w14:paraId="486B543D"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120</w:t>
            </w:r>
          </w:p>
        </w:tc>
        <w:tc>
          <w:tcPr>
            <w:tcW w:w="992" w:type="dxa"/>
          </w:tcPr>
          <w:p w14:paraId="588B7CE7"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7</w:t>
            </w:r>
          </w:p>
        </w:tc>
      </w:tr>
      <w:tr w:rsidR="008C01BB" w:rsidRPr="00A16335" w14:paraId="2BADA558" w14:textId="77777777" w:rsidTr="008C01BB">
        <w:tc>
          <w:tcPr>
            <w:tcW w:w="1644" w:type="dxa"/>
            <w:vMerge w:val="restart"/>
          </w:tcPr>
          <w:p w14:paraId="0DA37E50"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 xml:space="preserve">Спуск поворот на Темирлик </w:t>
            </w:r>
          </w:p>
          <w:p w14:paraId="543177E3" w14:textId="77777777" w:rsidR="008C01BB" w:rsidRPr="00A16335" w:rsidRDefault="008C01BB" w:rsidP="008C01BB">
            <w:pPr>
              <w:rPr>
                <w:rFonts w:ascii="Times New Roman" w:hAnsi="Times New Roman" w:cs="Times New Roman"/>
                <w:bCs/>
              </w:rPr>
            </w:pPr>
          </w:p>
        </w:tc>
        <w:tc>
          <w:tcPr>
            <w:tcW w:w="4447" w:type="dxa"/>
          </w:tcPr>
          <w:p w14:paraId="08D11B7B"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информационный щит,</w:t>
            </w:r>
          </w:p>
          <w:p w14:paraId="5917F342"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 xml:space="preserve">знак (с левой стороны Темирлик –Малый каньон) </w:t>
            </w:r>
          </w:p>
          <w:p w14:paraId="06DBFFF3" w14:textId="77777777" w:rsidR="008C01BB" w:rsidRPr="00A16335" w:rsidRDefault="008C01BB" w:rsidP="008C01BB">
            <w:pPr>
              <w:rPr>
                <w:rFonts w:ascii="Times New Roman" w:hAnsi="Times New Roman" w:cs="Times New Roman"/>
                <w:bCs/>
              </w:rPr>
            </w:pPr>
          </w:p>
        </w:tc>
        <w:tc>
          <w:tcPr>
            <w:tcW w:w="992" w:type="dxa"/>
          </w:tcPr>
          <w:p w14:paraId="40F6C001" w14:textId="77777777" w:rsidR="008C01BB" w:rsidRPr="00A16335" w:rsidRDefault="008C01BB" w:rsidP="008C01BB">
            <w:pPr>
              <w:rPr>
                <w:rFonts w:ascii="Times New Roman" w:hAnsi="Times New Roman" w:cs="Times New Roman"/>
              </w:rPr>
            </w:pPr>
            <w:r w:rsidRPr="00A16335">
              <w:rPr>
                <w:rFonts w:ascii="Times New Roman" w:hAnsi="Times New Roman" w:cs="Times New Roman"/>
                <w:bCs/>
              </w:rPr>
              <w:t>Расстояние между точками -3,8 км</w:t>
            </w:r>
          </w:p>
        </w:tc>
        <w:tc>
          <w:tcPr>
            <w:tcW w:w="1276" w:type="dxa"/>
          </w:tcPr>
          <w:p w14:paraId="5530BF14"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128</w:t>
            </w:r>
          </w:p>
        </w:tc>
        <w:tc>
          <w:tcPr>
            <w:tcW w:w="992" w:type="dxa"/>
          </w:tcPr>
          <w:p w14:paraId="4A1F3E81"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w:t>
            </w:r>
          </w:p>
        </w:tc>
      </w:tr>
      <w:tr w:rsidR="008C01BB" w:rsidRPr="00A16335" w14:paraId="54820E29" w14:textId="77777777" w:rsidTr="008C01BB">
        <w:tc>
          <w:tcPr>
            <w:tcW w:w="1644" w:type="dxa"/>
            <w:vMerge/>
          </w:tcPr>
          <w:p w14:paraId="3FACE993" w14:textId="77777777" w:rsidR="008C01BB" w:rsidRPr="00A16335" w:rsidRDefault="008C01BB" w:rsidP="008C01BB">
            <w:pPr>
              <w:rPr>
                <w:rFonts w:ascii="Times New Roman" w:hAnsi="Times New Roman" w:cs="Times New Roman"/>
                <w:bCs/>
              </w:rPr>
            </w:pPr>
          </w:p>
        </w:tc>
        <w:tc>
          <w:tcPr>
            <w:tcW w:w="4447" w:type="dxa"/>
          </w:tcPr>
          <w:p w14:paraId="6789869D"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rPr>
              <w:t xml:space="preserve">Указательный знак </w:t>
            </w:r>
            <w:r w:rsidRPr="00A16335">
              <w:rPr>
                <w:rFonts w:ascii="Times New Roman" w:hAnsi="Times New Roman" w:cs="Times New Roman"/>
                <w:bCs/>
              </w:rPr>
              <w:t xml:space="preserve">Темирлик (налево) </w:t>
            </w:r>
            <w:r w:rsidRPr="00A16335">
              <w:rPr>
                <w:rFonts w:ascii="Times New Roman" w:hAnsi="Times New Roman" w:cs="Times New Roman"/>
              </w:rPr>
              <w:t>(4,5км)</w:t>
            </w:r>
          </w:p>
        </w:tc>
        <w:tc>
          <w:tcPr>
            <w:tcW w:w="992" w:type="dxa"/>
          </w:tcPr>
          <w:p w14:paraId="21FE298D" w14:textId="77777777" w:rsidR="008C01BB" w:rsidRPr="00A16335" w:rsidRDefault="008C01BB" w:rsidP="008C01BB">
            <w:pPr>
              <w:rPr>
                <w:rFonts w:ascii="Times New Roman" w:hAnsi="Times New Roman" w:cs="Times New Roman"/>
              </w:rPr>
            </w:pPr>
          </w:p>
        </w:tc>
        <w:tc>
          <w:tcPr>
            <w:tcW w:w="1276" w:type="dxa"/>
          </w:tcPr>
          <w:p w14:paraId="2E8CCB02"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139</w:t>
            </w:r>
          </w:p>
        </w:tc>
        <w:tc>
          <w:tcPr>
            <w:tcW w:w="992" w:type="dxa"/>
          </w:tcPr>
          <w:p w14:paraId="6A54DBD3"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2</w:t>
            </w:r>
          </w:p>
        </w:tc>
      </w:tr>
      <w:tr w:rsidR="008C01BB" w:rsidRPr="00A16335" w14:paraId="2948F14C" w14:textId="77777777" w:rsidTr="008C01BB">
        <w:tc>
          <w:tcPr>
            <w:tcW w:w="1644" w:type="dxa"/>
            <w:vMerge/>
          </w:tcPr>
          <w:p w14:paraId="1C6612F0" w14:textId="77777777" w:rsidR="008C01BB" w:rsidRPr="00A16335" w:rsidRDefault="008C01BB" w:rsidP="008C01BB">
            <w:pPr>
              <w:rPr>
                <w:rFonts w:ascii="Times New Roman" w:hAnsi="Times New Roman" w:cs="Times New Roman"/>
                <w:bCs/>
              </w:rPr>
            </w:pPr>
          </w:p>
        </w:tc>
        <w:tc>
          <w:tcPr>
            <w:tcW w:w="4447" w:type="dxa"/>
          </w:tcPr>
          <w:p w14:paraId="12F14513"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знак Поворот на Аксай</w:t>
            </w:r>
            <w:r w:rsidRPr="00A16335">
              <w:rPr>
                <w:rFonts w:ascii="Times New Roman" w:hAnsi="Times New Roman" w:cs="Times New Roman"/>
              </w:rPr>
              <w:t xml:space="preserve"> – выезд на Малый каньон</w:t>
            </w:r>
          </w:p>
        </w:tc>
        <w:tc>
          <w:tcPr>
            <w:tcW w:w="992" w:type="dxa"/>
          </w:tcPr>
          <w:p w14:paraId="4CF3B31B" w14:textId="77777777" w:rsidR="008C01BB" w:rsidRPr="00A16335" w:rsidRDefault="008C01BB" w:rsidP="008C01BB">
            <w:pPr>
              <w:rPr>
                <w:rFonts w:ascii="Times New Roman" w:hAnsi="Times New Roman" w:cs="Times New Roman"/>
              </w:rPr>
            </w:pPr>
          </w:p>
        </w:tc>
        <w:tc>
          <w:tcPr>
            <w:tcW w:w="1276" w:type="dxa"/>
          </w:tcPr>
          <w:p w14:paraId="3C2AFE68" w14:textId="77777777" w:rsidR="008C01BB" w:rsidRPr="00A16335" w:rsidRDefault="008C01BB" w:rsidP="008C01BB">
            <w:pPr>
              <w:rPr>
                <w:rFonts w:ascii="Times New Roman" w:hAnsi="Times New Roman" w:cs="Times New Roman"/>
              </w:rPr>
            </w:pPr>
          </w:p>
        </w:tc>
        <w:tc>
          <w:tcPr>
            <w:tcW w:w="992" w:type="dxa"/>
          </w:tcPr>
          <w:p w14:paraId="586EAF53" w14:textId="77777777" w:rsidR="008C01BB" w:rsidRPr="00A16335" w:rsidRDefault="008C01BB" w:rsidP="008C01BB">
            <w:pPr>
              <w:rPr>
                <w:rFonts w:ascii="Times New Roman" w:hAnsi="Times New Roman" w:cs="Times New Roman"/>
              </w:rPr>
            </w:pPr>
          </w:p>
        </w:tc>
      </w:tr>
      <w:tr w:rsidR="008C01BB" w:rsidRPr="00A16335" w14:paraId="1F3DAEAD" w14:textId="77777777" w:rsidTr="008C01BB">
        <w:tc>
          <w:tcPr>
            <w:tcW w:w="9351" w:type="dxa"/>
            <w:gridSpan w:val="5"/>
          </w:tcPr>
          <w:p w14:paraId="6E5DCAE5" w14:textId="77777777" w:rsidR="008C01BB" w:rsidRPr="00A16335" w:rsidRDefault="008C01BB" w:rsidP="008C01BB">
            <w:pPr>
              <w:jc w:val="center"/>
              <w:rPr>
                <w:rFonts w:ascii="Times New Roman" w:hAnsi="Times New Roman" w:cs="Times New Roman"/>
              </w:rPr>
            </w:pPr>
            <w:r w:rsidRPr="00A16335">
              <w:rPr>
                <w:rFonts w:ascii="Times New Roman" w:hAnsi="Times New Roman" w:cs="Times New Roman"/>
                <w:bCs/>
              </w:rPr>
              <w:t>Малый каньон Темирлик</w:t>
            </w:r>
          </w:p>
        </w:tc>
      </w:tr>
      <w:tr w:rsidR="008C01BB" w:rsidRPr="00A16335" w14:paraId="3D7641AE" w14:textId="77777777" w:rsidTr="008C01BB">
        <w:tc>
          <w:tcPr>
            <w:tcW w:w="1644" w:type="dxa"/>
          </w:tcPr>
          <w:p w14:paraId="1C62E383"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КПП</w:t>
            </w:r>
          </w:p>
          <w:p w14:paraId="18BEE911" w14:textId="77777777" w:rsidR="008C01BB" w:rsidRPr="00A16335" w:rsidRDefault="008C01BB" w:rsidP="008C01BB">
            <w:pPr>
              <w:rPr>
                <w:rFonts w:ascii="Times New Roman" w:hAnsi="Times New Roman" w:cs="Times New Roman"/>
                <w:bCs/>
              </w:rPr>
            </w:pPr>
          </w:p>
        </w:tc>
        <w:tc>
          <w:tcPr>
            <w:tcW w:w="4447" w:type="dxa"/>
          </w:tcPr>
          <w:p w14:paraId="6EFFE7CC"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Шлагбаум новый, банер-2 (карта маршрута, правила посещение)</w:t>
            </w:r>
          </w:p>
          <w:p w14:paraId="6A6C66E8"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rPr>
              <w:t>Беседка, указательный знак, туалет, место для курения</w:t>
            </w:r>
          </w:p>
        </w:tc>
        <w:tc>
          <w:tcPr>
            <w:tcW w:w="992" w:type="dxa"/>
          </w:tcPr>
          <w:p w14:paraId="5BB4BE67" w14:textId="77777777" w:rsidR="008C01BB" w:rsidRPr="00A16335" w:rsidRDefault="008C01BB" w:rsidP="008C01BB">
            <w:pPr>
              <w:rPr>
                <w:rFonts w:ascii="Times New Roman" w:hAnsi="Times New Roman" w:cs="Times New Roman"/>
              </w:rPr>
            </w:pPr>
          </w:p>
        </w:tc>
        <w:tc>
          <w:tcPr>
            <w:tcW w:w="1276" w:type="dxa"/>
          </w:tcPr>
          <w:p w14:paraId="3FF95361"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140</w:t>
            </w:r>
          </w:p>
        </w:tc>
        <w:tc>
          <w:tcPr>
            <w:tcW w:w="992" w:type="dxa"/>
          </w:tcPr>
          <w:p w14:paraId="5B008189"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2</w:t>
            </w:r>
          </w:p>
        </w:tc>
      </w:tr>
      <w:tr w:rsidR="008C01BB" w:rsidRPr="00A16335" w14:paraId="3EB9D4CA" w14:textId="77777777" w:rsidTr="008C01BB">
        <w:tc>
          <w:tcPr>
            <w:tcW w:w="1644" w:type="dxa"/>
          </w:tcPr>
          <w:p w14:paraId="7CC2930A"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 xml:space="preserve">выезд КПП </w:t>
            </w:r>
          </w:p>
          <w:p w14:paraId="4F8FD6E0" w14:textId="77777777" w:rsidR="008C01BB" w:rsidRPr="00A16335" w:rsidRDefault="008C01BB" w:rsidP="008C01BB">
            <w:pPr>
              <w:rPr>
                <w:rFonts w:ascii="Times New Roman" w:hAnsi="Times New Roman" w:cs="Times New Roman"/>
                <w:bCs/>
              </w:rPr>
            </w:pPr>
          </w:p>
        </w:tc>
        <w:tc>
          <w:tcPr>
            <w:tcW w:w="4447" w:type="dxa"/>
          </w:tcPr>
          <w:p w14:paraId="5C332D1C"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(знак направо-налево)</w:t>
            </w:r>
          </w:p>
        </w:tc>
        <w:tc>
          <w:tcPr>
            <w:tcW w:w="992" w:type="dxa"/>
          </w:tcPr>
          <w:p w14:paraId="32566DEE" w14:textId="77777777" w:rsidR="008C01BB" w:rsidRPr="00A16335" w:rsidRDefault="008C01BB" w:rsidP="008C01BB">
            <w:pPr>
              <w:rPr>
                <w:rFonts w:ascii="Times New Roman" w:hAnsi="Times New Roman" w:cs="Times New Roman"/>
              </w:rPr>
            </w:pPr>
          </w:p>
        </w:tc>
        <w:tc>
          <w:tcPr>
            <w:tcW w:w="1276" w:type="dxa"/>
          </w:tcPr>
          <w:p w14:paraId="38C4065F"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140</w:t>
            </w:r>
          </w:p>
        </w:tc>
        <w:tc>
          <w:tcPr>
            <w:tcW w:w="992" w:type="dxa"/>
          </w:tcPr>
          <w:p w14:paraId="53354C38"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2</w:t>
            </w:r>
          </w:p>
        </w:tc>
      </w:tr>
      <w:tr w:rsidR="008C01BB" w:rsidRPr="00A16335" w14:paraId="6F6735CE" w14:textId="77777777" w:rsidTr="008C01BB">
        <w:tc>
          <w:tcPr>
            <w:tcW w:w="1644" w:type="dxa"/>
          </w:tcPr>
          <w:p w14:paraId="7A25180E"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 xml:space="preserve">Знак Малый каньон </w:t>
            </w:r>
          </w:p>
        </w:tc>
        <w:tc>
          <w:tcPr>
            <w:tcW w:w="4447" w:type="dxa"/>
          </w:tcPr>
          <w:p w14:paraId="7C18C6A5"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rPr>
              <w:t>Смотровая площадка направо (спуск на каньон)</w:t>
            </w:r>
          </w:p>
        </w:tc>
        <w:tc>
          <w:tcPr>
            <w:tcW w:w="992" w:type="dxa"/>
          </w:tcPr>
          <w:p w14:paraId="5D89A7FE" w14:textId="77777777" w:rsidR="008C01BB" w:rsidRPr="00A16335" w:rsidRDefault="008C01BB" w:rsidP="008C01BB">
            <w:pPr>
              <w:rPr>
                <w:rFonts w:ascii="Times New Roman" w:hAnsi="Times New Roman" w:cs="Times New Roman"/>
              </w:rPr>
            </w:pPr>
          </w:p>
        </w:tc>
        <w:tc>
          <w:tcPr>
            <w:tcW w:w="1276" w:type="dxa"/>
          </w:tcPr>
          <w:p w14:paraId="04FEA573"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128</w:t>
            </w:r>
          </w:p>
        </w:tc>
        <w:tc>
          <w:tcPr>
            <w:tcW w:w="992" w:type="dxa"/>
          </w:tcPr>
          <w:p w14:paraId="381DEF04"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w:t>
            </w:r>
          </w:p>
        </w:tc>
      </w:tr>
      <w:tr w:rsidR="008C01BB" w:rsidRPr="00A16335" w14:paraId="06696255" w14:textId="77777777" w:rsidTr="008C01BB">
        <w:tc>
          <w:tcPr>
            <w:tcW w:w="1644" w:type="dxa"/>
          </w:tcPr>
          <w:p w14:paraId="6588195E"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Смотровая площадка №1</w:t>
            </w:r>
          </w:p>
        </w:tc>
        <w:tc>
          <w:tcPr>
            <w:tcW w:w="4447" w:type="dxa"/>
          </w:tcPr>
          <w:p w14:paraId="31421CF7"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rPr>
              <w:t>Информационный щит, ограждение, место для курения, скамейка</w:t>
            </w:r>
          </w:p>
        </w:tc>
        <w:tc>
          <w:tcPr>
            <w:tcW w:w="992" w:type="dxa"/>
          </w:tcPr>
          <w:p w14:paraId="505E0632" w14:textId="77777777" w:rsidR="008C01BB" w:rsidRPr="00A16335" w:rsidRDefault="008C01BB" w:rsidP="008C01BB">
            <w:pPr>
              <w:rPr>
                <w:rFonts w:ascii="Times New Roman" w:hAnsi="Times New Roman" w:cs="Times New Roman"/>
              </w:rPr>
            </w:pPr>
          </w:p>
        </w:tc>
        <w:tc>
          <w:tcPr>
            <w:tcW w:w="1276" w:type="dxa"/>
          </w:tcPr>
          <w:p w14:paraId="42209D88"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128</w:t>
            </w:r>
          </w:p>
        </w:tc>
        <w:tc>
          <w:tcPr>
            <w:tcW w:w="992" w:type="dxa"/>
          </w:tcPr>
          <w:p w14:paraId="78483D6C"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w:t>
            </w:r>
          </w:p>
        </w:tc>
      </w:tr>
      <w:tr w:rsidR="008C01BB" w:rsidRPr="00A16335" w14:paraId="711676FC" w14:textId="77777777" w:rsidTr="008C01BB">
        <w:tc>
          <w:tcPr>
            <w:tcW w:w="1644" w:type="dxa"/>
          </w:tcPr>
          <w:p w14:paraId="13EE015E"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Смотровая площадка №2</w:t>
            </w:r>
          </w:p>
        </w:tc>
        <w:tc>
          <w:tcPr>
            <w:tcW w:w="4447" w:type="dxa"/>
          </w:tcPr>
          <w:p w14:paraId="2CB72640"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Спуск Малый каньон</w:t>
            </w:r>
          </w:p>
          <w:p w14:paraId="09433A72"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rPr>
              <w:t>Беседка (лестница вниз)</w:t>
            </w:r>
            <w:r w:rsidRPr="00A16335">
              <w:rPr>
                <w:rFonts w:ascii="Times New Roman" w:hAnsi="Times New Roman" w:cs="Times New Roman"/>
                <w:bCs/>
              </w:rPr>
              <w:t xml:space="preserve"> </w:t>
            </w:r>
          </w:p>
          <w:p w14:paraId="7325EF0B" w14:textId="77777777" w:rsidR="008C01BB" w:rsidRPr="00A16335" w:rsidRDefault="008C01BB" w:rsidP="008C01BB">
            <w:pPr>
              <w:rPr>
                <w:rFonts w:ascii="Times New Roman" w:hAnsi="Times New Roman" w:cs="Times New Roman"/>
              </w:rPr>
            </w:pPr>
            <w:r w:rsidRPr="00A16335">
              <w:rPr>
                <w:rFonts w:ascii="Times New Roman" w:hAnsi="Times New Roman" w:cs="Times New Roman"/>
                <w:bCs/>
              </w:rPr>
              <w:t>Знак (купание запрещено)-2, палаточный лагерь, место для костра, место для курения, контейнер для мусора, туалет, информационный щит</w:t>
            </w:r>
          </w:p>
        </w:tc>
        <w:tc>
          <w:tcPr>
            <w:tcW w:w="992" w:type="dxa"/>
          </w:tcPr>
          <w:p w14:paraId="11506BB7" w14:textId="77777777" w:rsidR="008C01BB" w:rsidRPr="00A16335" w:rsidRDefault="008C01BB" w:rsidP="008C01BB">
            <w:pPr>
              <w:rPr>
                <w:rFonts w:ascii="Times New Roman" w:hAnsi="Times New Roman" w:cs="Times New Roman"/>
              </w:rPr>
            </w:pPr>
          </w:p>
        </w:tc>
        <w:tc>
          <w:tcPr>
            <w:tcW w:w="1276" w:type="dxa"/>
          </w:tcPr>
          <w:p w14:paraId="5541028D"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128</w:t>
            </w:r>
          </w:p>
        </w:tc>
        <w:tc>
          <w:tcPr>
            <w:tcW w:w="992" w:type="dxa"/>
          </w:tcPr>
          <w:p w14:paraId="3A0BC878"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w:t>
            </w:r>
          </w:p>
        </w:tc>
      </w:tr>
      <w:tr w:rsidR="008C01BB" w:rsidRPr="00A16335" w14:paraId="1F2EBE96" w14:textId="77777777" w:rsidTr="008C01BB">
        <w:tc>
          <w:tcPr>
            <w:tcW w:w="1644" w:type="dxa"/>
          </w:tcPr>
          <w:p w14:paraId="05DFA81F"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 xml:space="preserve">Тур маршрут Малый каньон Темирлик 10км (выезд трасса Аксай) </w:t>
            </w:r>
          </w:p>
        </w:tc>
        <w:tc>
          <w:tcPr>
            <w:tcW w:w="4447" w:type="dxa"/>
          </w:tcPr>
          <w:p w14:paraId="7041696D"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баннер</w:t>
            </w:r>
            <w:r w:rsidRPr="00A16335">
              <w:rPr>
                <w:rFonts w:ascii="Times New Roman" w:hAnsi="Times New Roman" w:cs="Times New Roman"/>
              </w:rPr>
              <w:t xml:space="preserve"> от трассы 50 м (баннер 3*6)</w:t>
            </w:r>
          </w:p>
        </w:tc>
        <w:tc>
          <w:tcPr>
            <w:tcW w:w="992" w:type="dxa"/>
          </w:tcPr>
          <w:p w14:paraId="18767555" w14:textId="77777777" w:rsidR="008C01BB" w:rsidRPr="00A16335" w:rsidRDefault="008C01BB" w:rsidP="008C01BB">
            <w:pPr>
              <w:rPr>
                <w:rFonts w:ascii="Times New Roman" w:hAnsi="Times New Roman" w:cs="Times New Roman"/>
              </w:rPr>
            </w:pPr>
          </w:p>
        </w:tc>
        <w:tc>
          <w:tcPr>
            <w:tcW w:w="1276" w:type="dxa"/>
          </w:tcPr>
          <w:p w14:paraId="138005BD" w14:textId="77777777" w:rsidR="008C01BB" w:rsidRPr="00A16335" w:rsidRDefault="008C01BB" w:rsidP="008C01BB">
            <w:pPr>
              <w:rPr>
                <w:rFonts w:ascii="Times New Roman" w:hAnsi="Times New Roman" w:cs="Times New Roman"/>
              </w:rPr>
            </w:pPr>
          </w:p>
        </w:tc>
        <w:tc>
          <w:tcPr>
            <w:tcW w:w="992" w:type="dxa"/>
          </w:tcPr>
          <w:p w14:paraId="3168DE8E" w14:textId="77777777" w:rsidR="008C01BB" w:rsidRPr="00A16335" w:rsidRDefault="008C01BB" w:rsidP="008C01BB">
            <w:pPr>
              <w:rPr>
                <w:rFonts w:ascii="Times New Roman" w:hAnsi="Times New Roman" w:cs="Times New Roman"/>
              </w:rPr>
            </w:pPr>
          </w:p>
        </w:tc>
      </w:tr>
      <w:tr w:rsidR="008C01BB" w:rsidRPr="00A16335" w14:paraId="71A8CB5B" w14:textId="77777777" w:rsidTr="008C01BB">
        <w:tc>
          <w:tcPr>
            <w:tcW w:w="9351" w:type="dxa"/>
            <w:gridSpan w:val="5"/>
          </w:tcPr>
          <w:p w14:paraId="5F524187" w14:textId="77777777" w:rsidR="008C01BB" w:rsidRPr="00A16335" w:rsidRDefault="008C01BB" w:rsidP="008C01BB">
            <w:pPr>
              <w:jc w:val="center"/>
              <w:rPr>
                <w:rFonts w:ascii="Times New Roman" w:hAnsi="Times New Roman" w:cs="Times New Roman"/>
              </w:rPr>
            </w:pPr>
            <w:r w:rsidRPr="00A16335">
              <w:rPr>
                <w:rFonts w:ascii="Times New Roman" w:hAnsi="Times New Roman" w:cs="Times New Roman"/>
                <w:bCs/>
              </w:rPr>
              <w:t>Чарынский каньон</w:t>
            </w:r>
          </w:p>
        </w:tc>
      </w:tr>
      <w:tr w:rsidR="008C01BB" w:rsidRPr="00A16335" w14:paraId="6060FA83" w14:textId="77777777" w:rsidTr="008C01BB">
        <w:tc>
          <w:tcPr>
            <w:tcW w:w="1644" w:type="dxa"/>
            <w:vMerge w:val="restart"/>
          </w:tcPr>
          <w:p w14:paraId="738E50CD"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возле КПП</w:t>
            </w:r>
            <w:r w:rsidRPr="00A16335">
              <w:rPr>
                <w:rFonts w:ascii="Times New Roman" w:hAnsi="Times New Roman" w:cs="Times New Roman"/>
              </w:rPr>
              <w:t xml:space="preserve">  </w:t>
            </w:r>
          </w:p>
        </w:tc>
        <w:tc>
          <w:tcPr>
            <w:tcW w:w="4447" w:type="dxa"/>
          </w:tcPr>
          <w:p w14:paraId="35BEB44C"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Флаг</w:t>
            </w:r>
          </w:p>
        </w:tc>
        <w:tc>
          <w:tcPr>
            <w:tcW w:w="992" w:type="dxa"/>
          </w:tcPr>
          <w:p w14:paraId="701789C5" w14:textId="77777777" w:rsidR="008C01BB" w:rsidRPr="00A16335" w:rsidRDefault="008C01BB" w:rsidP="008C01BB">
            <w:pPr>
              <w:rPr>
                <w:rFonts w:ascii="Times New Roman" w:hAnsi="Times New Roman" w:cs="Times New Roman"/>
              </w:rPr>
            </w:pPr>
          </w:p>
        </w:tc>
        <w:tc>
          <w:tcPr>
            <w:tcW w:w="1276" w:type="dxa"/>
          </w:tcPr>
          <w:p w14:paraId="520D3351"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118</w:t>
            </w:r>
          </w:p>
        </w:tc>
        <w:tc>
          <w:tcPr>
            <w:tcW w:w="992" w:type="dxa"/>
          </w:tcPr>
          <w:p w14:paraId="5F7681DE"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2</w:t>
            </w:r>
          </w:p>
        </w:tc>
      </w:tr>
      <w:tr w:rsidR="008C01BB" w:rsidRPr="00A16335" w14:paraId="658A252F" w14:textId="77777777" w:rsidTr="008C01BB">
        <w:tc>
          <w:tcPr>
            <w:tcW w:w="1644" w:type="dxa"/>
            <w:vMerge/>
          </w:tcPr>
          <w:p w14:paraId="03775DC4" w14:textId="77777777" w:rsidR="008C01BB" w:rsidRPr="00A16335" w:rsidRDefault="008C01BB" w:rsidP="008C01BB">
            <w:pPr>
              <w:rPr>
                <w:rFonts w:ascii="Times New Roman" w:hAnsi="Times New Roman" w:cs="Times New Roman"/>
                <w:bCs/>
              </w:rPr>
            </w:pPr>
          </w:p>
        </w:tc>
        <w:tc>
          <w:tcPr>
            <w:tcW w:w="4447" w:type="dxa"/>
          </w:tcPr>
          <w:p w14:paraId="1554EA71"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Арка</w:t>
            </w:r>
          </w:p>
        </w:tc>
        <w:tc>
          <w:tcPr>
            <w:tcW w:w="992" w:type="dxa"/>
          </w:tcPr>
          <w:p w14:paraId="75B2BA67" w14:textId="77777777" w:rsidR="008C01BB" w:rsidRPr="00A16335" w:rsidRDefault="008C01BB" w:rsidP="008C01BB">
            <w:pPr>
              <w:rPr>
                <w:rFonts w:ascii="Times New Roman" w:hAnsi="Times New Roman" w:cs="Times New Roman"/>
              </w:rPr>
            </w:pPr>
          </w:p>
        </w:tc>
        <w:tc>
          <w:tcPr>
            <w:tcW w:w="1276" w:type="dxa"/>
          </w:tcPr>
          <w:p w14:paraId="64A5FAF3"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119</w:t>
            </w:r>
          </w:p>
        </w:tc>
        <w:tc>
          <w:tcPr>
            <w:tcW w:w="992" w:type="dxa"/>
          </w:tcPr>
          <w:p w14:paraId="4E992E18"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2</w:t>
            </w:r>
          </w:p>
        </w:tc>
      </w:tr>
      <w:tr w:rsidR="008C01BB" w:rsidRPr="00A16335" w14:paraId="4D883C99" w14:textId="77777777" w:rsidTr="008C01BB">
        <w:tc>
          <w:tcPr>
            <w:tcW w:w="1644" w:type="dxa"/>
            <w:vMerge/>
          </w:tcPr>
          <w:p w14:paraId="7FC16D70" w14:textId="77777777" w:rsidR="008C01BB" w:rsidRPr="00A16335" w:rsidRDefault="008C01BB" w:rsidP="008C01BB">
            <w:pPr>
              <w:rPr>
                <w:rFonts w:ascii="Times New Roman" w:hAnsi="Times New Roman" w:cs="Times New Roman"/>
                <w:bCs/>
              </w:rPr>
            </w:pPr>
          </w:p>
        </w:tc>
        <w:tc>
          <w:tcPr>
            <w:tcW w:w="4447" w:type="dxa"/>
          </w:tcPr>
          <w:p w14:paraId="3A905B12"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 xml:space="preserve">Надпись </w:t>
            </w:r>
            <w:proofErr w:type="spellStart"/>
            <w:r w:rsidRPr="00A16335">
              <w:rPr>
                <w:rFonts w:ascii="Times New Roman" w:hAnsi="Times New Roman" w:cs="Times New Roman"/>
                <w:bCs/>
              </w:rPr>
              <w:t>Чарын</w:t>
            </w:r>
            <w:proofErr w:type="spellEnd"/>
          </w:p>
          <w:p w14:paraId="4F02A545"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rPr>
              <w:t>Поменять информационные щиты 60*140 (12шт обновить +1 новый), обновить скамейки</w:t>
            </w:r>
          </w:p>
        </w:tc>
        <w:tc>
          <w:tcPr>
            <w:tcW w:w="992" w:type="dxa"/>
          </w:tcPr>
          <w:p w14:paraId="338B18D7" w14:textId="77777777" w:rsidR="008C01BB" w:rsidRPr="00A16335" w:rsidRDefault="008C01BB" w:rsidP="008C01BB">
            <w:pPr>
              <w:rPr>
                <w:rFonts w:ascii="Times New Roman" w:hAnsi="Times New Roman" w:cs="Times New Roman"/>
              </w:rPr>
            </w:pPr>
          </w:p>
        </w:tc>
        <w:tc>
          <w:tcPr>
            <w:tcW w:w="1276" w:type="dxa"/>
          </w:tcPr>
          <w:p w14:paraId="7A44C299" w14:textId="77777777" w:rsidR="008C01BB" w:rsidRPr="00A16335" w:rsidRDefault="008C01BB" w:rsidP="008C01BB">
            <w:pPr>
              <w:rPr>
                <w:rFonts w:ascii="Times New Roman" w:hAnsi="Times New Roman" w:cs="Times New Roman"/>
              </w:rPr>
            </w:pPr>
          </w:p>
        </w:tc>
        <w:tc>
          <w:tcPr>
            <w:tcW w:w="992" w:type="dxa"/>
          </w:tcPr>
          <w:p w14:paraId="3AEA6743" w14:textId="77777777" w:rsidR="008C01BB" w:rsidRPr="00A16335" w:rsidRDefault="008C01BB" w:rsidP="008C01BB">
            <w:pPr>
              <w:rPr>
                <w:rFonts w:ascii="Times New Roman" w:hAnsi="Times New Roman" w:cs="Times New Roman"/>
              </w:rPr>
            </w:pPr>
          </w:p>
        </w:tc>
      </w:tr>
      <w:tr w:rsidR="008C01BB" w:rsidRPr="00A16335" w14:paraId="7D6B191A" w14:textId="77777777" w:rsidTr="008C01BB">
        <w:tc>
          <w:tcPr>
            <w:tcW w:w="9351" w:type="dxa"/>
            <w:gridSpan w:val="5"/>
          </w:tcPr>
          <w:p w14:paraId="7E898974" w14:textId="77777777" w:rsidR="008C01BB" w:rsidRPr="00A16335" w:rsidRDefault="008C01BB" w:rsidP="008C01BB">
            <w:pPr>
              <w:jc w:val="center"/>
              <w:rPr>
                <w:rFonts w:ascii="Times New Roman" w:hAnsi="Times New Roman" w:cs="Times New Roman"/>
              </w:rPr>
            </w:pPr>
            <w:r w:rsidRPr="00A16335">
              <w:rPr>
                <w:rFonts w:ascii="Times New Roman" w:hAnsi="Times New Roman" w:cs="Times New Roman"/>
                <w:bCs/>
              </w:rPr>
              <w:t>Ясеневая роща</w:t>
            </w:r>
          </w:p>
        </w:tc>
      </w:tr>
      <w:tr w:rsidR="008C01BB" w:rsidRPr="00A16335" w14:paraId="06BCFB0B" w14:textId="77777777" w:rsidTr="008C01BB">
        <w:tc>
          <w:tcPr>
            <w:tcW w:w="1644" w:type="dxa"/>
          </w:tcPr>
          <w:p w14:paraId="10AF054A" w14:textId="77777777" w:rsidR="008C01BB" w:rsidRPr="00A16335" w:rsidRDefault="008C01BB" w:rsidP="00B32494">
            <w:pPr>
              <w:rPr>
                <w:rFonts w:ascii="Times New Roman" w:hAnsi="Times New Roman" w:cs="Times New Roman"/>
                <w:bCs/>
              </w:rPr>
            </w:pPr>
            <w:r w:rsidRPr="00A16335">
              <w:rPr>
                <w:rFonts w:ascii="Times New Roman" w:hAnsi="Times New Roman" w:cs="Times New Roman"/>
              </w:rPr>
              <w:t xml:space="preserve">(прямая дорога от трассы </w:t>
            </w:r>
            <w:proofErr w:type="spellStart"/>
            <w:r w:rsidR="00B32494" w:rsidRPr="00A16335">
              <w:rPr>
                <w:rFonts w:ascii="Times New Roman" w:hAnsi="Times New Roman" w:cs="Times New Roman"/>
              </w:rPr>
              <w:t>Шонжы</w:t>
            </w:r>
            <w:proofErr w:type="spellEnd"/>
            <w:r w:rsidRPr="00A16335">
              <w:rPr>
                <w:rFonts w:ascii="Times New Roman" w:hAnsi="Times New Roman" w:cs="Times New Roman"/>
              </w:rPr>
              <w:t xml:space="preserve"> – Алматы)</w:t>
            </w:r>
          </w:p>
        </w:tc>
        <w:tc>
          <w:tcPr>
            <w:tcW w:w="4447" w:type="dxa"/>
          </w:tcPr>
          <w:p w14:paraId="256AB1B0"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 xml:space="preserve">дорога 450 м и мост через канал </w:t>
            </w:r>
          </w:p>
          <w:p w14:paraId="092F838F"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rPr>
              <w:t>Гэмблинг - 4, информационный щит</w:t>
            </w:r>
          </w:p>
        </w:tc>
        <w:tc>
          <w:tcPr>
            <w:tcW w:w="992" w:type="dxa"/>
          </w:tcPr>
          <w:p w14:paraId="7ED6B786" w14:textId="77777777" w:rsidR="008C01BB" w:rsidRPr="00A16335" w:rsidRDefault="008C01BB" w:rsidP="008C01BB">
            <w:pPr>
              <w:rPr>
                <w:rFonts w:ascii="Times New Roman" w:hAnsi="Times New Roman" w:cs="Times New Roman"/>
              </w:rPr>
            </w:pPr>
          </w:p>
        </w:tc>
        <w:tc>
          <w:tcPr>
            <w:tcW w:w="1276" w:type="dxa"/>
          </w:tcPr>
          <w:p w14:paraId="0E4B80D3"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40</w:t>
            </w:r>
          </w:p>
        </w:tc>
        <w:tc>
          <w:tcPr>
            <w:tcW w:w="992" w:type="dxa"/>
          </w:tcPr>
          <w:p w14:paraId="0199DCEC"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21</w:t>
            </w:r>
          </w:p>
        </w:tc>
      </w:tr>
      <w:tr w:rsidR="008C01BB" w:rsidRPr="00A16335" w14:paraId="7F2A711D" w14:textId="77777777" w:rsidTr="008C01BB">
        <w:tc>
          <w:tcPr>
            <w:tcW w:w="1644" w:type="dxa"/>
          </w:tcPr>
          <w:p w14:paraId="1AF7760B"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bCs/>
              </w:rPr>
              <w:t xml:space="preserve">Аксакал </w:t>
            </w:r>
            <w:proofErr w:type="spellStart"/>
            <w:r w:rsidRPr="00A16335">
              <w:rPr>
                <w:rFonts w:ascii="Times New Roman" w:hAnsi="Times New Roman" w:cs="Times New Roman"/>
                <w:bCs/>
              </w:rPr>
              <w:t>агаш</w:t>
            </w:r>
            <w:proofErr w:type="spellEnd"/>
          </w:p>
        </w:tc>
        <w:tc>
          <w:tcPr>
            <w:tcW w:w="4447" w:type="dxa"/>
          </w:tcPr>
          <w:p w14:paraId="227846F2" w14:textId="77777777" w:rsidR="008C01BB" w:rsidRPr="00A16335" w:rsidRDefault="008C01BB" w:rsidP="008C01BB">
            <w:pPr>
              <w:rPr>
                <w:rFonts w:ascii="Times New Roman" w:hAnsi="Times New Roman" w:cs="Times New Roman"/>
                <w:bCs/>
              </w:rPr>
            </w:pPr>
            <w:r w:rsidRPr="00A16335">
              <w:rPr>
                <w:rFonts w:ascii="Times New Roman" w:hAnsi="Times New Roman" w:cs="Times New Roman"/>
              </w:rPr>
              <w:t>Ограждение, беседка, информационный щит</w:t>
            </w:r>
          </w:p>
        </w:tc>
        <w:tc>
          <w:tcPr>
            <w:tcW w:w="992" w:type="dxa"/>
          </w:tcPr>
          <w:p w14:paraId="7B4683EB" w14:textId="77777777" w:rsidR="008C01BB" w:rsidRPr="00A16335" w:rsidRDefault="008C01BB" w:rsidP="008C01BB">
            <w:pPr>
              <w:rPr>
                <w:rFonts w:ascii="Times New Roman" w:hAnsi="Times New Roman" w:cs="Times New Roman"/>
              </w:rPr>
            </w:pPr>
          </w:p>
        </w:tc>
        <w:tc>
          <w:tcPr>
            <w:tcW w:w="1276" w:type="dxa"/>
          </w:tcPr>
          <w:p w14:paraId="5B3FDA4C"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34</w:t>
            </w:r>
          </w:p>
        </w:tc>
        <w:tc>
          <w:tcPr>
            <w:tcW w:w="992" w:type="dxa"/>
          </w:tcPr>
          <w:p w14:paraId="3BA68ADF" w14:textId="77777777" w:rsidR="008C01BB" w:rsidRPr="00A16335" w:rsidRDefault="008C01BB" w:rsidP="008C01BB">
            <w:pPr>
              <w:rPr>
                <w:rFonts w:ascii="Times New Roman" w:hAnsi="Times New Roman" w:cs="Times New Roman"/>
              </w:rPr>
            </w:pPr>
            <w:r w:rsidRPr="00A16335">
              <w:rPr>
                <w:rFonts w:ascii="Times New Roman" w:hAnsi="Times New Roman" w:cs="Times New Roman"/>
              </w:rPr>
              <w:t>37</w:t>
            </w:r>
          </w:p>
        </w:tc>
      </w:tr>
    </w:tbl>
    <w:p w14:paraId="1A425927" w14:textId="77777777" w:rsidR="008C01BB" w:rsidRPr="00A16335" w:rsidRDefault="008C01BB" w:rsidP="008C01BB">
      <w:pPr>
        <w:spacing w:after="0" w:line="240" w:lineRule="auto"/>
        <w:ind w:firstLine="709"/>
        <w:jc w:val="both"/>
        <w:rPr>
          <w:rFonts w:ascii="Times New Roman" w:eastAsia="Consolas" w:hAnsi="Times New Roman" w:cs="Times New Roman"/>
          <w:sz w:val="24"/>
          <w:szCs w:val="24"/>
          <w:lang w:eastAsia="ru-RU"/>
        </w:rPr>
      </w:pPr>
    </w:p>
    <w:p w14:paraId="7E62EB21"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Необходимо отметить, что работы по обустройству туристских маршрутов в </w:t>
      </w:r>
      <w:proofErr w:type="spellStart"/>
      <w:r w:rsidRPr="00A16335">
        <w:rPr>
          <w:rFonts w:ascii="Times New Roman" w:eastAsia="Times New Roman" w:hAnsi="Times New Roman" w:cs="Times New Roman"/>
          <w:sz w:val="24"/>
          <w:szCs w:val="24"/>
          <w:lang w:eastAsia="ru-RU"/>
        </w:rPr>
        <w:t>Чарынском</w:t>
      </w:r>
      <w:proofErr w:type="spellEnd"/>
      <w:r w:rsidRPr="00A16335">
        <w:rPr>
          <w:rFonts w:ascii="Times New Roman" w:eastAsia="Times New Roman" w:hAnsi="Times New Roman" w:cs="Times New Roman"/>
          <w:sz w:val="24"/>
          <w:szCs w:val="24"/>
          <w:lang w:eastAsia="ru-RU"/>
        </w:rPr>
        <w:t xml:space="preserve"> ГНПП постоянно продолжаются и имеют немаловажное значение в сохранении природной среды при постоянном увеличении числа посетителей парка, позволяя увеличивать рекреационную емкость территории.</w:t>
      </w:r>
    </w:p>
    <w:p w14:paraId="33E35982" w14:textId="77777777" w:rsidR="00F731A6" w:rsidRPr="00A16335" w:rsidRDefault="00F731A6" w:rsidP="00F731A6">
      <w:pPr>
        <w:tabs>
          <w:tab w:val="left" w:pos="851"/>
        </w:tabs>
        <w:spacing w:after="0" w:line="240" w:lineRule="auto"/>
        <w:ind w:firstLine="567"/>
        <w:rPr>
          <w:rFonts w:ascii="Times New Roman" w:eastAsia="Consolas" w:hAnsi="Times New Roman" w:cs="Times New Roman"/>
          <w:color w:val="000000"/>
          <w:sz w:val="24"/>
          <w:szCs w:val="24"/>
          <w:lang w:eastAsia="ru-RU"/>
        </w:rPr>
      </w:pPr>
    </w:p>
    <w:p w14:paraId="33EDA845" w14:textId="77777777" w:rsidR="00E1567C" w:rsidRPr="00A16335" w:rsidRDefault="00013F01" w:rsidP="00FE0509">
      <w:pPr>
        <w:pStyle w:val="a7"/>
        <w:tabs>
          <w:tab w:val="left" w:pos="851"/>
        </w:tabs>
        <w:spacing w:after="0" w:line="240" w:lineRule="auto"/>
        <w:ind w:left="0" w:firstLine="567"/>
        <w:jc w:val="both"/>
        <w:rPr>
          <w:rFonts w:ascii="Times New Roman" w:eastAsia="Times New Roman" w:hAnsi="Times New Roman" w:cs="Times New Roman"/>
          <w:sz w:val="24"/>
          <w:szCs w:val="24"/>
        </w:rPr>
      </w:pPr>
      <w:r w:rsidRPr="00A16335">
        <w:rPr>
          <w:rFonts w:ascii="Times New Roman" w:hAnsi="Times New Roman" w:cs="Times New Roman"/>
          <w:sz w:val="24"/>
          <w:szCs w:val="24"/>
        </w:rPr>
        <w:t>3.7</w:t>
      </w:r>
      <w:r w:rsidR="000817B9" w:rsidRPr="00A16335">
        <w:rPr>
          <w:rFonts w:ascii="Times New Roman" w:hAnsi="Times New Roman" w:cs="Times New Roman"/>
          <w:sz w:val="24"/>
          <w:szCs w:val="24"/>
        </w:rPr>
        <w:t>.</w:t>
      </w:r>
      <w:r w:rsidRPr="00A16335">
        <w:rPr>
          <w:rFonts w:ascii="Times New Roman" w:hAnsi="Times New Roman" w:cs="Times New Roman"/>
          <w:sz w:val="24"/>
          <w:szCs w:val="24"/>
        </w:rPr>
        <w:t xml:space="preserve"> </w:t>
      </w:r>
      <w:r w:rsidRPr="00A16335">
        <w:rPr>
          <w:rFonts w:ascii="Times New Roman" w:eastAsia="Times New Roman" w:hAnsi="Times New Roman" w:cs="Times New Roman"/>
          <w:sz w:val="24"/>
          <w:szCs w:val="24"/>
        </w:rPr>
        <w:t>Рекомендации по размещению туристских и рекреационных объектов с учётом зонирования и экологических требований</w:t>
      </w:r>
    </w:p>
    <w:p w14:paraId="3F5D22F4" w14:textId="77777777" w:rsidR="000300A8" w:rsidRPr="00A16335" w:rsidRDefault="000300A8" w:rsidP="00FE0509">
      <w:pPr>
        <w:pStyle w:val="a7"/>
        <w:tabs>
          <w:tab w:val="left" w:pos="851"/>
        </w:tabs>
        <w:spacing w:after="0" w:line="240" w:lineRule="auto"/>
        <w:ind w:left="0" w:firstLine="567"/>
        <w:jc w:val="both"/>
        <w:rPr>
          <w:rFonts w:ascii="Times New Roman" w:hAnsi="Times New Roman" w:cs="Times New Roman"/>
        </w:rPr>
      </w:pPr>
    </w:p>
    <w:p w14:paraId="7312B3D8" w14:textId="77777777" w:rsidR="008C01BB" w:rsidRPr="00A16335" w:rsidRDefault="008C01BB" w:rsidP="008C01BB">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Размещение туристских и рекреационных объектов на территории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должно осуществляться с учетом функционального зонирования и соблюдением установленных экологических нормативов. Данные меры являются ключевыми условиями предотвращения антропогенной нагрузки, сохранения природных комплексов и обеспечения устойчивого развития экотуризма. Основой для принятия решений служит схема функционального зонирования территории, предусматривающая разграничение пространств по степени антропогенной нагрузки и природоохранной ценности (рисунок 5).</w:t>
      </w:r>
    </w:p>
    <w:p w14:paraId="2F8A5111" w14:textId="77777777" w:rsidR="008C01BB" w:rsidRPr="00A16335" w:rsidRDefault="008C01BB" w:rsidP="008C01BB">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lastRenderedPageBreak/>
        <w:t>1. Общие принципы планирования</w:t>
      </w:r>
    </w:p>
    <w:p w14:paraId="6854CCB8" w14:textId="77777777" w:rsidR="008C01BB" w:rsidRPr="00A16335" w:rsidRDefault="008C01BB" w:rsidP="00935F0B">
      <w:pPr>
        <w:pStyle w:val="aff"/>
        <w:numPr>
          <w:ilvl w:val="0"/>
          <w:numId w:val="38"/>
        </w:numPr>
        <w:tabs>
          <w:tab w:val="left" w:pos="851"/>
        </w:tabs>
        <w:spacing w:before="0" w:beforeAutospacing="0" w:after="0" w:afterAutospacing="0"/>
        <w:ind w:left="0" w:firstLine="567"/>
        <w:jc w:val="both"/>
      </w:pPr>
      <w:r w:rsidRPr="00A16335">
        <w:t>Развитие туристской инфраструктуры должно быть направлено на обеспечение устойчивого туризма, минимизацию экологических рисков и сохранение природного ландшафта.</w:t>
      </w:r>
    </w:p>
    <w:p w14:paraId="183E9CFE" w14:textId="77777777" w:rsidR="008C01BB" w:rsidRPr="00A16335" w:rsidRDefault="008C01BB" w:rsidP="00935F0B">
      <w:pPr>
        <w:pStyle w:val="aff"/>
        <w:numPr>
          <w:ilvl w:val="0"/>
          <w:numId w:val="38"/>
        </w:numPr>
        <w:tabs>
          <w:tab w:val="left" w:pos="851"/>
        </w:tabs>
        <w:spacing w:before="0" w:beforeAutospacing="0" w:after="0" w:afterAutospacing="0"/>
        <w:ind w:left="0" w:firstLine="567"/>
        <w:jc w:val="both"/>
      </w:pPr>
      <w:r w:rsidRPr="00A16335">
        <w:t xml:space="preserve">Проектирование и строительство объектов допускается исключительно в пределах зон </w:t>
      </w:r>
      <w:r w:rsidR="000817B9" w:rsidRPr="00A16335">
        <w:t xml:space="preserve">ограниченной хозяйственной </w:t>
      </w:r>
      <w:r w:rsidRPr="00A16335">
        <w:t>деятельности, с учётом предельно допустимых нагрузок на экосистемы.</w:t>
      </w:r>
    </w:p>
    <w:p w14:paraId="35197033" w14:textId="77777777" w:rsidR="008C01BB" w:rsidRPr="00A16335" w:rsidRDefault="008C01BB" w:rsidP="00935F0B">
      <w:pPr>
        <w:pStyle w:val="aff"/>
        <w:numPr>
          <w:ilvl w:val="0"/>
          <w:numId w:val="38"/>
        </w:numPr>
        <w:tabs>
          <w:tab w:val="left" w:pos="851"/>
        </w:tabs>
        <w:spacing w:before="0" w:beforeAutospacing="0" w:after="0" w:afterAutospacing="0"/>
        <w:ind w:left="0" w:firstLine="567"/>
        <w:jc w:val="both"/>
      </w:pPr>
      <w:r w:rsidRPr="00A16335">
        <w:t>В пределах заповедных зон запрещается размещение объектов капитального строительства, за исключением временных или мобильных сооружений, предназначенных для научных и охранных целей.</w:t>
      </w:r>
    </w:p>
    <w:p w14:paraId="2BF229A6" w14:textId="77777777" w:rsidR="008C01BB" w:rsidRPr="00A16335" w:rsidRDefault="008C01BB" w:rsidP="00935F0B">
      <w:pPr>
        <w:pStyle w:val="aff"/>
        <w:numPr>
          <w:ilvl w:val="0"/>
          <w:numId w:val="38"/>
        </w:numPr>
        <w:tabs>
          <w:tab w:val="left" w:pos="851"/>
        </w:tabs>
        <w:spacing w:before="0" w:beforeAutospacing="0" w:after="0" w:afterAutospacing="0"/>
        <w:ind w:left="0" w:firstLine="567"/>
        <w:jc w:val="both"/>
      </w:pPr>
      <w:r w:rsidRPr="00A16335">
        <w:t xml:space="preserve">Предпочтение следует отдавать малозатратным, экологически безопасным архитектурным решениям </w:t>
      </w:r>
      <w:r w:rsidR="00C35463" w:rsidRPr="00A16335">
        <w:t>–</w:t>
      </w:r>
      <w:r w:rsidRPr="00A16335">
        <w:t xml:space="preserve"> эко-домикам, модульным павильонам, навесам, смотровым площадкам и другим формам лёгких сооружений.</w:t>
      </w:r>
    </w:p>
    <w:p w14:paraId="043485F9" w14:textId="77777777" w:rsidR="008C01BB" w:rsidRPr="00A16335" w:rsidRDefault="008C01BB" w:rsidP="008C01BB">
      <w:pPr>
        <w:pStyle w:val="aff"/>
        <w:tabs>
          <w:tab w:val="left" w:pos="993"/>
        </w:tabs>
        <w:spacing w:before="0" w:beforeAutospacing="0" w:after="0" w:afterAutospacing="0"/>
        <w:ind w:firstLine="567"/>
        <w:jc w:val="both"/>
      </w:pPr>
      <w:r w:rsidRPr="00A16335">
        <w:t xml:space="preserve">2. Рекомендации по зонированию и размещению </w:t>
      </w:r>
    </w:p>
    <w:p w14:paraId="6E044B90" w14:textId="77777777" w:rsidR="008C01BB" w:rsidRPr="00A16335" w:rsidRDefault="008C01BB" w:rsidP="008C01BB">
      <w:pPr>
        <w:pStyle w:val="a7"/>
        <w:numPr>
          <w:ilvl w:val="0"/>
          <w:numId w:val="3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sz w:val="24"/>
          <w:szCs w:val="24"/>
          <w:lang w:eastAsia="ru-RU"/>
        </w:rPr>
        <w:t>Зона заповедного режима</w:t>
      </w:r>
      <w:r w:rsidRPr="00A16335">
        <w:rPr>
          <w:rFonts w:ascii="Times New Roman" w:eastAsia="Times New Roman" w:hAnsi="Times New Roman" w:cs="Times New Roman"/>
          <w:sz w:val="24"/>
          <w:szCs w:val="24"/>
          <w:lang w:eastAsia="ru-RU"/>
        </w:rPr>
        <w:t xml:space="preserve"> </w:t>
      </w:r>
    </w:p>
    <w:p w14:paraId="35D3D6AA" w14:textId="77777777" w:rsidR="008C01BB" w:rsidRPr="00A16335" w:rsidRDefault="008C01BB" w:rsidP="008C01BB">
      <w:pPr>
        <w:tabs>
          <w:tab w:val="left" w:pos="993"/>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пределах зоны заповедного режима запрещается любая хозяйственная и рекреационная деятельность, за исключением строго регулируемого экологического туризма. В связи с этим:</w:t>
      </w:r>
    </w:p>
    <w:p w14:paraId="1ADEFB45" w14:textId="77777777" w:rsidR="008C01BB" w:rsidRPr="00A16335" w:rsidRDefault="008C01BB" w:rsidP="008C01BB">
      <w:pPr>
        <w:tabs>
          <w:tab w:val="left" w:pos="993"/>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 рекомендуется </w:t>
      </w:r>
      <w:r w:rsidRPr="00A16335">
        <w:rPr>
          <w:rFonts w:ascii="Times New Roman" w:eastAsia="Times New Roman" w:hAnsi="Times New Roman" w:cs="Times New Roman"/>
          <w:bCs/>
          <w:sz w:val="24"/>
          <w:szCs w:val="24"/>
          <w:lang w:eastAsia="ru-RU"/>
        </w:rPr>
        <w:t>полностью исключить размещение стационарных туристских объектов</w:t>
      </w:r>
      <w:r w:rsidRPr="00A16335">
        <w:rPr>
          <w:rFonts w:ascii="Times New Roman" w:eastAsia="Times New Roman" w:hAnsi="Times New Roman" w:cs="Times New Roman"/>
          <w:sz w:val="24"/>
          <w:szCs w:val="24"/>
          <w:lang w:eastAsia="ru-RU"/>
        </w:rPr>
        <w:t>, инфраструктуры и инженерных сооружений;</w:t>
      </w:r>
    </w:p>
    <w:p w14:paraId="775A52CA" w14:textId="77777777" w:rsidR="008C01BB" w:rsidRPr="00A16335" w:rsidRDefault="008C01BB" w:rsidP="008C01BB">
      <w:pPr>
        <w:tabs>
          <w:tab w:val="left" w:pos="993"/>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 допускается организация </w:t>
      </w:r>
      <w:r w:rsidRPr="00A16335">
        <w:rPr>
          <w:rFonts w:ascii="Times New Roman" w:eastAsia="Times New Roman" w:hAnsi="Times New Roman" w:cs="Times New Roman"/>
          <w:bCs/>
          <w:sz w:val="24"/>
          <w:szCs w:val="24"/>
          <w:lang w:eastAsia="ru-RU"/>
        </w:rPr>
        <w:t>научно-образовательных экологических маршрутов</w:t>
      </w:r>
      <w:r w:rsidRPr="00A16335">
        <w:rPr>
          <w:rFonts w:ascii="Times New Roman" w:eastAsia="Times New Roman" w:hAnsi="Times New Roman" w:cs="Times New Roman"/>
          <w:sz w:val="24"/>
          <w:szCs w:val="24"/>
          <w:lang w:eastAsia="ru-RU"/>
        </w:rPr>
        <w:t xml:space="preserve"> без капитального строительства, с минимальным воздействием на природную среду;</w:t>
      </w:r>
    </w:p>
    <w:p w14:paraId="5F270F95" w14:textId="77777777" w:rsidR="008C01BB" w:rsidRPr="00A16335" w:rsidRDefault="008C01BB" w:rsidP="008C01BB">
      <w:pPr>
        <w:tabs>
          <w:tab w:val="left" w:pos="993"/>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 возможно размещение </w:t>
      </w:r>
      <w:r w:rsidRPr="00A16335">
        <w:rPr>
          <w:rFonts w:ascii="Times New Roman" w:eastAsia="Times New Roman" w:hAnsi="Times New Roman" w:cs="Times New Roman"/>
          <w:bCs/>
          <w:sz w:val="24"/>
          <w:szCs w:val="24"/>
          <w:lang w:eastAsia="ru-RU"/>
        </w:rPr>
        <w:t>легких временных конструкций</w:t>
      </w:r>
      <w:r w:rsidRPr="00A16335">
        <w:rPr>
          <w:rFonts w:ascii="Times New Roman" w:eastAsia="Times New Roman" w:hAnsi="Times New Roman" w:cs="Times New Roman"/>
          <w:sz w:val="24"/>
          <w:szCs w:val="24"/>
          <w:lang w:eastAsia="ru-RU"/>
        </w:rPr>
        <w:t xml:space="preserve"> (информационные щиты, навигационные указатели) исключительно для обеспечения безопасности посетителей и проведения научных наблюдений;</w:t>
      </w:r>
    </w:p>
    <w:p w14:paraId="788DBF3C" w14:textId="77777777" w:rsidR="008C01BB" w:rsidRPr="00A16335" w:rsidRDefault="008C01BB" w:rsidP="008C01BB">
      <w:pPr>
        <w:tabs>
          <w:tab w:val="left" w:pos="993"/>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все перемещения посетителей должны осуществляться по специально разработанным маршрутам с контролируемой пропускной способностью.</w:t>
      </w:r>
    </w:p>
    <w:p w14:paraId="70EE6784" w14:textId="77777777" w:rsidR="008C01BB" w:rsidRPr="00A16335" w:rsidRDefault="008C01BB" w:rsidP="008C01BB">
      <w:pPr>
        <w:pStyle w:val="a7"/>
        <w:numPr>
          <w:ilvl w:val="0"/>
          <w:numId w:val="3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Зона экологической стабилизации</w:t>
      </w:r>
    </w:p>
    <w:p w14:paraId="05062393"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Данная зона предназначена для восстановления природных экосистем и поддержания природного баланса. С учетом высокого уровня охраны:</w:t>
      </w:r>
    </w:p>
    <w:p w14:paraId="578F722D" w14:textId="77777777" w:rsidR="008C01BB" w:rsidRPr="00A16335" w:rsidRDefault="008C01BB" w:rsidP="008C01BB">
      <w:pPr>
        <w:pStyle w:val="a7"/>
        <w:numPr>
          <w:ilvl w:val="0"/>
          <w:numId w:val="57"/>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строительство туристских и рекреационных объектов </w:t>
      </w:r>
      <w:r w:rsidRPr="00A16335">
        <w:rPr>
          <w:rFonts w:ascii="Times New Roman" w:eastAsia="Times New Roman" w:hAnsi="Times New Roman" w:cs="Times New Roman"/>
          <w:bCs/>
          <w:sz w:val="24"/>
          <w:szCs w:val="24"/>
          <w:lang w:eastAsia="ru-RU"/>
        </w:rPr>
        <w:t>не допускается</w:t>
      </w:r>
      <w:r w:rsidRPr="00A16335">
        <w:rPr>
          <w:rFonts w:ascii="Times New Roman" w:eastAsia="Times New Roman" w:hAnsi="Times New Roman" w:cs="Times New Roman"/>
          <w:sz w:val="24"/>
          <w:szCs w:val="24"/>
          <w:lang w:eastAsia="ru-RU"/>
        </w:rPr>
        <w:t>;</w:t>
      </w:r>
    </w:p>
    <w:p w14:paraId="351C15E5"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 возможно размещение </w:t>
      </w:r>
      <w:r w:rsidRPr="00A16335">
        <w:rPr>
          <w:rFonts w:ascii="Times New Roman" w:eastAsia="Times New Roman" w:hAnsi="Times New Roman" w:cs="Times New Roman"/>
          <w:bCs/>
          <w:sz w:val="24"/>
          <w:szCs w:val="24"/>
          <w:lang w:eastAsia="ru-RU"/>
        </w:rPr>
        <w:t>ограниченных временных сооружений</w:t>
      </w:r>
      <w:r w:rsidRPr="00A16335">
        <w:rPr>
          <w:rFonts w:ascii="Times New Roman" w:eastAsia="Times New Roman" w:hAnsi="Times New Roman" w:cs="Times New Roman"/>
          <w:sz w:val="24"/>
          <w:szCs w:val="24"/>
          <w:lang w:eastAsia="ru-RU"/>
        </w:rPr>
        <w:t>, необходимых для восстановления природных комплексов и ведения пчеловодства (стационарные пасеки);</w:t>
      </w:r>
    </w:p>
    <w:p w14:paraId="1180BB1A"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 рекомендуется избегать организации массовых туристских маршрутов. При необходимости предусматривать маршруты только </w:t>
      </w:r>
      <w:r w:rsidRPr="00A16335">
        <w:rPr>
          <w:rFonts w:ascii="Times New Roman" w:eastAsia="Times New Roman" w:hAnsi="Times New Roman" w:cs="Times New Roman"/>
          <w:iCs/>
          <w:sz w:val="24"/>
          <w:szCs w:val="24"/>
          <w:lang w:eastAsia="ru-RU"/>
        </w:rPr>
        <w:t>экологического просвещения</w:t>
      </w:r>
      <w:r w:rsidRPr="00A16335">
        <w:rPr>
          <w:rFonts w:ascii="Times New Roman" w:eastAsia="Times New Roman" w:hAnsi="Times New Roman" w:cs="Times New Roman"/>
          <w:sz w:val="24"/>
          <w:szCs w:val="24"/>
          <w:lang w:eastAsia="ru-RU"/>
        </w:rPr>
        <w:t xml:space="preserve"> в формате малых групп и под руководством эко-гидов;</w:t>
      </w:r>
    </w:p>
    <w:p w14:paraId="12967DCF"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любые формы посещения должны сопровождаться строгим контролем рекреационной нагрузки.</w:t>
      </w:r>
    </w:p>
    <w:p w14:paraId="32652BDE" w14:textId="77777777" w:rsidR="008C01BB" w:rsidRPr="00A16335" w:rsidRDefault="008C01BB" w:rsidP="008C01BB">
      <w:pPr>
        <w:pStyle w:val="a7"/>
        <w:numPr>
          <w:ilvl w:val="0"/>
          <w:numId w:val="3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Зона туристской и рекреационной деятельности</w:t>
      </w:r>
    </w:p>
    <w:p w14:paraId="6E50A9EE"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Эта зона является основной территорией, предназначенной для размещения туристской инфраструктуры. Для обеспечения экологической устойчивости рекомендуется:</w:t>
      </w:r>
    </w:p>
    <w:p w14:paraId="2793F7D6"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 размещать </w:t>
      </w:r>
      <w:r w:rsidRPr="00A16335">
        <w:rPr>
          <w:rFonts w:ascii="Times New Roman" w:eastAsia="Times New Roman" w:hAnsi="Times New Roman" w:cs="Times New Roman"/>
          <w:bCs/>
          <w:sz w:val="24"/>
          <w:szCs w:val="24"/>
          <w:lang w:eastAsia="ru-RU"/>
        </w:rPr>
        <w:t>маршруты, тропы, смотровые площадки, бивачные стоянки</w:t>
      </w:r>
      <w:r w:rsidRPr="00A16335">
        <w:rPr>
          <w:rFonts w:ascii="Times New Roman" w:eastAsia="Times New Roman" w:hAnsi="Times New Roman" w:cs="Times New Roman"/>
          <w:sz w:val="24"/>
          <w:szCs w:val="24"/>
          <w:lang w:eastAsia="ru-RU"/>
        </w:rPr>
        <w:t>, обеспечивающие доступ к ключевым природным объектам без ущерба для окружающей среды;</w:t>
      </w:r>
    </w:p>
    <w:p w14:paraId="7297A7A1"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 предусматривать обустройство </w:t>
      </w:r>
      <w:r w:rsidRPr="00A16335">
        <w:rPr>
          <w:rFonts w:ascii="Times New Roman" w:eastAsia="Times New Roman" w:hAnsi="Times New Roman" w:cs="Times New Roman"/>
          <w:bCs/>
          <w:sz w:val="24"/>
          <w:szCs w:val="24"/>
          <w:lang w:eastAsia="ru-RU"/>
        </w:rPr>
        <w:t>площадок для кратковременного отдыха</w:t>
      </w:r>
      <w:r w:rsidRPr="00A16335">
        <w:rPr>
          <w:rFonts w:ascii="Times New Roman" w:eastAsia="Times New Roman" w:hAnsi="Times New Roman" w:cs="Times New Roman"/>
          <w:sz w:val="24"/>
          <w:szCs w:val="24"/>
          <w:lang w:eastAsia="ru-RU"/>
        </w:rPr>
        <w:t>, информационных центров, точек выдачи туристского оборудования;</w:t>
      </w:r>
    </w:p>
    <w:p w14:paraId="3F06B1FE"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использовать экологически безопасные материалы и технологии при строительстве, включая биотуалеты, солнечные панели, системы сбора отходов;</w:t>
      </w:r>
    </w:p>
    <w:p w14:paraId="7EE72354"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проектировать объекты таким образом, чтобы они минимизировали визуальное воздействие на ландшафт;</w:t>
      </w:r>
    </w:p>
    <w:p w14:paraId="0443475A"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lastRenderedPageBreak/>
        <w:t xml:space="preserve">– предусматривать </w:t>
      </w:r>
      <w:r w:rsidRPr="00A16335">
        <w:rPr>
          <w:rFonts w:ascii="Times New Roman" w:eastAsia="Times New Roman" w:hAnsi="Times New Roman" w:cs="Times New Roman"/>
          <w:bCs/>
          <w:sz w:val="24"/>
          <w:szCs w:val="24"/>
          <w:lang w:eastAsia="ru-RU"/>
        </w:rPr>
        <w:t>распределение туристских потоков</w:t>
      </w:r>
      <w:r w:rsidRPr="00A16335">
        <w:rPr>
          <w:rFonts w:ascii="Times New Roman" w:eastAsia="Times New Roman" w:hAnsi="Times New Roman" w:cs="Times New Roman"/>
          <w:sz w:val="24"/>
          <w:szCs w:val="24"/>
          <w:lang w:eastAsia="ru-RU"/>
        </w:rPr>
        <w:t xml:space="preserve"> между несколькими маршрутами для предотвращения перегрузки наиболее популярных мест.</w:t>
      </w:r>
    </w:p>
    <w:p w14:paraId="241508A9" w14:textId="77777777" w:rsidR="008C01BB" w:rsidRPr="00A16335" w:rsidRDefault="008C01BB" w:rsidP="008C01BB">
      <w:pPr>
        <w:pStyle w:val="a7"/>
        <w:numPr>
          <w:ilvl w:val="0"/>
          <w:numId w:val="3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Зона ограниченной хозяйственной деятельности</w:t>
      </w:r>
    </w:p>
    <w:p w14:paraId="55FA0160" w14:textId="77777777" w:rsidR="008C01BB" w:rsidRPr="00A16335" w:rsidRDefault="008C01BB" w:rsidP="008C01BB">
      <w:pPr>
        <w:spacing w:after="0" w:line="240" w:lineRule="auto"/>
        <w:ind w:firstLine="567"/>
        <w:jc w:val="both"/>
        <w:rPr>
          <w:rFonts w:ascii="Times New Roman" w:hAnsi="Times New Roman" w:cs="Times New Roman"/>
          <w:bCs/>
          <w:sz w:val="24"/>
          <w:szCs w:val="24"/>
        </w:rPr>
      </w:pPr>
      <w:r w:rsidRPr="00A16335">
        <w:rPr>
          <w:rFonts w:ascii="Times New Roman" w:eastAsia="Times New Roman" w:hAnsi="Times New Roman" w:cs="Times New Roman"/>
          <w:sz w:val="24"/>
          <w:szCs w:val="24"/>
          <w:lang w:eastAsia="ru-RU"/>
        </w:rPr>
        <w:t xml:space="preserve">В данной зоне </w:t>
      </w:r>
      <w:r w:rsidRPr="00A16335">
        <w:rPr>
          <w:rFonts w:ascii="Times New Roman" w:hAnsi="Times New Roman" w:cs="Times New Roman"/>
          <w:bCs/>
          <w:sz w:val="24"/>
          <w:szCs w:val="24"/>
        </w:rPr>
        <w:t xml:space="preserve">допускается размещение объектов административно-хозяйственного назначения и осуществление хозяйственной деятельности, необходимой для обеспечения охраны и функционирования парка, а также обслуживания посетителей. </w:t>
      </w:r>
    </w:p>
    <w:p w14:paraId="7313B2BD" w14:textId="77777777" w:rsidR="008C01BB" w:rsidRPr="00A16335" w:rsidRDefault="008C01BB" w:rsidP="008C01BB">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Рекомендуется:</w:t>
      </w:r>
    </w:p>
    <w:p w14:paraId="55BCE7F5" w14:textId="77777777" w:rsidR="008C01BB" w:rsidRPr="00A16335" w:rsidRDefault="008C01BB" w:rsidP="008C01BB">
      <w:pPr>
        <w:pStyle w:val="a7"/>
        <w:numPr>
          <w:ilvl w:val="0"/>
          <w:numId w:val="59"/>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размещение </w:t>
      </w:r>
      <w:r w:rsidRPr="00A16335">
        <w:rPr>
          <w:rFonts w:ascii="Times New Roman" w:eastAsia="Times New Roman" w:hAnsi="Times New Roman" w:cs="Times New Roman"/>
          <w:bCs/>
          <w:sz w:val="24"/>
          <w:szCs w:val="24"/>
          <w:lang w:eastAsia="ru-RU"/>
        </w:rPr>
        <w:t>административно-хозяйственных зданий</w:t>
      </w:r>
      <w:r w:rsidRPr="00A16335">
        <w:rPr>
          <w:rFonts w:ascii="Times New Roman" w:eastAsia="Times New Roman" w:hAnsi="Times New Roman" w:cs="Times New Roman"/>
          <w:sz w:val="24"/>
          <w:szCs w:val="24"/>
          <w:lang w:eastAsia="ru-RU"/>
        </w:rPr>
        <w:t>, складов, сервисных центров, мастерских по обслуживанию оборудования;</w:t>
      </w:r>
    </w:p>
    <w:p w14:paraId="4B1B800A" w14:textId="77777777" w:rsidR="008C01BB" w:rsidRPr="00A16335" w:rsidRDefault="005D4ADA" w:rsidP="008C01BB">
      <w:pPr>
        <w:numPr>
          <w:ilvl w:val="0"/>
          <w:numId w:val="5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 </w:t>
      </w:r>
      <w:r w:rsidR="008C01BB" w:rsidRPr="00A16335">
        <w:rPr>
          <w:rFonts w:ascii="Times New Roman" w:eastAsia="Times New Roman" w:hAnsi="Times New Roman" w:cs="Times New Roman"/>
          <w:sz w:val="24"/>
          <w:szCs w:val="24"/>
          <w:lang w:eastAsia="ru-RU"/>
        </w:rPr>
        <w:t xml:space="preserve">размещение объектов </w:t>
      </w:r>
      <w:r w:rsidR="008C01BB" w:rsidRPr="00A16335">
        <w:rPr>
          <w:rFonts w:ascii="Times New Roman" w:eastAsia="Times New Roman" w:hAnsi="Times New Roman" w:cs="Times New Roman"/>
          <w:bCs/>
          <w:sz w:val="24"/>
          <w:szCs w:val="24"/>
          <w:lang w:eastAsia="ru-RU"/>
        </w:rPr>
        <w:t>туристского сервиса длительного пребывания</w:t>
      </w:r>
      <w:r w:rsidR="008C01BB" w:rsidRPr="00A16335">
        <w:rPr>
          <w:rFonts w:ascii="Times New Roman" w:eastAsia="Times New Roman" w:hAnsi="Times New Roman" w:cs="Times New Roman"/>
          <w:sz w:val="24"/>
          <w:szCs w:val="24"/>
          <w:lang w:eastAsia="ru-RU"/>
        </w:rPr>
        <w:t xml:space="preserve"> – гостиниц, гостевых домов, кемпингов, этно-аулов, музеев и посетительских центров;</w:t>
      </w:r>
    </w:p>
    <w:p w14:paraId="790BD7E5" w14:textId="77777777" w:rsidR="008C01BB" w:rsidRPr="00A16335" w:rsidRDefault="005D4ADA" w:rsidP="008C01BB">
      <w:pPr>
        <w:numPr>
          <w:ilvl w:val="0"/>
          <w:numId w:val="5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 </w:t>
      </w:r>
      <w:r w:rsidR="008C01BB" w:rsidRPr="00A16335">
        <w:rPr>
          <w:rFonts w:ascii="Times New Roman" w:eastAsia="Times New Roman" w:hAnsi="Times New Roman" w:cs="Times New Roman"/>
          <w:sz w:val="24"/>
          <w:szCs w:val="24"/>
          <w:lang w:eastAsia="ru-RU"/>
        </w:rPr>
        <w:t xml:space="preserve">строительство многофункциональных </w:t>
      </w:r>
      <w:r w:rsidR="008C01BB" w:rsidRPr="00A16335">
        <w:rPr>
          <w:rFonts w:ascii="Times New Roman" w:eastAsia="Times New Roman" w:hAnsi="Times New Roman" w:cs="Times New Roman"/>
          <w:bCs/>
          <w:sz w:val="24"/>
          <w:szCs w:val="24"/>
          <w:lang w:eastAsia="ru-RU"/>
        </w:rPr>
        <w:t>рекреационных центров</w:t>
      </w:r>
      <w:r w:rsidR="008C01BB" w:rsidRPr="00A16335">
        <w:rPr>
          <w:rFonts w:ascii="Times New Roman" w:eastAsia="Times New Roman" w:hAnsi="Times New Roman" w:cs="Times New Roman"/>
          <w:sz w:val="24"/>
          <w:szCs w:val="24"/>
          <w:lang w:eastAsia="ru-RU"/>
        </w:rPr>
        <w:t>, обеспечивающих культурно-просветительскую деятельность и экологическое обучение;</w:t>
      </w:r>
    </w:p>
    <w:p w14:paraId="56666B58" w14:textId="77777777" w:rsidR="008C01BB" w:rsidRPr="00A16335" w:rsidRDefault="005D4ADA" w:rsidP="008C01BB">
      <w:pPr>
        <w:numPr>
          <w:ilvl w:val="0"/>
          <w:numId w:val="5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 </w:t>
      </w:r>
      <w:r w:rsidR="008C01BB" w:rsidRPr="00A16335">
        <w:rPr>
          <w:rFonts w:ascii="Times New Roman" w:eastAsia="Times New Roman" w:hAnsi="Times New Roman" w:cs="Times New Roman"/>
          <w:sz w:val="24"/>
          <w:szCs w:val="24"/>
          <w:lang w:eastAsia="ru-RU"/>
        </w:rPr>
        <w:t xml:space="preserve">организация </w:t>
      </w:r>
      <w:r w:rsidR="008C01BB" w:rsidRPr="00A16335">
        <w:rPr>
          <w:rFonts w:ascii="Times New Roman" w:eastAsia="Times New Roman" w:hAnsi="Times New Roman" w:cs="Times New Roman"/>
          <w:bCs/>
          <w:sz w:val="24"/>
          <w:szCs w:val="24"/>
          <w:lang w:eastAsia="ru-RU"/>
        </w:rPr>
        <w:t>зон для спортивного (любительского) рыболовства</w:t>
      </w:r>
      <w:r w:rsidR="008C01BB" w:rsidRPr="00A16335">
        <w:rPr>
          <w:rFonts w:ascii="Times New Roman" w:eastAsia="Times New Roman" w:hAnsi="Times New Roman" w:cs="Times New Roman"/>
          <w:sz w:val="24"/>
          <w:szCs w:val="24"/>
          <w:lang w:eastAsia="ru-RU"/>
        </w:rPr>
        <w:t xml:space="preserve"> при соблюдении санитарных и природоохранных требований;</w:t>
      </w:r>
    </w:p>
    <w:p w14:paraId="3230F240" w14:textId="77777777" w:rsidR="008C01BB" w:rsidRPr="00A16335" w:rsidRDefault="005D4ADA" w:rsidP="008C01BB">
      <w:pPr>
        <w:numPr>
          <w:ilvl w:val="0"/>
          <w:numId w:val="5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 </w:t>
      </w:r>
      <w:r w:rsidR="008C01BB" w:rsidRPr="00A16335">
        <w:rPr>
          <w:rFonts w:ascii="Times New Roman" w:eastAsia="Times New Roman" w:hAnsi="Times New Roman" w:cs="Times New Roman"/>
          <w:sz w:val="24"/>
          <w:szCs w:val="24"/>
          <w:lang w:eastAsia="ru-RU"/>
        </w:rPr>
        <w:t>обязательное включение инфраструктуры по обращению с отходами, очистке сточных вод и обеспечению пожарной безопасности;</w:t>
      </w:r>
    </w:p>
    <w:p w14:paraId="1ACA4E94" w14:textId="77777777" w:rsidR="008C01BB" w:rsidRPr="00A16335" w:rsidRDefault="005D4ADA" w:rsidP="008C01BB">
      <w:pPr>
        <w:numPr>
          <w:ilvl w:val="0"/>
          <w:numId w:val="5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 </w:t>
      </w:r>
      <w:r w:rsidR="008C01BB" w:rsidRPr="00A16335">
        <w:rPr>
          <w:rFonts w:ascii="Times New Roman" w:eastAsia="Times New Roman" w:hAnsi="Times New Roman" w:cs="Times New Roman"/>
          <w:sz w:val="24"/>
          <w:szCs w:val="24"/>
          <w:lang w:eastAsia="ru-RU"/>
        </w:rPr>
        <w:t>обеспечение транспортной доступности без увеличения воздействия на природные территории (например, выделенные парковочные зоны за пределами хрупких экосистем).</w:t>
      </w:r>
    </w:p>
    <w:p w14:paraId="5E3548A0" w14:textId="77777777" w:rsidR="008C01BB" w:rsidRPr="00A16335" w:rsidRDefault="008C01BB" w:rsidP="008C01BB">
      <w:pPr>
        <w:pStyle w:val="a7"/>
        <w:numPr>
          <w:ilvl w:val="0"/>
          <w:numId w:val="38"/>
        </w:numPr>
        <w:tabs>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bCs/>
          <w:sz w:val="24"/>
          <w:szCs w:val="24"/>
          <w:lang w:eastAsia="ru-RU"/>
        </w:rPr>
        <w:t>Охранная буферная зона (охрана ландшафта)</w:t>
      </w:r>
      <w:r w:rsidRPr="00A16335">
        <w:rPr>
          <w:rFonts w:ascii="Times New Roman" w:eastAsia="Times New Roman" w:hAnsi="Times New Roman" w:cs="Times New Roman"/>
          <w:sz w:val="24"/>
          <w:szCs w:val="24"/>
          <w:lang w:eastAsia="ru-RU"/>
        </w:rPr>
        <w:t>: возможна организация гостевых домов, этно-аулов и эко-баз отдыха, ориентированных на развитие сельского и познавательного туризма при условии соблюдения экологических и санитарных норм.</w:t>
      </w:r>
    </w:p>
    <w:p w14:paraId="3D2FF931" w14:textId="77777777" w:rsidR="008C01BB" w:rsidRPr="00A16335" w:rsidRDefault="008C01BB" w:rsidP="008C01BB">
      <w:pPr>
        <w:pStyle w:val="aff"/>
        <w:tabs>
          <w:tab w:val="left" w:pos="851"/>
          <w:tab w:val="left" w:pos="993"/>
        </w:tabs>
        <w:spacing w:before="0" w:beforeAutospacing="0" w:after="0" w:afterAutospacing="0"/>
        <w:ind w:firstLine="567"/>
        <w:jc w:val="both"/>
      </w:pPr>
      <w:r w:rsidRPr="00A16335">
        <w:t>3. Экологические требования</w:t>
      </w:r>
    </w:p>
    <w:p w14:paraId="7477A92F" w14:textId="77777777" w:rsidR="008C01BB" w:rsidRPr="00A16335" w:rsidRDefault="008C01BB" w:rsidP="008C01BB">
      <w:pPr>
        <w:tabs>
          <w:tab w:val="left" w:pos="851"/>
          <w:tab w:val="left" w:pos="993"/>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Все проекты должны проходить </w:t>
      </w:r>
      <w:r w:rsidRPr="00A16335">
        <w:rPr>
          <w:rFonts w:ascii="Times New Roman" w:eastAsia="Times New Roman" w:hAnsi="Times New Roman" w:cs="Times New Roman"/>
          <w:bCs/>
          <w:sz w:val="24"/>
          <w:szCs w:val="24"/>
          <w:lang w:eastAsia="ru-RU"/>
        </w:rPr>
        <w:t>оценку воздействия на окружающую среду (ОВОС)</w:t>
      </w:r>
      <w:r w:rsidRPr="00A16335">
        <w:rPr>
          <w:rFonts w:ascii="Times New Roman" w:eastAsia="Times New Roman" w:hAnsi="Times New Roman" w:cs="Times New Roman"/>
          <w:sz w:val="24"/>
          <w:szCs w:val="24"/>
          <w:lang w:eastAsia="ru-RU"/>
        </w:rPr>
        <w:t xml:space="preserve"> и получать согласование уполномоченных природоохранных органов.</w:t>
      </w:r>
    </w:p>
    <w:p w14:paraId="2DA26EDB" w14:textId="77777777" w:rsidR="008C01BB" w:rsidRPr="00A16335" w:rsidRDefault="008C01BB" w:rsidP="008C01BB">
      <w:pPr>
        <w:pStyle w:val="a7"/>
        <w:numPr>
          <w:ilvl w:val="0"/>
          <w:numId w:val="39"/>
        </w:numPr>
        <w:tabs>
          <w:tab w:val="left" w:pos="851"/>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При строительстве необходимо применять технологии энергосбережения, водоочистки и утилизации отходов, а также использовать возобновляемые источники энергии (солнечные панели, ветроустановки).</w:t>
      </w:r>
    </w:p>
    <w:p w14:paraId="4B8387EC" w14:textId="77777777" w:rsidR="008C01BB" w:rsidRPr="00A16335" w:rsidRDefault="008C01BB" w:rsidP="008C01BB">
      <w:pPr>
        <w:pStyle w:val="a7"/>
        <w:numPr>
          <w:ilvl w:val="0"/>
          <w:numId w:val="39"/>
        </w:numPr>
        <w:tabs>
          <w:tab w:val="left" w:pos="851"/>
          <w:tab w:val="left" w:pos="993"/>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Материалы, применяемые при возведении объектов, должны быть экологически безопасными, гармонировать с природным ландшафтом и не нарушать визуальную эстетику территории.</w:t>
      </w:r>
    </w:p>
    <w:p w14:paraId="100243B3" w14:textId="77777777" w:rsidR="008C01BB" w:rsidRPr="00A16335" w:rsidRDefault="008C01BB" w:rsidP="008C01BB">
      <w:pPr>
        <w:pStyle w:val="a7"/>
        <w:numPr>
          <w:ilvl w:val="0"/>
          <w:numId w:val="39"/>
        </w:numPr>
        <w:tabs>
          <w:tab w:val="left" w:pos="851"/>
          <w:tab w:val="left" w:pos="993"/>
        </w:tabs>
        <w:spacing w:after="0" w:line="240" w:lineRule="auto"/>
        <w:ind w:left="0" w:firstLine="567"/>
        <w:jc w:val="both"/>
        <w:rPr>
          <w:rFonts w:ascii="Times New Roman" w:hAnsi="Times New Roman" w:cs="Times New Roman"/>
          <w:sz w:val="24"/>
          <w:szCs w:val="24"/>
        </w:rPr>
      </w:pPr>
      <w:r w:rsidRPr="00A16335">
        <w:rPr>
          <w:rFonts w:ascii="Times New Roman" w:eastAsia="Times New Roman" w:hAnsi="Times New Roman" w:cs="Times New Roman"/>
          <w:sz w:val="24"/>
          <w:szCs w:val="24"/>
          <w:lang w:eastAsia="ru-RU"/>
        </w:rPr>
        <w:t xml:space="preserve">Следует предусматривать </w:t>
      </w:r>
      <w:r w:rsidRPr="00A16335">
        <w:rPr>
          <w:rFonts w:ascii="Times New Roman" w:eastAsia="Times New Roman" w:hAnsi="Times New Roman" w:cs="Times New Roman"/>
          <w:bCs/>
          <w:sz w:val="24"/>
          <w:szCs w:val="24"/>
          <w:lang w:eastAsia="ru-RU"/>
        </w:rPr>
        <w:t>систему мониторинга антропогенной нагрузки</w:t>
      </w:r>
      <w:r w:rsidRPr="00A16335">
        <w:rPr>
          <w:rFonts w:ascii="Times New Roman" w:eastAsia="Times New Roman" w:hAnsi="Times New Roman" w:cs="Times New Roman"/>
          <w:sz w:val="24"/>
          <w:szCs w:val="24"/>
          <w:lang w:eastAsia="ru-RU"/>
        </w:rPr>
        <w:t>, включая контроль за состоянием растительности, почв, гидрологических режимов и популяций редких видов.</w:t>
      </w:r>
    </w:p>
    <w:p w14:paraId="41EBF122" w14:textId="77777777" w:rsidR="008C01BB" w:rsidRPr="00A16335" w:rsidRDefault="008C01BB" w:rsidP="008C01BB">
      <w:pPr>
        <w:tabs>
          <w:tab w:val="left" w:pos="851"/>
          <w:tab w:val="left" w:pos="993"/>
        </w:tabs>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4. Социально-экономические аспекты</w:t>
      </w:r>
    </w:p>
    <w:p w14:paraId="138E8DA8" w14:textId="77777777" w:rsidR="008C01BB" w:rsidRPr="00A16335" w:rsidRDefault="008C01BB" w:rsidP="008C01BB">
      <w:pPr>
        <w:pStyle w:val="a7"/>
        <w:numPr>
          <w:ilvl w:val="0"/>
          <w:numId w:val="40"/>
        </w:numPr>
        <w:tabs>
          <w:tab w:val="left" w:pos="851"/>
          <w:tab w:val="left" w:pos="993"/>
        </w:tabs>
        <w:spacing w:after="0" w:line="240" w:lineRule="auto"/>
        <w:ind w:left="0" w:firstLine="567"/>
        <w:jc w:val="both"/>
        <w:rPr>
          <w:rFonts w:ascii="Times New Roman" w:hAnsi="Times New Roman" w:cs="Times New Roman"/>
          <w:sz w:val="24"/>
          <w:szCs w:val="24"/>
        </w:rPr>
      </w:pPr>
      <w:r w:rsidRPr="00A16335">
        <w:rPr>
          <w:rFonts w:ascii="Times New Roman" w:hAnsi="Times New Roman" w:cs="Times New Roman"/>
          <w:sz w:val="24"/>
          <w:szCs w:val="24"/>
        </w:rPr>
        <w:t>Приоритет следует отдавать проектам, обеспечивающим занятость местного населения и вовлекающим местные сообщества в сферу экотуризма.</w:t>
      </w:r>
    </w:p>
    <w:p w14:paraId="5EDD1383" w14:textId="77777777" w:rsidR="008C01BB" w:rsidRPr="00A16335" w:rsidRDefault="008C01BB" w:rsidP="008C01BB">
      <w:pPr>
        <w:pStyle w:val="a7"/>
        <w:numPr>
          <w:ilvl w:val="0"/>
          <w:numId w:val="40"/>
        </w:numPr>
        <w:tabs>
          <w:tab w:val="left" w:pos="851"/>
          <w:tab w:val="left" w:pos="993"/>
        </w:tabs>
        <w:spacing w:after="0" w:line="240" w:lineRule="auto"/>
        <w:ind w:left="0" w:firstLine="567"/>
        <w:jc w:val="both"/>
        <w:rPr>
          <w:rFonts w:ascii="Times New Roman" w:hAnsi="Times New Roman" w:cs="Times New Roman"/>
          <w:sz w:val="24"/>
          <w:szCs w:val="24"/>
        </w:rPr>
      </w:pPr>
      <w:r w:rsidRPr="00A16335">
        <w:rPr>
          <w:rFonts w:ascii="Times New Roman" w:hAnsi="Times New Roman" w:cs="Times New Roman"/>
          <w:sz w:val="24"/>
          <w:szCs w:val="24"/>
        </w:rPr>
        <w:t>Размещение туристских объектов должно способствовать развитию инфраструктуры прилегающих населённых пунктов, повышению качества жизни и сохранению культурного наследия региона.</w:t>
      </w:r>
    </w:p>
    <w:p w14:paraId="62426C3E" w14:textId="77777777" w:rsidR="008C01BB" w:rsidRPr="00A16335" w:rsidRDefault="008C01BB" w:rsidP="008C01BB">
      <w:pPr>
        <w:pStyle w:val="aff"/>
        <w:tabs>
          <w:tab w:val="left" w:pos="851"/>
          <w:tab w:val="left" w:pos="993"/>
        </w:tabs>
        <w:spacing w:before="0" w:beforeAutospacing="0" w:after="0" w:afterAutospacing="0"/>
        <w:ind w:firstLine="567"/>
        <w:jc w:val="both"/>
      </w:pPr>
      <w:r w:rsidRPr="00A16335">
        <w:rPr>
          <w:rFonts w:eastAsiaTheme="minorHAnsi"/>
          <w:lang w:eastAsia="en-US"/>
        </w:rPr>
        <w:t xml:space="preserve">В целом, размещение туристских и рекреационных объектов должно осуществляться </w:t>
      </w:r>
      <w:r w:rsidRPr="00A16335">
        <w:rPr>
          <w:rFonts w:eastAsiaTheme="minorHAnsi"/>
          <w:bCs/>
          <w:lang w:eastAsia="en-US"/>
        </w:rPr>
        <w:t>на основе принципов устойчивого развития</w:t>
      </w:r>
      <w:r w:rsidRPr="00A16335">
        <w:rPr>
          <w:rFonts w:eastAsiaTheme="minorHAnsi"/>
          <w:lang w:eastAsia="en-US"/>
        </w:rPr>
        <w:t xml:space="preserve">, предполагающих баланс между сохранением природной среды и развитием туристской активности. Комплексное соблюдение зонирования, природоохранных норм и экологических требований обеспечит эффективное использование потенциала </w:t>
      </w:r>
      <w:proofErr w:type="spellStart"/>
      <w:r w:rsidRPr="00A16335">
        <w:rPr>
          <w:rFonts w:eastAsiaTheme="minorHAnsi"/>
          <w:lang w:eastAsia="en-US"/>
        </w:rPr>
        <w:t>Чарынского</w:t>
      </w:r>
      <w:proofErr w:type="spellEnd"/>
      <w:r w:rsidRPr="00A16335">
        <w:rPr>
          <w:rFonts w:eastAsiaTheme="minorHAnsi"/>
          <w:lang w:eastAsia="en-US"/>
        </w:rPr>
        <w:t xml:space="preserve"> ГНПП без ущерба для его уникальных экосистем.</w:t>
      </w:r>
    </w:p>
    <w:p w14:paraId="293F76B1" w14:textId="77777777" w:rsidR="00E1567C" w:rsidRPr="00A16335" w:rsidRDefault="00E1567C" w:rsidP="00E1567C">
      <w:pPr>
        <w:pStyle w:val="a7"/>
        <w:spacing w:after="0" w:line="240" w:lineRule="auto"/>
        <w:ind w:left="0" w:firstLine="567"/>
      </w:pPr>
    </w:p>
    <w:p w14:paraId="02B93AEC" w14:textId="77777777" w:rsidR="00E1567C" w:rsidRPr="00A16335" w:rsidRDefault="00E1567C" w:rsidP="00E1567C">
      <w:pPr>
        <w:pStyle w:val="a7"/>
        <w:spacing w:after="0" w:line="240" w:lineRule="auto"/>
        <w:ind w:left="0" w:firstLine="567"/>
      </w:pPr>
    </w:p>
    <w:p w14:paraId="7E7ED184" w14:textId="77777777" w:rsidR="00E667BE" w:rsidRPr="00A16335" w:rsidRDefault="00D6520D" w:rsidP="00EA258C">
      <w:pPr>
        <w:pStyle w:val="a7"/>
        <w:tabs>
          <w:tab w:val="left" w:pos="851"/>
        </w:tabs>
        <w:spacing w:after="0" w:line="240" w:lineRule="auto"/>
        <w:ind w:left="0"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4</w:t>
      </w:r>
      <w:r w:rsidR="00EA258C" w:rsidRPr="00A16335">
        <w:rPr>
          <w:rFonts w:ascii="Times New Roman" w:eastAsia="Times New Roman" w:hAnsi="Times New Roman" w:cs="Times New Roman"/>
          <w:sz w:val="24"/>
          <w:szCs w:val="24"/>
        </w:rPr>
        <w:t>. </w:t>
      </w:r>
      <w:r w:rsidR="00E667BE" w:rsidRPr="00A16335">
        <w:rPr>
          <w:rFonts w:ascii="Times New Roman" w:eastAsia="Times New Roman" w:hAnsi="Times New Roman" w:cs="Times New Roman"/>
          <w:sz w:val="24"/>
          <w:szCs w:val="24"/>
        </w:rPr>
        <w:t xml:space="preserve">ИНЖЕНЕРНО-ТРАНСПОРТНОЕ И ПРИРОДООХРАННОЕ ОБЕСПЕЧЕНИЕ ТЕРРИТОРИИ </w:t>
      </w:r>
    </w:p>
    <w:p w14:paraId="6238ABDD" w14:textId="77777777" w:rsidR="00C06E79" w:rsidRPr="00A16335" w:rsidRDefault="00C06E79" w:rsidP="00C06E79">
      <w:pPr>
        <w:pStyle w:val="a7"/>
        <w:tabs>
          <w:tab w:val="left" w:pos="851"/>
        </w:tabs>
        <w:spacing w:after="0" w:line="240" w:lineRule="auto"/>
        <w:ind w:left="0"/>
        <w:jc w:val="both"/>
        <w:rPr>
          <w:rFonts w:ascii="Times New Roman" w:eastAsia="Times New Roman" w:hAnsi="Times New Roman" w:cs="Times New Roman"/>
          <w:sz w:val="24"/>
          <w:szCs w:val="24"/>
        </w:rPr>
      </w:pPr>
    </w:p>
    <w:p w14:paraId="33262151" w14:textId="77777777" w:rsidR="00190463" w:rsidRPr="00A16335" w:rsidRDefault="00190463" w:rsidP="00190463">
      <w:pPr>
        <w:pStyle w:val="a7"/>
        <w:tabs>
          <w:tab w:val="left" w:pos="851"/>
        </w:tabs>
        <w:spacing w:after="0" w:line="240" w:lineRule="auto"/>
        <w:ind w:left="0" w:firstLine="567"/>
        <w:jc w:val="both"/>
        <w:rPr>
          <w:rFonts w:ascii="Times New Roman" w:hAnsi="Times New Roman" w:cs="Times New Roman"/>
          <w:sz w:val="24"/>
          <w:szCs w:val="24"/>
        </w:rPr>
      </w:pPr>
      <w:r w:rsidRPr="00A16335">
        <w:rPr>
          <w:rFonts w:ascii="Times New Roman" w:hAnsi="Times New Roman" w:cs="Times New Roman"/>
          <w:sz w:val="24"/>
          <w:szCs w:val="24"/>
        </w:rPr>
        <w:lastRenderedPageBreak/>
        <w:t xml:space="preserve">Развитие инженерной, транспортной и природоохранной инфраструктуры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w:t>
      </w:r>
      <w:r w:rsidR="00C35463" w:rsidRPr="00A16335">
        <w:rPr>
          <w:rFonts w:ascii="Times New Roman" w:hAnsi="Times New Roman" w:cs="Times New Roman"/>
          <w:sz w:val="24"/>
          <w:szCs w:val="24"/>
        </w:rPr>
        <w:t>ГНПП</w:t>
      </w:r>
      <w:r w:rsidRPr="00A16335">
        <w:rPr>
          <w:rFonts w:ascii="Times New Roman" w:hAnsi="Times New Roman" w:cs="Times New Roman"/>
          <w:sz w:val="24"/>
          <w:szCs w:val="24"/>
        </w:rPr>
        <w:t xml:space="preserve"> представляет собой ключевое направление управления особо охраняемой природной территорией. Учитывая высокую природную ценность ландшафтов, значительную посещаемость и удалённость отдельных участков парка, работа по развитию инфраструктуры строится на принципах рационального природопользования, минимизации антропогенной нагрузки и обеспечении безопасного пребывания посетителей.</w:t>
      </w:r>
    </w:p>
    <w:p w14:paraId="58D8E6B5" w14:textId="77777777" w:rsidR="00126919" w:rsidRPr="00A16335" w:rsidRDefault="00190463" w:rsidP="00190463">
      <w:pPr>
        <w:pStyle w:val="a7"/>
        <w:tabs>
          <w:tab w:val="left" w:pos="851"/>
        </w:tabs>
        <w:spacing w:after="0" w:line="240" w:lineRule="auto"/>
        <w:ind w:left="0" w:firstLine="567"/>
        <w:jc w:val="both"/>
        <w:rPr>
          <w:rFonts w:ascii="Times New Roman" w:hAnsi="Times New Roman" w:cs="Times New Roman"/>
          <w:sz w:val="24"/>
          <w:szCs w:val="24"/>
        </w:rPr>
      </w:pPr>
      <w:r w:rsidRPr="00A16335">
        <w:rPr>
          <w:rFonts w:ascii="Times New Roman" w:hAnsi="Times New Roman" w:cs="Times New Roman"/>
          <w:sz w:val="24"/>
          <w:szCs w:val="24"/>
        </w:rPr>
        <w:t>Инженерное, транспортное и природоохранное обеспечение территории включает комплекс мероприятий, направленных на улучшение условий функционирования административных объектов, кордонов, наблюдательных пунктов, туристских маршрутов, а также на сохранение природного состояния каньонов, равнинных участков и пойменных ландшафтов. Все мероприятия реализуются поэтапно и включены в систему долгосрочного планирования развития парка.</w:t>
      </w:r>
    </w:p>
    <w:p w14:paraId="14179622" w14:textId="77777777" w:rsidR="00190463" w:rsidRPr="00A16335" w:rsidRDefault="00190463" w:rsidP="00190463">
      <w:pPr>
        <w:pStyle w:val="a7"/>
        <w:tabs>
          <w:tab w:val="left" w:pos="851"/>
        </w:tabs>
        <w:spacing w:after="0" w:line="240" w:lineRule="auto"/>
        <w:ind w:left="0"/>
        <w:rPr>
          <w:rFonts w:ascii="Times New Roman" w:eastAsia="Times New Roman" w:hAnsi="Times New Roman" w:cs="Times New Roman"/>
          <w:sz w:val="24"/>
          <w:szCs w:val="24"/>
        </w:rPr>
      </w:pPr>
    </w:p>
    <w:p w14:paraId="67E74ACD" w14:textId="77777777" w:rsidR="001F578D" w:rsidRPr="00A16335" w:rsidRDefault="00D6520D" w:rsidP="00885097">
      <w:pPr>
        <w:pStyle w:val="a7"/>
        <w:tabs>
          <w:tab w:val="left" w:pos="993"/>
        </w:tabs>
        <w:spacing w:after="0" w:line="240" w:lineRule="auto"/>
        <w:ind w:left="567"/>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4</w:t>
      </w:r>
      <w:r w:rsidR="00885097" w:rsidRPr="00A16335">
        <w:rPr>
          <w:rFonts w:ascii="Times New Roman" w:eastAsia="Times New Roman" w:hAnsi="Times New Roman" w:cs="Times New Roman"/>
          <w:sz w:val="24"/>
          <w:szCs w:val="24"/>
        </w:rPr>
        <w:t xml:space="preserve">.1. </w:t>
      </w:r>
      <w:r w:rsidR="00E667BE" w:rsidRPr="00A16335">
        <w:rPr>
          <w:rFonts w:ascii="Times New Roman" w:eastAsia="Times New Roman" w:hAnsi="Times New Roman" w:cs="Times New Roman"/>
          <w:sz w:val="24"/>
          <w:szCs w:val="24"/>
        </w:rPr>
        <w:t>Инженерная инфраструктура</w:t>
      </w:r>
    </w:p>
    <w:p w14:paraId="2F2D7A02" w14:textId="77777777" w:rsidR="00E667BE" w:rsidRPr="00A16335" w:rsidRDefault="00E667BE" w:rsidP="001F578D">
      <w:pPr>
        <w:pStyle w:val="a7"/>
        <w:tabs>
          <w:tab w:val="left" w:pos="993"/>
        </w:tabs>
        <w:spacing w:after="0" w:line="240" w:lineRule="auto"/>
        <w:ind w:left="567"/>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 </w:t>
      </w:r>
    </w:p>
    <w:p w14:paraId="7EAE68E7" w14:textId="77777777" w:rsidR="00190463" w:rsidRPr="00A16335" w:rsidRDefault="00190463" w:rsidP="00190463">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Инженерная инфраструктура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ГНПП представляет собой совокупность систем, обеспечивающих функционирование природоохранных, административных и туристско-рекреационных объектов. Условия работы парка определяются особенностями территории: значительная удалённость кордонов от населённых пунктов, пересечённый рельеф каньонов, нерегулярность внешних инженерных коммуникаций и необходимость автономного функционирования отдельных участков.</w:t>
      </w:r>
    </w:p>
    <w:p w14:paraId="03FB5F61" w14:textId="77777777" w:rsidR="00190463" w:rsidRPr="00A16335" w:rsidRDefault="00190463" w:rsidP="00190463">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В состав инженерной инфраструктуры входят системы электроснабжения, водоснабжения, канализации, элементы хозяйственного обеспечения, а также вспомогательные инженерные объекты, необходимые для поддержания жизнедеятельности и безопасного функционирования парка.</w:t>
      </w:r>
    </w:p>
    <w:p w14:paraId="5D86D0A5" w14:textId="02372BDA" w:rsidR="00126919" w:rsidRPr="00A16335" w:rsidRDefault="00190463" w:rsidP="00190463">
      <w:pPr>
        <w:spacing w:after="0" w:line="240" w:lineRule="auto"/>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Работы по развитию инфраструктуры в 2023</w:t>
      </w:r>
      <w:r w:rsidR="00AA5C5D" w:rsidRPr="00A16335">
        <w:rPr>
          <w:rFonts w:ascii="Times New Roman" w:eastAsia="Times New Roman" w:hAnsi="Times New Roman" w:cs="Times New Roman"/>
          <w:sz w:val="24"/>
          <w:szCs w:val="24"/>
        </w:rPr>
        <w:t>-</w:t>
      </w:r>
      <w:r w:rsidRPr="00A16335">
        <w:rPr>
          <w:rFonts w:ascii="Times New Roman" w:eastAsia="Times New Roman" w:hAnsi="Times New Roman" w:cs="Times New Roman"/>
          <w:sz w:val="24"/>
          <w:szCs w:val="24"/>
        </w:rPr>
        <w:t>2025 годах были направлены на обеспечение устойчивости, надёжности и бесперебойности функционирования инженерных сетей (таблица 3</w:t>
      </w:r>
      <w:r w:rsidR="007F3A3A">
        <w:rPr>
          <w:rFonts w:ascii="Times New Roman" w:eastAsia="Times New Roman" w:hAnsi="Times New Roman" w:cs="Times New Roman"/>
          <w:sz w:val="24"/>
          <w:szCs w:val="24"/>
        </w:rPr>
        <w:t>6</w:t>
      </w:r>
      <w:r w:rsidR="00935F0B" w:rsidRPr="00A16335">
        <w:rPr>
          <w:rFonts w:ascii="Times New Roman" w:eastAsia="Times New Roman" w:hAnsi="Times New Roman" w:cs="Times New Roman"/>
          <w:sz w:val="24"/>
          <w:szCs w:val="24"/>
        </w:rPr>
        <w:t>-</w:t>
      </w:r>
      <w:r w:rsidR="0007799F" w:rsidRPr="00A16335">
        <w:rPr>
          <w:rFonts w:ascii="Times New Roman" w:eastAsia="Times New Roman" w:hAnsi="Times New Roman" w:cs="Times New Roman"/>
          <w:sz w:val="24"/>
          <w:szCs w:val="24"/>
        </w:rPr>
        <w:t>3</w:t>
      </w:r>
      <w:r w:rsidR="007F3A3A">
        <w:rPr>
          <w:rFonts w:ascii="Times New Roman" w:eastAsia="Times New Roman" w:hAnsi="Times New Roman" w:cs="Times New Roman"/>
          <w:sz w:val="24"/>
          <w:szCs w:val="24"/>
        </w:rPr>
        <w:t>7</w:t>
      </w:r>
      <w:r w:rsidRPr="00A16335">
        <w:rPr>
          <w:rFonts w:ascii="Times New Roman" w:eastAsia="Times New Roman" w:hAnsi="Times New Roman" w:cs="Times New Roman"/>
          <w:sz w:val="24"/>
          <w:szCs w:val="24"/>
        </w:rPr>
        <w:t>), а также на улучшение условий для сотрудников парка, туристов и научных групп.</w:t>
      </w:r>
    </w:p>
    <w:p w14:paraId="17FF43ED" w14:textId="77777777" w:rsidR="00190463" w:rsidRPr="00A16335" w:rsidRDefault="00190463" w:rsidP="00190463">
      <w:pPr>
        <w:spacing w:after="0" w:line="240" w:lineRule="auto"/>
        <w:jc w:val="both"/>
        <w:rPr>
          <w:rFonts w:ascii="Times New Roman" w:hAnsi="Times New Roman" w:cs="Times New Roman"/>
          <w:sz w:val="24"/>
          <w:szCs w:val="24"/>
        </w:rPr>
      </w:pPr>
    </w:p>
    <w:p w14:paraId="36DDA9D9" w14:textId="6C9C0E47" w:rsidR="00126919" w:rsidRPr="00A16335" w:rsidRDefault="00126919" w:rsidP="00C06E79">
      <w:pPr>
        <w:spacing w:after="0" w:line="240" w:lineRule="auto"/>
        <w:rPr>
          <w:rFonts w:ascii="Times New Roman" w:hAnsi="Times New Roman" w:cs="Times New Roman"/>
          <w:sz w:val="24"/>
          <w:szCs w:val="24"/>
        </w:rPr>
      </w:pPr>
      <w:r w:rsidRPr="00A16335">
        <w:rPr>
          <w:rFonts w:ascii="Times New Roman" w:hAnsi="Times New Roman" w:cs="Times New Roman"/>
          <w:sz w:val="24"/>
          <w:szCs w:val="24"/>
        </w:rPr>
        <w:t xml:space="preserve">Таблица </w:t>
      </w:r>
      <w:r w:rsidR="00190463" w:rsidRPr="00A16335">
        <w:rPr>
          <w:rFonts w:ascii="Times New Roman" w:hAnsi="Times New Roman" w:cs="Times New Roman"/>
          <w:sz w:val="24"/>
          <w:szCs w:val="24"/>
        </w:rPr>
        <w:t>3</w:t>
      </w:r>
      <w:r w:rsidR="007F3A3A">
        <w:rPr>
          <w:rFonts w:ascii="Times New Roman" w:hAnsi="Times New Roman" w:cs="Times New Roman"/>
          <w:sz w:val="24"/>
          <w:szCs w:val="24"/>
        </w:rPr>
        <w:t>6</w:t>
      </w:r>
      <w:r w:rsidR="00FE0509" w:rsidRPr="00A16335">
        <w:rPr>
          <w:rFonts w:ascii="Times New Roman" w:hAnsi="Times New Roman" w:cs="Times New Roman"/>
          <w:sz w:val="24"/>
          <w:szCs w:val="24"/>
        </w:rPr>
        <w:t xml:space="preserve"> –</w:t>
      </w:r>
      <w:r w:rsidRPr="00A16335">
        <w:rPr>
          <w:rFonts w:ascii="Times New Roman" w:hAnsi="Times New Roman" w:cs="Times New Roman"/>
          <w:sz w:val="24"/>
          <w:szCs w:val="24"/>
        </w:rPr>
        <w:t xml:space="preserve"> Планируемые инженерные коммуникации</w:t>
      </w:r>
    </w:p>
    <w:p w14:paraId="70C9BFFF" w14:textId="77777777" w:rsidR="00C06E79" w:rsidRPr="00A16335" w:rsidRDefault="00C06E79" w:rsidP="00C06E79">
      <w:pPr>
        <w:spacing w:after="0" w:line="240" w:lineRule="auto"/>
        <w:rPr>
          <w:rFonts w:ascii="Times New Roman" w:hAnsi="Times New Roman" w:cs="Times New Roman"/>
          <w:sz w:val="24"/>
          <w:szCs w:val="24"/>
        </w:rPr>
      </w:pPr>
    </w:p>
    <w:tbl>
      <w:tblPr>
        <w:tblW w:w="9239" w:type="dxa"/>
        <w:jc w:val="center"/>
        <w:tblLook w:val="01E0" w:firstRow="1" w:lastRow="1" w:firstColumn="1" w:lastColumn="1" w:noHBand="0" w:noVBand="0"/>
      </w:tblPr>
      <w:tblGrid>
        <w:gridCol w:w="426"/>
        <w:gridCol w:w="2211"/>
        <w:gridCol w:w="3136"/>
        <w:gridCol w:w="1737"/>
        <w:gridCol w:w="1729"/>
      </w:tblGrid>
      <w:tr w:rsidR="00126919" w:rsidRPr="00A16335" w14:paraId="22AD8B71" w14:textId="77777777" w:rsidTr="00935F0B">
        <w:trPr>
          <w:trHeight w:val="375"/>
          <w:jc w:val="center"/>
        </w:trPr>
        <w:tc>
          <w:tcPr>
            <w:tcW w:w="426" w:type="dxa"/>
            <w:tcBorders>
              <w:top w:val="single" w:sz="4" w:space="0" w:color="auto"/>
              <w:left w:val="single" w:sz="4" w:space="0" w:color="auto"/>
              <w:bottom w:val="single" w:sz="4" w:space="0" w:color="auto"/>
              <w:right w:val="single" w:sz="4" w:space="0" w:color="auto"/>
            </w:tcBorders>
          </w:tcPr>
          <w:p w14:paraId="06D7957F" w14:textId="77777777" w:rsidR="00126919" w:rsidRPr="00A16335" w:rsidRDefault="00126919" w:rsidP="00935F0B">
            <w:pPr>
              <w:spacing w:after="0" w:line="240" w:lineRule="auto"/>
              <w:jc w:val="center"/>
              <w:rPr>
                <w:rFonts w:ascii="Times New Roman" w:hAnsi="Times New Roman" w:cs="Times New Roman"/>
              </w:rPr>
            </w:pPr>
            <w:r w:rsidRPr="00A16335">
              <w:rPr>
                <w:rFonts w:ascii="Times New Roman" w:hAnsi="Times New Roman" w:cs="Times New Roman"/>
              </w:rPr>
              <w:t>№</w:t>
            </w:r>
          </w:p>
        </w:tc>
        <w:tc>
          <w:tcPr>
            <w:tcW w:w="2211" w:type="dxa"/>
            <w:tcBorders>
              <w:top w:val="single" w:sz="4" w:space="0" w:color="auto"/>
              <w:left w:val="single" w:sz="4" w:space="0" w:color="auto"/>
              <w:bottom w:val="single" w:sz="4" w:space="0" w:color="auto"/>
              <w:right w:val="single" w:sz="4" w:space="0" w:color="auto"/>
            </w:tcBorders>
          </w:tcPr>
          <w:p w14:paraId="178EE65B" w14:textId="77777777" w:rsidR="00126919" w:rsidRPr="00A16335" w:rsidRDefault="00126919" w:rsidP="00935F0B">
            <w:pPr>
              <w:spacing w:after="0" w:line="240" w:lineRule="auto"/>
              <w:rPr>
                <w:rFonts w:ascii="Times New Roman" w:hAnsi="Times New Roman" w:cs="Times New Roman"/>
              </w:rPr>
            </w:pPr>
            <w:r w:rsidRPr="00A16335">
              <w:rPr>
                <w:rFonts w:ascii="Times New Roman" w:hAnsi="Times New Roman" w:cs="Times New Roman"/>
              </w:rPr>
              <w:t>Наименование объекта</w:t>
            </w:r>
          </w:p>
        </w:tc>
        <w:tc>
          <w:tcPr>
            <w:tcW w:w="3136" w:type="dxa"/>
            <w:tcBorders>
              <w:top w:val="single" w:sz="4" w:space="0" w:color="auto"/>
              <w:left w:val="single" w:sz="4" w:space="0" w:color="auto"/>
              <w:bottom w:val="single" w:sz="4" w:space="0" w:color="auto"/>
              <w:right w:val="single" w:sz="4" w:space="0" w:color="auto"/>
            </w:tcBorders>
          </w:tcPr>
          <w:p w14:paraId="6027F3E5" w14:textId="77777777" w:rsidR="00126919" w:rsidRPr="00A16335" w:rsidRDefault="00126919" w:rsidP="00935F0B">
            <w:pPr>
              <w:spacing w:after="0" w:line="240" w:lineRule="auto"/>
              <w:rPr>
                <w:rFonts w:ascii="Times New Roman" w:hAnsi="Times New Roman" w:cs="Times New Roman"/>
              </w:rPr>
            </w:pPr>
            <w:r w:rsidRPr="00A16335">
              <w:rPr>
                <w:rFonts w:ascii="Times New Roman" w:hAnsi="Times New Roman" w:cs="Times New Roman"/>
              </w:rPr>
              <w:t>Местонахождение</w:t>
            </w:r>
          </w:p>
        </w:tc>
        <w:tc>
          <w:tcPr>
            <w:tcW w:w="1737" w:type="dxa"/>
            <w:tcBorders>
              <w:top w:val="single" w:sz="4" w:space="0" w:color="auto"/>
              <w:left w:val="single" w:sz="4" w:space="0" w:color="auto"/>
              <w:bottom w:val="single" w:sz="4" w:space="0" w:color="auto"/>
              <w:right w:val="single" w:sz="4" w:space="0" w:color="auto"/>
            </w:tcBorders>
          </w:tcPr>
          <w:p w14:paraId="77C472ED" w14:textId="77777777" w:rsidR="00126919" w:rsidRPr="00A16335" w:rsidRDefault="00126919" w:rsidP="00935F0B">
            <w:pPr>
              <w:spacing w:after="0" w:line="240" w:lineRule="auto"/>
              <w:rPr>
                <w:rFonts w:ascii="Times New Roman" w:hAnsi="Times New Roman" w:cs="Times New Roman"/>
              </w:rPr>
            </w:pPr>
            <w:r w:rsidRPr="00A16335">
              <w:rPr>
                <w:rFonts w:ascii="Times New Roman" w:hAnsi="Times New Roman" w:cs="Times New Roman"/>
              </w:rPr>
              <w:t>Протяженность,</w:t>
            </w:r>
          </w:p>
          <w:p w14:paraId="4679ED07" w14:textId="77777777" w:rsidR="00126919" w:rsidRPr="00A16335" w:rsidRDefault="00126919" w:rsidP="00935F0B">
            <w:pPr>
              <w:spacing w:after="0" w:line="240" w:lineRule="auto"/>
              <w:rPr>
                <w:rFonts w:ascii="Times New Roman" w:hAnsi="Times New Roman" w:cs="Times New Roman"/>
              </w:rPr>
            </w:pPr>
            <w:r w:rsidRPr="00A16335">
              <w:rPr>
                <w:rFonts w:ascii="Times New Roman" w:hAnsi="Times New Roman" w:cs="Times New Roman"/>
              </w:rPr>
              <w:t>кол-во</w:t>
            </w:r>
          </w:p>
        </w:tc>
        <w:tc>
          <w:tcPr>
            <w:tcW w:w="1729" w:type="dxa"/>
            <w:tcBorders>
              <w:top w:val="single" w:sz="4" w:space="0" w:color="auto"/>
              <w:left w:val="single" w:sz="4" w:space="0" w:color="auto"/>
              <w:bottom w:val="single" w:sz="4" w:space="0" w:color="auto"/>
              <w:right w:val="single" w:sz="4" w:space="0" w:color="auto"/>
            </w:tcBorders>
          </w:tcPr>
          <w:p w14:paraId="4E86F3FE" w14:textId="77777777" w:rsidR="00126919" w:rsidRPr="00A16335" w:rsidRDefault="00126919" w:rsidP="00935F0B">
            <w:pPr>
              <w:spacing w:after="0" w:line="240" w:lineRule="auto"/>
              <w:rPr>
                <w:rFonts w:ascii="Times New Roman" w:hAnsi="Times New Roman" w:cs="Times New Roman"/>
              </w:rPr>
            </w:pPr>
            <w:r w:rsidRPr="00A16335">
              <w:rPr>
                <w:rFonts w:ascii="Times New Roman" w:hAnsi="Times New Roman" w:cs="Times New Roman"/>
              </w:rPr>
              <w:t>Необходимые</w:t>
            </w:r>
          </w:p>
          <w:p w14:paraId="2A4B37EF" w14:textId="77777777" w:rsidR="00126919" w:rsidRPr="00A16335" w:rsidRDefault="00126919" w:rsidP="00935F0B">
            <w:pPr>
              <w:spacing w:after="0" w:line="240" w:lineRule="auto"/>
              <w:rPr>
                <w:rFonts w:ascii="Times New Roman" w:hAnsi="Times New Roman" w:cs="Times New Roman"/>
              </w:rPr>
            </w:pPr>
            <w:r w:rsidRPr="00A16335">
              <w:rPr>
                <w:rFonts w:ascii="Times New Roman" w:hAnsi="Times New Roman" w:cs="Times New Roman"/>
              </w:rPr>
              <w:t>мероприятия</w:t>
            </w:r>
          </w:p>
        </w:tc>
      </w:tr>
      <w:tr w:rsidR="0007799F" w:rsidRPr="00A16335" w14:paraId="59E859E1" w14:textId="77777777" w:rsidTr="00935F0B">
        <w:trPr>
          <w:trHeight w:val="363"/>
          <w:jc w:val="center"/>
        </w:trPr>
        <w:tc>
          <w:tcPr>
            <w:tcW w:w="426" w:type="dxa"/>
            <w:vMerge w:val="restart"/>
            <w:tcBorders>
              <w:left w:val="single" w:sz="4" w:space="0" w:color="auto"/>
              <w:right w:val="single" w:sz="4" w:space="0" w:color="auto"/>
            </w:tcBorders>
          </w:tcPr>
          <w:p w14:paraId="76CB29B1" w14:textId="77777777" w:rsidR="0007799F" w:rsidRPr="00A16335" w:rsidRDefault="0007799F" w:rsidP="00935F0B">
            <w:pPr>
              <w:spacing w:after="0" w:line="240" w:lineRule="auto"/>
              <w:jc w:val="center"/>
              <w:rPr>
                <w:rFonts w:ascii="Times New Roman" w:hAnsi="Times New Roman" w:cs="Times New Roman"/>
              </w:rPr>
            </w:pPr>
            <w:r w:rsidRPr="00A16335">
              <w:rPr>
                <w:rFonts w:ascii="Times New Roman" w:hAnsi="Times New Roman" w:cs="Times New Roman"/>
              </w:rPr>
              <w:t>1</w:t>
            </w:r>
          </w:p>
        </w:tc>
        <w:tc>
          <w:tcPr>
            <w:tcW w:w="2211" w:type="dxa"/>
            <w:vMerge w:val="restart"/>
            <w:tcBorders>
              <w:left w:val="single" w:sz="4" w:space="0" w:color="auto"/>
              <w:right w:val="single" w:sz="4" w:space="0" w:color="auto"/>
            </w:tcBorders>
          </w:tcPr>
          <w:p w14:paraId="6B0B5B9E"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Дороги с асфальтным покрытием</w:t>
            </w:r>
          </w:p>
        </w:tc>
        <w:tc>
          <w:tcPr>
            <w:tcW w:w="3136" w:type="dxa"/>
            <w:vMerge w:val="restart"/>
            <w:tcBorders>
              <w:top w:val="single" w:sz="4" w:space="0" w:color="auto"/>
              <w:left w:val="single" w:sz="4" w:space="0" w:color="auto"/>
              <w:right w:val="single" w:sz="4" w:space="0" w:color="auto"/>
            </w:tcBorders>
          </w:tcPr>
          <w:p w14:paraId="2DC6A107"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 xml:space="preserve">От трассы Алматы - </w:t>
            </w:r>
            <w:proofErr w:type="spellStart"/>
            <w:r w:rsidRPr="00A16335">
              <w:rPr>
                <w:rFonts w:ascii="Times New Roman" w:hAnsi="Times New Roman" w:cs="Times New Roman"/>
              </w:rPr>
              <w:t>Шонжы</w:t>
            </w:r>
            <w:proofErr w:type="spellEnd"/>
            <w:r w:rsidRPr="00A16335">
              <w:rPr>
                <w:rFonts w:ascii="Times New Roman" w:hAnsi="Times New Roman" w:cs="Times New Roman"/>
              </w:rPr>
              <w:t xml:space="preserve"> к </w:t>
            </w:r>
            <w:proofErr w:type="spellStart"/>
            <w:r w:rsidRPr="00A16335">
              <w:rPr>
                <w:rFonts w:ascii="Times New Roman" w:hAnsi="Times New Roman" w:cs="Times New Roman"/>
              </w:rPr>
              <w:t>Чарынскому</w:t>
            </w:r>
            <w:proofErr w:type="spellEnd"/>
            <w:r w:rsidRPr="00A16335">
              <w:rPr>
                <w:rFonts w:ascii="Times New Roman" w:hAnsi="Times New Roman" w:cs="Times New Roman"/>
              </w:rPr>
              <w:t xml:space="preserve"> каньону</w:t>
            </w:r>
          </w:p>
        </w:tc>
        <w:tc>
          <w:tcPr>
            <w:tcW w:w="1737" w:type="dxa"/>
            <w:vMerge w:val="restart"/>
            <w:tcBorders>
              <w:top w:val="single" w:sz="4" w:space="0" w:color="auto"/>
              <w:left w:val="single" w:sz="4" w:space="0" w:color="auto"/>
              <w:right w:val="single" w:sz="4" w:space="0" w:color="auto"/>
            </w:tcBorders>
          </w:tcPr>
          <w:p w14:paraId="381C6149" w14:textId="77777777" w:rsidR="0007799F" w:rsidRPr="00A16335" w:rsidRDefault="0007799F" w:rsidP="00935F0B">
            <w:pPr>
              <w:spacing w:after="0" w:line="240" w:lineRule="auto"/>
              <w:jc w:val="center"/>
              <w:rPr>
                <w:rFonts w:ascii="Times New Roman" w:eastAsia="SimSun" w:hAnsi="Times New Roman" w:cs="Times New Roman"/>
              </w:rPr>
            </w:pPr>
            <w:r w:rsidRPr="00A16335">
              <w:rPr>
                <w:rFonts w:ascii="Times New Roman" w:eastAsia="SimSun" w:hAnsi="Times New Roman" w:cs="Times New Roman"/>
              </w:rPr>
              <w:t>22</w:t>
            </w:r>
          </w:p>
        </w:tc>
        <w:tc>
          <w:tcPr>
            <w:tcW w:w="1729" w:type="dxa"/>
            <w:tcBorders>
              <w:top w:val="single" w:sz="4" w:space="0" w:color="auto"/>
              <w:left w:val="single" w:sz="4" w:space="0" w:color="auto"/>
              <w:bottom w:val="single" w:sz="4" w:space="0" w:color="auto"/>
              <w:right w:val="single" w:sz="4" w:space="0" w:color="auto"/>
            </w:tcBorders>
          </w:tcPr>
          <w:p w14:paraId="33CCFBE5"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Строительство</w:t>
            </w:r>
          </w:p>
        </w:tc>
      </w:tr>
      <w:tr w:rsidR="0007799F" w:rsidRPr="00A16335" w14:paraId="4935A6A6" w14:textId="77777777" w:rsidTr="00935F0B">
        <w:trPr>
          <w:trHeight w:val="228"/>
          <w:jc w:val="center"/>
        </w:trPr>
        <w:tc>
          <w:tcPr>
            <w:tcW w:w="426" w:type="dxa"/>
            <w:vMerge/>
            <w:tcBorders>
              <w:left w:val="single" w:sz="4" w:space="0" w:color="auto"/>
              <w:bottom w:val="single" w:sz="4" w:space="0" w:color="auto"/>
              <w:right w:val="single" w:sz="4" w:space="0" w:color="auto"/>
            </w:tcBorders>
          </w:tcPr>
          <w:p w14:paraId="41CCF6D6" w14:textId="77777777" w:rsidR="0007799F" w:rsidRPr="00A16335" w:rsidRDefault="0007799F" w:rsidP="00935F0B">
            <w:pPr>
              <w:spacing w:after="0" w:line="240" w:lineRule="auto"/>
              <w:ind w:firstLine="567"/>
              <w:jc w:val="center"/>
              <w:rPr>
                <w:rFonts w:ascii="Times New Roman" w:hAnsi="Times New Roman" w:cs="Times New Roman"/>
              </w:rPr>
            </w:pPr>
          </w:p>
        </w:tc>
        <w:tc>
          <w:tcPr>
            <w:tcW w:w="2211" w:type="dxa"/>
            <w:vMerge/>
            <w:tcBorders>
              <w:left w:val="single" w:sz="4" w:space="0" w:color="auto"/>
              <w:bottom w:val="single" w:sz="4" w:space="0" w:color="auto"/>
              <w:right w:val="single" w:sz="4" w:space="0" w:color="auto"/>
            </w:tcBorders>
          </w:tcPr>
          <w:p w14:paraId="6F26515F" w14:textId="77777777" w:rsidR="0007799F" w:rsidRPr="00A16335" w:rsidRDefault="0007799F" w:rsidP="00935F0B">
            <w:pPr>
              <w:spacing w:after="0" w:line="240" w:lineRule="auto"/>
              <w:ind w:firstLine="567"/>
              <w:jc w:val="center"/>
              <w:rPr>
                <w:rFonts w:ascii="Times New Roman" w:hAnsi="Times New Roman" w:cs="Times New Roman"/>
              </w:rPr>
            </w:pPr>
          </w:p>
        </w:tc>
        <w:tc>
          <w:tcPr>
            <w:tcW w:w="3136" w:type="dxa"/>
            <w:vMerge/>
            <w:tcBorders>
              <w:left w:val="single" w:sz="4" w:space="0" w:color="auto"/>
              <w:bottom w:val="single" w:sz="4" w:space="0" w:color="auto"/>
              <w:right w:val="single" w:sz="4" w:space="0" w:color="auto"/>
            </w:tcBorders>
          </w:tcPr>
          <w:p w14:paraId="2C0C9D5A" w14:textId="77777777" w:rsidR="0007799F" w:rsidRPr="00A16335" w:rsidRDefault="0007799F" w:rsidP="00935F0B">
            <w:pPr>
              <w:spacing w:after="0" w:line="240" w:lineRule="auto"/>
              <w:rPr>
                <w:rFonts w:ascii="Times New Roman" w:hAnsi="Times New Roman" w:cs="Times New Roman"/>
              </w:rPr>
            </w:pPr>
          </w:p>
        </w:tc>
        <w:tc>
          <w:tcPr>
            <w:tcW w:w="1737" w:type="dxa"/>
            <w:vMerge/>
            <w:tcBorders>
              <w:left w:val="single" w:sz="4" w:space="0" w:color="auto"/>
              <w:bottom w:val="single" w:sz="4" w:space="0" w:color="auto"/>
              <w:right w:val="single" w:sz="4" w:space="0" w:color="auto"/>
            </w:tcBorders>
          </w:tcPr>
          <w:p w14:paraId="7AFD58A3" w14:textId="77777777" w:rsidR="0007799F" w:rsidRPr="00A16335" w:rsidRDefault="0007799F" w:rsidP="00935F0B">
            <w:pPr>
              <w:spacing w:after="0" w:line="240" w:lineRule="auto"/>
              <w:jc w:val="center"/>
              <w:rPr>
                <w:rFonts w:ascii="Times New Roman" w:eastAsia="SimSun" w:hAnsi="Times New Roman" w:cs="Times New Roman"/>
              </w:rPr>
            </w:pPr>
          </w:p>
        </w:tc>
        <w:tc>
          <w:tcPr>
            <w:tcW w:w="1729" w:type="dxa"/>
            <w:tcBorders>
              <w:top w:val="single" w:sz="4" w:space="0" w:color="auto"/>
              <w:left w:val="single" w:sz="4" w:space="0" w:color="auto"/>
              <w:bottom w:val="single" w:sz="4" w:space="0" w:color="auto"/>
              <w:right w:val="single" w:sz="4" w:space="0" w:color="auto"/>
            </w:tcBorders>
          </w:tcPr>
          <w:p w14:paraId="643E6856"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Строительство</w:t>
            </w:r>
          </w:p>
        </w:tc>
      </w:tr>
      <w:tr w:rsidR="0007799F" w:rsidRPr="00A16335" w14:paraId="15D978D2" w14:textId="77777777" w:rsidTr="00935F0B">
        <w:trPr>
          <w:trHeight w:val="182"/>
          <w:jc w:val="center"/>
        </w:trPr>
        <w:tc>
          <w:tcPr>
            <w:tcW w:w="426" w:type="dxa"/>
            <w:vMerge w:val="restart"/>
            <w:tcBorders>
              <w:top w:val="single" w:sz="4" w:space="0" w:color="auto"/>
              <w:left w:val="single" w:sz="4" w:space="0" w:color="auto"/>
              <w:right w:val="single" w:sz="4" w:space="0" w:color="auto"/>
            </w:tcBorders>
          </w:tcPr>
          <w:p w14:paraId="2A470E5D" w14:textId="77777777" w:rsidR="0007799F" w:rsidRPr="00A16335" w:rsidRDefault="0007799F" w:rsidP="00935F0B">
            <w:pPr>
              <w:spacing w:after="0" w:line="240" w:lineRule="auto"/>
              <w:jc w:val="center"/>
              <w:rPr>
                <w:rFonts w:ascii="Times New Roman" w:hAnsi="Times New Roman" w:cs="Times New Roman"/>
              </w:rPr>
            </w:pPr>
            <w:r w:rsidRPr="00A16335">
              <w:rPr>
                <w:rFonts w:ascii="Times New Roman" w:hAnsi="Times New Roman" w:cs="Times New Roman"/>
              </w:rPr>
              <w:t>2</w:t>
            </w:r>
          </w:p>
        </w:tc>
        <w:tc>
          <w:tcPr>
            <w:tcW w:w="2211" w:type="dxa"/>
            <w:vMerge w:val="restart"/>
            <w:tcBorders>
              <w:top w:val="single" w:sz="4" w:space="0" w:color="auto"/>
              <w:left w:val="single" w:sz="4" w:space="0" w:color="auto"/>
              <w:right w:val="single" w:sz="4" w:space="0" w:color="auto"/>
            </w:tcBorders>
          </w:tcPr>
          <w:p w14:paraId="02FEDA62"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Грунтовые дороги</w:t>
            </w:r>
          </w:p>
        </w:tc>
        <w:tc>
          <w:tcPr>
            <w:tcW w:w="3136" w:type="dxa"/>
            <w:tcBorders>
              <w:top w:val="single" w:sz="4" w:space="0" w:color="auto"/>
              <w:left w:val="single" w:sz="4" w:space="0" w:color="auto"/>
              <w:bottom w:val="single" w:sz="4" w:space="0" w:color="auto"/>
              <w:right w:val="single" w:sz="4" w:space="0" w:color="auto"/>
            </w:tcBorders>
          </w:tcPr>
          <w:p w14:paraId="060C97DA"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 xml:space="preserve">По периметру </w:t>
            </w:r>
            <w:proofErr w:type="spellStart"/>
            <w:r w:rsidRPr="00A16335">
              <w:rPr>
                <w:rFonts w:ascii="Times New Roman" w:hAnsi="Times New Roman" w:cs="Times New Roman"/>
              </w:rPr>
              <w:t>Чарынской</w:t>
            </w:r>
            <w:proofErr w:type="spellEnd"/>
            <w:r w:rsidRPr="00A16335">
              <w:rPr>
                <w:rFonts w:ascii="Times New Roman" w:hAnsi="Times New Roman" w:cs="Times New Roman"/>
              </w:rPr>
              <w:t xml:space="preserve"> ясеневой дачи</w:t>
            </w:r>
          </w:p>
        </w:tc>
        <w:tc>
          <w:tcPr>
            <w:tcW w:w="1737" w:type="dxa"/>
            <w:tcBorders>
              <w:top w:val="single" w:sz="4" w:space="0" w:color="auto"/>
              <w:left w:val="single" w:sz="4" w:space="0" w:color="auto"/>
              <w:bottom w:val="single" w:sz="4" w:space="0" w:color="auto"/>
              <w:right w:val="single" w:sz="4" w:space="0" w:color="auto"/>
            </w:tcBorders>
          </w:tcPr>
          <w:p w14:paraId="2C2A4D28" w14:textId="77777777" w:rsidR="0007799F" w:rsidRPr="00A16335" w:rsidRDefault="0007799F" w:rsidP="00935F0B">
            <w:pPr>
              <w:spacing w:after="0" w:line="240" w:lineRule="auto"/>
              <w:jc w:val="center"/>
              <w:rPr>
                <w:rFonts w:ascii="Times New Roman" w:eastAsia="SimSun" w:hAnsi="Times New Roman" w:cs="Times New Roman"/>
              </w:rPr>
            </w:pPr>
            <w:r w:rsidRPr="00A16335">
              <w:rPr>
                <w:rFonts w:ascii="Times New Roman" w:eastAsia="SimSun" w:hAnsi="Times New Roman" w:cs="Times New Roman"/>
              </w:rPr>
              <w:t>15</w:t>
            </w:r>
          </w:p>
        </w:tc>
        <w:tc>
          <w:tcPr>
            <w:tcW w:w="1729" w:type="dxa"/>
            <w:tcBorders>
              <w:top w:val="single" w:sz="4" w:space="0" w:color="auto"/>
              <w:left w:val="single" w:sz="4" w:space="0" w:color="auto"/>
              <w:bottom w:val="single" w:sz="4" w:space="0" w:color="auto"/>
              <w:right w:val="single" w:sz="4" w:space="0" w:color="auto"/>
            </w:tcBorders>
          </w:tcPr>
          <w:p w14:paraId="6DDEC286"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Ремонт</w:t>
            </w:r>
          </w:p>
        </w:tc>
      </w:tr>
      <w:tr w:rsidR="0007799F" w:rsidRPr="00A16335" w14:paraId="3ACDF330" w14:textId="77777777" w:rsidTr="00935F0B">
        <w:trPr>
          <w:trHeight w:val="375"/>
          <w:jc w:val="center"/>
        </w:trPr>
        <w:tc>
          <w:tcPr>
            <w:tcW w:w="426" w:type="dxa"/>
            <w:vMerge/>
            <w:tcBorders>
              <w:left w:val="single" w:sz="4" w:space="0" w:color="auto"/>
              <w:right w:val="single" w:sz="4" w:space="0" w:color="auto"/>
            </w:tcBorders>
          </w:tcPr>
          <w:p w14:paraId="52FCBBF9" w14:textId="77777777" w:rsidR="0007799F" w:rsidRPr="00A16335" w:rsidRDefault="0007799F" w:rsidP="00935F0B">
            <w:pPr>
              <w:spacing w:after="0" w:line="240" w:lineRule="auto"/>
              <w:ind w:firstLine="567"/>
              <w:jc w:val="center"/>
              <w:rPr>
                <w:rFonts w:ascii="Times New Roman" w:hAnsi="Times New Roman" w:cs="Times New Roman"/>
              </w:rPr>
            </w:pPr>
          </w:p>
        </w:tc>
        <w:tc>
          <w:tcPr>
            <w:tcW w:w="2211" w:type="dxa"/>
            <w:vMerge/>
            <w:tcBorders>
              <w:left w:val="single" w:sz="4" w:space="0" w:color="auto"/>
              <w:right w:val="single" w:sz="4" w:space="0" w:color="auto"/>
            </w:tcBorders>
          </w:tcPr>
          <w:p w14:paraId="44C41553" w14:textId="77777777" w:rsidR="0007799F" w:rsidRPr="00A16335" w:rsidRDefault="0007799F" w:rsidP="00935F0B">
            <w:pPr>
              <w:spacing w:after="0" w:line="240" w:lineRule="auto"/>
              <w:ind w:firstLine="567"/>
              <w:jc w:val="center"/>
              <w:rPr>
                <w:rFonts w:ascii="Times New Roman" w:hAnsi="Times New Roman" w:cs="Times New Roman"/>
              </w:rPr>
            </w:pPr>
          </w:p>
        </w:tc>
        <w:tc>
          <w:tcPr>
            <w:tcW w:w="3136" w:type="dxa"/>
            <w:tcBorders>
              <w:top w:val="single" w:sz="4" w:space="0" w:color="auto"/>
              <w:left w:val="single" w:sz="4" w:space="0" w:color="auto"/>
              <w:bottom w:val="single" w:sz="4" w:space="0" w:color="auto"/>
              <w:right w:val="single" w:sz="4" w:space="0" w:color="auto"/>
            </w:tcBorders>
          </w:tcPr>
          <w:p w14:paraId="3172F123"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 xml:space="preserve">От трассы Алматы - </w:t>
            </w:r>
            <w:proofErr w:type="spellStart"/>
            <w:r w:rsidRPr="00A16335">
              <w:rPr>
                <w:rFonts w:ascii="Times New Roman" w:hAnsi="Times New Roman" w:cs="Times New Roman"/>
              </w:rPr>
              <w:t>Шонжы</w:t>
            </w:r>
            <w:proofErr w:type="spellEnd"/>
            <w:r w:rsidRPr="00A16335">
              <w:rPr>
                <w:rFonts w:ascii="Times New Roman" w:hAnsi="Times New Roman" w:cs="Times New Roman"/>
              </w:rPr>
              <w:t xml:space="preserve"> в сторону гор </w:t>
            </w:r>
            <w:proofErr w:type="spellStart"/>
            <w:r w:rsidRPr="00A16335">
              <w:rPr>
                <w:rFonts w:ascii="Times New Roman" w:hAnsi="Times New Roman" w:cs="Times New Roman"/>
              </w:rPr>
              <w:t>Улкен</w:t>
            </w:r>
            <w:proofErr w:type="spellEnd"/>
            <w:r w:rsidRPr="00A16335">
              <w:rPr>
                <w:rFonts w:ascii="Times New Roman" w:hAnsi="Times New Roman" w:cs="Times New Roman"/>
              </w:rPr>
              <w:t xml:space="preserve"> </w:t>
            </w:r>
            <w:proofErr w:type="spellStart"/>
            <w:r w:rsidRPr="00A16335">
              <w:rPr>
                <w:rFonts w:ascii="Times New Roman" w:hAnsi="Times New Roman" w:cs="Times New Roman"/>
              </w:rPr>
              <w:t>Бугыты</w:t>
            </w:r>
            <w:proofErr w:type="spellEnd"/>
            <w:r w:rsidRPr="00A16335">
              <w:rPr>
                <w:rFonts w:ascii="Times New Roman" w:hAnsi="Times New Roman" w:cs="Times New Roman"/>
              </w:rPr>
              <w:t xml:space="preserve"> и по границе парка</w:t>
            </w:r>
          </w:p>
        </w:tc>
        <w:tc>
          <w:tcPr>
            <w:tcW w:w="1737" w:type="dxa"/>
            <w:tcBorders>
              <w:top w:val="single" w:sz="4" w:space="0" w:color="auto"/>
              <w:left w:val="single" w:sz="4" w:space="0" w:color="auto"/>
              <w:bottom w:val="single" w:sz="4" w:space="0" w:color="auto"/>
              <w:right w:val="single" w:sz="4" w:space="0" w:color="auto"/>
            </w:tcBorders>
          </w:tcPr>
          <w:p w14:paraId="21999958" w14:textId="77777777" w:rsidR="0007799F" w:rsidRPr="00A16335" w:rsidRDefault="0007799F" w:rsidP="00935F0B">
            <w:pPr>
              <w:spacing w:after="0" w:line="240" w:lineRule="auto"/>
              <w:jc w:val="center"/>
              <w:rPr>
                <w:rFonts w:ascii="Times New Roman" w:eastAsia="SimSun" w:hAnsi="Times New Roman" w:cs="Times New Roman"/>
              </w:rPr>
            </w:pPr>
            <w:r w:rsidRPr="00A16335">
              <w:rPr>
                <w:rFonts w:ascii="Times New Roman" w:eastAsia="SimSun" w:hAnsi="Times New Roman" w:cs="Times New Roman"/>
              </w:rPr>
              <w:t>70</w:t>
            </w:r>
          </w:p>
        </w:tc>
        <w:tc>
          <w:tcPr>
            <w:tcW w:w="1729" w:type="dxa"/>
            <w:tcBorders>
              <w:top w:val="single" w:sz="4" w:space="0" w:color="auto"/>
              <w:left w:val="single" w:sz="4" w:space="0" w:color="auto"/>
              <w:bottom w:val="single" w:sz="4" w:space="0" w:color="auto"/>
              <w:right w:val="single" w:sz="4" w:space="0" w:color="auto"/>
            </w:tcBorders>
          </w:tcPr>
          <w:p w14:paraId="1C9C7F57"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Ремонт</w:t>
            </w:r>
          </w:p>
        </w:tc>
      </w:tr>
      <w:tr w:rsidR="0007799F" w:rsidRPr="00A16335" w14:paraId="5ED9CB92" w14:textId="77777777" w:rsidTr="00935F0B">
        <w:trPr>
          <w:trHeight w:val="182"/>
          <w:jc w:val="center"/>
        </w:trPr>
        <w:tc>
          <w:tcPr>
            <w:tcW w:w="426" w:type="dxa"/>
            <w:vMerge/>
            <w:tcBorders>
              <w:left w:val="single" w:sz="4" w:space="0" w:color="auto"/>
              <w:right w:val="single" w:sz="4" w:space="0" w:color="auto"/>
            </w:tcBorders>
          </w:tcPr>
          <w:p w14:paraId="09F75654" w14:textId="77777777" w:rsidR="0007799F" w:rsidRPr="00A16335" w:rsidRDefault="0007799F" w:rsidP="00935F0B">
            <w:pPr>
              <w:spacing w:after="0" w:line="240" w:lineRule="auto"/>
              <w:ind w:firstLine="567"/>
              <w:jc w:val="center"/>
              <w:rPr>
                <w:rFonts w:ascii="Times New Roman" w:hAnsi="Times New Roman" w:cs="Times New Roman"/>
              </w:rPr>
            </w:pPr>
          </w:p>
        </w:tc>
        <w:tc>
          <w:tcPr>
            <w:tcW w:w="2211" w:type="dxa"/>
            <w:vMerge/>
            <w:tcBorders>
              <w:left w:val="single" w:sz="4" w:space="0" w:color="auto"/>
              <w:right w:val="single" w:sz="4" w:space="0" w:color="auto"/>
            </w:tcBorders>
          </w:tcPr>
          <w:p w14:paraId="70B7787B" w14:textId="77777777" w:rsidR="0007799F" w:rsidRPr="00A16335" w:rsidRDefault="0007799F" w:rsidP="00935F0B">
            <w:pPr>
              <w:spacing w:after="0" w:line="240" w:lineRule="auto"/>
              <w:ind w:firstLine="567"/>
              <w:jc w:val="center"/>
              <w:rPr>
                <w:rFonts w:ascii="Times New Roman" w:hAnsi="Times New Roman" w:cs="Times New Roman"/>
              </w:rPr>
            </w:pPr>
          </w:p>
        </w:tc>
        <w:tc>
          <w:tcPr>
            <w:tcW w:w="3136" w:type="dxa"/>
            <w:tcBorders>
              <w:top w:val="single" w:sz="4" w:space="0" w:color="auto"/>
              <w:left w:val="single" w:sz="4" w:space="0" w:color="auto"/>
              <w:bottom w:val="single" w:sz="4" w:space="0" w:color="auto"/>
              <w:right w:val="single" w:sz="4" w:space="0" w:color="auto"/>
            </w:tcBorders>
          </w:tcPr>
          <w:p w14:paraId="4995E7B7"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Чарынский каньон</w:t>
            </w:r>
          </w:p>
        </w:tc>
        <w:tc>
          <w:tcPr>
            <w:tcW w:w="1737" w:type="dxa"/>
            <w:tcBorders>
              <w:top w:val="single" w:sz="4" w:space="0" w:color="auto"/>
              <w:left w:val="single" w:sz="4" w:space="0" w:color="auto"/>
              <w:bottom w:val="single" w:sz="4" w:space="0" w:color="auto"/>
              <w:right w:val="single" w:sz="4" w:space="0" w:color="auto"/>
            </w:tcBorders>
          </w:tcPr>
          <w:p w14:paraId="16E73A04" w14:textId="77777777" w:rsidR="0007799F" w:rsidRPr="00A16335" w:rsidRDefault="0007799F" w:rsidP="00935F0B">
            <w:pPr>
              <w:spacing w:after="0" w:line="240" w:lineRule="auto"/>
              <w:jc w:val="center"/>
              <w:rPr>
                <w:rFonts w:ascii="Times New Roman" w:eastAsia="SimSun" w:hAnsi="Times New Roman" w:cs="Times New Roman"/>
              </w:rPr>
            </w:pPr>
            <w:r w:rsidRPr="00A16335">
              <w:rPr>
                <w:rFonts w:ascii="Times New Roman" w:eastAsia="SimSun" w:hAnsi="Times New Roman" w:cs="Times New Roman"/>
              </w:rPr>
              <w:t>22</w:t>
            </w:r>
          </w:p>
        </w:tc>
        <w:tc>
          <w:tcPr>
            <w:tcW w:w="1729" w:type="dxa"/>
            <w:tcBorders>
              <w:top w:val="single" w:sz="4" w:space="0" w:color="auto"/>
              <w:left w:val="single" w:sz="4" w:space="0" w:color="auto"/>
              <w:bottom w:val="single" w:sz="4" w:space="0" w:color="auto"/>
              <w:right w:val="single" w:sz="4" w:space="0" w:color="auto"/>
            </w:tcBorders>
          </w:tcPr>
          <w:p w14:paraId="3FA95976"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Ремонт</w:t>
            </w:r>
          </w:p>
        </w:tc>
      </w:tr>
      <w:tr w:rsidR="0007799F" w:rsidRPr="00A16335" w14:paraId="04AAF97E" w14:textId="77777777" w:rsidTr="00935F0B">
        <w:trPr>
          <w:trHeight w:val="242"/>
          <w:jc w:val="center"/>
        </w:trPr>
        <w:tc>
          <w:tcPr>
            <w:tcW w:w="426" w:type="dxa"/>
            <w:vMerge/>
            <w:tcBorders>
              <w:left w:val="single" w:sz="4" w:space="0" w:color="auto"/>
              <w:bottom w:val="single" w:sz="4" w:space="0" w:color="auto"/>
              <w:right w:val="single" w:sz="4" w:space="0" w:color="auto"/>
            </w:tcBorders>
          </w:tcPr>
          <w:p w14:paraId="646399B9" w14:textId="77777777" w:rsidR="0007799F" w:rsidRPr="00A16335" w:rsidRDefault="0007799F" w:rsidP="00935F0B">
            <w:pPr>
              <w:spacing w:after="0" w:line="240" w:lineRule="auto"/>
              <w:ind w:firstLine="567"/>
              <w:jc w:val="center"/>
              <w:rPr>
                <w:rFonts w:ascii="Times New Roman" w:hAnsi="Times New Roman" w:cs="Times New Roman"/>
              </w:rPr>
            </w:pPr>
          </w:p>
        </w:tc>
        <w:tc>
          <w:tcPr>
            <w:tcW w:w="2211" w:type="dxa"/>
            <w:vMerge/>
            <w:tcBorders>
              <w:left w:val="single" w:sz="4" w:space="0" w:color="auto"/>
              <w:bottom w:val="single" w:sz="4" w:space="0" w:color="auto"/>
              <w:right w:val="single" w:sz="4" w:space="0" w:color="auto"/>
            </w:tcBorders>
          </w:tcPr>
          <w:p w14:paraId="5C0D2772" w14:textId="77777777" w:rsidR="0007799F" w:rsidRPr="00A16335" w:rsidRDefault="0007799F" w:rsidP="00935F0B">
            <w:pPr>
              <w:spacing w:after="0" w:line="240" w:lineRule="auto"/>
              <w:ind w:firstLine="567"/>
              <w:jc w:val="center"/>
              <w:rPr>
                <w:rFonts w:ascii="Times New Roman" w:hAnsi="Times New Roman" w:cs="Times New Roman"/>
              </w:rPr>
            </w:pPr>
          </w:p>
        </w:tc>
        <w:tc>
          <w:tcPr>
            <w:tcW w:w="3136" w:type="dxa"/>
            <w:tcBorders>
              <w:top w:val="single" w:sz="4" w:space="0" w:color="auto"/>
              <w:left w:val="single" w:sz="4" w:space="0" w:color="auto"/>
              <w:bottom w:val="single" w:sz="4" w:space="0" w:color="auto"/>
              <w:right w:val="single" w:sz="4" w:space="0" w:color="auto"/>
            </w:tcBorders>
          </w:tcPr>
          <w:p w14:paraId="7FAF2710"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 xml:space="preserve">Темирлик </w:t>
            </w:r>
            <w:proofErr w:type="spellStart"/>
            <w:r w:rsidRPr="00A16335">
              <w:rPr>
                <w:rFonts w:ascii="Times New Roman" w:hAnsi="Times New Roman" w:cs="Times New Roman"/>
              </w:rPr>
              <w:t>обх</w:t>
            </w:r>
            <w:proofErr w:type="spellEnd"/>
            <w:r w:rsidRPr="00A16335">
              <w:rPr>
                <w:rFonts w:ascii="Times New Roman" w:hAnsi="Times New Roman" w:cs="Times New Roman"/>
              </w:rPr>
              <w:t>. №18</w:t>
            </w:r>
          </w:p>
        </w:tc>
        <w:tc>
          <w:tcPr>
            <w:tcW w:w="1737" w:type="dxa"/>
            <w:tcBorders>
              <w:top w:val="single" w:sz="4" w:space="0" w:color="auto"/>
              <w:left w:val="single" w:sz="4" w:space="0" w:color="auto"/>
              <w:bottom w:val="single" w:sz="4" w:space="0" w:color="auto"/>
              <w:right w:val="single" w:sz="4" w:space="0" w:color="auto"/>
            </w:tcBorders>
          </w:tcPr>
          <w:p w14:paraId="7D7A8B2B" w14:textId="77777777" w:rsidR="0007799F" w:rsidRPr="00A16335" w:rsidRDefault="0007799F" w:rsidP="00935F0B">
            <w:pPr>
              <w:spacing w:after="0" w:line="240" w:lineRule="auto"/>
              <w:jc w:val="center"/>
              <w:rPr>
                <w:rFonts w:ascii="Times New Roman" w:eastAsia="SimSun" w:hAnsi="Times New Roman" w:cs="Times New Roman"/>
              </w:rPr>
            </w:pPr>
            <w:r w:rsidRPr="00A16335">
              <w:rPr>
                <w:rFonts w:ascii="Times New Roman" w:eastAsia="SimSun" w:hAnsi="Times New Roman" w:cs="Times New Roman"/>
              </w:rPr>
              <w:t>35</w:t>
            </w:r>
          </w:p>
        </w:tc>
        <w:tc>
          <w:tcPr>
            <w:tcW w:w="1729" w:type="dxa"/>
            <w:tcBorders>
              <w:top w:val="single" w:sz="4" w:space="0" w:color="auto"/>
              <w:left w:val="single" w:sz="4" w:space="0" w:color="auto"/>
              <w:bottom w:val="single" w:sz="4" w:space="0" w:color="auto"/>
              <w:right w:val="single" w:sz="4" w:space="0" w:color="auto"/>
            </w:tcBorders>
          </w:tcPr>
          <w:p w14:paraId="6139E249" w14:textId="77777777" w:rsidR="0007799F" w:rsidRPr="00A16335" w:rsidRDefault="0007799F" w:rsidP="00935F0B">
            <w:pPr>
              <w:spacing w:after="0" w:line="240" w:lineRule="auto"/>
              <w:rPr>
                <w:rFonts w:ascii="Times New Roman" w:hAnsi="Times New Roman" w:cs="Times New Roman"/>
              </w:rPr>
            </w:pPr>
            <w:r w:rsidRPr="00A16335">
              <w:rPr>
                <w:rFonts w:ascii="Times New Roman" w:hAnsi="Times New Roman" w:cs="Times New Roman"/>
              </w:rPr>
              <w:t>Ремонт</w:t>
            </w:r>
          </w:p>
        </w:tc>
      </w:tr>
      <w:tr w:rsidR="0007799F" w:rsidRPr="00A16335" w14:paraId="02B5C0CA" w14:textId="77777777" w:rsidTr="00935F0B">
        <w:trPr>
          <w:trHeight w:val="840"/>
          <w:jc w:val="center"/>
        </w:trPr>
        <w:tc>
          <w:tcPr>
            <w:tcW w:w="426" w:type="dxa"/>
            <w:tcBorders>
              <w:top w:val="single" w:sz="4" w:space="0" w:color="auto"/>
              <w:left w:val="single" w:sz="4" w:space="0" w:color="auto"/>
              <w:bottom w:val="single" w:sz="4" w:space="0" w:color="auto"/>
              <w:right w:val="single" w:sz="4" w:space="0" w:color="auto"/>
            </w:tcBorders>
          </w:tcPr>
          <w:p w14:paraId="2E320AA0" w14:textId="77777777" w:rsidR="0007799F" w:rsidRPr="00A16335" w:rsidRDefault="0007799F" w:rsidP="00935F0B">
            <w:pPr>
              <w:spacing w:after="0" w:line="240" w:lineRule="auto"/>
              <w:jc w:val="center"/>
              <w:rPr>
                <w:rFonts w:ascii="Times New Roman" w:hAnsi="Times New Roman" w:cs="Times New Roman"/>
              </w:rPr>
            </w:pPr>
            <w:r w:rsidRPr="00A16335">
              <w:rPr>
                <w:rFonts w:ascii="Times New Roman" w:hAnsi="Times New Roman" w:cs="Times New Roman"/>
              </w:rPr>
              <w:t>3</w:t>
            </w:r>
          </w:p>
        </w:tc>
        <w:tc>
          <w:tcPr>
            <w:tcW w:w="2211" w:type="dxa"/>
            <w:tcBorders>
              <w:top w:val="single" w:sz="4" w:space="0" w:color="auto"/>
              <w:left w:val="single" w:sz="4" w:space="0" w:color="auto"/>
              <w:bottom w:val="single" w:sz="4" w:space="0" w:color="auto"/>
              <w:right w:val="single" w:sz="4" w:space="0" w:color="auto"/>
            </w:tcBorders>
          </w:tcPr>
          <w:p w14:paraId="50CE6A46" w14:textId="77777777" w:rsidR="0007799F" w:rsidRPr="00A16335" w:rsidRDefault="0007799F" w:rsidP="00935F0B">
            <w:pPr>
              <w:spacing w:after="0" w:line="240" w:lineRule="auto"/>
              <w:rPr>
                <w:rFonts w:ascii="Times New Roman" w:eastAsia="SimSun" w:hAnsi="Times New Roman" w:cs="Times New Roman"/>
              </w:rPr>
            </w:pPr>
            <w:r w:rsidRPr="00A16335">
              <w:rPr>
                <w:rFonts w:ascii="Times New Roman" w:eastAsia="SimSun" w:hAnsi="Times New Roman" w:cs="Times New Roman"/>
              </w:rPr>
              <w:t xml:space="preserve">Очистка канала для полива лесных культур </w:t>
            </w:r>
          </w:p>
        </w:tc>
        <w:tc>
          <w:tcPr>
            <w:tcW w:w="3136" w:type="dxa"/>
            <w:tcBorders>
              <w:top w:val="single" w:sz="4" w:space="0" w:color="auto"/>
              <w:left w:val="single" w:sz="4" w:space="0" w:color="auto"/>
              <w:bottom w:val="single" w:sz="4" w:space="0" w:color="auto"/>
              <w:right w:val="single" w:sz="4" w:space="0" w:color="auto"/>
            </w:tcBorders>
          </w:tcPr>
          <w:p w14:paraId="19CFEA94" w14:textId="77777777" w:rsidR="0007799F" w:rsidRPr="00A16335" w:rsidRDefault="00935F0B" w:rsidP="00935F0B">
            <w:pPr>
              <w:spacing w:after="0" w:line="240" w:lineRule="auto"/>
              <w:rPr>
                <w:rFonts w:ascii="Times New Roman" w:eastAsia="SimSun" w:hAnsi="Times New Roman" w:cs="Times New Roman"/>
              </w:rPr>
            </w:pPr>
            <w:r w:rsidRPr="00A16335">
              <w:rPr>
                <w:rFonts w:ascii="Times New Roman" w:eastAsia="SimSun" w:hAnsi="Times New Roman" w:cs="Times New Roman"/>
              </w:rPr>
              <w:t>Л</w:t>
            </w:r>
            <w:r w:rsidR="0007799F" w:rsidRPr="00A16335">
              <w:rPr>
                <w:rFonts w:ascii="Times New Roman" w:eastAsia="SimSun" w:hAnsi="Times New Roman" w:cs="Times New Roman"/>
              </w:rPr>
              <w:t xml:space="preserve">евый берег </w:t>
            </w:r>
            <w:proofErr w:type="spellStart"/>
            <w:r w:rsidR="0007799F" w:rsidRPr="00A16335">
              <w:rPr>
                <w:rFonts w:ascii="Times New Roman" w:eastAsia="SimSun" w:hAnsi="Times New Roman" w:cs="Times New Roman"/>
              </w:rPr>
              <w:t>Шарына</w:t>
            </w:r>
            <w:proofErr w:type="spellEnd"/>
            <w:r w:rsidR="0007799F" w:rsidRPr="00A16335">
              <w:rPr>
                <w:rFonts w:ascii="Times New Roman" w:eastAsia="SimSun" w:hAnsi="Times New Roman" w:cs="Times New Roman"/>
              </w:rPr>
              <w:t xml:space="preserve">, обх№5 </w:t>
            </w:r>
            <w:proofErr w:type="gramStart"/>
            <w:r w:rsidR="0007799F" w:rsidRPr="00A16335">
              <w:rPr>
                <w:rFonts w:ascii="Times New Roman" w:eastAsia="SimSun" w:hAnsi="Times New Roman" w:cs="Times New Roman"/>
              </w:rPr>
              <w:t>от головища</w:t>
            </w:r>
            <w:proofErr w:type="gramEnd"/>
            <w:r w:rsidR="0007799F" w:rsidRPr="00A16335">
              <w:rPr>
                <w:rFonts w:ascii="Times New Roman" w:eastAsia="SimSun" w:hAnsi="Times New Roman" w:cs="Times New Roman"/>
              </w:rPr>
              <w:t xml:space="preserve"> в кв.</w:t>
            </w:r>
            <w:proofErr w:type="gramStart"/>
            <w:r w:rsidR="0007799F" w:rsidRPr="00A16335">
              <w:rPr>
                <w:rFonts w:ascii="Times New Roman" w:eastAsia="SimSun" w:hAnsi="Times New Roman" w:cs="Times New Roman"/>
              </w:rPr>
              <w:t>49  до</w:t>
            </w:r>
            <w:proofErr w:type="gramEnd"/>
            <w:r w:rsidR="0007799F" w:rsidRPr="00A16335">
              <w:rPr>
                <w:rFonts w:ascii="Times New Roman" w:eastAsia="SimSun" w:hAnsi="Times New Roman" w:cs="Times New Roman"/>
              </w:rPr>
              <w:t xml:space="preserve"> кв.29 </w:t>
            </w:r>
            <w:proofErr w:type="gramStart"/>
            <w:r w:rsidR="0007799F" w:rsidRPr="00A16335">
              <w:rPr>
                <w:rFonts w:ascii="Times New Roman" w:eastAsia="SimSun" w:hAnsi="Times New Roman" w:cs="Times New Roman"/>
              </w:rPr>
              <w:t>обх.№</w:t>
            </w:r>
            <w:proofErr w:type="gramEnd"/>
            <w:r w:rsidR="0007799F" w:rsidRPr="00A16335">
              <w:rPr>
                <w:rFonts w:ascii="Times New Roman" w:eastAsia="SimSun" w:hAnsi="Times New Roman" w:cs="Times New Roman"/>
              </w:rPr>
              <w:t>3</w:t>
            </w:r>
          </w:p>
        </w:tc>
        <w:tc>
          <w:tcPr>
            <w:tcW w:w="1737" w:type="dxa"/>
            <w:tcBorders>
              <w:top w:val="single" w:sz="4" w:space="0" w:color="auto"/>
              <w:left w:val="single" w:sz="4" w:space="0" w:color="auto"/>
              <w:bottom w:val="single" w:sz="4" w:space="0" w:color="auto"/>
              <w:right w:val="single" w:sz="4" w:space="0" w:color="auto"/>
            </w:tcBorders>
          </w:tcPr>
          <w:p w14:paraId="5866FFDD" w14:textId="77777777" w:rsidR="0007799F" w:rsidRPr="00A16335" w:rsidRDefault="0007799F" w:rsidP="00935F0B">
            <w:pPr>
              <w:spacing w:after="0" w:line="240" w:lineRule="auto"/>
              <w:jc w:val="center"/>
              <w:rPr>
                <w:rFonts w:ascii="Times New Roman" w:eastAsia="SimSun" w:hAnsi="Times New Roman" w:cs="Times New Roman"/>
              </w:rPr>
            </w:pPr>
            <w:r w:rsidRPr="00A16335">
              <w:rPr>
                <w:rFonts w:ascii="Times New Roman" w:eastAsia="SimSun" w:hAnsi="Times New Roman" w:cs="Times New Roman"/>
              </w:rPr>
              <w:t>12 км</w:t>
            </w:r>
          </w:p>
        </w:tc>
        <w:tc>
          <w:tcPr>
            <w:tcW w:w="1729" w:type="dxa"/>
            <w:tcBorders>
              <w:top w:val="single" w:sz="4" w:space="0" w:color="auto"/>
              <w:left w:val="single" w:sz="4" w:space="0" w:color="auto"/>
              <w:bottom w:val="single" w:sz="4" w:space="0" w:color="auto"/>
              <w:right w:val="single" w:sz="4" w:space="0" w:color="auto"/>
            </w:tcBorders>
          </w:tcPr>
          <w:p w14:paraId="0272A1CC" w14:textId="77777777" w:rsidR="0007799F" w:rsidRPr="00A16335" w:rsidRDefault="0007799F" w:rsidP="00935F0B">
            <w:pPr>
              <w:spacing w:after="0" w:line="240" w:lineRule="auto"/>
              <w:rPr>
                <w:rFonts w:ascii="Times New Roman" w:eastAsia="SimSun" w:hAnsi="Times New Roman" w:cs="Times New Roman"/>
              </w:rPr>
            </w:pPr>
            <w:r w:rsidRPr="00A16335">
              <w:rPr>
                <w:rFonts w:ascii="Times New Roman" w:eastAsia="SimSun" w:hAnsi="Times New Roman" w:cs="Times New Roman"/>
              </w:rPr>
              <w:t xml:space="preserve">Очистка </w:t>
            </w:r>
          </w:p>
        </w:tc>
      </w:tr>
      <w:tr w:rsidR="00126919" w:rsidRPr="00A16335" w14:paraId="1F513356" w14:textId="77777777" w:rsidTr="00935F0B">
        <w:trPr>
          <w:trHeight w:val="182"/>
          <w:jc w:val="center"/>
        </w:trPr>
        <w:tc>
          <w:tcPr>
            <w:tcW w:w="426" w:type="dxa"/>
            <w:tcBorders>
              <w:top w:val="single" w:sz="4" w:space="0" w:color="auto"/>
              <w:left w:val="single" w:sz="4" w:space="0" w:color="auto"/>
              <w:bottom w:val="single" w:sz="4" w:space="0" w:color="auto"/>
              <w:right w:val="single" w:sz="4" w:space="0" w:color="auto"/>
            </w:tcBorders>
          </w:tcPr>
          <w:p w14:paraId="11B1C946" w14:textId="77777777" w:rsidR="00126919" w:rsidRPr="00A16335" w:rsidRDefault="0007799F" w:rsidP="00935F0B">
            <w:pPr>
              <w:spacing w:after="0" w:line="240" w:lineRule="auto"/>
              <w:jc w:val="center"/>
              <w:rPr>
                <w:rFonts w:ascii="Times New Roman" w:hAnsi="Times New Roman" w:cs="Times New Roman"/>
              </w:rPr>
            </w:pPr>
            <w:r w:rsidRPr="00A16335">
              <w:rPr>
                <w:rFonts w:ascii="Times New Roman" w:hAnsi="Times New Roman" w:cs="Times New Roman"/>
              </w:rPr>
              <w:t>4</w:t>
            </w:r>
          </w:p>
        </w:tc>
        <w:tc>
          <w:tcPr>
            <w:tcW w:w="2211" w:type="dxa"/>
            <w:tcBorders>
              <w:top w:val="single" w:sz="4" w:space="0" w:color="auto"/>
              <w:left w:val="single" w:sz="4" w:space="0" w:color="auto"/>
              <w:bottom w:val="single" w:sz="4" w:space="0" w:color="auto"/>
              <w:right w:val="single" w:sz="4" w:space="0" w:color="auto"/>
            </w:tcBorders>
          </w:tcPr>
          <w:p w14:paraId="6C833C44" w14:textId="77777777" w:rsidR="00126919" w:rsidRPr="00A16335" w:rsidRDefault="00126919" w:rsidP="00935F0B">
            <w:pPr>
              <w:spacing w:after="0" w:line="240" w:lineRule="auto"/>
              <w:rPr>
                <w:rFonts w:ascii="Times New Roman" w:hAnsi="Times New Roman" w:cs="Times New Roman"/>
              </w:rPr>
            </w:pPr>
            <w:r w:rsidRPr="00A16335">
              <w:rPr>
                <w:rFonts w:ascii="Times New Roman" w:hAnsi="Times New Roman" w:cs="Times New Roman"/>
              </w:rPr>
              <w:t>Трансформатор ТП-10/04 кв. на 160 КВА</w:t>
            </w:r>
          </w:p>
        </w:tc>
        <w:tc>
          <w:tcPr>
            <w:tcW w:w="3136" w:type="dxa"/>
            <w:tcBorders>
              <w:top w:val="single" w:sz="4" w:space="0" w:color="auto"/>
              <w:left w:val="single" w:sz="4" w:space="0" w:color="auto"/>
              <w:bottom w:val="single" w:sz="4" w:space="0" w:color="auto"/>
              <w:right w:val="single" w:sz="4" w:space="0" w:color="auto"/>
            </w:tcBorders>
          </w:tcPr>
          <w:p w14:paraId="01ABFDFA" w14:textId="77777777" w:rsidR="00126919" w:rsidRPr="00A16335" w:rsidRDefault="00126919" w:rsidP="00935F0B">
            <w:pPr>
              <w:spacing w:after="0" w:line="240" w:lineRule="auto"/>
              <w:rPr>
                <w:rFonts w:ascii="Times New Roman" w:hAnsi="Times New Roman" w:cs="Times New Roman"/>
              </w:rPr>
            </w:pPr>
            <w:r w:rsidRPr="00A16335">
              <w:rPr>
                <w:rFonts w:ascii="Times New Roman" w:hAnsi="Times New Roman" w:cs="Times New Roman"/>
              </w:rPr>
              <w:t xml:space="preserve">с. </w:t>
            </w:r>
            <w:proofErr w:type="spellStart"/>
            <w:r w:rsidRPr="00A16335">
              <w:rPr>
                <w:rFonts w:ascii="Times New Roman" w:hAnsi="Times New Roman" w:cs="Times New Roman"/>
              </w:rPr>
              <w:t>Шонжы</w:t>
            </w:r>
            <w:proofErr w:type="spellEnd"/>
            <w:r w:rsidRPr="00A16335">
              <w:rPr>
                <w:rFonts w:ascii="Times New Roman" w:hAnsi="Times New Roman" w:cs="Times New Roman"/>
              </w:rPr>
              <w:t>, центральный офис</w:t>
            </w:r>
          </w:p>
        </w:tc>
        <w:tc>
          <w:tcPr>
            <w:tcW w:w="1737" w:type="dxa"/>
            <w:tcBorders>
              <w:top w:val="single" w:sz="4" w:space="0" w:color="auto"/>
              <w:left w:val="single" w:sz="4" w:space="0" w:color="auto"/>
              <w:bottom w:val="single" w:sz="4" w:space="0" w:color="auto"/>
              <w:right w:val="single" w:sz="4" w:space="0" w:color="auto"/>
            </w:tcBorders>
          </w:tcPr>
          <w:p w14:paraId="3E3B183E" w14:textId="77777777" w:rsidR="00126919" w:rsidRPr="00A16335" w:rsidRDefault="00126919" w:rsidP="00935F0B">
            <w:pPr>
              <w:spacing w:after="0" w:line="240" w:lineRule="auto"/>
              <w:rPr>
                <w:rFonts w:ascii="Times New Roman" w:hAnsi="Times New Roman" w:cs="Times New Roman"/>
              </w:rPr>
            </w:pPr>
            <w:r w:rsidRPr="00A16335">
              <w:rPr>
                <w:rFonts w:ascii="Times New Roman" w:hAnsi="Times New Roman" w:cs="Times New Roman"/>
              </w:rPr>
              <w:t>1</w:t>
            </w:r>
          </w:p>
        </w:tc>
        <w:tc>
          <w:tcPr>
            <w:tcW w:w="1729" w:type="dxa"/>
            <w:tcBorders>
              <w:top w:val="single" w:sz="4" w:space="0" w:color="auto"/>
              <w:left w:val="single" w:sz="4" w:space="0" w:color="auto"/>
              <w:bottom w:val="single" w:sz="4" w:space="0" w:color="auto"/>
              <w:right w:val="single" w:sz="4" w:space="0" w:color="auto"/>
            </w:tcBorders>
          </w:tcPr>
          <w:p w14:paraId="7C1DD3BF" w14:textId="77777777" w:rsidR="00126919" w:rsidRPr="00A16335" w:rsidRDefault="00126919" w:rsidP="00935F0B">
            <w:pPr>
              <w:spacing w:after="0" w:line="240" w:lineRule="auto"/>
              <w:rPr>
                <w:rFonts w:ascii="Times New Roman" w:hAnsi="Times New Roman" w:cs="Times New Roman"/>
              </w:rPr>
            </w:pPr>
            <w:r w:rsidRPr="00A16335">
              <w:rPr>
                <w:rFonts w:ascii="Times New Roman" w:hAnsi="Times New Roman" w:cs="Times New Roman"/>
              </w:rPr>
              <w:t>установка</w:t>
            </w:r>
          </w:p>
        </w:tc>
      </w:tr>
    </w:tbl>
    <w:p w14:paraId="092B21EB" w14:textId="5F3DB268" w:rsidR="0007799F" w:rsidRPr="00A16335" w:rsidRDefault="0007799F" w:rsidP="0007799F">
      <w:pPr>
        <w:pBdr>
          <w:top w:val="nil"/>
          <w:left w:val="nil"/>
          <w:bottom w:val="nil"/>
          <w:right w:val="nil"/>
          <w:between w:val="nil"/>
        </w:pBdr>
        <w:spacing w:after="0" w:line="240" w:lineRule="auto"/>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Таблица 3</w:t>
      </w:r>
      <w:r w:rsidR="007F3A3A">
        <w:rPr>
          <w:rFonts w:ascii="Times New Roman" w:eastAsia="Times New Roman" w:hAnsi="Times New Roman" w:cs="Times New Roman"/>
          <w:sz w:val="24"/>
          <w:szCs w:val="24"/>
        </w:rPr>
        <w:t>7</w:t>
      </w:r>
      <w:r w:rsidRPr="00A16335">
        <w:rPr>
          <w:rFonts w:ascii="Times New Roman" w:eastAsia="Times New Roman" w:hAnsi="Times New Roman" w:cs="Times New Roman"/>
          <w:sz w:val="24"/>
          <w:szCs w:val="24"/>
        </w:rPr>
        <w:t xml:space="preserve"> – Планируемые   работы МК «Нижне-</w:t>
      </w:r>
      <w:proofErr w:type="spellStart"/>
      <w:r w:rsidRPr="00A16335">
        <w:rPr>
          <w:rFonts w:ascii="Times New Roman" w:eastAsia="Times New Roman" w:hAnsi="Times New Roman" w:cs="Times New Roman"/>
          <w:sz w:val="24"/>
          <w:szCs w:val="24"/>
        </w:rPr>
        <w:t>Чунджинский</w:t>
      </w:r>
      <w:proofErr w:type="spellEnd"/>
      <w:r w:rsidRPr="00A16335">
        <w:rPr>
          <w:rFonts w:ascii="Times New Roman" w:eastAsia="Times New Roman" w:hAnsi="Times New Roman" w:cs="Times New Roman"/>
          <w:sz w:val="24"/>
          <w:szCs w:val="24"/>
        </w:rPr>
        <w:t>», расположенного в ясеневой роще</w:t>
      </w:r>
    </w:p>
    <w:p w14:paraId="56C0E646" w14:textId="77777777" w:rsidR="0007799F" w:rsidRPr="00A16335" w:rsidRDefault="0007799F" w:rsidP="0007799F">
      <w:pPr>
        <w:pBdr>
          <w:top w:val="nil"/>
          <w:left w:val="nil"/>
          <w:bottom w:val="nil"/>
          <w:right w:val="nil"/>
          <w:between w:val="nil"/>
        </w:pBdr>
        <w:spacing w:after="0" w:line="240" w:lineRule="auto"/>
        <w:ind w:firstLine="708"/>
        <w:jc w:val="both"/>
        <w:rPr>
          <w:rFonts w:ascii="Times New Roman" w:eastAsia="Times New Roman" w:hAnsi="Times New Roman" w:cs="Times New Roman"/>
        </w:rPr>
      </w:pPr>
    </w:p>
    <w:tbl>
      <w:tblPr>
        <w:tblW w:w="9095"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9"/>
        <w:gridCol w:w="1984"/>
        <w:gridCol w:w="1872"/>
        <w:gridCol w:w="4530"/>
      </w:tblGrid>
      <w:tr w:rsidR="0007799F" w:rsidRPr="00A16335" w14:paraId="165077DE" w14:textId="77777777" w:rsidTr="0007799F">
        <w:tc>
          <w:tcPr>
            <w:tcW w:w="709" w:type="dxa"/>
          </w:tcPr>
          <w:p w14:paraId="414EE438" w14:textId="77777777" w:rsidR="0007799F" w:rsidRPr="00A16335" w:rsidRDefault="0007799F" w:rsidP="0007799F">
            <w:pPr>
              <w:spacing w:after="0" w:line="240" w:lineRule="auto"/>
              <w:jc w:val="center"/>
              <w:rPr>
                <w:rFonts w:ascii="Times New Roman" w:eastAsia="Times New Roman" w:hAnsi="Times New Roman" w:cs="Times New Roman"/>
              </w:rPr>
            </w:pPr>
            <w:r w:rsidRPr="00A16335">
              <w:rPr>
                <w:rFonts w:ascii="Times New Roman" w:eastAsia="Times New Roman" w:hAnsi="Times New Roman" w:cs="Times New Roman"/>
              </w:rPr>
              <w:lastRenderedPageBreak/>
              <w:t>№</w:t>
            </w:r>
          </w:p>
        </w:tc>
        <w:tc>
          <w:tcPr>
            <w:tcW w:w="1984" w:type="dxa"/>
          </w:tcPr>
          <w:p w14:paraId="0A961B8D" w14:textId="77777777" w:rsidR="0007799F" w:rsidRPr="00A16335" w:rsidRDefault="0007799F" w:rsidP="0007799F">
            <w:pPr>
              <w:spacing w:after="0" w:line="240" w:lineRule="auto"/>
              <w:jc w:val="center"/>
              <w:rPr>
                <w:rFonts w:ascii="Times New Roman" w:eastAsia="Times New Roman" w:hAnsi="Times New Roman" w:cs="Times New Roman"/>
              </w:rPr>
            </w:pPr>
            <w:r w:rsidRPr="00A16335">
              <w:rPr>
                <w:rFonts w:ascii="Times New Roman" w:eastAsia="Times New Roman" w:hAnsi="Times New Roman" w:cs="Times New Roman"/>
              </w:rPr>
              <w:t>Х</w:t>
            </w:r>
          </w:p>
        </w:tc>
        <w:tc>
          <w:tcPr>
            <w:tcW w:w="1872" w:type="dxa"/>
          </w:tcPr>
          <w:p w14:paraId="3BABB695" w14:textId="77777777" w:rsidR="0007799F" w:rsidRPr="00A16335" w:rsidRDefault="0007799F" w:rsidP="0007799F">
            <w:pPr>
              <w:spacing w:after="0" w:line="240" w:lineRule="auto"/>
              <w:jc w:val="center"/>
              <w:rPr>
                <w:rFonts w:ascii="Times New Roman" w:eastAsia="Times New Roman" w:hAnsi="Times New Roman" w:cs="Times New Roman"/>
              </w:rPr>
            </w:pPr>
            <w:r w:rsidRPr="00A16335">
              <w:rPr>
                <w:rFonts w:ascii="Times New Roman" w:eastAsia="Times New Roman" w:hAnsi="Times New Roman" w:cs="Times New Roman"/>
              </w:rPr>
              <w:t>Y</w:t>
            </w:r>
          </w:p>
        </w:tc>
        <w:tc>
          <w:tcPr>
            <w:tcW w:w="4530" w:type="dxa"/>
          </w:tcPr>
          <w:p w14:paraId="45883B1C" w14:textId="77777777" w:rsidR="0007799F" w:rsidRPr="00A16335" w:rsidRDefault="0007799F" w:rsidP="0007799F">
            <w:pPr>
              <w:spacing w:after="0" w:line="240" w:lineRule="auto"/>
              <w:jc w:val="center"/>
              <w:rPr>
                <w:rFonts w:ascii="Times New Roman" w:eastAsia="Times New Roman" w:hAnsi="Times New Roman" w:cs="Times New Roman"/>
              </w:rPr>
            </w:pPr>
            <w:r w:rsidRPr="00A16335">
              <w:rPr>
                <w:rFonts w:ascii="Times New Roman" w:eastAsia="Times New Roman" w:hAnsi="Times New Roman" w:cs="Times New Roman"/>
              </w:rPr>
              <w:t>Наименование работ</w:t>
            </w:r>
          </w:p>
        </w:tc>
      </w:tr>
      <w:tr w:rsidR="0007799F" w:rsidRPr="00A16335" w14:paraId="1E7710B7" w14:textId="77777777" w:rsidTr="0007799F">
        <w:tc>
          <w:tcPr>
            <w:tcW w:w="709" w:type="dxa"/>
          </w:tcPr>
          <w:p w14:paraId="28133932"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1</w:t>
            </w:r>
          </w:p>
        </w:tc>
        <w:tc>
          <w:tcPr>
            <w:tcW w:w="1984" w:type="dxa"/>
          </w:tcPr>
          <w:p w14:paraId="0485F9D3"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4828209.70</w:t>
            </w:r>
          </w:p>
        </w:tc>
        <w:tc>
          <w:tcPr>
            <w:tcW w:w="1872" w:type="dxa"/>
          </w:tcPr>
          <w:p w14:paraId="22CDD225"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365633.40</w:t>
            </w:r>
          </w:p>
        </w:tc>
        <w:tc>
          <w:tcPr>
            <w:tcW w:w="4530" w:type="dxa"/>
          </w:tcPr>
          <w:p w14:paraId="4D039BA6"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Замена существующего противопожарного переезда через канал</w:t>
            </w:r>
          </w:p>
        </w:tc>
      </w:tr>
      <w:tr w:rsidR="0007799F" w:rsidRPr="00A16335" w14:paraId="28C4FDD0" w14:textId="77777777" w:rsidTr="0007799F">
        <w:tc>
          <w:tcPr>
            <w:tcW w:w="709" w:type="dxa"/>
          </w:tcPr>
          <w:p w14:paraId="58C8F50D"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2</w:t>
            </w:r>
          </w:p>
        </w:tc>
        <w:tc>
          <w:tcPr>
            <w:tcW w:w="1984" w:type="dxa"/>
          </w:tcPr>
          <w:p w14:paraId="306DD2E2"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4827937.60</w:t>
            </w:r>
          </w:p>
        </w:tc>
        <w:tc>
          <w:tcPr>
            <w:tcW w:w="1872" w:type="dxa"/>
          </w:tcPr>
          <w:p w14:paraId="003FF5CE"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365510.70</w:t>
            </w:r>
          </w:p>
        </w:tc>
        <w:tc>
          <w:tcPr>
            <w:tcW w:w="4530" w:type="dxa"/>
          </w:tcPr>
          <w:p w14:paraId="30C5A12D"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Устройство водовыпуска диаметром 200 мм</w:t>
            </w:r>
          </w:p>
        </w:tc>
      </w:tr>
      <w:tr w:rsidR="0007799F" w:rsidRPr="00A16335" w14:paraId="29FFCE7C" w14:textId="77777777" w:rsidTr="0007799F">
        <w:tc>
          <w:tcPr>
            <w:tcW w:w="709" w:type="dxa"/>
          </w:tcPr>
          <w:p w14:paraId="2849DAD9"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w:t>
            </w:r>
          </w:p>
        </w:tc>
        <w:tc>
          <w:tcPr>
            <w:tcW w:w="1984" w:type="dxa"/>
          </w:tcPr>
          <w:p w14:paraId="345D78D8"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4827960.70</w:t>
            </w:r>
          </w:p>
        </w:tc>
        <w:tc>
          <w:tcPr>
            <w:tcW w:w="1872" w:type="dxa"/>
          </w:tcPr>
          <w:p w14:paraId="00F1D149"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365262.20</w:t>
            </w:r>
          </w:p>
        </w:tc>
        <w:tc>
          <w:tcPr>
            <w:tcW w:w="4530" w:type="dxa"/>
          </w:tcPr>
          <w:p w14:paraId="57F696B0"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Устройство водовыпуска диаметром 200 мм</w:t>
            </w:r>
          </w:p>
        </w:tc>
      </w:tr>
      <w:tr w:rsidR="0007799F" w:rsidRPr="00A16335" w14:paraId="217B2458" w14:textId="77777777" w:rsidTr="0007799F">
        <w:tc>
          <w:tcPr>
            <w:tcW w:w="709" w:type="dxa"/>
          </w:tcPr>
          <w:p w14:paraId="55A1233E"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w:t>
            </w:r>
          </w:p>
        </w:tc>
        <w:tc>
          <w:tcPr>
            <w:tcW w:w="1984" w:type="dxa"/>
          </w:tcPr>
          <w:p w14:paraId="21D1E435"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4826616.40</w:t>
            </w:r>
          </w:p>
        </w:tc>
        <w:tc>
          <w:tcPr>
            <w:tcW w:w="1872" w:type="dxa"/>
          </w:tcPr>
          <w:p w14:paraId="0C2C8133"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364264.60</w:t>
            </w:r>
          </w:p>
        </w:tc>
        <w:tc>
          <w:tcPr>
            <w:tcW w:w="4530" w:type="dxa"/>
          </w:tcPr>
          <w:p w14:paraId="226540FE"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Устройство плит перекрытия над каналом для миграции животных</w:t>
            </w:r>
          </w:p>
        </w:tc>
      </w:tr>
      <w:tr w:rsidR="0007799F" w:rsidRPr="00A16335" w14:paraId="05431E0F" w14:textId="77777777" w:rsidTr="0007799F">
        <w:tc>
          <w:tcPr>
            <w:tcW w:w="709" w:type="dxa"/>
          </w:tcPr>
          <w:p w14:paraId="0C2E162B"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5</w:t>
            </w:r>
          </w:p>
        </w:tc>
        <w:tc>
          <w:tcPr>
            <w:tcW w:w="1984" w:type="dxa"/>
          </w:tcPr>
          <w:p w14:paraId="5F152D10"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4826251.10</w:t>
            </w:r>
          </w:p>
        </w:tc>
        <w:tc>
          <w:tcPr>
            <w:tcW w:w="1872" w:type="dxa"/>
          </w:tcPr>
          <w:p w14:paraId="4A6E968E"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363804.90</w:t>
            </w:r>
          </w:p>
        </w:tc>
        <w:tc>
          <w:tcPr>
            <w:tcW w:w="4530" w:type="dxa"/>
          </w:tcPr>
          <w:p w14:paraId="0F9293F7"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Устройство водовыпуска диаметром 200 мм</w:t>
            </w:r>
          </w:p>
        </w:tc>
      </w:tr>
      <w:tr w:rsidR="0007799F" w:rsidRPr="00A16335" w14:paraId="612DBC26" w14:textId="77777777" w:rsidTr="0007799F">
        <w:tc>
          <w:tcPr>
            <w:tcW w:w="709" w:type="dxa"/>
          </w:tcPr>
          <w:p w14:paraId="7AE4E92E"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6</w:t>
            </w:r>
          </w:p>
        </w:tc>
        <w:tc>
          <w:tcPr>
            <w:tcW w:w="1984" w:type="dxa"/>
          </w:tcPr>
          <w:p w14:paraId="3AD291B5"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4825612.00</w:t>
            </w:r>
          </w:p>
        </w:tc>
        <w:tc>
          <w:tcPr>
            <w:tcW w:w="1872" w:type="dxa"/>
          </w:tcPr>
          <w:p w14:paraId="3B2C9A4E"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363558.40</w:t>
            </w:r>
          </w:p>
        </w:tc>
        <w:tc>
          <w:tcPr>
            <w:tcW w:w="4530" w:type="dxa"/>
          </w:tcPr>
          <w:p w14:paraId="39287C1A"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Устройство водовыпуска диаметром 200 мм</w:t>
            </w:r>
          </w:p>
        </w:tc>
      </w:tr>
      <w:tr w:rsidR="0007799F" w:rsidRPr="00A16335" w14:paraId="09F7F87D" w14:textId="77777777" w:rsidTr="0007799F">
        <w:tc>
          <w:tcPr>
            <w:tcW w:w="709" w:type="dxa"/>
          </w:tcPr>
          <w:p w14:paraId="3297DB51"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7</w:t>
            </w:r>
          </w:p>
        </w:tc>
        <w:tc>
          <w:tcPr>
            <w:tcW w:w="1984" w:type="dxa"/>
          </w:tcPr>
          <w:p w14:paraId="06C58048"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4824677.50</w:t>
            </w:r>
          </w:p>
        </w:tc>
        <w:tc>
          <w:tcPr>
            <w:tcW w:w="1872" w:type="dxa"/>
          </w:tcPr>
          <w:p w14:paraId="61D6F311"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362609.80</w:t>
            </w:r>
          </w:p>
        </w:tc>
        <w:tc>
          <w:tcPr>
            <w:tcW w:w="4530" w:type="dxa"/>
          </w:tcPr>
          <w:p w14:paraId="0E37B3C3"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Замена существующего противопожарного переезда через канал</w:t>
            </w:r>
          </w:p>
        </w:tc>
      </w:tr>
      <w:tr w:rsidR="0007799F" w:rsidRPr="00A16335" w14:paraId="2435BB8A" w14:textId="77777777" w:rsidTr="0007799F">
        <w:tc>
          <w:tcPr>
            <w:tcW w:w="709" w:type="dxa"/>
          </w:tcPr>
          <w:p w14:paraId="0904932E"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7/1</w:t>
            </w:r>
          </w:p>
        </w:tc>
        <w:tc>
          <w:tcPr>
            <w:tcW w:w="1984" w:type="dxa"/>
          </w:tcPr>
          <w:p w14:paraId="0F8EEEEE"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4824677.50</w:t>
            </w:r>
          </w:p>
        </w:tc>
        <w:tc>
          <w:tcPr>
            <w:tcW w:w="1872" w:type="dxa"/>
          </w:tcPr>
          <w:p w14:paraId="7970E22B"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362609.80</w:t>
            </w:r>
          </w:p>
        </w:tc>
        <w:tc>
          <w:tcPr>
            <w:tcW w:w="4530" w:type="dxa"/>
          </w:tcPr>
          <w:p w14:paraId="7AA19749"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Устройство водовыпуска диаметром 200 мм</w:t>
            </w:r>
          </w:p>
        </w:tc>
      </w:tr>
      <w:tr w:rsidR="0007799F" w:rsidRPr="00A16335" w14:paraId="45DBCEDA" w14:textId="77777777" w:rsidTr="0007799F">
        <w:tc>
          <w:tcPr>
            <w:tcW w:w="709" w:type="dxa"/>
          </w:tcPr>
          <w:p w14:paraId="3C6865E4"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8</w:t>
            </w:r>
          </w:p>
        </w:tc>
        <w:tc>
          <w:tcPr>
            <w:tcW w:w="1984" w:type="dxa"/>
          </w:tcPr>
          <w:p w14:paraId="0C199D9E"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4824302.90</w:t>
            </w:r>
          </w:p>
        </w:tc>
        <w:tc>
          <w:tcPr>
            <w:tcW w:w="1872" w:type="dxa"/>
          </w:tcPr>
          <w:p w14:paraId="4DC07C4E"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362177.70</w:t>
            </w:r>
          </w:p>
        </w:tc>
        <w:tc>
          <w:tcPr>
            <w:tcW w:w="4530" w:type="dxa"/>
          </w:tcPr>
          <w:p w14:paraId="6C6DA83B"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 xml:space="preserve">Ремонт </w:t>
            </w:r>
            <w:proofErr w:type="spellStart"/>
            <w:r w:rsidRPr="00A16335">
              <w:rPr>
                <w:rFonts w:ascii="Times New Roman" w:eastAsia="Times New Roman" w:hAnsi="Times New Roman" w:cs="Times New Roman"/>
              </w:rPr>
              <w:t>двухочковой</w:t>
            </w:r>
            <w:proofErr w:type="spellEnd"/>
            <w:r w:rsidRPr="00A16335">
              <w:rPr>
                <w:rFonts w:ascii="Times New Roman" w:eastAsia="Times New Roman" w:hAnsi="Times New Roman" w:cs="Times New Roman"/>
              </w:rPr>
              <w:t xml:space="preserve"> трубы в целях обеспечения переезда для противопожарных мероприятий</w:t>
            </w:r>
          </w:p>
        </w:tc>
      </w:tr>
      <w:tr w:rsidR="0007799F" w:rsidRPr="00A16335" w14:paraId="1315FF3C" w14:textId="77777777" w:rsidTr="0007799F">
        <w:tc>
          <w:tcPr>
            <w:tcW w:w="709" w:type="dxa"/>
          </w:tcPr>
          <w:p w14:paraId="1C9B5EEF"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9</w:t>
            </w:r>
          </w:p>
        </w:tc>
        <w:tc>
          <w:tcPr>
            <w:tcW w:w="1984" w:type="dxa"/>
          </w:tcPr>
          <w:p w14:paraId="0F95B338"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4824283.60</w:t>
            </w:r>
          </w:p>
        </w:tc>
        <w:tc>
          <w:tcPr>
            <w:tcW w:w="1872" w:type="dxa"/>
          </w:tcPr>
          <w:p w14:paraId="7D092E40"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362158.10</w:t>
            </w:r>
          </w:p>
        </w:tc>
        <w:tc>
          <w:tcPr>
            <w:tcW w:w="4530" w:type="dxa"/>
          </w:tcPr>
          <w:p w14:paraId="64405551"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Устройство водовыпуска диаметром 200 мм</w:t>
            </w:r>
          </w:p>
        </w:tc>
      </w:tr>
      <w:tr w:rsidR="0007799F" w:rsidRPr="00A16335" w14:paraId="5DCFA8CA" w14:textId="77777777" w:rsidTr="0007799F">
        <w:tc>
          <w:tcPr>
            <w:tcW w:w="709" w:type="dxa"/>
          </w:tcPr>
          <w:p w14:paraId="4DED6F79"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10</w:t>
            </w:r>
          </w:p>
        </w:tc>
        <w:tc>
          <w:tcPr>
            <w:tcW w:w="1984" w:type="dxa"/>
          </w:tcPr>
          <w:p w14:paraId="28DA4428"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4823884.90</w:t>
            </w:r>
          </w:p>
        </w:tc>
        <w:tc>
          <w:tcPr>
            <w:tcW w:w="1872" w:type="dxa"/>
          </w:tcPr>
          <w:p w14:paraId="58758C25"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361858.00</w:t>
            </w:r>
          </w:p>
        </w:tc>
        <w:tc>
          <w:tcPr>
            <w:tcW w:w="4530" w:type="dxa"/>
          </w:tcPr>
          <w:p w14:paraId="308E4A93"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Устройство переезда через канал для туристического кластера</w:t>
            </w:r>
          </w:p>
        </w:tc>
      </w:tr>
      <w:tr w:rsidR="0007799F" w:rsidRPr="00A16335" w14:paraId="6AA973B9" w14:textId="77777777" w:rsidTr="0007799F">
        <w:tc>
          <w:tcPr>
            <w:tcW w:w="709" w:type="dxa"/>
          </w:tcPr>
          <w:p w14:paraId="028B40DA"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11</w:t>
            </w:r>
          </w:p>
        </w:tc>
        <w:tc>
          <w:tcPr>
            <w:tcW w:w="1984" w:type="dxa"/>
          </w:tcPr>
          <w:p w14:paraId="33439B27"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4823531.00</w:t>
            </w:r>
          </w:p>
        </w:tc>
        <w:tc>
          <w:tcPr>
            <w:tcW w:w="1872" w:type="dxa"/>
          </w:tcPr>
          <w:p w14:paraId="43A3E43D"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361561.10</w:t>
            </w:r>
          </w:p>
        </w:tc>
        <w:tc>
          <w:tcPr>
            <w:tcW w:w="4530" w:type="dxa"/>
          </w:tcPr>
          <w:p w14:paraId="0177C411"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 xml:space="preserve">Ремонт </w:t>
            </w:r>
            <w:proofErr w:type="spellStart"/>
            <w:r w:rsidRPr="00A16335">
              <w:rPr>
                <w:rFonts w:ascii="Times New Roman" w:eastAsia="Times New Roman" w:hAnsi="Times New Roman" w:cs="Times New Roman"/>
              </w:rPr>
              <w:t>двухочковой</w:t>
            </w:r>
            <w:proofErr w:type="spellEnd"/>
            <w:r w:rsidRPr="00A16335">
              <w:rPr>
                <w:rFonts w:ascii="Times New Roman" w:eastAsia="Times New Roman" w:hAnsi="Times New Roman" w:cs="Times New Roman"/>
              </w:rPr>
              <w:t xml:space="preserve"> трубы в целях обеспечения переезда для противопожарных мероприятий</w:t>
            </w:r>
          </w:p>
        </w:tc>
      </w:tr>
      <w:tr w:rsidR="0007799F" w:rsidRPr="00A16335" w14:paraId="542154D6" w14:textId="77777777" w:rsidTr="0007799F">
        <w:tc>
          <w:tcPr>
            <w:tcW w:w="709" w:type="dxa"/>
          </w:tcPr>
          <w:p w14:paraId="01C97F37"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12</w:t>
            </w:r>
          </w:p>
        </w:tc>
        <w:tc>
          <w:tcPr>
            <w:tcW w:w="1984" w:type="dxa"/>
          </w:tcPr>
          <w:p w14:paraId="2A221B5A"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4822822.90</w:t>
            </w:r>
          </w:p>
        </w:tc>
        <w:tc>
          <w:tcPr>
            <w:tcW w:w="1872" w:type="dxa"/>
          </w:tcPr>
          <w:p w14:paraId="79801247"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360919.20</w:t>
            </w:r>
          </w:p>
        </w:tc>
        <w:tc>
          <w:tcPr>
            <w:tcW w:w="4530" w:type="dxa"/>
          </w:tcPr>
          <w:p w14:paraId="414A22AE"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 xml:space="preserve">Ремонт </w:t>
            </w:r>
            <w:proofErr w:type="spellStart"/>
            <w:r w:rsidRPr="00A16335">
              <w:rPr>
                <w:rFonts w:ascii="Times New Roman" w:eastAsia="Times New Roman" w:hAnsi="Times New Roman" w:cs="Times New Roman"/>
              </w:rPr>
              <w:t>двухочковой</w:t>
            </w:r>
            <w:proofErr w:type="spellEnd"/>
            <w:r w:rsidRPr="00A16335">
              <w:rPr>
                <w:rFonts w:ascii="Times New Roman" w:eastAsia="Times New Roman" w:hAnsi="Times New Roman" w:cs="Times New Roman"/>
              </w:rPr>
              <w:t xml:space="preserve"> трубы в целях обеспечения переезда для противопожарных мероприятий</w:t>
            </w:r>
          </w:p>
        </w:tc>
      </w:tr>
      <w:tr w:rsidR="0007799F" w:rsidRPr="00A16335" w14:paraId="51AE5ED3" w14:textId="77777777" w:rsidTr="0007799F">
        <w:tc>
          <w:tcPr>
            <w:tcW w:w="709" w:type="dxa"/>
          </w:tcPr>
          <w:p w14:paraId="1DC0779A"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13</w:t>
            </w:r>
          </w:p>
        </w:tc>
        <w:tc>
          <w:tcPr>
            <w:tcW w:w="1984" w:type="dxa"/>
          </w:tcPr>
          <w:p w14:paraId="7BB90AF6"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4822562.80</w:t>
            </w:r>
          </w:p>
        </w:tc>
        <w:tc>
          <w:tcPr>
            <w:tcW w:w="1872" w:type="dxa"/>
          </w:tcPr>
          <w:p w14:paraId="04E66C2B"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360192.40</w:t>
            </w:r>
          </w:p>
        </w:tc>
        <w:tc>
          <w:tcPr>
            <w:tcW w:w="4530" w:type="dxa"/>
          </w:tcPr>
          <w:p w14:paraId="16D05736"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Замена лотковой сети над каналом в целях обеспечения полива</w:t>
            </w:r>
          </w:p>
        </w:tc>
      </w:tr>
      <w:tr w:rsidR="0007799F" w:rsidRPr="00A16335" w14:paraId="359DCD0C" w14:textId="77777777" w:rsidTr="0007799F">
        <w:tc>
          <w:tcPr>
            <w:tcW w:w="709" w:type="dxa"/>
          </w:tcPr>
          <w:p w14:paraId="2978A4F0"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14</w:t>
            </w:r>
          </w:p>
          <w:p w14:paraId="145C4E54"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15</w:t>
            </w:r>
          </w:p>
          <w:p w14:paraId="34359667"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16</w:t>
            </w:r>
          </w:p>
        </w:tc>
        <w:tc>
          <w:tcPr>
            <w:tcW w:w="1984" w:type="dxa"/>
          </w:tcPr>
          <w:p w14:paraId="06D7B581"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4822 435.10</w:t>
            </w:r>
          </w:p>
          <w:p w14:paraId="1C5ABF4D"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4821619.70</w:t>
            </w:r>
          </w:p>
          <w:p w14:paraId="6069B19B"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4820879.60</w:t>
            </w:r>
          </w:p>
        </w:tc>
        <w:tc>
          <w:tcPr>
            <w:tcW w:w="1872" w:type="dxa"/>
          </w:tcPr>
          <w:p w14:paraId="51CF6FD5"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360082.40</w:t>
            </w:r>
          </w:p>
          <w:p w14:paraId="1E022722"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358575.00</w:t>
            </w:r>
          </w:p>
          <w:p w14:paraId="53A3F447"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357044.20</w:t>
            </w:r>
          </w:p>
        </w:tc>
        <w:tc>
          <w:tcPr>
            <w:tcW w:w="4530" w:type="dxa"/>
          </w:tcPr>
          <w:p w14:paraId="53DF3915"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 xml:space="preserve">Механизированная очистка существующей арычной сети </w:t>
            </w:r>
            <w:proofErr w:type="gramStart"/>
            <w:r w:rsidRPr="00A16335">
              <w:rPr>
                <w:rFonts w:ascii="Times New Roman" w:eastAsia="Times New Roman" w:hAnsi="Times New Roman" w:cs="Times New Roman"/>
              </w:rPr>
              <w:t>в объеме</w:t>
            </w:r>
            <w:proofErr w:type="gramEnd"/>
            <w:r w:rsidRPr="00A16335">
              <w:rPr>
                <w:rFonts w:ascii="Times New Roman" w:eastAsia="Times New Roman" w:hAnsi="Times New Roman" w:cs="Times New Roman"/>
              </w:rPr>
              <w:t xml:space="preserve"> не превышающей 4500 м3. (4,5 км)</w:t>
            </w:r>
          </w:p>
        </w:tc>
      </w:tr>
      <w:tr w:rsidR="0007799F" w:rsidRPr="00A16335" w14:paraId="38EC59B5" w14:textId="77777777" w:rsidTr="0007799F">
        <w:tc>
          <w:tcPr>
            <w:tcW w:w="709" w:type="dxa"/>
          </w:tcPr>
          <w:p w14:paraId="01D006DA" w14:textId="77777777" w:rsidR="0007799F" w:rsidRPr="00A16335" w:rsidRDefault="0007799F" w:rsidP="0007799F">
            <w:pPr>
              <w:spacing w:after="0" w:line="240" w:lineRule="auto"/>
              <w:rPr>
                <w:rFonts w:ascii="Times New Roman" w:eastAsia="Times New Roman" w:hAnsi="Times New Roman" w:cs="Times New Roman"/>
              </w:rPr>
            </w:pPr>
            <w:bookmarkStart w:id="8" w:name="_r30tfgkz8aoy" w:colFirst="0" w:colLast="0"/>
            <w:bookmarkEnd w:id="8"/>
            <w:r w:rsidRPr="00A16335">
              <w:rPr>
                <w:rFonts w:ascii="Times New Roman" w:eastAsia="Times New Roman" w:hAnsi="Times New Roman" w:cs="Times New Roman"/>
              </w:rPr>
              <w:t>17</w:t>
            </w:r>
          </w:p>
        </w:tc>
        <w:tc>
          <w:tcPr>
            <w:tcW w:w="1984" w:type="dxa"/>
          </w:tcPr>
          <w:p w14:paraId="24A3833B"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43º39´32.44´´N</w:t>
            </w:r>
          </w:p>
        </w:tc>
        <w:tc>
          <w:tcPr>
            <w:tcW w:w="1872" w:type="dxa"/>
          </w:tcPr>
          <w:p w14:paraId="2FEE4474"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79º23´42.16´´E</w:t>
            </w:r>
          </w:p>
        </w:tc>
        <w:tc>
          <w:tcPr>
            <w:tcW w:w="4530" w:type="dxa"/>
          </w:tcPr>
          <w:p w14:paraId="62C4F4B3" w14:textId="77777777" w:rsidR="0007799F" w:rsidRPr="00A16335" w:rsidRDefault="0007799F" w:rsidP="0007799F">
            <w:pPr>
              <w:spacing w:after="0" w:line="240" w:lineRule="auto"/>
              <w:rPr>
                <w:rFonts w:ascii="Times New Roman" w:eastAsia="Times New Roman" w:hAnsi="Times New Roman" w:cs="Times New Roman"/>
              </w:rPr>
            </w:pPr>
            <w:r w:rsidRPr="00A16335">
              <w:rPr>
                <w:rFonts w:ascii="Times New Roman" w:eastAsia="Times New Roman" w:hAnsi="Times New Roman" w:cs="Times New Roman"/>
              </w:rPr>
              <w:t>Устройство водовыпуска диаметром 200 мм, МК «К. Исламова»</w:t>
            </w:r>
          </w:p>
        </w:tc>
      </w:tr>
    </w:tbl>
    <w:p w14:paraId="5E3A570F" w14:textId="77777777" w:rsidR="0007799F" w:rsidRPr="00A16335" w:rsidRDefault="0007799F" w:rsidP="00D6520D">
      <w:pPr>
        <w:pStyle w:val="a7"/>
        <w:tabs>
          <w:tab w:val="left" w:pos="1134"/>
        </w:tabs>
        <w:spacing w:after="0" w:line="240" w:lineRule="auto"/>
        <w:ind w:left="567"/>
        <w:rPr>
          <w:rFonts w:ascii="Times New Roman" w:eastAsia="Times New Roman" w:hAnsi="Times New Roman" w:cs="Times New Roman"/>
          <w:sz w:val="24"/>
          <w:szCs w:val="24"/>
        </w:rPr>
      </w:pPr>
    </w:p>
    <w:p w14:paraId="7F2AC046" w14:textId="77777777" w:rsidR="00152B79" w:rsidRPr="00A16335" w:rsidRDefault="00D6520D" w:rsidP="00D6520D">
      <w:pPr>
        <w:pStyle w:val="a7"/>
        <w:tabs>
          <w:tab w:val="left" w:pos="1134"/>
        </w:tabs>
        <w:spacing w:after="0" w:line="240" w:lineRule="auto"/>
        <w:ind w:left="567"/>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4.1.1.</w:t>
      </w:r>
      <w:r w:rsidR="00885097" w:rsidRPr="00A16335">
        <w:rPr>
          <w:rFonts w:ascii="Times New Roman" w:eastAsia="Times New Roman" w:hAnsi="Times New Roman" w:cs="Times New Roman"/>
          <w:sz w:val="24"/>
          <w:szCs w:val="24"/>
        </w:rPr>
        <w:t xml:space="preserve"> </w:t>
      </w:r>
      <w:r w:rsidR="00E667BE" w:rsidRPr="00A16335">
        <w:rPr>
          <w:rFonts w:ascii="Times New Roman" w:eastAsia="Times New Roman" w:hAnsi="Times New Roman" w:cs="Times New Roman"/>
          <w:sz w:val="24"/>
          <w:szCs w:val="24"/>
        </w:rPr>
        <w:t>Электроснабжение</w:t>
      </w:r>
    </w:p>
    <w:p w14:paraId="261F37DD" w14:textId="77777777" w:rsidR="00FE0509" w:rsidRPr="00A16335" w:rsidRDefault="00FE0509" w:rsidP="00FE0509">
      <w:pPr>
        <w:tabs>
          <w:tab w:val="left" w:pos="1134"/>
        </w:tabs>
        <w:spacing w:after="0" w:line="240" w:lineRule="auto"/>
        <w:rPr>
          <w:rFonts w:ascii="Times New Roman" w:eastAsia="Times New Roman" w:hAnsi="Times New Roman" w:cs="Times New Roman"/>
          <w:sz w:val="24"/>
          <w:szCs w:val="24"/>
        </w:rPr>
      </w:pPr>
    </w:p>
    <w:p w14:paraId="16AEEBA2" w14:textId="77777777" w:rsidR="001F578D" w:rsidRPr="00A16335" w:rsidRDefault="001F578D" w:rsidP="001F578D">
      <w:pPr>
        <w:pStyle w:val="a7"/>
        <w:spacing w:after="0" w:line="240" w:lineRule="auto"/>
        <w:ind w:left="0"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Административное здание </w:t>
      </w:r>
      <w:r w:rsidR="00AA5C5D" w:rsidRPr="00A16335">
        <w:rPr>
          <w:rFonts w:ascii="Times New Roman" w:hAnsi="Times New Roman" w:cs="Times New Roman"/>
          <w:sz w:val="24"/>
          <w:szCs w:val="24"/>
        </w:rPr>
        <w:t xml:space="preserve">ГНПП </w:t>
      </w:r>
      <w:r w:rsidRPr="00A16335">
        <w:rPr>
          <w:rFonts w:ascii="Times New Roman" w:hAnsi="Times New Roman" w:cs="Times New Roman"/>
          <w:sz w:val="24"/>
          <w:szCs w:val="24"/>
        </w:rPr>
        <w:t>расположено в с</w:t>
      </w:r>
      <w:r w:rsidR="00AA5C5D" w:rsidRPr="00A16335">
        <w:rPr>
          <w:rFonts w:ascii="Times New Roman" w:hAnsi="Times New Roman" w:cs="Times New Roman"/>
          <w:sz w:val="24"/>
          <w:szCs w:val="24"/>
        </w:rPr>
        <w:t>.</w:t>
      </w:r>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Шонжы</w:t>
      </w:r>
      <w:proofErr w:type="spellEnd"/>
      <w:r w:rsidRPr="00A16335">
        <w:rPr>
          <w:rFonts w:ascii="Times New Roman" w:hAnsi="Times New Roman" w:cs="Times New Roman"/>
          <w:sz w:val="24"/>
          <w:szCs w:val="24"/>
        </w:rPr>
        <w:t>. Оно обеспечено электроснабжением,</w:t>
      </w:r>
      <w:r w:rsidR="000A1328" w:rsidRPr="00A16335">
        <w:rPr>
          <w:rFonts w:ascii="Times New Roman" w:hAnsi="Times New Roman" w:cs="Times New Roman"/>
          <w:sz w:val="24"/>
          <w:szCs w:val="24"/>
        </w:rPr>
        <w:t xml:space="preserve"> централизованной подачей воды </w:t>
      </w:r>
      <w:r w:rsidRPr="00A16335">
        <w:rPr>
          <w:rFonts w:ascii="Times New Roman" w:hAnsi="Times New Roman" w:cs="Times New Roman"/>
          <w:sz w:val="24"/>
          <w:szCs w:val="24"/>
        </w:rPr>
        <w:t>и газовым отоплением. В здании организована проводная связь, установлены стационарные телефоны и радиосвязь. Здание проходило капитальный ремонт в 2006-2007 годах.</w:t>
      </w:r>
    </w:p>
    <w:p w14:paraId="4F92713B" w14:textId="77777777" w:rsidR="001F578D" w:rsidRPr="00A16335" w:rsidRDefault="001F578D" w:rsidP="001F578D">
      <w:pPr>
        <w:pStyle w:val="a7"/>
        <w:spacing w:after="0" w:line="240" w:lineRule="auto"/>
        <w:ind w:left="0" w:firstLine="567"/>
        <w:jc w:val="both"/>
        <w:rPr>
          <w:rFonts w:ascii="Times New Roman" w:hAnsi="Times New Roman" w:cs="Times New Roman"/>
          <w:sz w:val="24"/>
          <w:szCs w:val="24"/>
        </w:rPr>
      </w:pPr>
      <w:r w:rsidRPr="00A16335">
        <w:rPr>
          <w:rFonts w:ascii="Times New Roman" w:hAnsi="Times New Roman" w:cs="Times New Roman"/>
          <w:sz w:val="24"/>
          <w:szCs w:val="24"/>
        </w:rPr>
        <w:t>Электроснабжение кордонов обеспечивается по-разному. Часть кордонов подключена к линии электропередачи, и питание поступает от мини-подстанции в с</w:t>
      </w:r>
      <w:r w:rsidR="00AA5C5D" w:rsidRPr="00A16335">
        <w:rPr>
          <w:rFonts w:ascii="Times New Roman" w:hAnsi="Times New Roman" w:cs="Times New Roman"/>
          <w:sz w:val="24"/>
          <w:szCs w:val="24"/>
        </w:rPr>
        <w:t xml:space="preserve">. </w:t>
      </w:r>
      <w:proofErr w:type="spellStart"/>
      <w:r w:rsidR="00AA5C5D" w:rsidRPr="00A16335">
        <w:rPr>
          <w:rFonts w:ascii="Times New Roman" w:hAnsi="Times New Roman" w:cs="Times New Roman"/>
          <w:sz w:val="24"/>
          <w:szCs w:val="24"/>
        </w:rPr>
        <w:t>Шонжы</w:t>
      </w:r>
      <w:proofErr w:type="spellEnd"/>
      <w:r w:rsidRPr="00A16335">
        <w:rPr>
          <w:rFonts w:ascii="Times New Roman" w:hAnsi="Times New Roman" w:cs="Times New Roman"/>
          <w:sz w:val="24"/>
          <w:szCs w:val="24"/>
        </w:rPr>
        <w:t xml:space="preserve">. В ряде кордонов, особенно удалённых от населённых пунктов, электроснабжение отсутствует либо ограничено. В таких местах используются солнечные батареи и автономные генераторы, установленные в горных районах и в лесных кордонах </w:t>
      </w:r>
      <w:proofErr w:type="spellStart"/>
      <w:r w:rsidRPr="00A16335">
        <w:rPr>
          <w:rFonts w:ascii="Times New Roman" w:hAnsi="Times New Roman" w:cs="Times New Roman"/>
          <w:sz w:val="24"/>
          <w:szCs w:val="24"/>
        </w:rPr>
        <w:t>Чарынской</w:t>
      </w:r>
      <w:proofErr w:type="spellEnd"/>
      <w:r w:rsidRPr="00A16335">
        <w:rPr>
          <w:rFonts w:ascii="Times New Roman" w:hAnsi="Times New Roman" w:cs="Times New Roman"/>
          <w:sz w:val="24"/>
          <w:szCs w:val="24"/>
        </w:rPr>
        <w:t xml:space="preserve"> ясеневой рощи.</w:t>
      </w:r>
    </w:p>
    <w:p w14:paraId="400EB3EF" w14:textId="77777777" w:rsidR="001F578D" w:rsidRPr="00A16335" w:rsidRDefault="001F578D" w:rsidP="001F578D">
      <w:pPr>
        <w:pStyle w:val="a7"/>
        <w:spacing w:after="0" w:line="240" w:lineRule="auto"/>
        <w:ind w:left="0" w:firstLine="567"/>
        <w:jc w:val="both"/>
        <w:rPr>
          <w:rFonts w:ascii="Times New Roman" w:hAnsi="Times New Roman" w:cs="Times New Roman"/>
          <w:sz w:val="24"/>
          <w:szCs w:val="24"/>
        </w:rPr>
      </w:pPr>
      <w:r w:rsidRPr="00A16335">
        <w:rPr>
          <w:rFonts w:ascii="Times New Roman" w:hAnsi="Times New Roman" w:cs="Times New Roman"/>
          <w:sz w:val="24"/>
          <w:szCs w:val="24"/>
        </w:rPr>
        <w:t>Для ряда новых объектов, предусмотренных проектом, запланировано подведение центрального электроснабжения, а также использование автономных источников энергии на отдалённых кордонах.</w:t>
      </w:r>
    </w:p>
    <w:p w14:paraId="0F19A6F4" w14:textId="77777777" w:rsidR="00332F2B" w:rsidRPr="00A16335" w:rsidRDefault="00332F2B" w:rsidP="00C06E79">
      <w:pPr>
        <w:pStyle w:val="a7"/>
        <w:tabs>
          <w:tab w:val="left" w:pos="851"/>
        </w:tabs>
        <w:spacing w:after="0" w:line="240" w:lineRule="auto"/>
        <w:ind w:left="0"/>
        <w:rPr>
          <w:rFonts w:ascii="Times New Roman" w:eastAsia="Times New Roman" w:hAnsi="Times New Roman" w:cs="Times New Roman"/>
          <w:sz w:val="24"/>
          <w:szCs w:val="24"/>
        </w:rPr>
      </w:pPr>
    </w:p>
    <w:p w14:paraId="66268AEC" w14:textId="77777777" w:rsidR="00332F2B" w:rsidRPr="00A16335" w:rsidRDefault="00332F2B" w:rsidP="00C06E79">
      <w:pPr>
        <w:pStyle w:val="a7"/>
        <w:tabs>
          <w:tab w:val="left" w:pos="851"/>
        </w:tabs>
        <w:spacing w:after="0" w:line="240" w:lineRule="auto"/>
        <w:ind w:left="0"/>
        <w:rPr>
          <w:rFonts w:ascii="Times New Roman" w:eastAsia="Times New Roman" w:hAnsi="Times New Roman" w:cs="Times New Roman"/>
          <w:sz w:val="24"/>
          <w:szCs w:val="24"/>
        </w:rPr>
      </w:pPr>
    </w:p>
    <w:p w14:paraId="6FAC66FC" w14:textId="77777777" w:rsidR="00332F2B" w:rsidRPr="00A16335" w:rsidRDefault="00332F2B" w:rsidP="00C06E79">
      <w:pPr>
        <w:pStyle w:val="a7"/>
        <w:tabs>
          <w:tab w:val="left" w:pos="851"/>
        </w:tabs>
        <w:spacing w:after="0" w:line="240" w:lineRule="auto"/>
        <w:ind w:left="0"/>
        <w:rPr>
          <w:rFonts w:ascii="Times New Roman" w:eastAsia="Times New Roman" w:hAnsi="Times New Roman" w:cs="Times New Roman"/>
          <w:sz w:val="24"/>
          <w:szCs w:val="24"/>
        </w:rPr>
      </w:pPr>
    </w:p>
    <w:p w14:paraId="43F7B6ED" w14:textId="77777777" w:rsidR="00152B79" w:rsidRPr="00A16335" w:rsidRDefault="00E667BE" w:rsidP="00C06E79">
      <w:pPr>
        <w:pStyle w:val="a7"/>
        <w:tabs>
          <w:tab w:val="left" w:pos="851"/>
        </w:tabs>
        <w:spacing w:after="0" w:line="240" w:lineRule="auto"/>
        <w:ind w:left="0"/>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 </w:t>
      </w:r>
    </w:p>
    <w:p w14:paraId="113172CC" w14:textId="77777777" w:rsidR="00152B79" w:rsidRPr="00A16335" w:rsidRDefault="00152B79" w:rsidP="00935F0B">
      <w:pPr>
        <w:pStyle w:val="a7"/>
        <w:numPr>
          <w:ilvl w:val="2"/>
          <w:numId w:val="43"/>
        </w:numPr>
        <w:tabs>
          <w:tab w:val="left" w:pos="851"/>
          <w:tab w:val="left" w:pos="1134"/>
        </w:tabs>
        <w:spacing w:after="0" w:line="240" w:lineRule="auto"/>
        <w:ind w:left="0" w:firstLine="567"/>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Водоснабжение и канализация</w:t>
      </w:r>
    </w:p>
    <w:p w14:paraId="310DC7A3" w14:textId="77777777" w:rsidR="00935F0B" w:rsidRPr="00A16335" w:rsidRDefault="00935F0B" w:rsidP="00935F0B">
      <w:pPr>
        <w:tabs>
          <w:tab w:val="left" w:pos="851"/>
          <w:tab w:val="left" w:pos="1134"/>
        </w:tabs>
        <w:spacing w:after="0" w:line="240" w:lineRule="auto"/>
        <w:ind w:left="1069"/>
        <w:rPr>
          <w:rFonts w:ascii="Times New Roman" w:eastAsia="Times New Roman" w:hAnsi="Times New Roman" w:cs="Times New Roman"/>
          <w:sz w:val="24"/>
          <w:szCs w:val="24"/>
        </w:rPr>
      </w:pPr>
    </w:p>
    <w:p w14:paraId="78B095A6" w14:textId="77777777" w:rsidR="001F578D" w:rsidRPr="00A16335" w:rsidRDefault="001F578D" w:rsidP="001F578D">
      <w:pPr>
        <w:pStyle w:val="a7"/>
        <w:spacing w:after="0" w:line="240" w:lineRule="auto"/>
        <w:ind w:left="0"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lastRenderedPageBreak/>
        <w:t>Административное здание в с</w:t>
      </w:r>
      <w:r w:rsidR="00AA5C5D" w:rsidRPr="00A16335">
        <w:rPr>
          <w:rFonts w:ascii="Times New Roman" w:eastAsia="Times New Roman" w:hAnsi="Times New Roman" w:cs="Times New Roman"/>
          <w:sz w:val="24"/>
          <w:szCs w:val="24"/>
        </w:rPr>
        <w:t>.</w:t>
      </w:r>
      <w:r w:rsidRPr="00A16335">
        <w:rPr>
          <w:rFonts w:ascii="Times New Roman" w:eastAsia="Times New Roman" w:hAnsi="Times New Roman" w:cs="Times New Roman"/>
          <w:sz w:val="24"/>
          <w:szCs w:val="24"/>
        </w:rPr>
        <w:t xml:space="preserve"> </w:t>
      </w:r>
      <w:proofErr w:type="spellStart"/>
      <w:r w:rsidRPr="00A16335">
        <w:rPr>
          <w:rFonts w:ascii="Times New Roman" w:eastAsia="Times New Roman" w:hAnsi="Times New Roman" w:cs="Times New Roman"/>
          <w:sz w:val="24"/>
          <w:szCs w:val="24"/>
        </w:rPr>
        <w:t>Шонжы</w:t>
      </w:r>
      <w:proofErr w:type="spellEnd"/>
      <w:r w:rsidRPr="00A16335">
        <w:rPr>
          <w:rFonts w:ascii="Times New Roman" w:eastAsia="Times New Roman" w:hAnsi="Times New Roman" w:cs="Times New Roman"/>
          <w:sz w:val="24"/>
          <w:szCs w:val="24"/>
        </w:rPr>
        <w:t xml:space="preserve"> подключено к централизованному водоснабжению. </w:t>
      </w:r>
    </w:p>
    <w:p w14:paraId="2969EE8D" w14:textId="77777777" w:rsidR="001F578D" w:rsidRPr="00A16335" w:rsidRDefault="001F578D" w:rsidP="001F578D">
      <w:pPr>
        <w:pStyle w:val="a7"/>
        <w:spacing w:after="0" w:line="240" w:lineRule="auto"/>
        <w:ind w:left="0"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На кордонах водоснабжение осуществляется из родников, ручьёв, скважин и за счёт привозной воды. Инженерных централизованных систем водоснабжения и канализации на большинстве кордонов нет, поэтому обеспеченность водой зависит от наличия природных источников и подпитки привозной водой.</w:t>
      </w:r>
    </w:p>
    <w:p w14:paraId="5FF16AC4" w14:textId="77777777" w:rsidR="001F578D" w:rsidRPr="00A16335" w:rsidRDefault="001F578D" w:rsidP="001F578D">
      <w:pPr>
        <w:pStyle w:val="a7"/>
        <w:spacing w:after="0" w:line="240" w:lineRule="auto"/>
        <w:ind w:left="0"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В функциональных зонах, где расположены визит-центры, глэмпинги, контрольно-пропускные пункты, предусмотрено водоснабжение и канализация в составе общей инфраструктуры этих объектов.</w:t>
      </w:r>
    </w:p>
    <w:p w14:paraId="4B99CF59" w14:textId="77777777" w:rsidR="001F578D" w:rsidRPr="00A16335" w:rsidRDefault="001F578D" w:rsidP="001F578D">
      <w:pPr>
        <w:pStyle w:val="a7"/>
        <w:spacing w:after="0" w:line="240" w:lineRule="auto"/>
        <w:ind w:left="0"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Проектом предусмотрено устройство водоснабжения и септиков для новых объектов: жилых домов, КПП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каньона и Малого каньона, а также благоустройство прилегающей территории.</w:t>
      </w:r>
    </w:p>
    <w:p w14:paraId="66B4639E" w14:textId="77777777" w:rsidR="001F578D" w:rsidRPr="00A16335" w:rsidRDefault="001F578D" w:rsidP="001F578D">
      <w:pPr>
        <w:pStyle w:val="a7"/>
        <w:spacing w:after="0" w:line="240" w:lineRule="auto"/>
        <w:ind w:left="0"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Система водоснабжения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w:t>
      </w:r>
      <w:r w:rsidR="00AA5C5D" w:rsidRPr="00A16335">
        <w:rPr>
          <w:rFonts w:ascii="Times New Roman" w:eastAsia="Times New Roman" w:hAnsi="Times New Roman" w:cs="Times New Roman"/>
          <w:sz w:val="24"/>
          <w:szCs w:val="24"/>
        </w:rPr>
        <w:t>ГНПП</w:t>
      </w:r>
      <w:r w:rsidRPr="00A16335">
        <w:rPr>
          <w:rFonts w:ascii="Times New Roman" w:eastAsia="Times New Roman" w:hAnsi="Times New Roman" w:cs="Times New Roman"/>
          <w:sz w:val="24"/>
          <w:szCs w:val="24"/>
        </w:rPr>
        <w:t xml:space="preserve"> формируется исходя из природных условий территории и удалённости отдельных объектов. Источниками водоснабжения выступают как природные водотоки, так и искусственно созданные инфраструктурные элементы.</w:t>
      </w:r>
    </w:p>
    <w:p w14:paraId="315E9FE2" w14:textId="77777777" w:rsidR="001F578D" w:rsidRPr="00A16335" w:rsidRDefault="001F578D" w:rsidP="001F578D">
      <w:pPr>
        <w:pStyle w:val="a7"/>
        <w:spacing w:after="0" w:line="240" w:lineRule="auto"/>
        <w:ind w:left="0"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Основу водоснабжения составляет сеть, обеспечивающая подачу воды в населённом пункте </w:t>
      </w:r>
      <w:proofErr w:type="spellStart"/>
      <w:r w:rsidRPr="00A16335">
        <w:rPr>
          <w:rFonts w:ascii="Times New Roman" w:eastAsia="Times New Roman" w:hAnsi="Times New Roman" w:cs="Times New Roman"/>
          <w:sz w:val="24"/>
          <w:szCs w:val="24"/>
        </w:rPr>
        <w:t>Шонжы</w:t>
      </w:r>
      <w:proofErr w:type="spellEnd"/>
      <w:r w:rsidRPr="00A16335">
        <w:rPr>
          <w:rFonts w:ascii="Times New Roman" w:eastAsia="Times New Roman" w:hAnsi="Times New Roman" w:cs="Times New Roman"/>
          <w:sz w:val="24"/>
          <w:szCs w:val="24"/>
        </w:rPr>
        <w:t>, где расположены административные и обслуживающие объекты парка. В данном населённом пункте функционирует централизованный водопровод, а также действует локальная система канализации, используемая для бытовых нужд.</w:t>
      </w:r>
    </w:p>
    <w:p w14:paraId="162861C4" w14:textId="77777777" w:rsidR="001F578D" w:rsidRPr="00A16335" w:rsidRDefault="001F578D" w:rsidP="001F578D">
      <w:pPr>
        <w:pStyle w:val="a7"/>
        <w:spacing w:after="0" w:line="240" w:lineRule="auto"/>
        <w:ind w:left="0"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На территории самого парка водоснабжение базируется на естественных источниках </w:t>
      </w:r>
      <w:r w:rsidR="00AA5C5D" w:rsidRPr="00A16335">
        <w:rPr>
          <w:rFonts w:ascii="Times New Roman" w:eastAsia="Times New Roman" w:hAnsi="Times New Roman" w:cs="Times New Roman"/>
          <w:sz w:val="24"/>
          <w:szCs w:val="24"/>
        </w:rPr>
        <w:t>–</w:t>
      </w:r>
      <w:r w:rsidRPr="00A16335">
        <w:rPr>
          <w:rFonts w:ascii="Times New Roman" w:eastAsia="Times New Roman" w:hAnsi="Times New Roman" w:cs="Times New Roman"/>
          <w:sz w:val="24"/>
          <w:szCs w:val="24"/>
        </w:rPr>
        <w:t xml:space="preserve"> родниках, ручьях и участках русел рек, доступных в пределах туристских маршрутов и кордонов. Эти природные водные объекты служат основой для обеспечения бытовых и технических потребностей удалённых объектов, где отсутствует возможность подключения к сетевым инженерным системам.</w:t>
      </w:r>
    </w:p>
    <w:p w14:paraId="263B6CAE" w14:textId="77777777" w:rsidR="001F578D" w:rsidRPr="00A16335" w:rsidRDefault="001F578D" w:rsidP="001F578D">
      <w:pPr>
        <w:pStyle w:val="a7"/>
        <w:spacing w:after="0" w:line="240" w:lineRule="auto"/>
        <w:ind w:left="0"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Кордоны, расположенные в различных частях парка, имеют разный уровень инженерного обеспечения. На части кордонов используется привозная вода, что обеспечивает стабильное удовлетворение хозяйственно-бытовых потребностей персонала. На других кордонах вода берётся из близлежащих природных источников, при необходимости проходит элементарную фильтрацию или очистку на месте.</w:t>
      </w:r>
    </w:p>
    <w:p w14:paraId="50C505D5" w14:textId="77777777" w:rsidR="001F578D" w:rsidRPr="00A16335" w:rsidRDefault="001F578D" w:rsidP="001F578D">
      <w:pPr>
        <w:pStyle w:val="a7"/>
        <w:spacing w:after="0" w:line="240" w:lineRule="auto"/>
        <w:ind w:left="0"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Канализация на кордонах представлена уличными (выгребными) туалетами, что является стандартным решением для удалённых природных территорий, где отсутствуют условия для подвода инженерных сетей. Такие санитарные объекты размещаются с учётом природных условий и требований по недопущению загрязнения окружающей среды.</w:t>
      </w:r>
    </w:p>
    <w:p w14:paraId="317DA62E" w14:textId="77777777" w:rsidR="001F578D" w:rsidRPr="00A16335" w:rsidRDefault="001F578D" w:rsidP="001F578D">
      <w:pPr>
        <w:pStyle w:val="a7"/>
        <w:spacing w:after="0" w:line="240" w:lineRule="auto"/>
        <w:ind w:left="0"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Таким образом, система водоснабжения и канализации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ГНПП представляет собой сочетание централизованных решений, характерных для населённого пункта </w:t>
      </w:r>
      <w:proofErr w:type="spellStart"/>
      <w:r w:rsidRPr="00A16335">
        <w:rPr>
          <w:rFonts w:ascii="Times New Roman" w:eastAsia="Times New Roman" w:hAnsi="Times New Roman" w:cs="Times New Roman"/>
          <w:sz w:val="24"/>
          <w:szCs w:val="24"/>
        </w:rPr>
        <w:t>Шонжы</w:t>
      </w:r>
      <w:proofErr w:type="spellEnd"/>
      <w:r w:rsidRPr="00A16335">
        <w:rPr>
          <w:rFonts w:ascii="Times New Roman" w:eastAsia="Times New Roman" w:hAnsi="Times New Roman" w:cs="Times New Roman"/>
          <w:sz w:val="24"/>
          <w:szCs w:val="24"/>
        </w:rPr>
        <w:t>, и автономных систем, типичных для кордонов и природных маршрутов, где используются естественные источники воды, привозная вода и локальные санитарные сооружения.</w:t>
      </w:r>
    </w:p>
    <w:p w14:paraId="3C5CF878" w14:textId="77777777" w:rsidR="00152B79" w:rsidRPr="00A16335" w:rsidRDefault="00152B79" w:rsidP="00C06E79">
      <w:pPr>
        <w:pStyle w:val="a7"/>
        <w:spacing w:after="0" w:line="240" w:lineRule="auto"/>
        <w:ind w:left="0"/>
        <w:rPr>
          <w:rFonts w:ascii="Times New Roman" w:eastAsia="Times New Roman" w:hAnsi="Times New Roman" w:cs="Times New Roman"/>
          <w:sz w:val="24"/>
          <w:szCs w:val="24"/>
        </w:rPr>
      </w:pPr>
    </w:p>
    <w:p w14:paraId="55B4F18E" w14:textId="77777777" w:rsidR="00152B79" w:rsidRPr="00A16335" w:rsidRDefault="00FC6C6C" w:rsidP="00EA258C">
      <w:pPr>
        <w:pStyle w:val="a7"/>
        <w:tabs>
          <w:tab w:val="left" w:pos="993"/>
        </w:tabs>
        <w:spacing w:after="0" w:line="240" w:lineRule="auto"/>
        <w:ind w:left="567"/>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4</w:t>
      </w:r>
      <w:r w:rsidR="00EA258C" w:rsidRPr="00A16335">
        <w:rPr>
          <w:rFonts w:ascii="Times New Roman" w:eastAsia="Times New Roman" w:hAnsi="Times New Roman" w:cs="Times New Roman"/>
          <w:sz w:val="24"/>
          <w:szCs w:val="24"/>
        </w:rPr>
        <w:t xml:space="preserve">.2. </w:t>
      </w:r>
      <w:r w:rsidR="00152B79" w:rsidRPr="00A16335">
        <w:rPr>
          <w:rFonts w:ascii="Times New Roman" w:eastAsia="Times New Roman" w:hAnsi="Times New Roman" w:cs="Times New Roman"/>
          <w:sz w:val="24"/>
          <w:szCs w:val="24"/>
        </w:rPr>
        <w:t>Транспортные коммуникации</w:t>
      </w:r>
    </w:p>
    <w:p w14:paraId="19A3A5E3" w14:textId="77777777" w:rsidR="00775A19" w:rsidRPr="00A16335" w:rsidRDefault="00775A19" w:rsidP="00C06E79">
      <w:pPr>
        <w:pStyle w:val="a7"/>
        <w:tabs>
          <w:tab w:val="left" w:pos="851"/>
        </w:tabs>
        <w:spacing w:after="0" w:line="240" w:lineRule="auto"/>
        <w:ind w:left="0"/>
        <w:rPr>
          <w:rFonts w:ascii="Times New Roman" w:eastAsia="Times New Roman" w:hAnsi="Times New Roman" w:cs="Times New Roman"/>
          <w:sz w:val="24"/>
          <w:szCs w:val="24"/>
        </w:rPr>
      </w:pPr>
    </w:p>
    <w:p w14:paraId="361FAC03" w14:textId="77777777" w:rsidR="00501535" w:rsidRPr="00A16335" w:rsidRDefault="00501535" w:rsidP="00501535">
      <w:pPr>
        <w:widowControl w:val="0"/>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Транспортные коммуникации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w:t>
      </w:r>
      <w:r w:rsidR="00AA5C5D" w:rsidRPr="00A16335">
        <w:rPr>
          <w:rFonts w:ascii="Times New Roman" w:hAnsi="Times New Roman" w:cs="Times New Roman"/>
          <w:sz w:val="24"/>
          <w:szCs w:val="24"/>
        </w:rPr>
        <w:t>ГНПП</w:t>
      </w:r>
      <w:r w:rsidRPr="00A16335">
        <w:rPr>
          <w:rFonts w:ascii="Times New Roman" w:hAnsi="Times New Roman" w:cs="Times New Roman"/>
          <w:sz w:val="24"/>
          <w:szCs w:val="24"/>
        </w:rPr>
        <w:t xml:space="preserve"> обеспечивают связь между основной трассой и территорией каньона, а также доступ к туристским маршрутам и служебным объектам. Основной подъезд осуществляется со стороны автомобильной дороги Алматы</w:t>
      </w:r>
      <w:r w:rsidR="000F69BE" w:rsidRPr="00A16335">
        <w:rPr>
          <w:rFonts w:ascii="Times New Roman" w:hAnsi="Times New Roman" w:cs="Times New Roman"/>
          <w:sz w:val="24"/>
          <w:szCs w:val="24"/>
        </w:rPr>
        <w:t xml:space="preserve"> – </w:t>
      </w:r>
      <w:r w:rsidRPr="00A16335">
        <w:rPr>
          <w:rFonts w:ascii="Times New Roman" w:hAnsi="Times New Roman" w:cs="Times New Roman"/>
          <w:sz w:val="24"/>
          <w:szCs w:val="24"/>
        </w:rPr>
        <w:t xml:space="preserve">Хоргос, от которой проложена грунтовая дорога к </w:t>
      </w:r>
      <w:proofErr w:type="spellStart"/>
      <w:r w:rsidRPr="00A16335">
        <w:rPr>
          <w:rFonts w:ascii="Times New Roman" w:hAnsi="Times New Roman" w:cs="Times New Roman"/>
          <w:sz w:val="24"/>
          <w:szCs w:val="24"/>
        </w:rPr>
        <w:t>Чарынскому</w:t>
      </w:r>
      <w:proofErr w:type="spellEnd"/>
      <w:r w:rsidRPr="00A16335">
        <w:rPr>
          <w:rFonts w:ascii="Times New Roman" w:hAnsi="Times New Roman" w:cs="Times New Roman"/>
          <w:sz w:val="24"/>
          <w:szCs w:val="24"/>
        </w:rPr>
        <w:t xml:space="preserve"> каньону.</w:t>
      </w:r>
    </w:p>
    <w:p w14:paraId="7816D1EB" w14:textId="77777777" w:rsidR="00501535" w:rsidRPr="00A16335" w:rsidRDefault="00501535" w:rsidP="00501535">
      <w:pPr>
        <w:widowControl w:val="0"/>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В 2022 году выполнен текущий ремонт участка этой грунтовой дороги протяжённостью 22 км, что позволило улучшить состояние покрытия и обеспечить стабильный проезд для посетителей и служебного транспорта. На отдельных отрезках проведено выравнивание дорожного полотна и обновление участков, подвергшихся разрушению вследствие сезонных воздействий.</w:t>
      </w:r>
    </w:p>
    <w:p w14:paraId="1E80149E" w14:textId="77777777" w:rsidR="00501535" w:rsidRPr="00A16335" w:rsidRDefault="00501535" w:rsidP="00501535">
      <w:pPr>
        <w:widowControl w:val="0"/>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Вдоль подъездной дороги размещены информационные щиты, баннеры и </w:t>
      </w:r>
      <w:r w:rsidRPr="00A16335">
        <w:rPr>
          <w:rFonts w:ascii="Times New Roman" w:hAnsi="Times New Roman" w:cs="Times New Roman"/>
          <w:sz w:val="24"/>
          <w:szCs w:val="24"/>
        </w:rPr>
        <w:lastRenderedPageBreak/>
        <w:t>предупреждающие указатели, направленные на повышение узнаваемости маршрутов и упрощение навигации для посетителей. Эти элементы обеспечивают связь транспортной инфраструктуры с туристскими объектами и повышают доступность маршрутов.</w:t>
      </w:r>
    </w:p>
    <w:p w14:paraId="32A3A8C6" w14:textId="77777777" w:rsidR="00501535" w:rsidRPr="00A16335" w:rsidRDefault="00501535" w:rsidP="00501535">
      <w:pPr>
        <w:widowControl w:val="0"/>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Помимо основной дороги, выполнены работы по ремонту подъездных грунтовых путей, ведущих к Малому каньону и роще Темирлик, входящих в туристский маршрут «Темирлик – Малый каньон». Мероприятия включали улучшение состояния дорожного полотна и поддержание проезда на участках, испытывающих повышенную нагрузку.</w:t>
      </w:r>
    </w:p>
    <w:p w14:paraId="4B8E7052" w14:textId="77777777" w:rsidR="00501535" w:rsidRPr="00A16335" w:rsidRDefault="00501535" w:rsidP="00501535">
      <w:pPr>
        <w:widowControl w:val="0"/>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Сеть внутренних грунтовых дорог используется для служебных и хозяйственных целей, включая обеспечение доступа к кордонам, наблюдательным точкам и объектам инфраструктуры. Эти дороги обеспечивают оперативное перемещение сотрудников парка и снабжение отдельных участков, что способствует устойчивой работе всей системы управления. </w:t>
      </w:r>
    </w:p>
    <w:p w14:paraId="3277E311" w14:textId="77777777" w:rsidR="00501535" w:rsidRPr="00A16335" w:rsidRDefault="00501535" w:rsidP="00501535">
      <w:pPr>
        <w:widowControl w:val="0"/>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Таким образом, транспортные коммуникации парка включают подъездную дорогу от трассы Алматы</w:t>
      </w:r>
      <w:r w:rsidR="00D6520D" w:rsidRPr="00A16335">
        <w:rPr>
          <w:rFonts w:ascii="Times New Roman" w:hAnsi="Times New Roman" w:cs="Times New Roman"/>
          <w:sz w:val="24"/>
          <w:szCs w:val="24"/>
        </w:rPr>
        <w:t xml:space="preserve"> – </w:t>
      </w:r>
      <w:r w:rsidRPr="00A16335">
        <w:rPr>
          <w:rFonts w:ascii="Times New Roman" w:hAnsi="Times New Roman" w:cs="Times New Roman"/>
          <w:sz w:val="24"/>
          <w:szCs w:val="24"/>
        </w:rPr>
        <w:t>Хоргос, сеть внутренних грунтовых путей и навигационные элементы вдоль них, обеспечивающие доступ к ключевым природным и инфраструктурным объектам и в будущем планируются новые коммуникации.</w:t>
      </w:r>
    </w:p>
    <w:p w14:paraId="3C4EBE85" w14:textId="77777777" w:rsidR="00F916C3" w:rsidRPr="00A16335" w:rsidRDefault="00F916C3" w:rsidP="00F916C3">
      <w:pPr>
        <w:pStyle w:val="a7"/>
        <w:tabs>
          <w:tab w:val="left" w:pos="993"/>
        </w:tabs>
        <w:spacing w:after="0" w:line="240" w:lineRule="auto"/>
        <w:ind w:left="567"/>
        <w:rPr>
          <w:rFonts w:ascii="Times New Roman" w:eastAsia="Times New Roman" w:hAnsi="Times New Roman" w:cs="Times New Roman"/>
          <w:sz w:val="24"/>
          <w:szCs w:val="24"/>
        </w:rPr>
      </w:pPr>
    </w:p>
    <w:p w14:paraId="33EFC8C3" w14:textId="77777777" w:rsidR="00152B79" w:rsidRPr="00A16335" w:rsidRDefault="00FC6C6C" w:rsidP="00D6520D">
      <w:pPr>
        <w:pStyle w:val="a7"/>
        <w:tabs>
          <w:tab w:val="left" w:pos="993"/>
        </w:tabs>
        <w:spacing w:after="0" w:line="240" w:lineRule="auto"/>
        <w:ind w:left="567"/>
        <w:rPr>
          <w:rFonts w:ascii="Times New Roman" w:eastAsia="Times New Roman" w:hAnsi="Times New Roman" w:cs="Times New Roman"/>
          <w:sz w:val="24"/>
          <w:szCs w:val="24"/>
        </w:rPr>
      </w:pPr>
      <w:r w:rsidRPr="00A16335">
        <w:rPr>
          <w:rFonts w:ascii="Times New Roman" w:eastAsia="Times New Roman" w:hAnsi="Times New Roman" w:cs="Times New Roman"/>
          <w:bCs/>
          <w:sz w:val="24"/>
          <w:szCs w:val="24"/>
        </w:rPr>
        <w:t>4</w:t>
      </w:r>
      <w:r w:rsidR="00D6520D" w:rsidRPr="00A16335">
        <w:rPr>
          <w:rFonts w:ascii="Times New Roman" w:eastAsia="Times New Roman" w:hAnsi="Times New Roman" w:cs="Times New Roman"/>
          <w:bCs/>
          <w:sz w:val="24"/>
          <w:szCs w:val="24"/>
        </w:rPr>
        <w:t xml:space="preserve">.3. </w:t>
      </w:r>
      <w:r w:rsidR="00D551AD" w:rsidRPr="00A16335">
        <w:rPr>
          <w:rFonts w:ascii="Times New Roman" w:eastAsia="Times New Roman" w:hAnsi="Times New Roman" w:cs="Times New Roman"/>
          <w:bCs/>
          <w:sz w:val="24"/>
          <w:szCs w:val="24"/>
        </w:rPr>
        <w:t>Система обращения с твёрдыми бытовыми отходами</w:t>
      </w:r>
    </w:p>
    <w:p w14:paraId="10F5AF85" w14:textId="77777777" w:rsidR="00D551AD" w:rsidRPr="00A16335" w:rsidRDefault="00D551AD" w:rsidP="00C06E79">
      <w:pPr>
        <w:pStyle w:val="a7"/>
        <w:tabs>
          <w:tab w:val="left" w:pos="851"/>
        </w:tabs>
        <w:spacing w:after="0" w:line="240" w:lineRule="auto"/>
        <w:ind w:left="0"/>
        <w:rPr>
          <w:rFonts w:ascii="Times New Roman" w:eastAsia="Times New Roman" w:hAnsi="Times New Roman" w:cs="Times New Roman"/>
          <w:sz w:val="24"/>
          <w:szCs w:val="24"/>
        </w:rPr>
      </w:pPr>
    </w:p>
    <w:p w14:paraId="3C5B2A27" w14:textId="77777777" w:rsidR="00F916C3" w:rsidRPr="00A16335" w:rsidRDefault="00F916C3" w:rsidP="00F916C3">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На территории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действует система регулярного вывоза твёрдых бытовых отходов. Вывоз отходов осуществляется на регулярной основе специализированной организацией ТОО «</w:t>
      </w:r>
      <w:proofErr w:type="spellStart"/>
      <w:r w:rsidRPr="00A16335">
        <w:rPr>
          <w:rFonts w:ascii="Times New Roman" w:hAnsi="Times New Roman" w:cs="Times New Roman"/>
          <w:sz w:val="24"/>
          <w:szCs w:val="24"/>
        </w:rPr>
        <w:t>Сердана</w:t>
      </w:r>
      <w:proofErr w:type="spellEnd"/>
      <w:r w:rsidRPr="00A16335">
        <w:rPr>
          <w:rFonts w:ascii="Times New Roman" w:hAnsi="Times New Roman" w:cs="Times New Roman"/>
          <w:sz w:val="24"/>
          <w:szCs w:val="24"/>
        </w:rPr>
        <w:t xml:space="preserve"> Сервис» в соответствии с заключённым договором.</w:t>
      </w:r>
    </w:p>
    <w:p w14:paraId="106CF3C9" w14:textId="77777777" w:rsidR="00F916C3" w:rsidRPr="00A16335" w:rsidRDefault="00F916C3" w:rsidP="00F916C3">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В документах фиксируются ежегодные объёмы вывоза ТБО:</w:t>
      </w:r>
    </w:p>
    <w:p w14:paraId="3ED122C9" w14:textId="77777777" w:rsidR="00F916C3" w:rsidRPr="00A16335" w:rsidRDefault="00F916C3" w:rsidP="00F916C3">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2023 год </w:t>
      </w:r>
      <w:r w:rsidR="00AA5C5D" w:rsidRPr="00A16335">
        <w:rPr>
          <w:rFonts w:ascii="Times New Roman" w:hAnsi="Times New Roman" w:cs="Times New Roman"/>
          <w:sz w:val="24"/>
          <w:szCs w:val="24"/>
        </w:rPr>
        <w:t>–</w:t>
      </w:r>
      <w:r w:rsidRPr="00A16335">
        <w:rPr>
          <w:rFonts w:ascii="Times New Roman" w:hAnsi="Times New Roman" w:cs="Times New Roman"/>
          <w:sz w:val="24"/>
          <w:szCs w:val="24"/>
        </w:rPr>
        <w:t xml:space="preserve"> 20 тонн,</w:t>
      </w:r>
    </w:p>
    <w:p w14:paraId="78305EC5" w14:textId="77777777" w:rsidR="00F916C3" w:rsidRPr="00A16335" w:rsidRDefault="00F916C3" w:rsidP="00F916C3">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2024 год </w:t>
      </w:r>
      <w:r w:rsidR="00AA5C5D" w:rsidRPr="00A16335">
        <w:rPr>
          <w:rFonts w:ascii="Times New Roman" w:hAnsi="Times New Roman" w:cs="Times New Roman"/>
          <w:sz w:val="24"/>
          <w:szCs w:val="24"/>
        </w:rPr>
        <w:t>–</w:t>
      </w:r>
      <w:r w:rsidRPr="00A16335">
        <w:rPr>
          <w:rFonts w:ascii="Times New Roman" w:hAnsi="Times New Roman" w:cs="Times New Roman"/>
          <w:sz w:val="24"/>
          <w:szCs w:val="24"/>
        </w:rPr>
        <w:t xml:space="preserve"> 22 тонны,</w:t>
      </w:r>
    </w:p>
    <w:p w14:paraId="72B09F07" w14:textId="77777777" w:rsidR="00F916C3" w:rsidRPr="00A16335" w:rsidRDefault="00F916C3" w:rsidP="00F916C3">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2025 год </w:t>
      </w:r>
      <w:r w:rsidR="00AA5C5D" w:rsidRPr="00A16335">
        <w:rPr>
          <w:rFonts w:ascii="Times New Roman" w:hAnsi="Times New Roman" w:cs="Times New Roman"/>
          <w:sz w:val="24"/>
          <w:szCs w:val="24"/>
        </w:rPr>
        <w:t>–</w:t>
      </w:r>
      <w:r w:rsidRPr="00A16335">
        <w:rPr>
          <w:rFonts w:ascii="Times New Roman" w:hAnsi="Times New Roman" w:cs="Times New Roman"/>
          <w:sz w:val="24"/>
          <w:szCs w:val="24"/>
        </w:rPr>
        <w:t xml:space="preserve"> 2</w:t>
      </w:r>
      <w:r w:rsidR="0007799F" w:rsidRPr="00A16335">
        <w:rPr>
          <w:rFonts w:ascii="Times New Roman" w:hAnsi="Times New Roman" w:cs="Times New Roman"/>
          <w:sz w:val="24"/>
          <w:szCs w:val="24"/>
        </w:rPr>
        <w:t>6</w:t>
      </w:r>
      <w:r w:rsidRPr="00A16335">
        <w:rPr>
          <w:rFonts w:ascii="Times New Roman" w:hAnsi="Times New Roman" w:cs="Times New Roman"/>
          <w:sz w:val="24"/>
          <w:szCs w:val="24"/>
        </w:rPr>
        <w:t xml:space="preserve"> тонны</w:t>
      </w:r>
    </w:p>
    <w:p w14:paraId="7CD1CC4C" w14:textId="77777777" w:rsidR="00F916C3" w:rsidRPr="00A16335" w:rsidRDefault="00F916C3" w:rsidP="00F916C3">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Вывоз осуществляется на основании заключённых договоров со специализированной организацией, обеспечивающей транспортировку отходов на санкционированные полигоны. В местах массового посещения туристов установлены мусорные контейнеры и организованы специально оборудованные зоны, включающие места для курения и костров. Контейнеры размещены на основных маршрутах и в туристско-рекреационных объектах в соответствии с требованиями санитарного содержания территории.</w:t>
      </w:r>
    </w:p>
    <w:p w14:paraId="17976A16" w14:textId="77777777" w:rsidR="00F916C3" w:rsidRPr="00A16335" w:rsidRDefault="00F916C3" w:rsidP="00F916C3">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В документах отмечено наличие контейнеров для раздельного сбора мусора, однако подробное распределение по площадкам, количественные показатели или спецификация контейнеров не приводятся. Указано лишь, что они установлены в местах, характеризующихся высокой посещаемостью.</w:t>
      </w:r>
    </w:p>
    <w:p w14:paraId="26CD85D1" w14:textId="77777777" w:rsidR="00F916C3" w:rsidRPr="00A16335" w:rsidRDefault="00F916C3" w:rsidP="00F916C3">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Комплекс мероприятий по обращению с отходами направлен на поддержание санитарного состояния территории и снижение негативного воздействия на природные комплексы. Регулярный вывоз и контроль за накоплением ТБО обеспечивают соблюдение требований экологического законодательства и способствуют поддержанию благоприятного санитарно-экологического состояния туристских зон.</w:t>
      </w:r>
    </w:p>
    <w:p w14:paraId="359362C4" w14:textId="77777777" w:rsidR="00D551AD" w:rsidRPr="00A16335" w:rsidRDefault="00D551AD" w:rsidP="00C06E79">
      <w:pPr>
        <w:pStyle w:val="a7"/>
        <w:tabs>
          <w:tab w:val="left" w:pos="851"/>
        </w:tabs>
        <w:spacing w:after="0" w:line="240" w:lineRule="auto"/>
        <w:ind w:left="0"/>
        <w:rPr>
          <w:rFonts w:ascii="Times New Roman" w:eastAsia="Times New Roman" w:hAnsi="Times New Roman" w:cs="Times New Roman"/>
          <w:sz w:val="24"/>
          <w:szCs w:val="24"/>
        </w:rPr>
      </w:pPr>
    </w:p>
    <w:p w14:paraId="7240C9C0" w14:textId="77777777" w:rsidR="00152B79" w:rsidRPr="00A16335" w:rsidRDefault="00FC6C6C" w:rsidP="00FC6C6C">
      <w:pPr>
        <w:tabs>
          <w:tab w:val="left" w:pos="851"/>
          <w:tab w:val="left" w:pos="993"/>
        </w:tabs>
        <w:spacing w:after="0" w:line="240" w:lineRule="auto"/>
        <w:ind w:left="567"/>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4.4. </w:t>
      </w:r>
      <w:r w:rsidR="00152B79" w:rsidRPr="00A16335">
        <w:rPr>
          <w:rFonts w:ascii="Times New Roman" w:eastAsia="Times New Roman" w:hAnsi="Times New Roman" w:cs="Times New Roman"/>
          <w:sz w:val="24"/>
          <w:szCs w:val="24"/>
        </w:rPr>
        <w:t>Природоохранные мероприятия</w:t>
      </w:r>
    </w:p>
    <w:p w14:paraId="3A88AEB4" w14:textId="77777777" w:rsidR="00D551AD" w:rsidRPr="00A16335" w:rsidRDefault="00D551AD" w:rsidP="00D551AD">
      <w:pPr>
        <w:tabs>
          <w:tab w:val="left" w:pos="851"/>
        </w:tabs>
        <w:spacing w:after="0" w:line="240" w:lineRule="auto"/>
        <w:rPr>
          <w:rFonts w:ascii="Times New Roman" w:eastAsia="Times New Roman" w:hAnsi="Times New Roman" w:cs="Times New Roman"/>
          <w:sz w:val="24"/>
          <w:szCs w:val="24"/>
        </w:rPr>
      </w:pPr>
    </w:p>
    <w:p w14:paraId="28A31538" w14:textId="77777777" w:rsidR="00501535" w:rsidRPr="00A16335" w:rsidRDefault="00501535" w:rsidP="00501535">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Природоохранные мероприятия на территории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w:t>
      </w:r>
      <w:r w:rsidR="00AA5C5D" w:rsidRPr="00A16335">
        <w:rPr>
          <w:rFonts w:ascii="Times New Roman" w:hAnsi="Times New Roman" w:cs="Times New Roman"/>
          <w:sz w:val="24"/>
          <w:szCs w:val="24"/>
        </w:rPr>
        <w:t>ГНПП</w:t>
      </w:r>
      <w:r w:rsidRPr="00A16335">
        <w:rPr>
          <w:rFonts w:ascii="Times New Roman" w:hAnsi="Times New Roman" w:cs="Times New Roman"/>
          <w:sz w:val="24"/>
          <w:szCs w:val="24"/>
        </w:rPr>
        <w:t xml:space="preserve"> включают комплекс действий, направленных на поддержание санитарного состояния туристских маршрутов и обеспечение минимального воздействия посетителей на природные ландшафты. Основой природоохранной работы является инфраструктура, установленная в местах массового посещения, а также системное обслуживание этих объектов в соответствии с требованиями генерального планирования.</w:t>
      </w:r>
    </w:p>
    <w:p w14:paraId="1371D96B" w14:textId="77777777" w:rsidR="00501535" w:rsidRPr="00A16335" w:rsidRDefault="00501535" w:rsidP="00501535">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lastRenderedPageBreak/>
        <w:t>Природоохранные мероприятия направлены на поддержание устойчивого состояния природных комплексов, обеспечение охраны животного мира, предупреждение пожаров и поддержание санитарного состояния территории.</w:t>
      </w:r>
    </w:p>
    <w:p w14:paraId="11AE89B5" w14:textId="77777777" w:rsidR="00501535" w:rsidRPr="00A16335" w:rsidRDefault="00501535" w:rsidP="00501535">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Противопожарные мероприятия. На территории парка функционирует сеть минерализованных полос, выполняющих барьерную функцию и предназначенных для предотвращения распространения огня. Общая протяжённость минерализованных полос составляет 108 км. </w:t>
      </w:r>
      <w:r w:rsidR="0007799F" w:rsidRPr="00A16335">
        <w:rPr>
          <w:rFonts w:ascii="Times New Roman" w:hAnsi="Times New Roman" w:cs="Times New Roman"/>
          <w:sz w:val="24"/>
          <w:szCs w:val="24"/>
        </w:rPr>
        <w:t xml:space="preserve">Полосы очищаются 2 раза в год </w:t>
      </w:r>
      <w:r w:rsidRPr="00A16335">
        <w:rPr>
          <w:rFonts w:ascii="Times New Roman" w:hAnsi="Times New Roman" w:cs="Times New Roman"/>
          <w:sz w:val="24"/>
          <w:szCs w:val="24"/>
        </w:rPr>
        <w:t>и содержатся в рабочем состоянии.</w:t>
      </w:r>
    </w:p>
    <w:p w14:paraId="6FE5A231" w14:textId="77777777" w:rsidR="00501535" w:rsidRPr="00A16335" w:rsidRDefault="00501535" w:rsidP="00501535">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В систему противопожарных мероприятий входят:</w:t>
      </w:r>
    </w:p>
    <w:p w14:paraId="578C2FE7" w14:textId="77777777" w:rsidR="00501535" w:rsidRPr="00A16335" w:rsidRDefault="00501535" w:rsidP="00B25337">
      <w:pPr>
        <w:numPr>
          <w:ilvl w:val="0"/>
          <w:numId w:val="54"/>
        </w:numPr>
        <w:tabs>
          <w:tab w:val="clear" w:pos="720"/>
          <w:tab w:val="left" w:pos="851"/>
        </w:tabs>
        <w:spacing w:after="0" w:line="240" w:lineRule="auto"/>
        <w:ind w:left="567" w:firstLine="0"/>
        <w:jc w:val="both"/>
        <w:rPr>
          <w:rFonts w:ascii="Times New Roman" w:hAnsi="Times New Roman" w:cs="Times New Roman"/>
          <w:sz w:val="24"/>
          <w:szCs w:val="24"/>
        </w:rPr>
      </w:pPr>
      <w:r w:rsidRPr="00A16335">
        <w:rPr>
          <w:rFonts w:ascii="Times New Roman" w:hAnsi="Times New Roman" w:cs="Times New Roman"/>
          <w:sz w:val="24"/>
          <w:szCs w:val="24"/>
        </w:rPr>
        <w:t>ремонт и содержание противопожарных дорог;</w:t>
      </w:r>
    </w:p>
    <w:p w14:paraId="3816A5BB" w14:textId="77777777" w:rsidR="00501535" w:rsidRPr="00A16335" w:rsidRDefault="00501535" w:rsidP="00B25337">
      <w:pPr>
        <w:numPr>
          <w:ilvl w:val="0"/>
          <w:numId w:val="54"/>
        </w:numPr>
        <w:tabs>
          <w:tab w:val="clear" w:pos="720"/>
          <w:tab w:val="left" w:pos="851"/>
        </w:tabs>
        <w:spacing w:after="0" w:line="240" w:lineRule="auto"/>
        <w:ind w:left="567" w:firstLine="0"/>
        <w:jc w:val="both"/>
        <w:rPr>
          <w:rFonts w:ascii="Times New Roman" w:hAnsi="Times New Roman" w:cs="Times New Roman"/>
          <w:sz w:val="24"/>
          <w:szCs w:val="24"/>
        </w:rPr>
      </w:pPr>
      <w:r w:rsidRPr="00A16335">
        <w:rPr>
          <w:rFonts w:ascii="Times New Roman" w:hAnsi="Times New Roman" w:cs="Times New Roman"/>
          <w:sz w:val="24"/>
          <w:szCs w:val="24"/>
        </w:rPr>
        <w:t xml:space="preserve">выполнение грейдирования </w:t>
      </w:r>
      <w:proofErr w:type="spellStart"/>
      <w:r w:rsidRPr="00A16335">
        <w:rPr>
          <w:rFonts w:ascii="Times New Roman" w:hAnsi="Times New Roman" w:cs="Times New Roman"/>
          <w:sz w:val="24"/>
          <w:szCs w:val="24"/>
        </w:rPr>
        <w:t>сортиментовой</w:t>
      </w:r>
      <w:proofErr w:type="spellEnd"/>
      <w:r w:rsidRPr="00A16335">
        <w:rPr>
          <w:rFonts w:ascii="Times New Roman" w:hAnsi="Times New Roman" w:cs="Times New Roman"/>
          <w:sz w:val="24"/>
          <w:szCs w:val="24"/>
        </w:rPr>
        <w:t xml:space="preserve"> дороги;</w:t>
      </w:r>
    </w:p>
    <w:p w14:paraId="57E0D797" w14:textId="77777777" w:rsidR="00501535" w:rsidRPr="00A16335" w:rsidRDefault="00501535" w:rsidP="00B25337">
      <w:pPr>
        <w:numPr>
          <w:ilvl w:val="0"/>
          <w:numId w:val="54"/>
        </w:numPr>
        <w:tabs>
          <w:tab w:val="clear" w:pos="720"/>
          <w:tab w:val="left" w:pos="851"/>
        </w:tabs>
        <w:spacing w:after="0" w:line="240" w:lineRule="auto"/>
        <w:ind w:left="567" w:firstLine="0"/>
        <w:jc w:val="both"/>
        <w:rPr>
          <w:rFonts w:ascii="Times New Roman" w:hAnsi="Times New Roman" w:cs="Times New Roman"/>
          <w:sz w:val="24"/>
          <w:szCs w:val="24"/>
        </w:rPr>
      </w:pPr>
      <w:r w:rsidRPr="00A16335">
        <w:rPr>
          <w:rFonts w:ascii="Times New Roman" w:hAnsi="Times New Roman" w:cs="Times New Roman"/>
          <w:sz w:val="24"/>
          <w:szCs w:val="24"/>
        </w:rPr>
        <w:t>работы по заготовке и доставке щебня для ремонта дорожного полотна;</w:t>
      </w:r>
    </w:p>
    <w:p w14:paraId="67BBA1D5" w14:textId="77777777" w:rsidR="00501535" w:rsidRPr="00A16335" w:rsidRDefault="00501535" w:rsidP="00B25337">
      <w:pPr>
        <w:numPr>
          <w:ilvl w:val="0"/>
          <w:numId w:val="54"/>
        </w:numPr>
        <w:tabs>
          <w:tab w:val="clear" w:pos="720"/>
          <w:tab w:val="left" w:pos="851"/>
        </w:tabs>
        <w:spacing w:after="0" w:line="240" w:lineRule="auto"/>
        <w:ind w:left="567" w:firstLine="0"/>
        <w:jc w:val="both"/>
        <w:rPr>
          <w:rFonts w:ascii="Times New Roman" w:hAnsi="Times New Roman" w:cs="Times New Roman"/>
          <w:sz w:val="24"/>
          <w:szCs w:val="24"/>
        </w:rPr>
      </w:pPr>
      <w:r w:rsidRPr="00A16335">
        <w:rPr>
          <w:rFonts w:ascii="Times New Roman" w:hAnsi="Times New Roman" w:cs="Times New Roman"/>
          <w:sz w:val="24"/>
          <w:szCs w:val="24"/>
        </w:rPr>
        <w:t>ремонт мостов на противопожарных маршрутах;</w:t>
      </w:r>
    </w:p>
    <w:p w14:paraId="243C4A63" w14:textId="77777777" w:rsidR="00501535" w:rsidRPr="00A16335" w:rsidRDefault="00501535" w:rsidP="00B25337">
      <w:pPr>
        <w:numPr>
          <w:ilvl w:val="0"/>
          <w:numId w:val="54"/>
        </w:numPr>
        <w:tabs>
          <w:tab w:val="clear" w:pos="720"/>
          <w:tab w:val="left" w:pos="851"/>
        </w:tabs>
        <w:spacing w:after="0" w:line="240" w:lineRule="auto"/>
        <w:ind w:left="567" w:firstLine="0"/>
        <w:jc w:val="both"/>
        <w:rPr>
          <w:rFonts w:ascii="Times New Roman" w:hAnsi="Times New Roman" w:cs="Times New Roman"/>
          <w:sz w:val="24"/>
          <w:szCs w:val="24"/>
        </w:rPr>
      </w:pPr>
      <w:r w:rsidRPr="00A16335">
        <w:rPr>
          <w:rFonts w:ascii="Times New Roman" w:hAnsi="Times New Roman" w:cs="Times New Roman"/>
          <w:sz w:val="24"/>
          <w:szCs w:val="24"/>
        </w:rPr>
        <w:t>изготовление и установка противопожарных аншлагов;</w:t>
      </w:r>
    </w:p>
    <w:p w14:paraId="37FE81EB" w14:textId="77777777" w:rsidR="00501535" w:rsidRPr="00A16335" w:rsidRDefault="00501535" w:rsidP="00B25337">
      <w:pPr>
        <w:numPr>
          <w:ilvl w:val="0"/>
          <w:numId w:val="54"/>
        </w:numPr>
        <w:tabs>
          <w:tab w:val="clear" w:pos="720"/>
          <w:tab w:val="left" w:pos="851"/>
        </w:tabs>
        <w:spacing w:after="0" w:line="240" w:lineRule="auto"/>
        <w:ind w:left="567" w:firstLine="0"/>
        <w:jc w:val="both"/>
        <w:rPr>
          <w:rFonts w:ascii="Times New Roman" w:hAnsi="Times New Roman" w:cs="Times New Roman"/>
          <w:sz w:val="24"/>
          <w:szCs w:val="24"/>
        </w:rPr>
      </w:pPr>
      <w:r w:rsidRPr="00A16335">
        <w:rPr>
          <w:rFonts w:ascii="Times New Roman" w:hAnsi="Times New Roman" w:cs="Times New Roman"/>
          <w:sz w:val="24"/>
          <w:szCs w:val="24"/>
        </w:rPr>
        <w:t>проведение огнезащитной обработки зданий и сооружений;</w:t>
      </w:r>
    </w:p>
    <w:p w14:paraId="39CAF8ED" w14:textId="77777777" w:rsidR="00501535" w:rsidRPr="00A16335" w:rsidRDefault="00501535" w:rsidP="00B25337">
      <w:pPr>
        <w:numPr>
          <w:ilvl w:val="0"/>
          <w:numId w:val="54"/>
        </w:numPr>
        <w:tabs>
          <w:tab w:val="clear" w:pos="720"/>
          <w:tab w:val="left" w:pos="851"/>
        </w:tabs>
        <w:spacing w:after="0" w:line="240" w:lineRule="auto"/>
        <w:ind w:left="567" w:firstLine="0"/>
        <w:jc w:val="both"/>
        <w:rPr>
          <w:rFonts w:ascii="Times New Roman" w:hAnsi="Times New Roman" w:cs="Times New Roman"/>
          <w:sz w:val="24"/>
          <w:szCs w:val="24"/>
        </w:rPr>
      </w:pPr>
      <w:r w:rsidRPr="00A16335">
        <w:rPr>
          <w:rFonts w:ascii="Times New Roman" w:hAnsi="Times New Roman" w:cs="Times New Roman"/>
          <w:sz w:val="24"/>
          <w:szCs w:val="24"/>
        </w:rPr>
        <w:t>обеспечение подразделений необходимыми материалами и оборудованием.</w:t>
      </w:r>
    </w:p>
    <w:p w14:paraId="3ABC6CCC" w14:textId="77777777" w:rsidR="00501535" w:rsidRPr="00A16335" w:rsidRDefault="00501535" w:rsidP="00501535">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Для связи между подразделениями используются телефонная и радиосвязь, обеспечивающие координацию противопожарных работ.</w:t>
      </w:r>
    </w:p>
    <w:p w14:paraId="69A699A3" w14:textId="77777777" w:rsidR="00E62697" w:rsidRPr="00A16335" w:rsidRDefault="00935F0B" w:rsidP="00E62697">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bCs/>
          <w:i/>
          <w:sz w:val="24"/>
          <w:szCs w:val="24"/>
        </w:rPr>
        <w:t xml:space="preserve">Биотехнические мероприятия. </w:t>
      </w:r>
      <w:r w:rsidR="00E62697" w:rsidRPr="00A16335">
        <w:rPr>
          <w:rFonts w:ascii="Times New Roman" w:hAnsi="Times New Roman" w:cs="Times New Roman"/>
          <w:sz w:val="24"/>
          <w:szCs w:val="24"/>
        </w:rPr>
        <w:t xml:space="preserve">Учитывая климатические особенности местности, особенно жаркое и сухое лето, на территории парка возникают трудности с обеспечением водными ресурсами для диких животных. В летний период джейран, занесённый в Красную книгу Республики Казахстан, из-за нехватки воды вынужден мигрировать за пределы парка. В связи с этим на пастбищных угодьях участка Темирлик со стороны </w:t>
      </w:r>
      <w:proofErr w:type="spellStart"/>
      <w:r w:rsidR="00E62697" w:rsidRPr="00A16335">
        <w:rPr>
          <w:rFonts w:ascii="Times New Roman" w:hAnsi="Times New Roman" w:cs="Times New Roman"/>
          <w:sz w:val="24"/>
          <w:szCs w:val="24"/>
        </w:rPr>
        <w:t>Сумбинского</w:t>
      </w:r>
      <w:proofErr w:type="spellEnd"/>
      <w:r w:rsidR="00E62697" w:rsidRPr="00A16335">
        <w:rPr>
          <w:rFonts w:ascii="Times New Roman" w:hAnsi="Times New Roman" w:cs="Times New Roman"/>
          <w:sz w:val="24"/>
          <w:szCs w:val="24"/>
        </w:rPr>
        <w:t xml:space="preserve"> сельского округа проложены пластиковые трубы для организации мест водопоя, на сегодняшний день проложено 4,5 км подземных водопроводов.</w:t>
      </w:r>
    </w:p>
    <w:p w14:paraId="3760DFA7" w14:textId="77777777" w:rsidR="00E62697" w:rsidRPr="00A16335" w:rsidRDefault="00E62697" w:rsidP="00E62697">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Сеть водопроводов также сооружена в урочище </w:t>
      </w:r>
      <w:proofErr w:type="spellStart"/>
      <w:r w:rsidRPr="00A16335">
        <w:rPr>
          <w:rFonts w:ascii="Times New Roman" w:hAnsi="Times New Roman" w:cs="Times New Roman"/>
          <w:sz w:val="24"/>
          <w:szCs w:val="24"/>
        </w:rPr>
        <w:t>Кенсай</w:t>
      </w:r>
      <w:proofErr w:type="spellEnd"/>
      <w:r w:rsidRPr="00A16335">
        <w:rPr>
          <w:rFonts w:ascii="Times New Roman" w:hAnsi="Times New Roman" w:cs="Times New Roman"/>
          <w:sz w:val="24"/>
          <w:szCs w:val="24"/>
        </w:rPr>
        <w:t xml:space="preserve"> протяжённостью 1,5 км и в районе гор </w:t>
      </w:r>
      <w:proofErr w:type="spellStart"/>
      <w:r w:rsidRPr="00A16335">
        <w:rPr>
          <w:rFonts w:ascii="Times New Roman" w:hAnsi="Times New Roman" w:cs="Times New Roman"/>
          <w:sz w:val="24"/>
          <w:szCs w:val="24"/>
        </w:rPr>
        <w:t>Улкен</w:t>
      </w:r>
      <w:proofErr w:type="spellEnd"/>
      <w:r w:rsidRPr="00A16335">
        <w:rPr>
          <w:rFonts w:ascii="Times New Roman" w:hAnsi="Times New Roman" w:cs="Times New Roman"/>
          <w:sz w:val="24"/>
          <w:szCs w:val="24"/>
        </w:rPr>
        <w:t xml:space="preserve"> </w:t>
      </w:r>
      <w:proofErr w:type="spellStart"/>
      <w:r w:rsidRPr="00A16335">
        <w:rPr>
          <w:rFonts w:ascii="Times New Roman" w:hAnsi="Times New Roman" w:cs="Times New Roman"/>
          <w:sz w:val="24"/>
          <w:szCs w:val="24"/>
        </w:rPr>
        <w:t>Бугыты</w:t>
      </w:r>
      <w:proofErr w:type="spellEnd"/>
      <w:r w:rsidRPr="00A16335">
        <w:rPr>
          <w:rFonts w:ascii="Times New Roman" w:hAnsi="Times New Roman" w:cs="Times New Roman"/>
          <w:sz w:val="24"/>
          <w:szCs w:val="24"/>
        </w:rPr>
        <w:t xml:space="preserve"> – 3,5 км. С использованием асбестоцементных труб оборудованы места водопоя для животных. В общей сложности силами парка проложено 9,5 км водопроводных сетей. Дополнительно, в соответствии с годовым планом мероприятий, очищено несколько родников для создания оптимальных условий водоснабжения диких животных.</w:t>
      </w:r>
    </w:p>
    <w:p w14:paraId="1A70D08E" w14:textId="77777777" w:rsidR="00E62697" w:rsidRPr="00A16335" w:rsidRDefault="00E62697" w:rsidP="00E62697">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В рамках сотрудничества с ТОО «</w:t>
      </w:r>
      <w:proofErr w:type="spellStart"/>
      <w:r w:rsidRPr="00A16335">
        <w:rPr>
          <w:rFonts w:ascii="Times New Roman" w:hAnsi="Times New Roman" w:cs="Times New Roman"/>
          <w:sz w:val="24"/>
          <w:szCs w:val="24"/>
        </w:rPr>
        <w:t>Жетісу</w:t>
      </w:r>
      <w:proofErr w:type="spellEnd"/>
      <w:r w:rsidRPr="00A16335">
        <w:rPr>
          <w:rFonts w:ascii="Times New Roman" w:hAnsi="Times New Roman" w:cs="Times New Roman"/>
          <w:sz w:val="24"/>
          <w:szCs w:val="24"/>
        </w:rPr>
        <w:t xml:space="preserve"> Вольфрамы» проложен трубопровод протяжённостью 5,0 км от насосной станции завода, расположенной в 94-м квартале парка, до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каньона, где в двух местах организованы водопои для диких животных.</w:t>
      </w:r>
    </w:p>
    <w:p w14:paraId="74FD849D" w14:textId="77777777" w:rsidR="00E62697" w:rsidRPr="00A16335" w:rsidRDefault="00E62697" w:rsidP="00E62697">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В рамках лесоустроительного проекта по установке гнезд для насекомоядных птиц несколько гнезд развешены в районе Ясеневой дачи и вокруг кордона №13, что является биологическим методом борьбы с лесными вредителями.</w:t>
      </w:r>
    </w:p>
    <w:p w14:paraId="3CD5819B" w14:textId="77777777" w:rsidR="00501535" w:rsidRPr="00A16335" w:rsidRDefault="00E62697" w:rsidP="00E62697">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В зимний период дикие животные нуждаются в дополнительной подкормке. Биотехнические мероприятия включают обеспечение животных зерновыми кормами, устройство кормушек, подкормочных площадок, солонцов и водопоев, проведение сезонных учётных работ, а также посев кормовых культур для создания кормовых полей, минимальная площадь которых должна составлять 2 га на каждом обходе парка. Данные мероприятия выполняются ежегодно и направлены на поддержание кормовой базы и улучшение условий обитания диких животных </w:t>
      </w:r>
      <w:r w:rsidR="00501535" w:rsidRPr="00A16335">
        <w:rPr>
          <w:rFonts w:ascii="Times New Roman" w:hAnsi="Times New Roman" w:cs="Times New Roman"/>
          <w:sz w:val="24"/>
          <w:szCs w:val="24"/>
        </w:rPr>
        <w:t>(рисунок 1</w:t>
      </w:r>
      <w:r w:rsidR="00562554" w:rsidRPr="00A16335">
        <w:rPr>
          <w:rFonts w:ascii="Times New Roman" w:hAnsi="Times New Roman" w:cs="Times New Roman"/>
          <w:sz w:val="24"/>
          <w:szCs w:val="24"/>
        </w:rPr>
        <w:t>7</w:t>
      </w:r>
      <w:r w:rsidR="00501535" w:rsidRPr="00A16335">
        <w:rPr>
          <w:rFonts w:ascii="Times New Roman" w:hAnsi="Times New Roman" w:cs="Times New Roman"/>
          <w:sz w:val="24"/>
          <w:szCs w:val="24"/>
        </w:rPr>
        <w:t>, таблица 3</w:t>
      </w:r>
      <w:r w:rsidR="00935F0B" w:rsidRPr="00A16335">
        <w:rPr>
          <w:rFonts w:ascii="Times New Roman" w:hAnsi="Times New Roman" w:cs="Times New Roman"/>
          <w:sz w:val="24"/>
          <w:szCs w:val="24"/>
        </w:rPr>
        <w:t>7</w:t>
      </w:r>
      <w:r w:rsidR="00501535" w:rsidRPr="00A16335">
        <w:rPr>
          <w:rFonts w:ascii="Times New Roman" w:hAnsi="Times New Roman" w:cs="Times New Roman"/>
          <w:sz w:val="24"/>
          <w:szCs w:val="24"/>
        </w:rPr>
        <w:t>).</w:t>
      </w:r>
    </w:p>
    <w:p w14:paraId="65D9F9D6" w14:textId="77777777" w:rsidR="00935F0B" w:rsidRPr="00A16335" w:rsidRDefault="00935F0B" w:rsidP="00935F0B">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В состав биотехнических работ входят:</w:t>
      </w:r>
    </w:p>
    <w:p w14:paraId="76528179" w14:textId="77777777" w:rsidR="00935F0B" w:rsidRPr="00A16335" w:rsidRDefault="00935F0B" w:rsidP="00935F0B">
      <w:pPr>
        <w:numPr>
          <w:ilvl w:val="0"/>
          <w:numId w:val="55"/>
        </w:numPr>
        <w:tabs>
          <w:tab w:val="clear" w:pos="720"/>
          <w:tab w:val="left" w:pos="709"/>
        </w:tabs>
        <w:spacing w:after="0" w:line="240" w:lineRule="auto"/>
        <w:ind w:left="284" w:firstLine="0"/>
        <w:jc w:val="both"/>
        <w:rPr>
          <w:rFonts w:ascii="Times New Roman" w:hAnsi="Times New Roman" w:cs="Times New Roman"/>
          <w:sz w:val="24"/>
          <w:szCs w:val="24"/>
        </w:rPr>
      </w:pPr>
      <w:r w:rsidRPr="00A16335">
        <w:rPr>
          <w:rFonts w:ascii="Times New Roman" w:hAnsi="Times New Roman" w:cs="Times New Roman"/>
          <w:sz w:val="24"/>
          <w:szCs w:val="24"/>
        </w:rPr>
        <w:t>установка кормушек и подкормочных площадок;</w:t>
      </w:r>
    </w:p>
    <w:p w14:paraId="563DED07" w14:textId="77777777" w:rsidR="00935F0B" w:rsidRPr="00A16335" w:rsidRDefault="00935F0B" w:rsidP="00935F0B">
      <w:pPr>
        <w:numPr>
          <w:ilvl w:val="0"/>
          <w:numId w:val="55"/>
        </w:numPr>
        <w:tabs>
          <w:tab w:val="clear" w:pos="720"/>
          <w:tab w:val="left" w:pos="709"/>
        </w:tabs>
        <w:spacing w:after="0" w:line="240" w:lineRule="auto"/>
        <w:ind w:left="284" w:firstLine="0"/>
        <w:jc w:val="both"/>
        <w:rPr>
          <w:rFonts w:ascii="Times New Roman" w:hAnsi="Times New Roman" w:cs="Times New Roman"/>
          <w:sz w:val="24"/>
          <w:szCs w:val="24"/>
        </w:rPr>
      </w:pPr>
      <w:r w:rsidRPr="00A16335">
        <w:rPr>
          <w:rFonts w:ascii="Times New Roman" w:hAnsi="Times New Roman" w:cs="Times New Roman"/>
          <w:sz w:val="24"/>
          <w:szCs w:val="24"/>
        </w:rPr>
        <w:t>оборудование солонцов;</w:t>
      </w:r>
    </w:p>
    <w:p w14:paraId="20BAF8F1" w14:textId="77777777" w:rsidR="00935F0B" w:rsidRPr="00A16335" w:rsidRDefault="00935F0B" w:rsidP="00935F0B">
      <w:pPr>
        <w:numPr>
          <w:ilvl w:val="0"/>
          <w:numId w:val="55"/>
        </w:numPr>
        <w:tabs>
          <w:tab w:val="clear" w:pos="720"/>
          <w:tab w:val="left" w:pos="709"/>
        </w:tabs>
        <w:spacing w:after="0" w:line="240" w:lineRule="auto"/>
        <w:ind w:left="284" w:firstLine="0"/>
        <w:jc w:val="both"/>
        <w:rPr>
          <w:rFonts w:ascii="Times New Roman" w:hAnsi="Times New Roman" w:cs="Times New Roman"/>
          <w:sz w:val="24"/>
          <w:szCs w:val="24"/>
        </w:rPr>
      </w:pPr>
      <w:r w:rsidRPr="00A16335">
        <w:rPr>
          <w:rFonts w:ascii="Times New Roman" w:hAnsi="Times New Roman" w:cs="Times New Roman"/>
          <w:sz w:val="24"/>
          <w:szCs w:val="24"/>
        </w:rPr>
        <w:t>обеспечение мест водопоя;</w:t>
      </w:r>
    </w:p>
    <w:p w14:paraId="3FECEF65" w14:textId="77777777" w:rsidR="00935F0B" w:rsidRPr="00A16335" w:rsidRDefault="00935F0B" w:rsidP="00935F0B">
      <w:pPr>
        <w:numPr>
          <w:ilvl w:val="0"/>
          <w:numId w:val="55"/>
        </w:numPr>
        <w:tabs>
          <w:tab w:val="clear" w:pos="720"/>
          <w:tab w:val="left" w:pos="709"/>
        </w:tabs>
        <w:spacing w:after="0" w:line="240" w:lineRule="auto"/>
        <w:ind w:left="284" w:firstLine="0"/>
        <w:jc w:val="both"/>
        <w:rPr>
          <w:rFonts w:ascii="Times New Roman" w:hAnsi="Times New Roman" w:cs="Times New Roman"/>
          <w:sz w:val="24"/>
          <w:szCs w:val="24"/>
        </w:rPr>
      </w:pPr>
      <w:r w:rsidRPr="00A16335">
        <w:rPr>
          <w:rFonts w:ascii="Times New Roman" w:hAnsi="Times New Roman" w:cs="Times New Roman"/>
          <w:sz w:val="24"/>
          <w:szCs w:val="24"/>
        </w:rPr>
        <w:t>проведение весенних и осенних учётных мероприятий;</w:t>
      </w:r>
    </w:p>
    <w:p w14:paraId="7FA8D838" w14:textId="77777777" w:rsidR="00935F0B" w:rsidRPr="00A16335" w:rsidRDefault="00935F0B" w:rsidP="00935F0B">
      <w:pPr>
        <w:numPr>
          <w:ilvl w:val="0"/>
          <w:numId w:val="55"/>
        </w:numPr>
        <w:tabs>
          <w:tab w:val="clear" w:pos="720"/>
          <w:tab w:val="left" w:pos="709"/>
        </w:tabs>
        <w:spacing w:after="0" w:line="240" w:lineRule="auto"/>
        <w:ind w:left="284" w:firstLine="0"/>
        <w:jc w:val="both"/>
        <w:rPr>
          <w:rFonts w:ascii="Times New Roman" w:hAnsi="Times New Roman" w:cs="Times New Roman"/>
          <w:sz w:val="24"/>
          <w:szCs w:val="24"/>
        </w:rPr>
      </w:pPr>
      <w:r w:rsidRPr="00A16335">
        <w:rPr>
          <w:rFonts w:ascii="Times New Roman" w:hAnsi="Times New Roman" w:cs="Times New Roman"/>
          <w:sz w:val="24"/>
          <w:szCs w:val="24"/>
        </w:rPr>
        <w:t>приобретение кормов для подкормки диких животных.</w:t>
      </w:r>
    </w:p>
    <w:p w14:paraId="0B7BD714" w14:textId="77777777" w:rsidR="00935F0B" w:rsidRPr="00A16335" w:rsidRDefault="00935F0B" w:rsidP="00935F0B">
      <w:pPr>
        <w:spacing w:after="0" w:line="240" w:lineRule="auto"/>
        <w:ind w:firstLine="567"/>
        <w:jc w:val="both"/>
        <w:rPr>
          <w:rFonts w:ascii="Times New Roman" w:hAnsi="Times New Roman" w:cs="Times New Roman"/>
          <w:sz w:val="24"/>
          <w:szCs w:val="24"/>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4693"/>
      </w:tblGrid>
      <w:tr w:rsidR="00501535" w:rsidRPr="00A16335" w14:paraId="1713DF51" w14:textId="77777777" w:rsidTr="00935F0B">
        <w:tc>
          <w:tcPr>
            <w:tcW w:w="4784" w:type="dxa"/>
            <w:hideMark/>
          </w:tcPr>
          <w:p w14:paraId="28F6E220" w14:textId="77777777" w:rsidR="00501535" w:rsidRPr="00A16335" w:rsidRDefault="00501535" w:rsidP="00B657B1">
            <w:pPr>
              <w:jc w:val="center"/>
              <w:rPr>
                <w:rFonts w:ascii="Times New Roman" w:eastAsia="Times New Roman" w:hAnsi="Times New Roman" w:cs="Times New Roman"/>
                <w:sz w:val="24"/>
                <w:szCs w:val="24"/>
                <w:lang w:eastAsia="ru-RU"/>
              </w:rPr>
            </w:pPr>
            <w:r w:rsidRPr="00A16335">
              <w:rPr>
                <w:rFonts w:ascii="Times New Roman" w:eastAsia="Times New Roman" w:hAnsi="Times New Roman" w:cs="Times New Roman"/>
                <w:noProof/>
                <w:sz w:val="24"/>
                <w:szCs w:val="24"/>
                <w:lang w:eastAsia="ru-RU"/>
              </w:rPr>
              <w:lastRenderedPageBreak/>
              <w:drawing>
                <wp:inline distT="0" distB="0" distL="0" distR="0" wp14:anchorId="7A3B3E04" wp14:editId="4DC718FC">
                  <wp:extent cx="2329129" cy="2231136"/>
                  <wp:effectExtent l="19050" t="19050" r="14021" b="16764"/>
                  <wp:docPr id="6" name="Рисунок 4" descr="C:\Users\GNPP\AppData\Local\Temp\Rar$DIa0.940\DSC_9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GNPP\AppData\Local\Temp\Rar$DIa0.940\DSC_9085.jpg"/>
                          <pic:cNvPicPr>
                            <a:picLocks noChangeAspect="1" noChangeArrowheads="1"/>
                          </pic:cNvPicPr>
                        </pic:nvPicPr>
                        <pic:blipFill>
                          <a:blip r:embed="rId27" cstate="print"/>
                          <a:srcRect/>
                          <a:stretch>
                            <a:fillRect/>
                          </a:stretch>
                        </pic:blipFill>
                        <pic:spPr bwMode="auto">
                          <a:xfrm>
                            <a:off x="0" y="0"/>
                            <a:ext cx="2329130" cy="2231137"/>
                          </a:xfrm>
                          <a:prstGeom prst="rect">
                            <a:avLst/>
                          </a:prstGeom>
                          <a:noFill/>
                          <a:ln w="9525">
                            <a:solidFill>
                              <a:schemeClr val="tx1"/>
                            </a:solidFill>
                            <a:miter lim="800000"/>
                            <a:headEnd/>
                            <a:tailEnd/>
                          </a:ln>
                        </pic:spPr>
                      </pic:pic>
                    </a:graphicData>
                  </a:graphic>
                </wp:inline>
              </w:drawing>
            </w:r>
          </w:p>
        </w:tc>
        <w:tc>
          <w:tcPr>
            <w:tcW w:w="4786" w:type="dxa"/>
            <w:hideMark/>
          </w:tcPr>
          <w:p w14:paraId="224DA085" w14:textId="77777777" w:rsidR="00501535" w:rsidRPr="00A16335" w:rsidRDefault="00501535" w:rsidP="00B657B1">
            <w:pPr>
              <w:jc w:val="center"/>
              <w:rPr>
                <w:rFonts w:ascii="Times New Roman" w:eastAsia="Times New Roman" w:hAnsi="Times New Roman" w:cs="Times New Roman"/>
                <w:sz w:val="24"/>
                <w:szCs w:val="24"/>
                <w:lang w:eastAsia="ru-RU"/>
              </w:rPr>
            </w:pPr>
            <w:r w:rsidRPr="00A16335">
              <w:rPr>
                <w:rFonts w:ascii="Times New Roman" w:eastAsia="Times New Roman" w:hAnsi="Times New Roman" w:cs="Times New Roman"/>
                <w:noProof/>
                <w:sz w:val="24"/>
                <w:szCs w:val="24"/>
                <w:lang w:eastAsia="ru-RU"/>
              </w:rPr>
              <w:drawing>
                <wp:inline distT="0" distB="0" distL="0" distR="0" wp14:anchorId="6A166D5C" wp14:editId="796E5F40">
                  <wp:extent cx="2466543" cy="2275027"/>
                  <wp:effectExtent l="19050" t="19050" r="9957" b="10973"/>
                  <wp:docPr id="7" name="Рисунок 17" descr="C:\Users\GNPP\Downloads\WhatsApp Image 2025-10-23 at 14.08.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GNPP\Downloads\WhatsApp Image 2025-10-23 at 14.08.09.jpeg"/>
                          <pic:cNvPicPr>
                            <a:picLocks noChangeAspect="1" noChangeArrowheads="1"/>
                          </pic:cNvPicPr>
                        </pic:nvPicPr>
                        <pic:blipFill>
                          <a:blip r:embed="rId28" cstate="print"/>
                          <a:srcRect/>
                          <a:stretch>
                            <a:fillRect/>
                          </a:stretch>
                        </pic:blipFill>
                        <pic:spPr bwMode="auto">
                          <a:xfrm>
                            <a:off x="0" y="0"/>
                            <a:ext cx="2466543" cy="2275027"/>
                          </a:xfrm>
                          <a:prstGeom prst="rect">
                            <a:avLst/>
                          </a:prstGeom>
                          <a:noFill/>
                          <a:ln w="9525">
                            <a:solidFill>
                              <a:schemeClr val="tx1"/>
                            </a:solidFill>
                            <a:miter lim="800000"/>
                            <a:headEnd/>
                            <a:tailEnd/>
                          </a:ln>
                        </pic:spPr>
                      </pic:pic>
                    </a:graphicData>
                  </a:graphic>
                </wp:inline>
              </w:drawing>
            </w:r>
          </w:p>
        </w:tc>
      </w:tr>
      <w:tr w:rsidR="00501535" w:rsidRPr="00A16335" w14:paraId="503E8D2E" w14:textId="77777777" w:rsidTr="00935F0B">
        <w:trPr>
          <w:trHeight w:val="270"/>
        </w:trPr>
        <w:tc>
          <w:tcPr>
            <w:tcW w:w="9570" w:type="dxa"/>
            <w:gridSpan w:val="2"/>
            <w:hideMark/>
          </w:tcPr>
          <w:p w14:paraId="706AE776" w14:textId="77777777" w:rsidR="00501535" w:rsidRPr="00A16335" w:rsidRDefault="00501535" w:rsidP="00B657B1">
            <w:pPr>
              <w:jc w:val="center"/>
              <w:rPr>
                <w:rFonts w:ascii="Times New Roman" w:eastAsia="Times New Roman" w:hAnsi="Times New Roman" w:cs="Times New Roman"/>
                <w:noProof/>
                <w:sz w:val="24"/>
                <w:szCs w:val="24"/>
                <w:lang w:eastAsia="ru-RU"/>
              </w:rPr>
            </w:pPr>
            <w:r w:rsidRPr="00A16335">
              <w:rPr>
                <w:rFonts w:ascii="Times New Roman" w:eastAsia="Times New Roman" w:hAnsi="Times New Roman" w:cs="Times New Roman"/>
                <w:sz w:val="24"/>
                <w:szCs w:val="24"/>
                <w:lang w:eastAsia="ru-RU"/>
              </w:rPr>
              <w:t xml:space="preserve">Учетные работы                                       </w:t>
            </w:r>
          </w:p>
        </w:tc>
      </w:tr>
      <w:tr w:rsidR="00501535" w:rsidRPr="00A16335" w14:paraId="5B9AD4F7" w14:textId="77777777" w:rsidTr="00935F0B">
        <w:tc>
          <w:tcPr>
            <w:tcW w:w="4784" w:type="dxa"/>
            <w:hideMark/>
          </w:tcPr>
          <w:p w14:paraId="0ABB0C89" w14:textId="77777777" w:rsidR="00501535" w:rsidRPr="00A16335" w:rsidRDefault="00501535" w:rsidP="00B657B1">
            <w:pPr>
              <w:jc w:val="center"/>
              <w:rPr>
                <w:rFonts w:ascii="Times New Roman" w:eastAsia="Times New Roman" w:hAnsi="Times New Roman" w:cs="Times New Roman"/>
                <w:noProof/>
                <w:sz w:val="24"/>
                <w:szCs w:val="24"/>
                <w:lang w:eastAsia="ru-RU"/>
              </w:rPr>
            </w:pPr>
          </w:p>
        </w:tc>
        <w:tc>
          <w:tcPr>
            <w:tcW w:w="4786" w:type="dxa"/>
            <w:hideMark/>
          </w:tcPr>
          <w:p w14:paraId="44DC89AF" w14:textId="77777777" w:rsidR="00501535" w:rsidRPr="00A16335" w:rsidRDefault="00501535" w:rsidP="00B657B1">
            <w:pPr>
              <w:jc w:val="center"/>
              <w:rPr>
                <w:rFonts w:ascii="Times New Roman" w:eastAsia="Times New Roman" w:hAnsi="Times New Roman" w:cs="Times New Roman"/>
                <w:noProof/>
                <w:sz w:val="24"/>
                <w:szCs w:val="24"/>
                <w:lang w:eastAsia="ru-RU"/>
              </w:rPr>
            </w:pPr>
          </w:p>
        </w:tc>
      </w:tr>
      <w:tr w:rsidR="00501535" w:rsidRPr="00A16335" w14:paraId="58EDDC58" w14:textId="77777777" w:rsidTr="00935F0B">
        <w:trPr>
          <w:trHeight w:val="3416"/>
        </w:trPr>
        <w:tc>
          <w:tcPr>
            <w:tcW w:w="4784" w:type="dxa"/>
          </w:tcPr>
          <w:p w14:paraId="5DE8F221" w14:textId="77777777" w:rsidR="00501535" w:rsidRPr="00A16335" w:rsidRDefault="00501535" w:rsidP="00B657B1">
            <w:pPr>
              <w:jc w:val="center"/>
              <w:rPr>
                <w:rFonts w:ascii="Times New Roman" w:eastAsia="Times New Roman" w:hAnsi="Times New Roman" w:cs="Times New Roman"/>
                <w:sz w:val="24"/>
                <w:szCs w:val="24"/>
                <w:lang w:eastAsia="ru-RU"/>
              </w:rPr>
            </w:pPr>
            <w:r w:rsidRPr="00A16335">
              <w:rPr>
                <w:rFonts w:ascii="Times New Roman" w:eastAsia="Times New Roman" w:hAnsi="Times New Roman" w:cs="Times New Roman"/>
                <w:noProof/>
                <w:sz w:val="24"/>
                <w:szCs w:val="24"/>
                <w:lang w:eastAsia="ru-RU"/>
              </w:rPr>
              <w:drawing>
                <wp:inline distT="0" distB="0" distL="0" distR="0" wp14:anchorId="1A490B9E" wp14:editId="7F4F7F7E">
                  <wp:extent cx="2234031" cy="2121408"/>
                  <wp:effectExtent l="19050" t="19050" r="13869" b="12192"/>
                  <wp:docPr id="13" name="Рисунок 18" descr="C:\Users\GNPP\Desktop\Рабочий стол 26.01.2024\Биотехния 2022 г - копия\WhatsApp Image 2022-02-18 at 20.49.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GNPP\Desktop\Рабочий стол 26.01.2024\Биотехния 2022 г - копия\WhatsApp Image 2022-02-18 at 20.49.04.jpeg"/>
                          <pic:cNvPicPr>
                            <a:picLocks noChangeAspect="1" noChangeArrowheads="1"/>
                          </pic:cNvPicPr>
                        </pic:nvPicPr>
                        <pic:blipFill>
                          <a:blip r:embed="rId29" cstate="print"/>
                          <a:srcRect/>
                          <a:stretch>
                            <a:fillRect/>
                          </a:stretch>
                        </pic:blipFill>
                        <pic:spPr bwMode="auto">
                          <a:xfrm>
                            <a:off x="0" y="0"/>
                            <a:ext cx="2235743" cy="2123034"/>
                          </a:xfrm>
                          <a:prstGeom prst="rect">
                            <a:avLst/>
                          </a:prstGeom>
                          <a:noFill/>
                          <a:ln w="9525">
                            <a:solidFill>
                              <a:schemeClr val="tx1"/>
                            </a:solidFill>
                            <a:miter lim="800000"/>
                            <a:headEnd/>
                            <a:tailEnd/>
                          </a:ln>
                        </pic:spPr>
                      </pic:pic>
                    </a:graphicData>
                  </a:graphic>
                </wp:inline>
              </w:drawing>
            </w:r>
          </w:p>
        </w:tc>
        <w:tc>
          <w:tcPr>
            <w:tcW w:w="4786" w:type="dxa"/>
          </w:tcPr>
          <w:p w14:paraId="4C9DB321" w14:textId="77777777" w:rsidR="00501535" w:rsidRPr="00A16335" w:rsidRDefault="00501535" w:rsidP="00B657B1">
            <w:pPr>
              <w:jc w:val="center"/>
              <w:rPr>
                <w:rFonts w:ascii="Times New Roman" w:eastAsia="Times New Roman" w:hAnsi="Times New Roman" w:cs="Times New Roman"/>
                <w:sz w:val="24"/>
                <w:szCs w:val="24"/>
                <w:lang w:eastAsia="ru-RU"/>
              </w:rPr>
            </w:pPr>
            <w:r w:rsidRPr="00A16335">
              <w:rPr>
                <w:rFonts w:ascii="Times New Roman" w:eastAsia="Times New Roman" w:hAnsi="Times New Roman" w:cs="Times New Roman"/>
                <w:noProof/>
                <w:sz w:val="24"/>
                <w:szCs w:val="24"/>
                <w:lang w:eastAsia="ru-RU"/>
              </w:rPr>
              <w:drawing>
                <wp:inline distT="0" distB="0" distL="0" distR="0" wp14:anchorId="27DAEF79" wp14:editId="1521C19D">
                  <wp:extent cx="2358390" cy="2121408"/>
                  <wp:effectExtent l="19050" t="19050" r="22860" b="12192"/>
                  <wp:docPr id="14" name="Рисунок 7" descr="C:\Users\GNPP\Desktop\Рабочий стол 26.01.2024\Биотехния 2022 г - копия\WhatsApp Image 2022-02-01 at 12.54.2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GNPP\Desktop\Рабочий стол 26.01.2024\Биотехния 2022 г - копия\WhatsApp Image 2022-02-01 at 12.54.26 (1).jpeg"/>
                          <pic:cNvPicPr>
                            <a:picLocks noChangeAspect="1" noChangeArrowheads="1"/>
                          </pic:cNvPicPr>
                        </pic:nvPicPr>
                        <pic:blipFill>
                          <a:blip r:embed="rId30" cstate="print"/>
                          <a:srcRect/>
                          <a:stretch>
                            <a:fillRect/>
                          </a:stretch>
                        </pic:blipFill>
                        <pic:spPr bwMode="auto">
                          <a:xfrm>
                            <a:off x="0" y="0"/>
                            <a:ext cx="2363384" cy="2125900"/>
                          </a:xfrm>
                          <a:prstGeom prst="rect">
                            <a:avLst/>
                          </a:prstGeom>
                          <a:noFill/>
                          <a:ln w="9525">
                            <a:solidFill>
                              <a:schemeClr val="tx1"/>
                            </a:solidFill>
                            <a:miter lim="800000"/>
                            <a:headEnd/>
                            <a:tailEnd/>
                          </a:ln>
                        </pic:spPr>
                      </pic:pic>
                    </a:graphicData>
                  </a:graphic>
                </wp:inline>
              </w:drawing>
            </w:r>
          </w:p>
        </w:tc>
      </w:tr>
      <w:tr w:rsidR="00501535" w:rsidRPr="00A16335" w14:paraId="62502170" w14:textId="77777777" w:rsidTr="00935F0B">
        <w:trPr>
          <w:trHeight w:val="199"/>
        </w:trPr>
        <w:tc>
          <w:tcPr>
            <w:tcW w:w="9570" w:type="dxa"/>
            <w:gridSpan w:val="2"/>
          </w:tcPr>
          <w:p w14:paraId="382AF044" w14:textId="77777777" w:rsidR="00501535" w:rsidRPr="00A16335" w:rsidRDefault="00501535" w:rsidP="00B657B1">
            <w:pPr>
              <w:jc w:val="center"/>
              <w:rPr>
                <w:rFonts w:ascii="Times New Roman" w:eastAsia="Times New Roman" w:hAnsi="Times New Roman" w:cs="Times New Roman"/>
                <w:noProof/>
                <w:sz w:val="24"/>
                <w:szCs w:val="24"/>
                <w:lang w:eastAsia="ru-RU"/>
              </w:rPr>
            </w:pPr>
            <w:r w:rsidRPr="00A16335">
              <w:rPr>
                <w:rFonts w:ascii="Times New Roman" w:eastAsia="Times New Roman" w:hAnsi="Times New Roman" w:cs="Times New Roman"/>
                <w:sz w:val="24"/>
                <w:szCs w:val="24"/>
                <w:lang w:eastAsia="ru-RU"/>
              </w:rPr>
              <w:t>Подкормка фазанов и кекликов</w:t>
            </w:r>
          </w:p>
        </w:tc>
      </w:tr>
    </w:tbl>
    <w:p w14:paraId="371FC37E" w14:textId="77777777" w:rsidR="00501535" w:rsidRPr="00A16335" w:rsidRDefault="00501535" w:rsidP="00FC7757">
      <w:pPr>
        <w:spacing w:after="0" w:line="240" w:lineRule="auto"/>
        <w:jc w:val="center"/>
        <w:rPr>
          <w:rFonts w:ascii="Times New Roman" w:hAnsi="Times New Roman" w:cs="Times New Roman"/>
          <w:sz w:val="24"/>
          <w:szCs w:val="24"/>
        </w:rPr>
      </w:pPr>
      <w:r w:rsidRPr="00A16335">
        <w:rPr>
          <w:rFonts w:ascii="Times New Roman" w:hAnsi="Times New Roman" w:cs="Times New Roman"/>
          <w:sz w:val="24"/>
          <w:szCs w:val="24"/>
        </w:rPr>
        <w:t>Рисунок 1</w:t>
      </w:r>
      <w:r w:rsidR="00562554" w:rsidRPr="00A16335">
        <w:rPr>
          <w:rFonts w:ascii="Times New Roman" w:hAnsi="Times New Roman" w:cs="Times New Roman"/>
          <w:sz w:val="24"/>
          <w:szCs w:val="24"/>
        </w:rPr>
        <w:t>7</w:t>
      </w:r>
      <w:r w:rsidRPr="00A16335">
        <w:rPr>
          <w:rFonts w:ascii="Times New Roman" w:hAnsi="Times New Roman" w:cs="Times New Roman"/>
          <w:sz w:val="24"/>
          <w:szCs w:val="24"/>
        </w:rPr>
        <w:t xml:space="preserve"> – Примеры биотехнических мероприятий</w:t>
      </w:r>
      <w:r w:rsidR="00935F0B" w:rsidRPr="00A16335">
        <w:rPr>
          <w:rFonts w:ascii="Times New Roman" w:hAnsi="Times New Roman" w:cs="Times New Roman"/>
          <w:sz w:val="24"/>
          <w:szCs w:val="24"/>
        </w:rPr>
        <w:t>, проводимых</w:t>
      </w:r>
      <w:r w:rsidRPr="00A16335">
        <w:rPr>
          <w:rFonts w:ascii="Times New Roman" w:hAnsi="Times New Roman" w:cs="Times New Roman"/>
          <w:sz w:val="24"/>
          <w:szCs w:val="24"/>
        </w:rPr>
        <w:t xml:space="preserve"> на территории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w:t>
      </w:r>
    </w:p>
    <w:p w14:paraId="589B91A3" w14:textId="77777777" w:rsidR="00110CD8" w:rsidRPr="00A16335" w:rsidRDefault="00110CD8" w:rsidP="00C077B4">
      <w:pPr>
        <w:spacing w:after="0" w:line="240" w:lineRule="auto"/>
        <w:ind w:firstLine="567"/>
        <w:jc w:val="both"/>
        <w:rPr>
          <w:rFonts w:ascii="Times New Roman" w:hAnsi="Times New Roman" w:cs="Times New Roman"/>
          <w:sz w:val="24"/>
          <w:szCs w:val="24"/>
        </w:rPr>
      </w:pPr>
    </w:p>
    <w:p w14:paraId="632F0463" w14:textId="50070C56" w:rsidR="00501535" w:rsidRPr="00A16335" w:rsidRDefault="00501535" w:rsidP="00501535">
      <w:pPr>
        <w:shd w:val="clear" w:color="auto" w:fill="FFFFFF"/>
        <w:tabs>
          <w:tab w:val="left" w:leader="dot" w:pos="8902"/>
          <w:tab w:val="left" w:leader="dot" w:pos="9072"/>
        </w:tabs>
        <w:spacing w:after="0" w:line="240" w:lineRule="auto"/>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color w:val="000000"/>
          <w:sz w:val="24"/>
          <w:szCs w:val="24"/>
          <w:lang w:eastAsia="ru-RU"/>
        </w:rPr>
        <w:t>Таблица 3</w:t>
      </w:r>
      <w:r w:rsidR="007F3A3A">
        <w:rPr>
          <w:rFonts w:ascii="Times New Roman" w:eastAsia="Consolas" w:hAnsi="Times New Roman" w:cs="Times New Roman"/>
          <w:color w:val="000000"/>
          <w:sz w:val="24"/>
          <w:szCs w:val="24"/>
          <w:lang w:eastAsia="ru-RU"/>
        </w:rPr>
        <w:t>8</w:t>
      </w:r>
      <w:r w:rsidR="00935F0B" w:rsidRPr="00A16335">
        <w:rPr>
          <w:rFonts w:ascii="Times New Roman" w:eastAsia="Consolas" w:hAnsi="Times New Roman" w:cs="Times New Roman"/>
          <w:color w:val="000000"/>
          <w:sz w:val="24"/>
          <w:szCs w:val="24"/>
          <w:lang w:eastAsia="ru-RU"/>
        </w:rPr>
        <w:t xml:space="preserve"> </w:t>
      </w:r>
      <w:r w:rsidRPr="00A16335">
        <w:rPr>
          <w:rFonts w:ascii="Times New Roman" w:eastAsia="Consolas" w:hAnsi="Times New Roman" w:cs="Times New Roman"/>
          <w:color w:val="000000"/>
          <w:sz w:val="24"/>
          <w:szCs w:val="24"/>
          <w:lang w:eastAsia="ru-RU"/>
        </w:rPr>
        <w:t xml:space="preserve">– </w:t>
      </w:r>
      <w:r w:rsidR="00935F0B" w:rsidRPr="00A16335">
        <w:rPr>
          <w:rFonts w:ascii="Times New Roman" w:eastAsia="Consolas" w:hAnsi="Times New Roman" w:cs="Times New Roman"/>
          <w:color w:val="000000"/>
          <w:sz w:val="24"/>
          <w:szCs w:val="24"/>
          <w:lang w:eastAsia="ru-RU"/>
        </w:rPr>
        <w:t>Объем биотехнических мероприятий, выполненных в 2021-2025 г., тыс. тенге</w:t>
      </w:r>
    </w:p>
    <w:p w14:paraId="1DC83291" w14:textId="77777777" w:rsidR="00501535" w:rsidRPr="00A16335" w:rsidRDefault="00501535" w:rsidP="00501535">
      <w:pPr>
        <w:shd w:val="clear" w:color="auto" w:fill="FFFFFF"/>
        <w:tabs>
          <w:tab w:val="left" w:leader="dot" w:pos="8902"/>
          <w:tab w:val="left" w:leader="dot" w:pos="9072"/>
        </w:tabs>
        <w:spacing w:after="0" w:line="240" w:lineRule="auto"/>
        <w:jc w:val="both"/>
        <w:rPr>
          <w:rFonts w:ascii="Times New Roman" w:eastAsia="Consolas" w:hAnsi="Times New Roman" w:cs="Times New Roman"/>
          <w:color w:val="000000"/>
          <w:sz w:val="24"/>
          <w:szCs w:val="24"/>
          <w:lang w:eastAsia="ru-RU"/>
        </w:rPr>
      </w:pPr>
    </w:p>
    <w:tbl>
      <w:tblPr>
        <w:tblStyle w:val="a9"/>
        <w:tblW w:w="0" w:type="auto"/>
        <w:jc w:val="center"/>
        <w:tblLook w:val="04A0" w:firstRow="1" w:lastRow="0" w:firstColumn="1" w:lastColumn="0" w:noHBand="0" w:noVBand="1"/>
      </w:tblPr>
      <w:tblGrid>
        <w:gridCol w:w="2474"/>
        <w:gridCol w:w="1041"/>
        <w:gridCol w:w="1042"/>
        <w:gridCol w:w="1003"/>
        <w:gridCol w:w="1002"/>
        <w:gridCol w:w="1003"/>
      </w:tblGrid>
      <w:tr w:rsidR="00E62697" w:rsidRPr="00A16335" w14:paraId="3677C128" w14:textId="77777777" w:rsidTr="00E62697">
        <w:trPr>
          <w:jc w:val="center"/>
        </w:trPr>
        <w:tc>
          <w:tcPr>
            <w:tcW w:w="2474" w:type="dxa"/>
            <w:tcBorders>
              <w:top w:val="single" w:sz="4" w:space="0" w:color="auto"/>
              <w:left w:val="single" w:sz="4" w:space="0" w:color="auto"/>
              <w:bottom w:val="single" w:sz="4" w:space="0" w:color="auto"/>
              <w:right w:val="single" w:sz="4" w:space="0" w:color="auto"/>
            </w:tcBorders>
            <w:hideMark/>
          </w:tcPr>
          <w:p w14:paraId="2448AE08" w14:textId="77777777" w:rsidR="00E62697" w:rsidRPr="00A16335" w:rsidRDefault="00E62697" w:rsidP="00B657B1">
            <w:pPr>
              <w:tabs>
                <w:tab w:val="left" w:leader="dot" w:pos="8902"/>
                <w:tab w:val="left" w:leader="dot" w:pos="9072"/>
              </w:tabs>
              <w:jc w:val="both"/>
              <w:rPr>
                <w:rFonts w:ascii="Times New Roman" w:eastAsia="Consolas" w:hAnsi="Times New Roman" w:cs="Times New Roman"/>
                <w:color w:val="000000"/>
                <w:lang w:eastAsia="ru-RU"/>
              </w:rPr>
            </w:pPr>
            <w:r w:rsidRPr="00A16335">
              <w:rPr>
                <w:rFonts w:ascii="Times New Roman" w:eastAsia="Consolas" w:hAnsi="Times New Roman" w:cs="Times New Roman"/>
                <w:color w:val="000000"/>
                <w:lang w:eastAsia="ru-RU"/>
              </w:rPr>
              <w:t xml:space="preserve">Мероприятия </w:t>
            </w:r>
          </w:p>
        </w:tc>
        <w:tc>
          <w:tcPr>
            <w:tcW w:w="1041" w:type="dxa"/>
            <w:tcBorders>
              <w:top w:val="single" w:sz="4" w:space="0" w:color="auto"/>
              <w:left w:val="single" w:sz="4" w:space="0" w:color="auto"/>
              <w:bottom w:val="single" w:sz="4" w:space="0" w:color="auto"/>
              <w:right w:val="single" w:sz="4" w:space="0" w:color="auto"/>
            </w:tcBorders>
            <w:hideMark/>
          </w:tcPr>
          <w:p w14:paraId="13493C14" w14:textId="77777777" w:rsidR="00E62697" w:rsidRPr="00A16335" w:rsidRDefault="00E62697" w:rsidP="00B657B1">
            <w:pPr>
              <w:tabs>
                <w:tab w:val="left" w:leader="dot" w:pos="8902"/>
                <w:tab w:val="left" w:leader="dot" w:pos="9072"/>
              </w:tabs>
              <w:jc w:val="center"/>
              <w:rPr>
                <w:rFonts w:ascii="Times New Roman" w:eastAsia="Consolas" w:hAnsi="Times New Roman" w:cs="Times New Roman"/>
                <w:color w:val="000000"/>
                <w:lang w:eastAsia="ru-RU"/>
              </w:rPr>
            </w:pPr>
            <w:r w:rsidRPr="00A16335">
              <w:rPr>
                <w:rFonts w:ascii="Times New Roman" w:eastAsia="Consolas" w:hAnsi="Times New Roman" w:cs="Times New Roman"/>
                <w:color w:val="000000"/>
                <w:lang w:eastAsia="ru-RU"/>
              </w:rPr>
              <w:t>2021</w:t>
            </w:r>
          </w:p>
        </w:tc>
        <w:tc>
          <w:tcPr>
            <w:tcW w:w="1042" w:type="dxa"/>
            <w:tcBorders>
              <w:top w:val="single" w:sz="4" w:space="0" w:color="auto"/>
              <w:left w:val="single" w:sz="4" w:space="0" w:color="auto"/>
              <w:bottom w:val="single" w:sz="4" w:space="0" w:color="auto"/>
              <w:right w:val="single" w:sz="4" w:space="0" w:color="auto"/>
            </w:tcBorders>
            <w:hideMark/>
          </w:tcPr>
          <w:p w14:paraId="7B929691" w14:textId="77777777" w:rsidR="00E62697" w:rsidRPr="00A16335" w:rsidRDefault="00E62697" w:rsidP="00B657B1">
            <w:pPr>
              <w:tabs>
                <w:tab w:val="left" w:leader="dot" w:pos="8902"/>
                <w:tab w:val="left" w:leader="dot" w:pos="9072"/>
              </w:tabs>
              <w:jc w:val="center"/>
              <w:rPr>
                <w:rFonts w:ascii="Times New Roman" w:eastAsia="Consolas" w:hAnsi="Times New Roman" w:cs="Times New Roman"/>
                <w:color w:val="000000"/>
                <w:lang w:eastAsia="ru-RU"/>
              </w:rPr>
            </w:pPr>
            <w:r w:rsidRPr="00A16335">
              <w:rPr>
                <w:rFonts w:ascii="Times New Roman" w:eastAsia="Consolas" w:hAnsi="Times New Roman" w:cs="Times New Roman"/>
                <w:color w:val="000000"/>
                <w:lang w:eastAsia="ru-RU"/>
              </w:rPr>
              <w:t>2022</w:t>
            </w:r>
          </w:p>
        </w:tc>
        <w:tc>
          <w:tcPr>
            <w:tcW w:w="1003" w:type="dxa"/>
            <w:tcBorders>
              <w:top w:val="single" w:sz="4" w:space="0" w:color="auto"/>
              <w:left w:val="single" w:sz="4" w:space="0" w:color="auto"/>
              <w:bottom w:val="single" w:sz="4" w:space="0" w:color="auto"/>
              <w:right w:val="single" w:sz="4" w:space="0" w:color="auto"/>
            </w:tcBorders>
            <w:hideMark/>
          </w:tcPr>
          <w:p w14:paraId="41A72792" w14:textId="77777777" w:rsidR="00E62697" w:rsidRPr="00A16335" w:rsidRDefault="00E62697" w:rsidP="00B657B1">
            <w:pPr>
              <w:tabs>
                <w:tab w:val="left" w:leader="dot" w:pos="8902"/>
                <w:tab w:val="left" w:leader="dot" w:pos="9072"/>
              </w:tabs>
              <w:jc w:val="center"/>
              <w:rPr>
                <w:rFonts w:ascii="Times New Roman" w:eastAsia="Consolas" w:hAnsi="Times New Roman" w:cs="Times New Roman"/>
                <w:color w:val="000000"/>
                <w:lang w:eastAsia="ru-RU"/>
              </w:rPr>
            </w:pPr>
            <w:r w:rsidRPr="00A16335">
              <w:rPr>
                <w:rFonts w:ascii="Times New Roman" w:eastAsia="Consolas" w:hAnsi="Times New Roman" w:cs="Times New Roman"/>
                <w:color w:val="000000"/>
                <w:lang w:eastAsia="ru-RU"/>
              </w:rPr>
              <w:t>2023</w:t>
            </w:r>
          </w:p>
        </w:tc>
        <w:tc>
          <w:tcPr>
            <w:tcW w:w="1002" w:type="dxa"/>
            <w:tcBorders>
              <w:top w:val="single" w:sz="4" w:space="0" w:color="auto"/>
              <w:left w:val="single" w:sz="4" w:space="0" w:color="auto"/>
              <w:bottom w:val="single" w:sz="4" w:space="0" w:color="auto"/>
              <w:right w:val="single" w:sz="4" w:space="0" w:color="auto"/>
            </w:tcBorders>
            <w:hideMark/>
          </w:tcPr>
          <w:p w14:paraId="44A5DF49" w14:textId="77777777" w:rsidR="00E62697" w:rsidRPr="00A16335" w:rsidRDefault="00E62697" w:rsidP="00B657B1">
            <w:pPr>
              <w:tabs>
                <w:tab w:val="left" w:leader="dot" w:pos="8902"/>
                <w:tab w:val="left" w:leader="dot" w:pos="9072"/>
              </w:tabs>
              <w:jc w:val="center"/>
              <w:rPr>
                <w:rFonts w:ascii="Times New Roman" w:eastAsia="Consolas" w:hAnsi="Times New Roman" w:cs="Times New Roman"/>
                <w:color w:val="000000"/>
                <w:lang w:eastAsia="ru-RU"/>
              </w:rPr>
            </w:pPr>
            <w:r w:rsidRPr="00A16335">
              <w:rPr>
                <w:rFonts w:ascii="Times New Roman" w:eastAsia="Consolas" w:hAnsi="Times New Roman" w:cs="Times New Roman"/>
                <w:color w:val="000000"/>
                <w:lang w:eastAsia="ru-RU"/>
              </w:rPr>
              <w:t>2024</w:t>
            </w:r>
          </w:p>
        </w:tc>
        <w:tc>
          <w:tcPr>
            <w:tcW w:w="1003" w:type="dxa"/>
            <w:tcBorders>
              <w:top w:val="single" w:sz="4" w:space="0" w:color="auto"/>
              <w:left w:val="single" w:sz="4" w:space="0" w:color="auto"/>
              <w:bottom w:val="single" w:sz="4" w:space="0" w:color="auto"/>
              <w:right w:val="single" w:sz="4" w:space="0" w:color="auto"/>
            </w:tcBorders>
            <w:hideMark/>
          </w:tcPr>
          <w:p w14:paraId="2A73C5CB" w14:textId="77777777" w:rsidR="00E62697" w:rsidRPr="00A16335" w:rsidRDefault="00E62697" w:rsidP="00B657B1">
            <w:pPr>
              <w:tabs>
                <w:tab w:val="left" w:leader="dot" w:pos="8902"/>
                <w:tab w:val="left" w:leader="dot" w:pos="9072"/>
              </w:tabs>
              <w:jc w:val="center"/>
              <w:rPr>
                <w:rFonts w:ascii="Times New Roman" w:eastAsia="Consolas" w:hAnsi="Times New Roman" w:cs="Times New Roman"/>
                <w:color w:val="000000"/>
                <w:lang w:eastAsia="ru-RU"/>
              </w:rPr>
            </w:pPr>
            <w:r w:rsidRPr="00A16335">
              <w:rPr>
                <w:rFonts w:ascii="Times New Roman" w:eastAsia="Consolas" w:hAnsi="Times New Roman" w:cs="Times New Roman"/>
                <w:color w:val="000000"/>
                <w:lang w:eastAsia="ru-RU"/>
              </w:rPr>
              <w:t>2025</w:t>
            </w:r>
          </w:p>
        </w:tc>
      </w:tr>
      <w:tr w:rsidR="00E62697" w:rsidRPr="00A16335" w14:paraId="4A832C88" w14:textId="77777777" w:rsidTr="00E62697">
        <w:trPr>
          <w:jc w:val="center"/>
        </w:trPr>
        <w:tc>
          <w:tcPr>
            <w:tcW w:w="2474" w:type="dxa"/>
            <w:tcBorders>
              <w:top w:val="single" w:sz="4" w:space="0" w:color="auto"/>
              <w:left w:val="single" w:sz="4" w:space="0" w:color="auto"/>
              <w:bottom w:val="single" w:sz="4" w:space="0" w:color="auto"/>
              <w:right w:val="single" w:sz="4" w:space="0" w:color="auto"/>
            </w:tcBorders>
            <w:hideMark/>
          </w:tcPr>
          <w:p w14:paraId="2B39EF27" w14:textId="77777777" w:rsidR="00E62697" w:rsidRPr="00A16335" w:rsidRDefault="00E62697" w:rsidP="00B657B1">
            <w:pPr>
              <w:rPr>
                <w:rFonts w:ascii="Times New Roman" w:hAnsi="Times New Roman" w:cs="Times New Roman"/>
              </w:rPr>
            </w:pPr>
            <w:r w:rsidRPr="00A16335">
              <w:rPr>
                <w:rFonts w:ascii="Times New Roman" w:hAnsi="Times New Roman" w:cs="Times New Roman"/>
              </w:rPr>
              <w:t>Устройство новых кормушек, подкормочных площадок, солонцов и водопоев, навесов:</w:t>
            </w:r>
          </w:p>
          <w:p w14:paraId="689879EA" w14:textId="77777777" w:rsidR="00E62697" w:rsidRPr="00A16335" w:rsidRDefault="00E62697" w:rsidP="00B657B1">
            <w:pPr>
              <w:rPr>
                <w:rFonts w:ascii="Times New Roman" w:hAnsi="Times New Roman" w:cs="Times New Roman"/>
              </w:rPr>
            </w:pPr>
            <w:r w:rsidRPr="00A16335">
              <w:rPr>
                <w:rFonts w:ascii="Times New Roman" w:hAnsi="Times New Roman" w:cs="Times New Roman"/>
                <w:i/>
              </w:rPr>
              <w:t xml:space="preserve">навесы, кормушки для фазанов –     </w:t>
            </w:r>
          </w:p>
        </w:tc>
        <w:tc>
          <w:tcPr>
            <w:tcW w:w="1041" w:type="dxa"/>
            <w:tcBorders>
              <w:top w:val="single" w:sz="4" w:space="0" w:color="auto"/>
              <w:left w:val="single" w:sz="4" w:space="0" w:color="auto"/>
              <w:bottom w:val="single" w:sz="4" w:space="0" w:color="auto"/>
              <w:right w:val="single" w:sz="4" w:space="0" w:color="auto"/>
            </w:tcBorders>
          </w:tcPr>
          <w:p w14:paraId="3C8A028A" w14:textId="77777777" w:rsidR="00E62697" w:rsidRPr="00A16335" w:rsidRDefault="00E62697" w:rsidP="00B657B1">
            <w:pPr>
              <w:jc w:val="center"/>
              <w:rPr>
                <w:rFonts w:ascii="Times New Roman" w:hAnsi="Times New Roman" w:cs="Times New Roman"/>
              </w:rPr>
            </w:pPr>
          </w:p>
          <w:p w14:paraId="15903DA1" w14:textId="77777777" w:rsidR="00E62697" w:rsidRPr="00A16335" w:rsidRDefault="00E62697" w:rsidP="00B657B1">
            <w:pPr>
              <w:jc w:val="center"/>
              <w:rPr>
                <w:rFonts w:ascii="Times New Roman" w:hAnsi="Times New Roman" w:cs="Times New Roman"/>
              </w:rPr>
            </w:pPr>
          </w:p>
          <w:p w14:paraId="599906A1" w14:textId="77777777" w:rsidR="00E62697" w:rsidRPr="00A16335" w:rsidRDefault="00E62697" w:rsidP="00B657B1">
            <w:pPr>
              <w:jc w:val="center"/>
              <w:rPr>
                <w:rFonts w:ascii="Times New Roman" w:hAnsi="Times New Roman" w:cs="Times New Roman"/>
              </w:rPr>
            </w:pPr>
          </w:p>
          <w:p w14:paraId="5EA030B8" w14:textId="77777777" w:rsidR="00E62697" w:rsidRPr="00A16335" w:rsidRDefault="00E62697" w:rsidP="00B657B1">
            <w:pPr>
              <w:jc w:val="center"/>
              <w:rPr>
                <w:rFonts w:ascii="Times New Roman" w:hAnsi="Times New Roman" w:cs="Times New Roman"/>
              </w:rPr>
            </w:pPr>
          </w:p>
          <w:p w14:paraId="4279E1B4" w14:textId="77777777" w:rsidR="00E62697" w:rsidRPr="00A16335" w:rsidRDefault="00E62697" w:rsidP="00B657B1">
            <w:pPr>
              <w:jc w:val="center"/>
              <w:rPr>
                <w:rFonts w:ascii="Times New Roman" w:hAnsi="Times New Roman" w:cs="Times New Roman"/>
              </w:rPr>
            </w:pPr>
          </w:p>
          <w:p w14:paraId="58D48E94"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w:t>
            </w:r>
          </w:p>
        </w:tc>
        <w:tc>
          <w:tcPr>
            <w:tcW w:w="1042" w:type="dxa"/>
            <w:tcBorders>
              <w:top w:val="single" w:sz="4" w:space="0" w:color="auto"/>
              <w:left w:val="single" w:sz="4" w:space="0" w:color="auto"/>
              <w:bottom w:val="single" w:sz="4" w:space="0" w:color="auto"/>
              <w:right w:val="single" w:sz="4" w:space="0" w:color="auto"/>
            </w:tcBorders>
          </w:tcPr>
          <w:p w14:paraId="6D6EBBF3" w14:textId="77777777" w:rsidR="00E62697" w:rsidRPr="00A16335" w:rsidRDefault="00E62697" w:rsidP="00B657B1">
            <w:pPr>
              <w:jc w:val="center"/>
              <w:rPr>
                <w:rFonts w:ascii="Times New Roman" w:hAnsi="Times New Roman" w:cs="Times New Roman"/>
              </w:rPr>
            </w:pPr>
          </w:p>
          <w:p w14:paraId="4C2D409A" w14:textId="77777777" w:rsidR="00E62697" w:rsidRPr="00A16335" w:rsidRDefault="00E62697" w:rsidP="00B657B1">
            <w:pPr>
              <w:jc w:val="center"/>
              <w:rPr>
                <w:rFonts w:ascii="Times New Roman" w:hAnsi="Times New Roman" w:cs="Times New Roman"/>
              </w:rPr>
            </w:pPr>
          </w:p>
          <w:p w14:paraId="7F14405D" w14:textId="77777777" w:rsidR="00E62697" w:rsidRPr="00A16335" w:rsidRDefault="00E62697" w:rsidP="00B657B1">
            <w:pPr>
              <w:jc w:val="center"/>
              <w:rPr>
                <w:rFonts w:ascii="Times New Roman" w:hAnsi="Times New Roman" w:cs="Times New Roman"/>
              </w:rPr>
            </w:pPr>
          </w:p>
          <w:p w14:paraId="46F6299E" w14:textId="77777777" w:rsidR="00E62697" w:rsidRPr="00A16335" w:rsidRDefault="00E62697" w:rsidP="00B657B1">
            <w:pPr>
              <w:jc w:val="center"/>
              <w:rPr>
                <w:rFonts w:ascii="Times New Roman" w:hAnsi="Times New Roman" w:cs="Times New Roman"/>
              </w:rPr>
            </w:pPr>
          </w:p>
          <w:p w14:paraId="6CA779B9" w14:textId="77777777" w:rsidR="00E62697" w:rsidRPr="00A16335" w:rsidRDefault="00E62697" w:rsidP="00B657B1">
            <w:pPr>
              <w:jc w:val="center"/>
              <w:rPr>
                <w:rFonts w:ascii="Times New Roman" w:hAnsi="Times New Roman" w:cs="Times New Roman"/>
              </w:rPr>
            </w:pPr>
          </w:p>
          <w:p w14:paraId="6FF59A8D"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w:t>
            </w:r>
          </w:p>
        </w:tc>
        <w:tc>
          <w:tcPr>
            <w:tcW w:w="1003" w:type="dxa"/>
            <w:tcBorders>
              <w:top w:val="single" w:sz="4" w:space="0" w:color="auto"/>
              <w:left w:val="single" w:sz="4" w:space="0" w:color="auto"/>
              <w:bottom w:val="single" w:sz="4" w:space="0" w:color="auto"/>
              <w:right w:val="single" w:sz="4" w:space="0" w:color="auto"/>
            </w:tcBorders>
          </w:tcPr>
          <w:p w14:paraId="3C37063D" w14:textId="77777777" w:rsidR="00E62697" w:rsidRPr="00A16335" w:rsidRDefault="00E62697" w:rsidP="00B657B1">
            <w:pPr>
              <w:jc w:val="center"/>
              <w:rPr>
                <w:rFonts w:ascii="Times New Roman" w:hAnsi="Times New Roman" w:cs="Times New Roman"/>
              </w:rPr>
            </w:pPr>
          </w:p>
          <w:p w14:paraId="25F7251C" w14:textId="77777777" w:rsidR="00E62697" w:rsidRPr="00A16335" w:rsidRDefault="00E62697" w:rsidP="00B657B1">
            <w:pPr>
              <w:jc w:val="center"/>
              <w:rPr>
                <w:rFonts w:ascii="Times New Roman" w:hAnsi="Times New Roman" w:cs="Times New Roman"/>
              </w:rPr>
            </w:pPr>
          </w:p>
          <w:p w14:paraId="15575993" w14:textId="77777777" w:rsidR="00E62697" w:rsidRPr="00A16335" w:rsidRDefault="00E62697" w:rsidP="00B657B1">
            <w:pPr>
              <w:jc w:val="center"/>
              <w:rPr>
                <w:rFonts w:ascii="Times New Roman" w:hAnsi="Times New Roman" w:cs="Times New Roman"/>
              </w:rPr>
            </w:pPr>
          </w:p>
          <w:p w14:paraId="53140AEF" w14:textId="77777777" w:rsidR="00E62697" w:rsidRPr="00A16335" w:rsidRDefault="00E62697" w:rsidP="00B657B1">
            <w:pPr>
              <w:jc w:val="center"/>
              <w:rPr>
                <w:rFonts w:ascii="Times New Roman" w:hAnsi="Times New Roman" w:cs="Times New Roman"/>
              </w:rPr>
            </w:pPr>
          </w:p>
          <w:p w14:paraId="42F444F2" w14:textId="77777777" w:rsidR="00E62697" w:rsidRPr="00A16335" w:rsidRDefault="00E62697" w:rsidP="00B657B1">
            <w:pPr>
              <w:jc w:val="center"/>
              <w:rPr>
                <w:rFonts w:ascii="Times New Roman" w:hAnsi="Times New Roman" w:cs="Times New Roman"/>
              </w:rPr>
            </w:pPr>
          </w:p>
          <w:p w14:paraId="3005D4C0"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w:t>
            </w:r>
          </w:p>
        </w:tc>
        <w:tc>
          <w:tcPr>
            <w:tcW w:w="1002" w:type="dxa"/>
            <w:tcBorders>
              <w:top w:val="single" w:sz="4" w:space="0" w:color="auto"/>
              <w:left w:val="single" w:sz="4" w:space="0" w:color="auto"/>
              <w:bottom w:val="single" w:sz="4" w:space="0" w:color="auto"/>
              <w:right w:val="single" w:sz="4" w:space="0" w:color="auto"/>
            </w:tcBorders>
          </w:tcPr>
          <w:p w14:paraId="6ABFA59C" w14:textId="77777777" w:rsidR="00E62697" w:rsidRPr="00A16335" w:rsidRDefault="00E62697" w:rsidP="00B657B1">
            <w:pPr>
              <w:jc w:val="center"/>
              <w:rPr>
                <w:rFonts w:ascii="Times New Roman" w:hAnsi="Times New Roman" w:cs="Times New Roman"/>
              </w:rPr>
            </w:pPr>
          </w:p>
          <w:p w14:paraId="55414609" w14:textId="77777777" w:rsidR="00E62697" w:rsidRPr="00A16335" w:rsidRDefault="00E62697" w:rsidP="00B657B1">
            <w:pPr>
              <w:jc w:val="center"/>
              <w:rPr>
                <w:rFonts w:ascii="Times New Roman" w:hAnsi="Times New Roman" w:cs="Times New Roman"/>
              </w:rPr>
            </w:pPr>
          </w:p>
          <w:p w14:paraId="4428A47B" w14:textId="77777777" w:rsidR="00E62697" w:rsidRPr="00A16335" w:rsidRDefault="00E62697" w:rsidP="00B657B1">
            <w:pPr>
              <w:jc w:val="center"/>
              <w:rPr>
                <w:rFonts w:ascii="Times New Roman" w:hAnsi="Times New Roman" w:cs="Times New Roman"/>
              </w:rPr>
            </w:pPr>
          </w:p>
          <w:p w14:paraId="663ADB06" w14:textId="77777777" w:rsidR="00E62697" w:rsidRPr="00A16335" w:rsidRDefault="00E62697" w:rsidP="00B657B1">
            <w:pPr>
              <w:jc w:val="center"/>
              <w:rPr>
                <w:rFonts w:ascii="Times New Roman" w:hAnsi="Times New Roman" w:cs="Times New Roman"/>
              </w:rPr>
            </w:pPr>
          </w:p>
          <w:p w14:paraId="7AF154EF" w14:textId="77777777" w:rsidR="00E62697" w:rsidRPr="00A16335" w:rsidRDefault="00E62697" w:rsidP="00B657B1">
            <w:pPr>
              <w:jc w:val="center"/>
              <w:rPr>
                <w:rFonts w:ascii="Times New Roman" w:hAnsi="Times New Roman" w:cs="Times New Roman"/>
              </w:rPr>
            </w:pPr>
          </w:p>
          <w:p w14:paraId="17545A46"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w:t>
            </w:r>
          </w:p>
        </w:tc>
        <w:tc>
          <w:tcPr>
            <w:tcW w:w="1003" w:type="dxa"/>
            <w:tcBorders>
              <w:top w:val="single" w:sz="4" w:space="0" w:color="auto"/>
              <w:left w:val="single" w:sz="4" w:space="0" w:color="auto"/>
              <w:bottom w:val="single" w:sz="4" w:space="0" w:color="auto"/>
              <w:right w:val="single" w:sz="4" w:space="0" w:color="auto"/>
            </w:tcBorders>
          </w:tcPr>
          <w:p w14:paraId="1A17F63D" w14:textId="77777777" w:rsidR="00E62697" w:rsidRPr="00A16335" w:rsidRDefault="00E62697" w:rsidP="00B657B1">
            <w:pPr>
              <w:jc w:val="center"/>
              <w:rPr>
                <w:rFonts w:ascii="Times New Roman" w:hAnsi="Times New Roman" w:cs="Times New Roman"/>
              </w:rPr>
            </w:pPr>
          </w:p>
          <w:p w14:paraId="244E4E97" w14:textId="77777777" w:rsidR="00E62697" w:rsidRPr="00A16335" w:rsidRDefault="00E62697" w:rsidP="00B657B1">
            <w:pPr>
              <w:jc w:val="center"/>
              <w:rPr>
                <w:rFonts w:ascii="Times New Roman" w:hAnsi="Times New Roman" w:cs="Times New Roman"/>
              </w:rPr>
            </w:pPr>
          </w:p>
          <w:p w14:paraId="6B29B4D2" w14:textId="77777777" w:rsidR="00E62697" w:rsidRPr="00A16335" w:rsidRDefault="00E62697" w:rsidP="00B657B1">
            <w:pPr>
              <w:jc w:val="center"/>
              <w:rPr>
                <w:rFonts w:ascii="Times New Roman" w:hAnsi="Times New Roman" w:cs="Times New Roman"/>
              </w:rPr>
            </w:pPr>
          </w:p>
          <w:p w14:paraId="3A0ABE72" w14:textId="77777777" w:rsidR="00E62697" w:rsidRPr="00A16335" w:rsidRDefault="00E62697" w:rsidP="00B657B1">
            <w:pPr>
              <w:jc w:val="center"/>
              <w:rPr>
                <w:rFonts w:ascii="Times New Roman" w:hAnsi="Times New Roman" w:cs="Times New Roman"/>
              </w:rPr>
            </w:pPr>
          </w:p>
          <w:p w14:paraId="4938F374" w14:textId="77777777" w:rsidR="00E62697" w:rsidRPr="00A16335" w:rsidRDefault="00E62697" w:rsidP="00B657B1">
            <w:pPr>
              <w:jc w:val="center"/>
              <w:rPr>
                <w:rFonts w:ascii="Times New Roman" w:hAnsi="Times New Roman" w:cs="Times New Roman"/>
              </w:rPr>
            </w:pPr>
          </w:p>
          <w:p w14:paraId="28E09364"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w:t>
            </w:r>
          </w:p>
        </w:tc>
      </w:tr>
      <w:tr w:rsidR="00E62697" w:rsidRPr="00A16335" w14:paraId="577C8214" w14:textId="77777777" w:rsidTr="00E62697">
        <w:trPr>
          <w:jc w:val="center"/>
        </w:trPr>
        <w:tc>
          <w:tcPr>
            <w:tcW w:w="2474" w:type="dxa"/>
            <w:tcBorders>
              <w:top w:val="single" w:sz="4" w:space="0" w:color="auto"/>
              <w:left w:val="single" w:sz="4" w:space="0" w:color="auto"/>
              <w:bottom w:val="single" w:sz="4" w:space="0" w:color="auto"/>
              <w:right w:val="single" w:sz="4" w:space="0" w:color="auto"/>
            </w:tcBorders>
            <w:hideMark/>
          </w:tcPr>
          <w:p w14:paraId="25504901" w14:textId="77777777" w:rsidR="00E62697" w:rsidRPr="00A16335" w:rsidRDefault="00E62697" w:rsidP="00B657B1">
            <w:pPr>
              <w:rPr>
                <w:rFonts w:ascii="Times New Roman" w:hAnsi="Times New Roman" w:cs="Times New Roman"/>
              </w:rPr>
            </w:pPr>
            <w:r w:rsidRPr="00A16335">
              <w:rPr>
                <w:rFonts w:ascii="Times New Roman" w:hAnsi="Times New Roman" w:cs="Times New Roman"/>
              </w:rPr>
              <w:t>Проведение учетных работ (весной и осенью)</w:t>
            </w:r>
          </w:p>
        </w:tc>
        <w:tc>
          <w:tcPr>
            <w:tcW w:w="1041" w:type="dxa"/>
            <w:tcBorders>
              <w:top w:val="single" w:sz="4" w:space="0" w:color="auto"/>
              <w:left w:val="single" w:sz="4" w:space="0" w:color="auto"/>
              <w:bottom w:val="single" w:sz="4" w:space="0" w:color="auto"/>
              <w:right w:val="single" w:sz="4" w:space="0" w:color="auto"/>
            </w:tcBorders>
            <w:hideMark/>
          </w:tcPr>
          <w:p w14:paraId="140D7EE9"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135,0</w:t>
            </w:r>
          </w:p>
        </w:tc>
        <w:tc>
          <w:tcPr>
            <w:tcW w:w="1042" w:type="dxa"/>
            <w:tcBorders>
              <w:top w:val="single" w:sz="4" w:space="0" w:color="auto"/>
              <w:left w:val="single" w:sz="4" w:space="0" w:color="auto"/>
              <w:bottom w:val="single" w:sz="4" w:space="0" w:color="auto"/>
              <w:right w:val="single" w:sz="4" w:space="0" w:color="auto"/>
            </w:tcBorders>
            <w:hideMark/>
          </w:tcPr>
          <w:p w14:paraId="64CA786D"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320,0</w:t>
            </w:r>
          </w:p>
        </w:tc>
        <w:tc>
          <w:tcPr>
            <w:tcW w:w="1003" w:type="dxa"/>
            <w:tcBorders>
              <w:top w:val="single" w:sz="4" w:space="0" w:color="auto"/>
              <w:left w:val="single" w:sz="4" w:space="0" w:color="auto"/>
              <w:bottom w:val="single" w:sz="4" w:space="0" w:color="auto"/>
              <w:right w:val="single" w:sz="4" w:space="0" w:color="auto"/>
            </w:tcBorders>
            <w:hideMark/>
          </w:tcPr>
          <w:p w14:paraId="467AC7E3"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300,0</w:t>
            </w:r>
          </w:p>
        </w:tc>
        <w:tc>
          <w:tcPr>
            <w:tcW w:w="1002" w:type="dxa"/>
            <w:tcBorders>
              <w:top w:val="single" w:sz="4" w:space="0" w:color="auto"/>
              <w:left w:val="single" w:sz="4" w:space="0" w:color="auto"/>
              <w:bottom w:val="single" w:sz="4" w:space="0" w:color="auto"/>
              <w:right w:val="single" w:sz="4" w:space="0" w:color="auto"/>
            </w:tcBorders>
            <w:hideMark/>
          </w:tcPr>
          <w:p w14:paraId="6F532495"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w:t>
            </w:r>
          </w:p>
        </w:tc>
        <w:tc>
          <w:tcPr>
            <w:tcW w:w="1003" w:type="dxa"/>
            <w:tcBorders>
              <w:top w:val="single" w:sz="4" w:space="0" w:color="auto"/>
              <w:left w:val="single" w:sz="4" w:space="0" w:color="auto"/>
              <w:bottom w:val="single" w:sz="4" w:space="0" w:color="auto"/>
              <w:right w:val="single" w:sz="4" w:space="0" w:color="auto"/>
            </w:tcBorders>
            <w:hideMark/>
          </w:tcPr>
          <w:p w14:paraId="63AF4F27"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w:t>
            </w:r>
          </w:p>
        </w:tc>
      </w:tr>
      <w:tr w:rsidR="00E62697" w:rsidRPr="00A16335" w14:paraId="0117EA7B" w14:textId="77777777" w:rsidTr="00E62697">
        <w:trPr>
          <w:jc w:val="center"/>
        </w:trPr>
        <w:tc>
          <w:tcPr>
            <w:tcW w:w="2474" w:type="dxa"/>
            <w:tcBorders>
              <w:top w:val="single" w:sz="4" w:space="0" w:color="auto"/>
              <w:left w:val="single" w:sz="4" w:space="0" w:color="auto"/>
              <w:bottom w:val="single" w:sz="4" w:space="0" w:color="auto"/>
              <w:right w:val="single" w:sz="4" w:space="0" w:color="auto"/>
            </w:tcBorders>
            <w:hideMark/>
          </w:tcPr>
          <w:p w14:paraId="5E971D38" w14:textId="77777777" w:rsidR="00E62697" w:rsidRPr="00A16335" w:rsidRDefault="00E62697" w:rsidP="00B657B1">
            <w:pPr>
              <w:rPr>
                <w:rFonts w:ascii="Times New Roman" w:hAnsi="Times New Roman" w:cs="Times New Roman"/>
              </w:rPr>
            </w:pPr>
            <w:r w:rsidRPr="00A16335">
              <w:rPr>
                <w:rFonts w:ascii="Times New Roman" w:hAnsi="Times New Roman" w:cs="Times New Roman"/>
              </w:rPr>
              <w:t>Приобретение кормов для подкормки диких животных</w:t>
            </w:r>
          </w:p>
        </w:tc>
        <w:tc>
          <w:tcPr>
            <w:tcW w:w="1041" w:type="dxa"/>
            <w:tcBorders>
              <w:top w:val="single" w:sz="4" w:space="0" w:color="auto"/>
              <w:left w:val="single" w:sz="4" w:space="0" w:color="auto"/>
              <w:bottom w:val="single" w:sz="4" w:space="0" w:color="auto"/>
              <w:right w:val="single" w:sz="4" w:space="0" w:color="auto"/>
            </w:tcBorders>
            <w:hideMark/>
          </w:tcPr>
          <w:p w14:paraId="6648D305"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424,65</w:t>
            </w:r>
          </w:p>
        </w:tc>
        <w:tc>
          <w:tcPr>
            <w:tcW w:w="1042" w:type="dxa"/>
            <w:tcBorders>
              <w:top w:val="single" w:sz="4" w:space="0" w:color="auto"/>
              <w:left w:val="single" w:sz="4" w:space="0" w:color="auto"/>
              <w:bottom w:val="single" w:sz="4" w:space="0" w:color="auto"/>
              <w:right w:val="single" w:sz="4" w:space="0" w:color="auto"/>
            </w:tcBorders>
            <w:hideMark/>
          </w:tcPr>
          <w:p w14:paraId="12D45351"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350,0</w:t>
            </w:r>
          </w:p>
        </w:tc>
        <w:tc>
          <w:tcPr>
            <w:tcW w:w="1003" w:type="dxa"/>
            <w:tcBorders>
              <w:top w:val="single" w:sz="4" w:space="0" w:color="auto"/>
              <w:left w:val="single" w:sz="4" w:space="0" w:color="auto"/>
              <w:bottom w:val="single" w:sz="4" w:space="0" w:color="auto"/>
              <w:right w:val="single" w:sz="4" w:space="0" w:color="auto"/>
            </w:tcBorders>
            <w:hideMark/>
          </w:tcPr>
          <w:p w14:paraId="768CFE7F"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511,7</w:t>
            </w:r>
          </w:p>
        </w:tc>
        <w:tc>
          <w:tcPr>
            <w:tcW w:w="1002" w:type="dxa"/>
            <w:tcBorders>
              <w:top w:val="single" w:sz="4" w:space="0" w:color="auto"/>
              <w:left w:val="single" w:sz="4" w:space="0" w:color="auto"/>
              <w:bottom w:val="single" w:sz="4" w:space="0" w:color="auto"/>
              <w:right w:val="single" w:sz="4" w:space="0" w:color="auto"/>
            </w:tcBorders>
            <w:hideMark/>
          </w:tcPr>
          <w:p w14:paraId="1A0C578F"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397,6</w:t>
            </w:r>
          </w:p>
        </w:tc>
        <w:tc>
          <w:tcPr>
            <w:tcW w:w="1003" w:type="dxa"/>
            <w:tcBorders>
              <w:top w:val="single" w:sz="4" w:space="0" w:color="auto"/>
              <w:left w:val="single" w:sz="4" w:space="0" w:color="auto"/>
              <w:bottom w:val="single" w:sz="4" w:space="0" w:color="auto"/>
              <w:right w:val="single" w:sz="4" w:space="0" w:color="auto"/>
            </w:tcBorders>
            <w:hideMark/>
          </w:tcPr>
          <w:p w14:paraId="6687C185"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203,7</w:t>
            </w:r>
          </w:p>
        </w:tc>
      </w:tr>
      <w:tr w:rsidR="00E62697" w:rsidRPr="00A16335" w14:paraId="176BBA2D" w14:textId="77777777" w:rsidTr="00E62697">
        <w:trPr>
          <w:jc w:val="center"/>
        </w:trPr>
        <w:tc>
          <w:tcPr>
            <w:tcW w:w="2474" w:type="dxa"/>
            <w:tcBorders>
              <w:top w:val="single" w:sz="4" w:space="0" w:color="auto"/>
              <w:left w:val="single" w:sz="4" w:space="0" w:color="auto"/>
              <w:bottom w:val="single" w:sz="4" w:space="0" w:color="auto"/>
              <w:right w:val="single" w:sz="4" w:space="0" w:color="auto"/>
            </w:tcBorders>
            <w:hideMark/>
          </w:tcPr>
          <w:p w14:paraId="0D8B1806" w14:textId="77777777" w:rsidR="00E62697" w:rsidRPr="00A16335" w:rsidRDefault="00E62697" w:rsidP="00B657B1">
            <w:pPr>
              <w:rPr>
                <w:rFonts w:ascii="Times New Roman" w:hAnsi="Times New Roman" w:cs="Times New Roman"/>
              </w:rPr>
            </w:pPr>
            <w:r w:rsidRPr="00A16335">
              <w:rPr>
                <w:rFonts w:ascii="Times New Roman" w:hAnsi="Times New Roman" w:cs="Times New Roman"/>
              </w:rPr>
              <w:t xml:space="preserve">Устройство мест водопоя </w:t>
            </w:r>
          </w:p>
        </w:tc>
        <w:tc>
          <w:tcPr>
            <w:tcW w:w="1041" w:type="dxa"/>
            <w:tcBorders>
              <w:top w:val="single" w:sz="4" w:space="0" w:color="auto"/>
              <w:left w:val="single" w:sz="4" w:space="0" w:color="auto"/>
              <w:bottom w:val="single" w:sz="4" w:space="0" w:color="auto"/>
              <w:right w:val="single" w:sz="4" w:space="0" w:color="auto"/>
            </w:tcBorders>
            <w:hideMark/>
          </w:tcPr>
          <w:p w14:paraId="2C255F85"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w:t>
            </w:r>
          </w:p>
        </w:tc>
        <w:tc>
          <w:tcPr>
            <w:tcW w:w="1042" w:type="dxa"/>
            <w:tcBorders>
              <w:top w:val="single" w:sz="4" w:space="0" w:color="auto"/>
              <w:left w:val="single" w:sz="4" w:space="0" w:color="auto"/>
              <w:bottom w:val="single" w:sz="4" w:space="0" w:color="auto"/>
              <w:right w:val="single" w:sz="4" w:space="0" w:color="auto"/>
            </w:tcBorders>
            <w:hideMark/>
          </w:tcPr>
          <w:p w14:paraId="30CE3F48"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433,2</w:t>
            </w:r>
          </w:p>
        </w:tc>
        <w:tc>
          <w:tcPr>
            <w:tcW w:w="1003" w:type="dxa"/>
            <w:tcBorders>
              <w:top w:val="single" w:sz="4" w:space="0" w:color="auto"/>
              <w:left w:val="single" w:sz="4" w:space="0" w:color="auto"/>
              <w:bottom w:val="single" w:sz="4" w:space="0" w:color="auto"/>
              <w:right w:val="single" w:sz="4" w:space="0" w:color="auto"/>
            </w:tcBorders>
            <w:hideMark/>
          </w:tcPr>
          <w:p w14:paraId="735E73B3"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w:t>
            </w:r>
          </w:p>
        </w:tc>
        <w:tc>
          <w:tcPr>
            <w:tcW w:w="1002" w:type="dxa"/>
            <w:tcBorders>
              <w:top w:val="single" w:sz="4" w:space="0" w:color="auto"/>
              <w:left w:val="single" w:sz="4" w:space="0" w:color="auto"/>
              <w:bottom w:val="single" w:sz="4" w:space="0" w:color="auto"/>
              <w:right w:val="single" w:sz="4" w:space="0" w:color="auto"/>
            </w:tcBorders>
            <w:hideMark/>
          </w:tcPr>
          <w:p w14:paraId="0989879D"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w:t>
            </w:r>
          </w:p>
        </w:tc>
        <w:tc>
          <w:tcPr>
            <w:tcW w:w="1003" w:type="dxa"/>
            <w:tcBorders>
              <w:top w:val="single" w:sz="4" w:space="0" w:color="auto"/>
              <w:left w:val="single" w:sz="4" w:space="0" w:color="auto"/>
              <w:bottom w:val="single" w:sz="4" w:space="0" w:color="auto"/>
              <w:right w:val="single" w:sz="4" w:space="0" w:color="auto"/>
            </w:tcBorders>
            <w:hideMark/>
          </w:tcPr>
          <w:p w14:paraId="7C244B5A"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w:t>
            </w:r>
          </w:p>
        </w:tc>
      </w:tr>
      <w:tr w:rsidR="00E62697" w:rsidRPr="00A16335" w14:paraId="0F5CE7EA" w14:textId="77777777" w:rsidTr="00E62697">
        <w:trPr>
          <w:jc w:val="center"/>
        </w:trPr>
        <w:tc>
          <w:tcPr>
            <w:tcW w:w="2474" w:type="dxa"/>
            <w:tcBorders>
              <w:top w:val="single" w:sz="4" w:space="0" w:color="auto"/>
              <w:left w:val="single" w:sz="4" w:space="0" w:color="auto"/>
              <w:bottom w:val="single" w:sz="4" w:space="0" w:color="auto"/>
              <w:right w:val="single" w:sz="4" w:space="0" w:color="auto"/>
            </w:tcBorders>
            <w:hideMark/>
          </w:tcPr>
          <w:p w14:paraId="1AD21B34" w14:textId="77777777" w:rsidR="00E62697" w:rsidRPr="00A16335" w:rsidRDefault="00935F0B" w:rsidP="00B657B1">
            <w:pPr>
              <w:tabs>
                <w:tab w:val="left" w:leader="dot" w:pos="8902"/>
                <w:tab w:val="left" w:leader="dot" w:pos="9072"/>
              </w:tabs>
              <w:jc w:val="both"/>
              <w:rPr>
                <w:rFonts w:ascii="Times New Roman" w:eastAsia="Consolas" w:hAnsi="Times New Roman" w:cs="Times New Roman"/>
                <w:color w:val="000000"/>
                <w:lang w:eastAsia="ru-RU"/>
              </w:rPr>
            </w:pPr>
            <w:r w:rsidRPr="00A16335">
              <w:rPr>
                <w:rFonts w:ascii="Times New Roman" w:eastAsia="Consolas" w:hAnsi="Times New Roman" w:cs="Times New Roman"/>
                <w:color w:val="000000"/>
                <w:lang w:eastAsia="ru-RU"/>
              </w:rPr>
              <w:t>Всего</w:t>
            </w:r>
          </w:p>
        </w:tc>
        <w:tc>
          <w:tcPr>
            <w:tcW w:w="1041" w:type="dxa"/>
            <w:tcBorders>
              <w:top w:val="single" w:sz="4" w:space="0" w:color="auto"/>
              <w:left w:val="single" w:sz="4" w:space="0" w:color="auto"/>
              <w:bottom w:val="single" w:sz="4" w:space="0" w:color="auto"/>
              <w:right w:val="single" w:sz="4" w:space="0" w:color="auto"/>
            </w:tcBorders>
            <w:hideMark/>
          </w:tcPr>
          <w:p w14:paraId="096A5EFA"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559,65</w:t>
            </w:r>
          </w:p>
        </w:tc>
        <w:tc>
          <w:tcPr>
            <w:tcW w:w="1042" w:type="dxa"/>
            <w:tcBorders>
              <w:top w:val="single" w:sz="4" w:space="0" w:color="auto"/>
              <w:left w:val="single" w:sz="4" w:space="0" w:color="auto"/>
              <w:bottom w:val="single" w:sz="4" w:space="0" w:color="auto"/>
              <w:right w:val="single" w:sz="4" w:space="0" w:color="auto"/>
            </w:tcBorders>
            <w:hideMark/>
          </w:tcPr>
          <w:p w14:paraId="50CA626E"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1103,2</w:t>
            </w:r>
          </w:p>
        </w:tc>
        <w:tc>
          <w:tcPr>
            <w:tcW w:w="1003" w:type="dxa"/>
            <w:tcBorders>
              <w:top w:val="single" w:sz="4" w:space="0" w:color="auto"/>
              <w:left w:val="single" w:sz="4" w:space="0" w:color="auto"/>
              <w:bottom w:val="single" w:sz="4" w:space="0" w:color="auto"/>
              <w:right w:val="single" w:sz="4" w:space="0" w:color="auto"/>
            </w:tcBorders>
            <w:hideMark/>
          </w:tcPr>
          <w:p w14:paraId="7F2EE5FB"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811,7</w:t>
            </w:r>
          </w:p>
        </w:tc>
        <w:tc>
          <w:tcPr>
            <w:tcW w:w="1002" w:type="dxa"/>
            <w:tcBorders>
              <w:top w:val="single" w:sz="4" w:space="0" w:color="auto"/>
              <w:left w:val="single" w:sz="4" w:space="0" w:color="auto"/>
              <w:bottom w:val="single" w:sz="4" w:space="0" w:color="auto"/>
              <w:right w:val="single" w:sz="4" w:space="0" w:color="auto"/>
            </w:tcBorders>
            <w:hideMark/>
          </w:tcPr>
          <w:p w14:paraId="4539CE16" w14:textId="77777777" w:rsidR="00E62697" w:rsidRPr="00A16335" w:rsidRDefault="00E62697" w:rsidP="00B657B1">
            <w:pPr>
              <w:jc w:val="center"/>
              <w:rPr>
                <w:rFonts w:ascii="Times New Roman" w:hAnsi="Times New Roman" w:cs="Times New Roman"/>
              </w:rPr>
            </w:pPr>
            <w:r w:rsidRPr="00A16335">
              <w:rPr>
                <w:rFonts w:ascii="Times New Roman" w:hAnsi="Times New Roman" w:cs="Times New Roman"/>
              </w:rPr>
              <w:t>397,6</w:t>
            </w:r>
          </w:p>
        </w:tc>
        <w:tc>
          <w:tcPr>
            <w:tcW w:w="1003" w:type="dxa"/>
            <w:tcBorders>
              <w:top w:val="single" w:sz="4" w:space="0" w:color="auto"/>
              <w:left w:val="single" w:sz="4" w:space="0" w:color="auto"/>
              <w:bottom w:val="single" w:sz="4" w:space="0" w:color="auto"/>
              <w:right w:val="single" w:sz="4" w:space="0" w:color="auto"/>
            </w:tcBorders>
            <w:hideMark/>
          </w:tcPr>
          <w:p w14:paraId="55A3FE3A" w14:textId="77777777" w:rsidR="00E62697" w:rsidRPr="00A16335" w:rsidRDefault="00E62697" w:rsidP="00B657B1">
            <w:pPr>
              <w:tabs>
                <w:tab w:val="left" w:leader="dot" w:pos="8902"/>
                <w:tab w:val="left" w:leader="dot" w:pos="9072"/>
              </w:tabs>
              <w:jc w:val="center"/>
              <w:rPr>
                <w:rFonts w:ascii="Times New Roman" w:eastAsia="Consolas" w:hAnsi="Times New Roman" w:cs="Times New Roman"/>
                <w:color w:val="000000"/>
                <w:lang w:eastAsia="ru-RU"/>
              </w:rPr>
            </w:pPr>
            <w:r w:rsidRPr="00A16335">
              <w:rPr>
                <w:rFonts w:ascii="Times New Roman" w:eastAsia="Consolas" w:hAnsi="Times New Roman" w:cs="Times New Roman"/>
                <w:color w:val="000000"/>
                <w:lang w:eastAsia="ru-RU"/>
              </w:rPr>
              <w:t>203,7</w:t>
            </w:r>
          </w:p>
        </w:tc>
      </w:tr>
    </w:tbl>
    <w:p w14:paraId="7A39C49C" w14:textId="77777777" w:rsidR="00501535" w:rsidRPr="00A16335" w:rsidRDefault="00501535" w:rsidP="00501535">
      <w:pPr>
        <w:spacing w:after="0" w:line="240" w:lineRule="auto"/>
        <w:ind w:firstLine="567"/>
        <w:jc w:val="both"/>
        <w:rPr>
          <w:rFonts w:ascii="Times New Roman" w:hAnsi="Times New Roman" w:cs="Times New Roman"/>
          <w:sz w:val="24"/>
          <w:szCs w:val="24"/>
        </w:rPr>
      </w:pPr>
    </w:p>
    <w:p w14:paraId="15389540" w14:textId="77777777" w:rsidR="002E521B" w:rsidRPr="00A16335" w:rsidRDefault="00C06E79" w:rsidP="00501535">
      <w:pPr>
        <w:ind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br w:type="page"/>
      </w:r>
      <w:r w:rsidR="00FD2B74" w:rsidRPr="00A16335">
        <w:rPr>
          <w:rFonts w:ascii="Times New Roman" w:eastAsia="Times New Roman" w:hAnsi="Times New Roman" w:cs="Times New Roman"/>
          <w:sz w:val="24"/>
          <w:szCs w:val="24"/>
        </w:rPr>
        <w:lastRenderedPageBreak/>
        <w:t>5. НАУЧНО-ИССЛЕДОВАТЕЛЬСКОЕ, ПРОСВЕТИТЕЛЬСКОЕ И РЕСУРСНО-ЭКОНОМИЧЕСКОЕ ОБЕСПЕЧЕНИЕ РАЗВИТИЯ ЧАРЫНСКОГО ГНПП</w:t>
      </w:r>
    </w:p>
    <w:p w14:paraId="36C28667" w14:textId="77777777" w:rsidR="00583464" w:rsidRPr="00A16335" w:rsidRDefault="00583464" w:rsidP="00583464">
      <w:pPr>
        <w:shd w:val="clear" w:color="auto" w:fill="FFFFFF"/>
        <w:spacing w:after="0" w:line="240" w:lineRule="auto"/>
        <w:ind w:right="-2" w:firstLine="567"/>
        <w:jc w:val="both"/>
        <w:rPr>
          <w:rFonts w:ascii="Times New Roman" w:eastAsia="Consolas" w:hAnsi="Times New Roman" w:cs="Times New Roman"/>
          <w:b/>
          <w:sz w:val="24"/>
          <w:szCs w:val="24"/>
          <w:lang w:eastAsia="ru-RU"/>
        </w:rPr>
      </w:pPr>
    </w:p>
    <w:p w14:paraId="5FAAE233" w14:textId="77777777" w:rsidR="00FD2B74" w:rsidRPr="00A16335" w:rsidRDefault="00FD2B74" w:rsidP="00477416">
      <w:pPr>
        <w:ind w:firstLine="567"/>
        <w:jc w:val="both"/>
        <w:outlineLvl w:val="2"/>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5.1</w:t>
      </w:r>
      <w:r w:rsidR="00110CD8" w:rsidRPr="00A16335">
        <w:rPr>
          <w:rFonts w:ascii="Times New Roman" w:eastAsia="Times New Roman" w:hAnsi="Times New Roman" w:cs="Times New Roman"/>
          <w:sz w:val="24"/>
          <w:szCs w:val="24"/>
        </w:rPr>
        <w:t>.</w:t>
      </w:r>
      <w:r w:rsidRPr="00A16335">
        <w:rPr>
          <w:rFonts w:ascii="Times New Roman" w:eastAsia="Times New Roman" w:hAnsi="Times New Roman" w:cs="Times New Roman"/>
          <w:sz w:val="24"/>
          <w:szCs w:val="24"/>
        </w:rPr>
        <w:t xml:space="preserve"> Научно-исследовательская и мониторинговая деятельность</w:t>
      </w:r>
    </w:p>
    <w:p w14:paraId="39B4B4FD" w14:textId="77777777" w:rsidR="002E521B" w:rsidRPr="00A16335" w:rsidRDefault="002E521B" w:rsidP="00477416">
      <w:pPr>
        <w:shd w:val="clear" w:color="auto" w:fill="FFFFFF"/>
        <w:spacing w:after="0" w:line="240" w:lineRule="auto"/>
        <w:ind w:firstLine="567"/>
        <w:jc w:val="both"/>
        <w:textAlignment w:val="baseline"/>
        <w:outlineLvl w:val="2"/>
        <w:rPr>
          <w:rFonts w:ascii="Times New Roman" w:eastAsia="Times New Roman" w:hAnsi="Times New Roman" w:cs="Times New Roman"/>
          <w:color w:val="000000"/>
          <w:spacing w:val="2"/>
          <w:sz w:val="24"/>
          <w:szCs w:val="24"/>
          <w:lang w:eastAsia="ru-RU"/>
        </w:rPr>
      </w:pPr>
      <w:r w:rsidRPr="00A16335">
        <w:rPr>
          <w:rFonts w:ascii="Times New Roman" w:eastAsia="Times New Roman" w:hAnsi="Times New Roman" w:cs="Times New Roman"/>
          <w:color w:val="000000"/>
          <w:sz w:val="24"/>
          <w:szCs w:val="24"/>
          <w:lang w:eastAsia="ru-RU"/>
        </w:rPr>
        <w:t xml:space="preserve">Научно-исследовательская деятельность </w:t>
      </w:r>
      <w:proofErr w:type="spellStart"/>
      <w:r w:rsidRPr="00A16335">
        <w:rPr>
          <w:rFonts w:ascii="Times New Roman" w:eastAsia="Times New Roman" w:hAnsi="Times New Roman" w:cs="Times New Roman"/>
          <w:color w:val="000000"/>
          <w:sz w:val="24"/>
          <w:szCs w:val="24"/>
          <w:lang w:eastAsia="ru-RU"/>
        </w:rPr>
        <w:t>Чарынского</w:t>
      </w:r>
      <w:proofErr w:type="spellEnd"/>
      <w:r w:rsidRPr="00A16335">
        <w:rPr>
          <w:rFonts w:ascii="Times New Roman" w:eastAsia="Times New Roman" w:hAnsi="Times New Roman" w:cs="Times New Roman"/>
          <w:color w:val="000000"/>
          <w:sz w:val="24"/>
          <w:szCs w:val="24"/>
          <w:lang w:eastAsia="ru-RU"/>
        </w:rPr>
        <w:t xml:space="preserve"> ГНПП явля</w:t>
      </w:r>
      <w:r w:rsidR="001E0D9F" w:rsidRPr="00A16335">
        <w:rPr>
          <w:rFonts w:ascii="Times New Roman" w:eastAsia="Times New Roman" w:hAnsi="Times New Roman" w:cs="Times New Roman"/>
          <w:color w:val="000000"/>
          <w:sz w:val="24"/>
          <w:szCs w:val="24"/>
          <w:lang w:eastAsia="ru-RU"/>
        </w:rPr>
        <w:t>ется</w:t>
      </w:r>
      <w:r w:rsidRPr="00A16335">
        <w:rPr>
          <w:rFonts w:ascii="Times New Roman" w:eastAsia="Times New Roman" w:hAnsi="Times New Roman" w:cs="Times New Roman"/>
          <w:color w:val="000000"/>
          <w:sz w:val="24"/>
          <w:szCs w:val="24"/>
          <w:lang w:eastAsia="ru-RU"/>
        </w:rPr>
        <w:t xml:space="preserve"> </w:t>
      </w:r>
      <w:r w:rsidRPr="00A16335">
        <w:rPr>
          <w:rFonts w:ascii="Times New Roman" w:eastAsia="Times New Roman" w:hAnsi="Times New Roman" w:cs="Times New Roman"/>
          <w:sz w:val="24"/>
          <w:szCs w:val="24"/>
          <w:lang w:eastAsia="ru-RU"/>
        </w:rPr>
        <w:t xml:space="preserve">одним из </w:t>
      </w:r>
      <w:r w:rsidR="001E0D9F" w:rsidRPr="00A16335">
        <w:rPr>
          <w:rFonts w:ascii="Times New Roman" w:eastAsia="Times New Roman" w:hAnsi="Times New Roman" w:cs="Times New Roman"/>
          <w:sz w:val="24"/>
          <w:szCs w:val="24"/>
          <w:lang w:eastAsia="ru-RU"/>
        </w:rPr>
        <w:t>ключевых направлений его функционирования и осуществляется в соответствии</w:t>
      </w:r>
      <w:r w:rsidRPr="00A16335">
        <w:rPr>
          <w:rFonts w:ascii="Times New Roman" w:eastAsia="Times New Roman" w:hAnsi="Times New Roman" w:cs="Times New Roman"/>
          <w:sz w:val="24"/>
          <w:szCs w:val="24"/>
          <w:lang w:eastAsia="ru-RU"/>
        </w:rPr>
        <w:t xml:space="preserve"> со статьей 44 Закона РК «Об особо охраняемых природных территориях» и </w:t>
      </w:r>
      <w:r w:rsidRPr="00A16335">
        <w:rPr>
          <w:rFonts w:ascii="Times New Roman" w:eastAsia="Times New Roman" w:hAnsi="Times New Roman" w:cs="Times New Roman"/>
          <w:color w:val="1E1E1E"/>
          <w:sz w:val="24"/>
          <w:szCs w:val="24"/>
          <w:lang w:eastAsia="ru-RU"/>
        </w:rPr>
        <w:t xml:space="preserve">Правилами организации и ведения научной деятельности и научных исследований в природоохранных учреждениях, </w:t>
      </w:r>
      <w:r w:rsidRPr="00A16335">
        <w:rPr>
          <w:rFonts w:ascii="Times New Roman" w:eastAsia="Times New Roman" w:hAnsi="Times New Roman" w:cs="Times New Roman"/>
          <w:color w:val="000000"/>
          <w:spacing w:val="2"/>
          <w:sz w:val="24"/>
          <w:szCs w:val="24"/>
          <w:lang w:eastAsia="ru-RU"/>
        </w:rPr>
        <w:t xml:space="preserve">утвержденными приказом Министра сельского хозяйства РК от 13 марта 2012 года № 25-02-01/94. </w:t>
      </w:r>
    </w:p>
    <w:p w14:paraId="64902E6A" w14:textId="77777777" w:rsidR="007044F2" w:rsidRPr="00A16335" w:rsidRDefault="007044F2" w:rsidP="00477416">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Основные направления научной деятельности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включают:</w:t>
      </w:r>
    </w:p>
    <w:p w14:paraId="0A5196EA" w14:textId="77777777" w:rsidR="007044F2" w:rsidRPr="00A16335" w:rsidRDefault="007044F2" w:rsidP="00545B4E">
      <w:pPr>
        <w:pStyle w:val="a7"/>
        <w:numPr>
          <w:ilvl w:val="0"/>
          <w:numId w:val="5"/>
        </w:numPr>
        <w:tabs>
          <w:tab w:val="left" w:pos="851"/>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проведение инвентаризации природных комплексов, охватывающей экосистемы, растительные сообщества, а также геологические и гидрологические объекты;</w:t>
      </w:r>
    </w:p>
    <w:p w14:paraId="771752E4" w14:textId="77777777" w:rsidR="007044F2" w:rsidRPr="00A16335" w:rsidRDefault="007044F2" w:rsidP="00545B4E">
      <w:pPr>
        <w:pStyle w:val="a7"/>
        <w:numPr>
          <w:ilvl w:val="0"/>
          <w:numId w:val="5"/>
        </w:numPr>
        <w:tabs>
          <w:tab w:val="left" w:pos="851"/>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учёт и изучение объектов биологического разнообразия различных таксономических групп флоры и фауны;</w:t>
      </w:r>
    </w:p>
    <w:p w14:paraId="54D3E465" w14:textId="77777777" w:rsidR="007044F2" w:rsidRPr="00A16335" w:rsidRDefault="007044F2" w:rsidP="00545B4E">
      <w:pPr>
        <w:pStyle w:val="a7"/>
        <w:numPr>
          <w:ilvl w:val="0"/>
          <w:numId w:val="5"/>
        </w:numPr>
        <w:tabs>
          <w:tab w:val="left" w:pos="851"/>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исследование вопросов, связанных с реинтродукцией и интродукцией отдельных видов растений и животных;</w:t>
      </w:r>
    </w:p>
    <w:p w14:paraId="5FEDE25D" w14:textId="77777777" w:rsidR="007044F2" w:rsidRPr="00A16335" w:rsidRDefault="007044F2" w:rsidP="00545B4E">
      <w:pPr>
        <w:pStyle w:val="a7"/>
        <w:numPr>
          <w:ilvl w:val="0"/>
          <w:numId w:val="5"/>
        </w:numPr>
        <w:tabs>
          <w:tab w:val="left" w:pos="851"/>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изучение принципов рационального природопользования, включая определение допустимых объёмов изъятия природных ресурсов;</w:t>
      </w:r>
    </w:p>
    <w:p w14:paraId="4411E44C" w14:textId="77777777" w:rsidR="007044F2" w:rsidRPr="00A16335" w:rsidRDefault="007044F2" w:rsidP="00545B4E">
      <w:pPr>
        <w:pStyle w:val="a7"/>
        <w:numPr>
          <w:ilvl w:val="0"/>
          <w:numId w:val="5"/>
        </w:numPr>
        <w:tabs>
          <w:tab w:val="left" w:pos="851"/>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осуществление мониторинга природных процессов и фиксация полученных данных в «Летописи природы» для регистрации изменений в экосистемах ООПТ, вызванных как естественными, так и антропогенными или техногенными факторами.</w:t>
      </w:r>
    </w:p>
    <w:p w14:paraId="7D7021A1" w14:textId="77777777" w:rsidR="00EB3383" w:rsidRPr="00A16335" w:rsidRDefault="00EB3383" w:rsidP="00477416">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Разработка научно-практических рекомендаций в </w:t>
      </w:r>
      <w:proofErr w:type="spellStart"/>
      <w:r w:rsidRPr="00A16335">
        <w:rPr>
          <w:rFonts w:ascii="Times New Roman" w:eastAsia="Times New Roman" w:hAnsi="Times New Roman" w:cs="Times New Roman"/>
          <w:sz w:val="24"/>
          <w:szCs w:val="24"/>
          <w:lang w:eastAsia="ru-RU"/>
        </w:rPr>
        <w:t>Чарынском</w:t>
      </w:r>
      <w:proofErr w:type="spellEnd"/>
      <w:r w:rsidRPr="00A16335">
        <w:rPr>
          <w:rFonts w:ascii="Times New Roman" w:eastAsia="Times New Roman" w:hAnsi="Times New Roman" w:cs="Times New Roman"/>
          <w:sz w:val="24"/>
          <w:szCs w:val="24"/>
          <w:lang w:eastAsia="ru-RU"/>
        </w:rPr>
        <w:t xml:space="preserve"> ГНПП направлена на повышение эффективности охраны, рациональное использование и восстановление природных комплексов и биологического разнообразия. Кроме того, особое внимание уделяется вопросам регулирования деятельности в пределах ООПТ и её охранной зоны в целях эколого-просветительской, научной, туристской, рекреационной и ограниченной хозяйственной деятельности.</w:t>
      </w:r>
    </w:p>
    <w:p w14:paraId="51C71E84" w14:textId="77777777" w:rsidR="00EB3383" w:rsidRPr="00A16335" w:rsidRDefault="00EB3383" w:rsidP="00477416">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В соответствии с Методическими указаниями по ведению Летописи природы в особо охраняемых природных территориях, имеющих статус юридического лица (утверждены приказом Комитета лесного и охотничьего хозяйства МСХ РК от 18 апреля 2007 года № 156), сотрудники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ежегодно проводят комплекс исследований в рамках Летописи природы.</w:t>
      </w:r>
    </w:p>
    <w:p w14:paraId="5EEA7FB3" w14:textId="77777777" w:rsidR="00EB3383" w:rsidRPr="00A16335" w:rsidRDefault="00EB3383" w:rsidP="00477416">
      <w:pPr>
        <w:shd w:val="clear" w:color="auto" w:fill="FFFFFF"/>
        <w:tabs>
          <w:tab w:val="left" w:leader="dot" w:pos="9356"/>
        </w:tabs>
        <w:spacing w:after="0" w:line="240" w:lineRule="auto"/>
        <w:ind w:right="-1"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Основные направления этих исследований включают:</w:t>
      </w:r>
    </w:p>
    <w:p w14:paraId="6531D662" w14:textId="77777777" w:rsidR="00EB3383" w:rsidRPr="00A16335" w:rsidRDefault="00EB3383" w:rsidP="00545B4E">
      <w:pPr>
        <w:pStyle w:val="a7"/>
        <w:numPr>
          <w:ilvl w:val="0"/>
          <w:numId w:val="6"/>
        </w:numPr>
        <w:shd w:val="clear" w:color="auto" w:fill="FFFFFF"/>
        <w:tabs>
          <w:tab w:val="left" w:pos="851"/>
          <w:tab w:val="left" w:leader="dot" w:pos="9356"/>
        </w:tabs>
        <w:spacing w:after="0" w:line="240" w:lineRule="auto"/>
        <w:ind w:left="0" w:right="-1"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сбор и анализ информации о состоянии и динамике природных процессов на территории национального парка и его охранной зоны как в естественных условиях, так и под воздействием природных и антропогенных факторов;</w:t>
      </w:r>
    </w:p>
    <w:p w14:paraId="43FA5E12" w14:textId="77777777" w:rsidR="00EB3383" w:rsidRPr="00A16335" w:rsidRDefault="00EB3383" w:rsidP="00545B4E">
      <w:pPr>
        <w:pStyle w:val="a7"/>
        <w:numPr>
          <w:ilvl w:val="0"/>
          <w:numId w:val="6"/>
        </w:numPr>
        <w:shd w:val="clear" w:color="auto" w:fill="FFFFFF"/>
        <w:tabs>
          <w:tab w:val="left" w:pos="851"/>
          <w:tab w:val="left" w:leader="dot" w:pos="9356"/>
        </w:tabs>
        <w:spacing w:after="0" w:line="240" w:lineRule="auto"/>
        <w:ind w:left="0" w:right="-1"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оценку состояния и изменений природно-территориальных комплексов парка;</w:t>
      </w:r>
    </w:p>
    <w:p w14:paraId="76F7A4AA" w14:textId="77777777" w:rsidR="00EB3383" w:rsidRPr="00A16335" w:rsidRDefault="00EB3383" w:rsidP="00545B4E">
      <w:pPr>
        <w:pStyle w:val="a7"/>
        <w:numPr>
          <w:ilvl w:val="0"/>
          <w:numId w:val="6"/>
        </w:numPr>
        <w:shd w:val="clear" w:color="auto" w:fill="FFFFFF"/>
        <w:tabs>
          <w:tab w:val="left" w:pos="851"/>
          <w:tab w:val="left" w:leader="dot" w:pos="9356"/>
        </w:tabs>
        <w:spacing w:after="0" w:line="240" w:lineRule="auto"/>
        <w:ind w:left="0" w:right="-1"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разработку рекомендаций по предотвращению или устранению негативных антропогенных воздействий, а также по сохранению природно-территориальных комплексов и объектов государственного природно-заповедного фонда в их естественном состоянии.</w:t>
      </w:r>
    </w:p>
    <w:p w14:paraId="1574FC94" w14:textId="77777777" w:rsidR="005A748A" w:rsidRPr="00A16335" w:rsidRDefault="005A748A" w:rsidP="00477416">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Особое внимание специалисты научного отдела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w:t>
      </w:r>
      <w:r w:rsidR="0064437A" w:rsidRPr="00A16335">
        <w:rPr>
          <w:rFonts w:ascii="Times New Roman" w:eastAsia="Consolas" w:hAnsi="Times New Roman" w:cs="Times New Roman"/>
          <w:sz w:val="24"/>
          <w:szCs w:val="24"/>
          <w:lang w:eastAsia="ru-RU"/>
        </w:rPr>
        <w:t>ГНПП</w:t>
      </w:r>
      <w:r w:rsidRPr="00A16335">
        <w:rPr>
          <w:rFonts w:ascii="Times New Roman" w:eastAsia="Consolas" w:hAnsi="Times New Roman" w:cs="Times New Roman"/>
          <w:sz w:val="24"/>
          <w:szCs w:val="24"/>
          <w:lang w:eastAsia="ru-RU"/>
        </w:rPr>
        <w:t xml:space="preserve"> совместно с государственными инспекторами уделяют изучению природных процессов в ясеневой даче, где проводятся мониторинговые наблюдения за состоянием ясеневых лесов и ведутся фенологические исследования на специально оборудованных площадках.</w:t>
      </w:r>
    </w:p>
    <w:p w14:paraId="440A861E" w14:textId="50EAEE01" w:rsidR="00D11838" w:rsidRPr="00A16335" w:rsidRDefault="005A748A" w:rsidP="00477416">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Научно-исследовательская деятельность на территории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осуществляется в соответствии с утверждённым планом работ, разрабатываемым на пятилетний период. План научно-исследовательских работ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на 2018</w:t>
      </w:r>
      <w:r w:rsidR="00AA5C5D"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2022 годы был утверждён Министерством сельского хозяйства Республики Казахстан, </w:t>
      </w:r>
      <w:r w:rsidRPr="00A16335">
        <w:rPr>
          <w:rFonts w:ascii="Times New Roman" w:eastAsia="Consolas" w:hAnsi="Times New Roman" w:cs="Times New Roman"/>
          <w:sz w:val="24"/>
          <w:szCs w:val="24"/>
          <w:lang w:eastAsia="ru-RU"/>
        </w:rPr>
        <w:lastRenderedPageBreak/>
        <w:t xml:space="preserve">Комитетом лесного хозяйства и животного мира (№ 110/16-5 от 22 января 2018 года) </w:t>
      </w:r>
      <w:r w:rsidR="001F4FAE" w:rsidRPr="00A16335">
        <w:rPr>
          <w:rFonts w:ascii="Times New Roman" w:eastAsia="Consolas" w:hAnsi="Times New Roman" w:cs="Times New Roman"/>
          <w:sz w:val="24"/>
          <w:szCs w:val="24"/>
          <w:lang w:eastAsia="ru-RU"/>
        </w:rPr>
        <w:t xml:space="preserve">Согласно этому документу в 2018-2022 гг. на территории нацпарка проводились исследования по 7 темам </w:t>
      </w:r>
      <w:r w:rsidRPr="00A16335">
        <w:rPr>
          <w:rFonts w:ascii="Times New Roman" w:eastAsia="Consolas" w:hAnsi="Times New Roman" w:cs="Times New Roman"/>
          <w:sz w:val="24"/>
          <w:szCs w:val="24"/>
          <w:lang w:eastAsia="ru-RU"/>
        </w:rPr>
        <w:t xml:space="preserve">(таблица </w:t>
      </w:r>
      <w:r w:rsidR="00583464" w:rsidRPr="00A16335">
        <w:rPr>
          <w:rFonts w:ascii="Times New Roman" w:eastAsia="Consolas" w:hAnsi="Times New Roman" w:cs="Times New Roman"/>
          <w:sz w:val="24"/>
          <w:szCs w:val="24"/>
          <w:lang w:eastAsia="ru-RU"/>
        </w:rPr>
        <w:t>3</w:t>
      </w:r>
      <w:r w:rsidR="007F3A3A">
        <w:rPr>
          <w:rFonts w:ascii="Times New Roman" w:eastAsia="Consolas" w:hAnsi="Times New Roman" w:cs="Times New Roman"/>
          <w:sz w:val="24"/>
          <w:szCs w:val="24"/>
          <w:lang w:eastAsia="ru-RU"/>
        </w:rPr>
        <w:t>9</w:t>
      </w:r>
      <w:r w:rsidRPr="00A16335">
        <w:rPr>
          <w:rFonts w:ascii="Times New Roman" w:eastAsia="Consolas" w:hAnsi="Times New Roman" w:cs="Times New Roman"/>
          <w:sz w:val="24"/>
          <w:szCs w:val="24"/>
          <w:lang w:eastAsia="ru-RU"/>
        </w:rPr>
        <w:t>).</w:t>
      </w:r>
    </w:p>
    <w:p w14:paraId="62C80A42" w14:textId="77777777" w:rsidR="00453ECD" w:rsidRPr="00A16335" w:rsidRDefault="00453ECD" w:rsidP="00477416">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На территории парка также проводятся круглогодичные фенологические и метеорологические наблюдения. Вблизи каждого кордона заложены фенологические площадки, для которых оформлены соответствующие паспорта (рисунок 1</w:t>
      </w:r>
      <w:r w:rsidR="00562554" w:rsidRPr="00A16335">
        <w:rPr>
          <w:rFonts w:ascii="Times New Roman" w:eastAsia="Consolas" w:hAnsi="Times New Roman" w:cs="Times New Roman"/>
          <w:sz w:val="24"/>
          <w:szCs w:val="24"/>
          <w:lang w:eastAsia="ru-RU"/>
        </w:rPr>
        <w:t>8</w:t>
      </w:r>
      <w:r w:rsidRPr="00A16335">
        <w:rPr>
          <w:rFonts w:ascii="Times New Roman" w:eastAsia="Consolas" w:hAnsi="Times New Roman" w:cs="Times New Roman"/>
          <w:sz w:val="24"/>
          <w:szCs w:val="24"/>
          <w:lang w:eastAsia="ru-RU"/>
        </w:rPr>
        <w:t xml:space="preserve">). </w:t>
      </w:r>
    </w:p>
    <w:p w14:paraId="2F3E6C41" w14:textId="77777777" w:rsidR="00453ECD" w:rsidRPr="00A16335" w:rsidRDefault="00453ECD" w:rsidP="00477416">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Инспектора службы охраны под руководством сотрудников отдела науки проводят систематические наблюдения за растительным миром и работы по учёту животных. В рамках этих мероприятий ведутся дневники фенологических наблюдений.</w:t>
      </w:r>
    </w:p>
    <w:p w14:paraId="08CBD122" w14:textId="77777777" w:rsidR="00453ECD" w:rsidRPr="00A16335" w:rsidRDefault="00453ECD" w:rsidP="00477416">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Отделом науки разработаны методические пособия по проведению фенологических и метеорологических наблюдений, а также по учёту животных. Указанные материалы переданы инспекторам для повышения качества и унификации полевых исследований. Кроме того, подготовлены методические рекомендации по определению орнитофауны парка, которые также используются инспекторами при работе на территории.</w:t>
      </w:r>
    </w:p>
    <w:p w14:paraId="0E22BED3" w14:textId="77777777" w:rsidR="00453ECD" w:rsidRPr="00A16335" w:rsidRDefault="00453ECD" w:rsidP="00477416">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Бланки наблюдений регулярно поступают в отдел науки для обработки, после чего полученные данные систематизируются и включаются в очередной том «Летописи природы».</w:t>
      </w:r>
    </w:p>
    <w:p w14:paraId="65FF6457" w14:textId="77777777" w:rsidR="00453ECD" w:rsidRPr="00A16335" w:rsidRDefault="00453ECD" w:rsidP="00453ECD">
      <w:pPr>
        <w:shd w:val="clear" w:color="auto" w:fill="FFFFFF"/>
        <w:spacing w:after="0" w:line="240" w:lineRule="auto"/>
        <w:ind w:right="-1" w:firstLine="709"/>
        <w:jc w:val="both"/>
        <w:rPr>
          <w:rFonts w:ascii="Times New Roman" w:eastAsia="Consolas" w:hAnsi="Times New Roman" w:cs="Times New Roman"/>
          <w:sz w:val="24"/>
          <w:szCs w:val="24"/>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2"/>
        <w:gridCol w:w="4692"/>
      </w:tblGrid>
      <w:tr w:rsidR="00453ECD" w:rsidRPr="00A16335" w14:paraId="19CDCD4C" w14:textId="77777777" w:rsidTr="004342E4">
        <w:tc>
          <w:tcPr>
            <w:tcW w:w="4785" w:type="dxa"/>
          </w:tcPr>
          <w:p w14:paraId="11B94695" w14:textId="77777777" w:rsidR="00453ECD" w:rsidRPr="00A16335" w:rsidRDefault="00453ECD" w:rsidP="004342E4">
            <w:pPr>
              <w:ind w:right="-1"/>
              <w:jc w:val="center"/>
              <w:rPr>
                <w:rFonts w:ascii="Times New Roman" w:eastAsia="Consolas" w:hAnsi="Times New Roman" w:cs="Times New Roman"/>
                <w:sz w:val="24"/>
                <w:szCs w:val="24"/>
                <w:lang w:eastAsia="ru-RU"/>
              </w:rPr>
            </w:pPr>
            <w:r w:rsidRPr="00A16335">
              <w:rPr>
                <w:noProof/>
                <w:lang w:eastAsia="ru-RU"/>
              </w:rPr>
              <w:drawing>
                <wp:inline distT="0" distB="0" distL="0" distR="0" wp14:anchorId="4B0D508B" wp14:editId="58D7BA4A">
                  <wp:extent cx="2296795" cy="2151380"/>
                  <wp:effectExtent l="19050" t="19050" r="8255" b="1270"/>
                  <wp:docPr id="2" name="Рисунок 2"/>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31" cstate="print">
                            <a:extLst>
                              <a:ext uri="{28A0092B-C50C-407E-A947-70E740481C1C}">
                                <a14:useLocalDpi xmlns:a14="http://schemas.microsoft.com/office/drawing/2010/main" val="0"/>
                              </a:ext>
                            </a:extLst>
                          </a:blip>
                          <a:srcRect l="7637" t="10829" r="20967"/>
                          <a:stretch/>
                        </pic:blipFill>
                        <pic:spPr bwMode="auto">
                          <a:xfrm>
                            <a:off x="0" y="0"/>
                            <a:ext cx="2296795" cy="215138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c>
          <w:tcPr>
            <w:tcW w:w="4786" w:type="dxa"/>
          </w:tcPr>
          <w:p w14:paraId="0BD587F7" w14:textId="77777777" w:rsidR="00453ECD" w:rsidRPr="00A16335" w:rsidRDefault="00453ECD" w:rsidP="004342E4">
            <w:pPr>
              <w:ind w:right="-1"/>
              <w:jc w:val="center"/>
              <w:rPr>
                <w:rFonts w:ascii="Times New Roman" w:eastAsia="Consolas" w:hAnsi="Times New Roman" w:cs="Times New Roman"/>
                <w:sz w:val="24"/>
                <w:szCs w:val="24"/>
                <w:lang w:eastAsia="ru-RU"/>
              </w:rPr>
            </w:pPr>
            <w:r w:rsidRPr="00A16335">
              <w:rPr>
                <w:noProof/>
                <w:lang w:eastAsia="ru-RU"/>
              </w:rPr>
              <w:drawing>
                <wp:inline distT="0" distB="0" distL="0" distR="0" wp14:anchorId="671281E5" wp14:editId="4C0E264D">
                  <wp:extent cx="2444750" cy="2166620"/>
                  <wp:effectExtent l="19050" t="19050" r="0" b="5080"/>
                  <wp:docPr id="12" name="Рисунок 12"/>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rotWithShape="1">
                          <a:blip r:embed="rId32" cstate="print">
                            <a:extLst>
                              <a:ext uri="{28A0092B-C50C-407E-A947-70E740481C1C}">
                                <a14:useLocalDpi xmlns:a14="http://schemas.microsoft.com/office/drawing/2010/main" val="0"/>
                              </a:ext>
                            </a:extLst>
                          </a:blip>
                          <a:srcRect b="33513"/>
                          <a:stretch/>
                        </pic:blipFill>
                        <pic:spPr bwMode="auto">
                          <a:xfrm>
                            <a:off x="0" y="0"/>
                            <a:ext cx="2444750" cy="2166620"/>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tc>
      </w:tr>
    </w:tbl>
    <w:p w14:paraId="0749A9CA" w14:textId="77777777" w:rsidR="00C077B4" w:rsidRPr="00A16335" w:rsidRDefault="00C077B4" w:rsidP="00453ECD">
      <w:pPr>
        <w:shd w:val="clear" w:color="auto" w:fill="FFFFFF"/>
        <w:spacing w:after="0" w:line="240" w:lineRule="auto"/>
        <w:ind w:right="-1"/>
        <w:jc w:val="center"/>
        <w:rPr>
          <w:rFonts w:ascii="Times New Roman" w:eastAsia="Consolas" w:hAnsi="Times New Roman" w:cs="Times New Roman"/>
          <w:sz w:val="24"/>
          <w:szCs w:val="24"/>
          <w:lang w:eastAsia="ru-RU"/>
        </w:rPr>
      </w:pPr>
    </w:p>
    <w:p w14:paraId="3003614E" w14:textId="77777777" w:rsidR="00453ECD" w:rsidRPr="00A16335" w:rsidRDefault="00453ECD" w:rsidP="00453ECD">
      <w:pPr>
        <w:shd w:val="clear" w:color="auto" w:fill="FFFFFF"/>
        <w:spacing w:after="0" w:line="240" w:lineRule="auto"/>
        <w:ind w:right="-1"/>
        <w:jc w:val="center"/>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Рисунок 1</w:t>
      </w:r>
      <w:r w:rsidR="00562554" w:rsidRPr="00A16335">
        <w:rPr>
          <w:rFonts w:ascii="Times New Roman" w:eastAsia="Consolas" w:hAnsi="Times New Roman" w:cs="Times New Roman"/>
          <w:sz w:val="24"/>
          <w:szCs w:val="24"/>
          <w:lang w:eastAsia="ru-RU"/>
        </w:rPr>
        <w:t>8</w:t>
      </w:r>
      <w:r w:rsidRPr="00A16335">
        <w:rPr>
          <w:rFonts w:ascii="Times New Roman" w:eastAsia="Consolas" w:hAnsi="Times New Roman" w:cs="Times New Roman"/>
          <w:sz w:val="24"/>
          <w:szCs w:val="24"/>
          <w:lang w:eastAsia="ru-RU"/>
        </w:rPr>
        <w:t xml:space="preserve"> – Обновление площадок для научных наблюдений</w:t>
      </w:r>
    </w:p>
    <w:p w14:paraId="0CB8CCA6" w14:textId="77777777" w:rsidR="00453ECD" w:rsidRPr="00A16335" w:rsidRDefault="00453ECD" w:rsidP="00453ECD">
      <w:pPr>
        <w:shd w:val="clear" w:color="auto" w:fill="FFFFFF"/>
        <w:spacing w:after="0" w:line="240" w:lineRule="auto"/>
        <w:ind w:right="-1"/>
        <w:jc w:val="center"/>
        <w:rPr>
          <w:rFonts w:ascii="Times New Roman" w:eastAsia="Consolas" w:hAnsi="Times New Roman" w:cs="Times New Roman"/>
          <w:sz w:val="24"/>
          <w:szCs w:val="24"/>
          <w:lang w:eastAsia="ru-RU"/>
        </w:rPr>
      </w:pPr>
    </w:p>
    <w:p w14:paraId="288FB195" w14:textId="77777777" w:rsidR="00453ECD" w:rsidRPr="00A16335" w:rsidRDefault="00453ECD" w:rsidP="00477416">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Летопись природы составляется на основе первичных полевых наблюдений, аккумулирующих комплексную информацию о состоянии природных комплексов ООПТ и происходящих в них изменениях.</w:t>
      </w:r>
    </w:p>
    <w:p w14:paraId="2B9C5A3A" w14:textId="77777777" w:rsidR="00453ECD" w:rsidRPr="00A16335" w:rsidRDefault="00453ECD" w:rsidP="00477416">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Основная работа по сбору и систематизации данных для ведения Летописи природы осуществляется научным отделом парка, при участии инспекторской службы ГНПП. Сотрудниками научного отдела регулярно проводятся обучающие занятия для инспекторов по программе «Летопись природы». Каждый инспектор, осуществляющий обход в закреплённом районе, фиксирует фенологические изменения природной среды, поведение животных, их передвижения и иные наблюдаемые явления. Полученные результаты передаются в научный отдел, где они проходят обработку, анализ и последующее обобщение, формируя основу ежегодного тома Летописи природы ГНПП.</w:t>
      </w:r>
    </w:p>
    <w:p w14:paraId="283E2648" w14:textId="77777777" w:rsidR="00453ECD" w:rsidRPr="00A16335" w:rsidRDefault="00453ECD" w:rsidP="00477416">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В научном фонде парка собрана коллекция из трёх энтомологических коробок насекомых. В связи с отсутствием специального помещения для хранения коллекций, они размещены в музее парка. Кроме того, фонд включает гербарий, а также фототеку растительного и животного мира, которые ежегодно пополняются новыми материалами.</w:t>
      </w:r>
    </w:p>
    <w:p w14:paraId="734F6F5F" w14:textId="77777777" w:rsidR="00453ECD" w:rsidRPr="00A16335" w:rsidRDefault="00453ECD" w:rsidP="00477416">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Полевые дневники и журналы обработки данных научных сотрудников, а также дневники работников службы охраны своевременно передаются в отдел науки. Ведение документации осуществляется по унифицированной форме</w:t>
      </w:r>
      <w:r w:rsidR="00FC52B8"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 все материалы хранятся в </w:t>
      </w:r>
    </w:p>
    <w:p w14:paraId="497079D6" w14:textId="77777777" w:rsidR="00453ECD" w:rsidRPr="00A16335" w:rsidRDefault="00453ECD" w:rsidP="001F4FAE">
      <w:pPr>
        <w:shd w:val="clear" w:color="auto" w:fill="FFFFFF"/>
        <w:spacing w:after="0" w:line="240" w:lineRule="auto"/>
        <w:ind w:right="-1" w:firstLine="709"/>
        <w:jc w:val="both"/>
        <w:rPr>
          <w:rFonts w:ascii="Times New Roman" w:eastAsia="Consolas" w:hAnsi="Times New Roman" w:cs="Times New Roman"/>
          <w:sz w:val="24"/>
          <w:szCs w:val="24"/>
          <w:lang w:eastAsia="ru-RU"/>
        </w:rPr>
        <w:sectPr w:rsidR="00453ECD" w:rsidRPr="00A16335" w:rsidSect="0064437A">
          <w:headerReference w:type="default" r:id="rId33"/>
          <w:footerReference w:type="default" r:id="rId34"/>
          <w:footerReference w:type="first" r:id="rId35"/>
          <w:pgSz w:w="11906" w:h="16838"/>
          <w:pgMar w:top="1134" w:right="851" w:bottom="993" w:left="1701" w:header="708" w:footer="708" w:gutter="0"/>
          <w:cols w:space="708"/>
          <w:titlePg/>
          <w:docGrid w:linePitch="360"/>
        </w:sectPr>
      </w:pPr>
    </w:p>
    <w:p w14:paraId="7AFED6FD" w14:textId="447719CF" w:rsidR="00D11838" w:rsidRPr="00A16335" w:rsidRDefault="002E521B" w:rsidP="005A748A">
      <w:pPr>
        <w:shd w:val="clear" w:color="auto" w:fill="FFFFFF"/>
        <w:spacing w:after="0" w:line="240" w:lineRule="auto"/>
        <w:ind w:right="-1"/>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lastRenderedPageBreak/>
        <w:t xml:space="preserve">Таблица </w:t>
      </w:r>
      <w:r w:rsidR="00583464" w:rsidRPr="00A16335">
        <w:rPr>
          <w:rFonts w:ascii="Times New Roman" w:eastAsia="Consolas" w:hAnsi="Times New Roman" w:cs="Times New Roman"/>
          <w:sz w:val="24"/>
          <w:szCs w:val="24"/>
          <w:lang w:eastAsia="ru-RU"/>
        </w:rPr>
        <w:t>3</w:t>
      </w:r>
      <w:r w:rsidR="007F3A3A">
        <w:rPr>
          <w:rFonts w:ascii="Times New Roman" w:eastAsia="Consolas" w:hAnsi="Times New Roman" w:cs="Times New Roman"/>
          <w:sz w:val="24"/>
          <w:szCs w:val="24"/>
          <w:lang w:eastAsia="ru-RU"/>
        </w:rPr>
        <w:t>9</w:t>
      </w:r>
      <w:r w:rsidR="00307DA2" w:rsidRPr="00A16335">
        <w:rPr>
          <w:rFonts w:ascii="Times New Roman" w:eastAsia="Consolas" w:hAnsi="Times New Roman" w:cs="Times New Roman"/>
          <w:sz w:val="24"/>
          <w:szCs w:val="24"/>
          <w:lang w:eastAsia="ru-RU"/>
        </w:rPr>
        <w:t xml:space="preserve"> </w:t>
      </w:r>
      <w:r w:rsidRPr="00A16335">
        <w:rPr>
          <w:rFonts w:ascii="Times New Roman" w:eastAsia="Consolas" w:hAnsi="Times New Roman" w:cs="Times New Roman"/>
          <w:sz w:val="24"/>
          <w:szCs w:val="24"/>
          <w:lang w:eastAsia="ru-RU"/>
        </w:rPr>
        <w:t xml:space="preserve">– </w:t>
      </w:r>
      <w:r w:rsidR="00D11838" w:rsidRPr="00A16335">
        <w:rPr>
          <w:rFonts w:ascii="Times New Roman" w:eastAsia="Consolas" w:hAnsi="Times New Roman" w:cs="Times New Roman"/>
          <w:sz w:val="24"/>
          <w:szCs w:val="24"/>
          <w:lang w:eastAsia="ru-RU"/>
        </w:rPr>
        <w:t xml:space="preserve">План научно-исследовательских работ </w:t>
      </w:r>
      <w:proofErr w:type="spellStart"/>
      <w:r w:rsidR="00D11838" w:rsidRPr="00A16335">
        <w:rPr>
          <w:rFonts w:ascii="Times New Roman" w:eastAsia="Consolas" w:hAnsi="Times New Roman" w:cs="Times New Roman"/>
          <w:sz w:val="24"/>
          <w:szCs w:val="24"/>
          <w:lang w:eastAsia="ru-RU"/>
        </w:rPr>
        <w:t>Чарынского</w:t>
      </w:r>
      <w:proofErr w:type="spellEnd"/>
      <w:r w:rsidR="00D11838" w:rsidRPr="00A16335">
        <w:rPr>
          <w:rFonts w:ascii="Times New Roman" w:eastAsia="Consolas" w:hAnsi="Times New Roman" w:cs="Times New Roman"/>
          <w:sz w:val="24"/>
          <w:szCs w:val="24"/>
          <w:lang w:eastAsia="ru-RU"/>
        </w:rPr>
        <w:t xml:space="preserve"> ГНПП на 2018-2022 годы</w:t>
      </w:r>
    </w:p>
    <w:p w14:paraId="1D8A965B" w14:textId="77777777" w:rsidR="00D11838" w:rsidRPr="00A16335" w:rsidRDefault="00D11838" w:rsidP="00D11838">
      <w:pPr>
        <w:shd w:val="clear" w:color="auto" w:fill="FFFFFF"/>
        <w:spacing w:after="0" w:line="240" w:lineRule="auto"/>
        <w:ind w:right="-1" w:firstLine="709"/>
        <w:rPr>
          <w:rFonts w:ascii="Times New Roman" w:eastAsia="Consolas" w:hAnsi="Times New Roman" w:cs="Times New Roman"/>
          <w:sz w:val="24"/>
          <w:szCs w:val="24"/>
          <w:lang w:eastAsia="ru-RU"/>
        </w:rPr>
      </w:pPr>
    </w:p>
    <w:tbl>
      <w:tblPr>
        <w:tblW w:w="14742"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7"/>
        <w:gridCol w:w="2296"/>
        <w:gridCol w:w="1418"/>
        <w:gridCol w:w="2693"/>
        <w:gridCol w:w="1985"/>
        <w:gridCol w:w="2976"/>
        <w:gridCol w:w="2977"/>
      </w:tblGrid>
      <w:tr w:rsidR="00D11838" w:rsidRPr="00A16335" w14:paraId="2BF1803C" w14:textId="77777777" w:rsidTr="00453ECD">
        <w:trPr>
          <w:trHeight w:val="141"/>
        </w:trPr>
        <w:tc>
          <w:tcPr>
            <w:tcW w:w="397" w:type="dxa"/>
            <w:tcBorders>
              <w:top w:val="single" w:sz="4" w:space="0" w:color="auto"/>
              <w:left w:val="single" w:sz="4" w:space="0" w:color="auto"/>
              <w:bottom w:val="single" w:sz="4" w:space="0" w:color="auto"/>
              <w:right w:val="single" w:sz="4" w:space="0" w:color="auto"/>
            </w:tcBorders>
          </w:tcPr>
          <w:p w14:paraId="68B6F101" w14:textId="77777777" w:rsidR="00D11838" w:rsidRPr="00A16335" w:rsidRDefault="00D11838">
            <w:pPr>
              <w:spacing w:after="0" w:line="240" w:lineRule="auto"/>
              <w:ind w:left="-15" w:firstLine="15"/>
              <w:jc w:val="center"/>
              <w:rPr>
                <w:rFonts w:ascii="Times New Roman" w:eastAsia="Times New Roman" w:hAnsi="Times New Roman" w:cs="Times New Roman"/>
                <w:bCs/>
                <w:sz w:val="20"/>
                <w:szCs w:val="20"/>
                <w:lang w:eastAsia="ru-RU"/>
              </w:rPr>
            </w:pPr>
            <w:r w:rsidRPr="00A16335">
              <w:rPr>
                <w:rFonts w:ascii="Times New Roman" w:eastAsia="Times New Roman" w:hAnsi="Times New Roman" w:cs="Times New Roman"/>
                <w:bCs/>
                <w:sz w:val="20"/>
                <w:szCs w:val="20"/>
                <w:lang w:eastAsia="ru-RU"/>
              </w:rPr>
              <w:t>№</w:t>
            </w:r>
          </w:p>
          <w:p w14:paraId="4D48AC4C" w14:textId="77777777" w:rsidR="00D11838" w:rsidRPr="00A16335" w:rsidRDefault="00D11838">
            <w:pPr>
              <w:spacing w:after="0" w:line="240" w:lineRule="auto"/>
              <w:jc w:val="center"/>
              <w:rPr>
                <w:rFonts w:ascii="Times New Roman" w:eastAsia="Times New Roman" w:hAnsi="Times New Roman" w:cs="Times New Roman"/>
                <w:bCs/>
                <w:sz w:val="20"/>
                <w:szCs w:val="20"/>
                <w:lang w:eastAsia="ru-RU"/>
              </w:rPr>
            </w:pPr>
          </w:p>
        </w:tc>
        <w:tc>
          <w:tcPr>
            <w:tcW w:w="2296" w:type="dxa"/>
            <w:tcBorders>
              <w:top w:val="single" w:sz="4" w:space="0" w:color="auto"/>
              <w:left w:val="single" w:sz="4" w:space="0" w:color="auto"/>
              <w:bottom w:val="single" w:sz="4" w:space="0" w:color="auto"/>
              <w:right w:val="single" w:sz="4" w:space="0" w:color="auto"/>
            </w:tcBorders>
            <w:hideMark/>
          </w:tcPr>
          <w:p w14:paraId="7806BFE4" w14:textId="77777777" w:rsidR="00D11838" w:rsidRPr="00A16335" w:rsidRDefault="00D11838">
            <w:pPr>
              <w:spacing w:after="0" w:line="240" w:lineRule="auto"/>
              <w:jc w:val="center"/>
              <w:rPr>
                <w:rFonts w:ascii="Times New Roman" w:eastAsia="Times New Roman" w:hAnsi="Times New Roman" w:cs="Times New Roman"/>
                <w:bCs/>
                <w:sz w:val="20"/>
                <w:szCs w:val="20"/>
                <w:lang w:eastAsia="ru-RU"/>
              </w:rPr>
            </w:pPr>
            <w:r w:rsidRPr="00A16335">
              <w:rPr>
                <w:rFonts w:ascii="Times New Roman" w:eastAsia="Times New Roman" w:hAnsi="Times New Roman" w:cs="Times New Roman"/>
                <w:bCs/>
                <w:sz w:val="20"/>
                <w:szCs w:val="20"/>
                <w:lang w:eastAsia="ru-RU"/>
              </w:rPr>
              <w:t>Наименование тем,</w:t>
            </w:r>
          </w:p>
          <w:p w14:paraId="35FC7754" w14:textId="77777777" w:rsidR="00D11838" w:rsidRPr="00A16335" w:rsidRDefault="00D11838">
            <w:pPr>
              <w:spacing w:after="0" w:line="240" w:lineRule="auto"/>
              <w:jc w:val="center"/>
              <w:rPr>
                <w:rFonts w:ascii="Times New Roman" w:eastAsia="Times New Roman" w:hAnsi="Times New Roman" w:cs="Times New Roman"/>
                <w:bCs/>
                <w:sz w:val="20"/>
                <w:szCs w:val="20"/>
                <w:lang w:eastAsia="ru-RU"/>
              </w:rPr>
            </w:pPr>
            <w:r w:rsidRPr="00A16335">
              <w:rPr>
                <w:rFonts w:ascii="Times New Roman" w:eastAsia="Times New Roman" w:hAnsi="Times New Roman" w:cs="Times New Roman"/>
                <w:bCs/>
                <w:sz w:val="20"/>
                <w:szCs w:val="20"/>
                <w:lang w:eastAsia="ru-RU"/>
              </w:rPr>
              <w:t>разделов</w:t>
            </w:r>
          </w:p>
        </w:tc>
        <w:tc>
          <w:tcPr>
            <w:tcW w:w="1418" w:type="dxa"/>
            <w:tcBorders>
              <w:top w:val="single" w:sz="4" w:space="0" w:color="auto"/>
              <w:left w:val="single" w:sz="4" w:space="0" w:color="auto"/>
              <w:bottom w:val="single" w:sz="4" w:space="0" w:color="auto"/>
              <w:right w:val="single" w:sz="4" w:space="0" w:color="auto"/>
            </w:tcBorders>
            <w:hideMark/>
          </w:tcPr>
          <w:p w14:paraId="317AA1C4" w14:textId="77777777" w:rsidR="00D11838" w:rsidRPr="00A16335" w:rsidRDefault="00D11838">
            <w:pPr>
              <w:spacing w:after="0" w:line="240" w:lineRule="auto"/>
              <w:jc w:val="center"/>
              <w:rPr>
                <w:rFonts w:ascii="Times New Roman" w:eastAsia="Times New Roman" w:hAnsi="Times New Roman" w:cs="Times New Roman"/>
                <w:bCs/>
                <w:sz w:val="20"/>
                <w:szCs w:val="20"/>
                <w:lang w:eastAsia="ru-RU"/>
              </w:rPr>
            </w:pPr>
            <w:r w:rsidRPr="00A16335">
              <w:rPr>
                <w:rFonts w:ascii="Times New Roman" w:eastAsia="Times New Roman" w:hAnsi="Times New Roman" w:cs="Times New Roman"/>
                <w:bCs/>
                <w:sz w:val="20"/>
                <w:szCs w:val="20"/>
                <w:lang w:eastAsia="ru-RU"/>
              </w:rPr>
              <w:t>Сроки</w:t>
            </w:r>
          </w:p>
          <w:p w14:paraId="489CA449" w14:textId="77777777" w:rsidR="00D11838" w:rsidRPr="00A16335" w:rsidRDefault="00D11838">
            <w:pPr>
              <w:spacing w:after="0" w:line="240" w:lineRule="auto"/>
              <w:jc w:val="center"/>
              <w:rPr>
                <w:rFonts w:ascii="Times New Roman" w:eastAsia="Times New Roman" w:hAnsi="Times New Roman" w:cs="Times New Roman"/>
                <w:bCs/>
                <w:sz w:val="20"/>
                <w:szCs w:val="20"/>
                <w:lang w:eastAsia="ru-RU"/>
              </w:rPr>
            </w:pPr>
            <w:r w:rsidRPr="00A16335">
              <w:rPr>
                <w:rFonts w:ascii="Times New Roman" w:eastAsia="Times New Roman" w:hAnsi="Times New Roman" w:cs="Times New Roman"/>
                <w:bCs/>
                <w:sz w:val="20"/>
                <w:szCs w:val="20"/>
                <w:lang w:eastAsia="ru-RU"/>
              </w:rPr>
              <w:t>выполнения</w:t>
            </w:r>
          </w:p>
        </w:tc>
        <w:tc>
          <w:tcPr>
            <w:tcW w:w="2693" w:type="dxa"/>
            <w:tcBorders>
              <w:top w:val="single" w:sz="4" w:space="0" w:color="auto"/>
              <w:left w:val="single" w:sz="4" w:space="0" w:color="auto"/>
              <w:bottom w:val="single" w:sz="4" w:space="0" w:color="auto"/>
              <w:right w:val="single" w:sz="4" w:space="0" w:color="auto"/>
            </w:tcBorders>
            <w:hideMark/>
          </w:tcPr>
          <w:p w14:paraId="3C575452" w14:textId="77777777" w:rsidR="00D11838" w:rsidRPr="00A16335" w:rsidRDefault="00D11838">
            <w:pPr>
              <w:spacing w:after="0" w:line="240" w:lineRule="auto"/>
              <w:jc w:val="center"/>
              <w:rPr>
                <w:rFonts w:ascii="Times New Roman" w:eastAsia="Times New Roman" w:hAnsi="Times New Roman" w:cs="Times New Roman"/>
                <w:bCs/>
                <w:sz w:val="20"/>
                <w:szCs w:val="20"/>
                <w:lang w:eastAsia="ru-RU"/>
              </w:rPr>
            </w:pPr>
            <w:r w:rsidRPr="00A16335">
              <w:rPr>
                <w:rFonts w:ascii="Times New Roman" w:eastAsia="Times New Roman" w:hAnsi="Times New Roman" w:cs="Times New Roman"/>
                <w:bCs/>
                <w:sz w:val="20"/>
                <w:szCs w:val="20"/>
                <w:lang w:eastAsia="ru-RU"/>
              </w:rPr>
              <w:t>Научные руководители</w:t>
            </w:r>
          </w:p>
        </w:tc>
        <w:tc>
          <w:tcPr>
            <w:tcW w:w="1985" w:type="dxa"/>
            <w:tcBorders>
              <w:top w:val="single" w:sz="4" w:space="0" w:color="auto"/>
              <w:left w:val="single" w:sz="4" w:space="0" w:color="auto"/>
              <w:bottom w:val="single" w:sz="4" w:space="0" w:color="auto"/>
              <w:right w:val="single" w:sz="4" w:space="0" w:color="auto"/>
            </w:tcBorders>
            <w:hideMark/>
          </w:tcPr>
          <w:p w14:paraId="7D4A926C" w14:textId="77777777" w:rsidR="00D11838" w:rsidRPr="00A16335" w:rsidRDefault="00D11838">
            <w:pPr>
              <w:spacing w:after="0" w:line="240" w:lineRule="auto"/>
              <w:jc w:val="center"/>
              <w:rPr>
                <w:rFonts w:ascii="Times New Roman" w:eastAsia="Times New Roman" w:hAnsi="Times New Roman" w:cs="Times New Roman"/>
                <w:bCs/>
                <w:sz w:val="20"/>
                <w:szCs w:val="20"/>
                <w:lang w:eastAsia="ru-RU"/>
              </w:rPr>
            </w:pPr>
            <w:r w:rsidRPr="00A16335">
              <w:rPr>
                <w:rFonts w:ascii="Times New Roman" w:eastAsia="Times New Roman" w:hAnsi="Times New Roman" w:cs="Times New Roman"/>
                <w:bCs/>
                <w:sz w:val="20"/>
                <w:szCs w:val="20"/>
                <w:lang w:eastAsia="ru-RU"/>
              </w:rPr>
              <w:t>Исполнители, в т.ч. ответствен.</w:t>
            </w:r>
          </w:p>
        </w:tc>
        <w:tc>
          <w:tcPr>
            <w:tcW w:w="2976" w:type="dxa"/>
            <w:tcBorders>
              <w:top w:val="single" w:sz="4" w:space="0" w:color="auto"/>
              <w:left w:val="single" w:sz="4" w:space="0" w:color="auto"/>
              <w:bottom w:val="single" w:sz="4" w:space="0" w:color="auto"/>
              <w:right w:val="single" w:sz="4" w:space="0" w:color="auto"/>
            </w:tcBorders>
            <w:hideMark/>
          </w:tcPr>
          <w:p w14:paraId="30E021C3" w14:textId="77777777" w:rsidR="00D11838" w:rsidRPr="00A16335" w:rsidRDefault="00D11838">
            <w:pPr>
              <w:spacing w:after="0" w:line="240" w:lineRule="auto"/>
              <w:jc w:val="center"/>
              <w:rPr>
                <w:rFonts w:ascii="Times New Roman" w:eastAsia="Times New Roman" w:hAnsi="Times New Roman" w:cs="Times New Roman"/>
                <w:bCs/>
                <w:sz w:val="20"/>
                <w:szCs w:val="20"/>
                <w:lang w:eastAsia="ru-RU"/>
              </w:rPr>
            </w:pPr>
            <w:r w:rsidRPr="00A16335">
              <w:rPr>
                <w:rFonts w:ascii="Times New Roman" w:eastAsia="Times New Roman" w:hAnsi="Times New Roman" w:cs="Times New Roman"/>
                <w:bCs/>
                <w:sz w:val="20"/>
                <w:szCs w:val="20"/>
                <w:lang w:eastAsia="ru-RU"/>
              </w:rPr>
              <w:t>Содержание работ</w:t>
            </w:r>
          </w:p>
        </w:tc>
        <w:tc>
          <w:tcPr>
            <w:tcW w:w="2977" w:type="dxa"/>
            <w:tcBorders>
              <w:top w:val="single" w:sz="4" w:space="0" w:color="auto"/>
              <w:left w:val="single" w:sz="4" w:space="0" w:color="auto"/>
              <w:bottom w:val="single" w:sz="4" w:space="0" w:color="auto"/>
              <w:right w:val="single" w:sz="4" w:space="0" w:color="auto"/>
            </w:tcBorders>
            <w:hideMark/>
          </w:tcPr>
          <w:p w14:paraId="217BF84E" w14:textId="77777777" w:rsidR="00D11838" w:rsidRPr="00A16335" w:rsidRDefault="00D11838">
            <w:pPr>
              <w:spacing w:after="0" w:line="240" w:lineRule="auto"/>
              <w:jc w:val="center"/>
              <w:rPr>
                <w:rFonts w:ascii="Times New Roman" w:eastAsia="Times New Roman" w:hAnsi="Times New Roman" w:cs="Times New Roman"/>
                <w:bCs/>
                <w:sz w:val="20"/>
                <w:szCs w:val="20"/>
                <w:lang w:eastAsia="ru-RU"/>
              </w:rPr>
            </w:pPr>
            <w:r w:rsidRPr="00A16335">
              <w:rPr>
                <w:rFonts w:ascii="Times New Roman" w:eastAsia="Times New Roman" w:hAnsi="Times New Roman" w:cs="Times New Roman"/>
                <w:bCs/>
                <w:sz w:val="20"/>
                <w:szCs w:val="20"/>
                <w:lang w:eastAsia="ru-RU"/>
              </w:rPr>
              <w:t>Ожидаемые результаты</w:t>
            </w:r>
          </w:p>
        </w:tc>
      </w:tr>
      <w:tr w:rsidR="00D11838" w:rsidRPr="00A16335" w14:paraId="78111A8D" w14:textId="77777777" w:rsidTr="00453ECD">
        <w:trPr>
          <w:trHeight w:val="141"/>
        </w:trPr>
        <w:tc>
          <w:tcPr>
            <w:tcW w:w="397" w:type="dxa"/>
            <w:tcBorders>
              <w:top w:val="single" w:sz="4" w:space="0" w:color="auto"/>
              <w:left w:val="single" w:sz="4" w:space="0" w:color="auto"/>
              <w:bottom w:val="single" w:sz="4" w:space="0" w:color="auto"/>
              <w:right w:val="single" w:sz="4" w:space="0" w:color="auto"/>
            </w:tcBorders>
            <w:hideMark/>
          </w:tcPr>
          <w:p w14:paraId="6AD1449A"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1</w:t>
            </w:r>
          </w:p>
        </w:tc>
        <w:tc>
          <w:tcPr>
            <w:tcW w:w="2296" w:type="dxa"/>
            <w:tcBorders>
              <w:top w:val="single" w:sz="4" w:space="0" w:color="auto"/>
              <w:left w:val="single" w:sz="4" w:space="0" w:color="auto"/>
              <w:bottom w:val="single" w:sz="4" w:space="0" w:color="auto"/>
              <w:right w:val="single" w:sz="4" w:space="0" w:color="auto"/>
            </w:tcBorders>
          </w:tcPr>
          <w:p w14:paraId="7941BABB"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Мониторинг природных</w:t>
            </w:r>
          </w:p>
          <w:p w14:paraId="69A5A2A0"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процессов и фиксация результатов в Летописи природы</w:t>
            </w:r>
          </w:p>
          <w:p w14:paraId="125CB65C"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hideMark/>
          </w:tcPr>
          <w:p w14:paraId="09CC9FEC" w14:textId="77777777" w:rsidR="00D11838" w:rsidRPr="00A16335" w:rsidRDefault="00D11838">
            <w:pPr>
              <w:spacing w:after="0" w:line="240" w:lineRule="auto"/>
              <w:jc w:val="center"/>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постоянно</w:t>
            </w:r>
          </w:p>
        </w:tc>
        <w:tc>
          <w:tcPr>
            <w:tcW w:w="2693" w:type="dxa"/>
            <w:tcBorders>
              <w:top w:val="single" w:sz="4" w:space="0" w:color="auto"/>
              <w:left w:val="single" w:sz="4" w:space="0" w:color="auto"/>
              <w:bottom w:val="single" w:sz="4" w:space="0" w:color="auto"/>
              <w:right w:val="single" w:sz="4" w:space="0" w:color="auto"/>
            </w:tcBorders>
            <w:hideMark/>
          </w:tcPr>
          <w:p w14:paraId="0A1FD291"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Г.Н.</w:t>
            </w:r>
            <w:r w:rsidR="005A748A"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Нысанбаева</w:t>
            </w:r>
            <w:proofErr w:type="spellEnd"/>
            <w:r w:rsidRPr="00A16335">
              <w:rPr>
                <w:rFonts w:ascii="Times New Roman" w:eastAsia="Times New Roman" w:hAnsi="Times New Roman" w:cs="Times New Roman"/>
                <w:sz w:val="20"/>
                <w:szCs w:val="20"/>
                <w:lang w:eastAsia="ru-RU"/>
              </w:rPr>
              <w:t xml:space="preserve"> </w:t>
            </w:r>
            <w:r w:rsidR="005A748A" w:rsidRPr="00A16335">
              <w:rPr>
                <w:rFonts w:ascii="Times New Roman" w:eastAsia="Times New Roman" w:hAnsi="Times New Roman" w:cs="Times New Roman"/>
                <w:sz w:val="20"/>
                <w:szCs w:val="20"/>
                <w:lang w:eastAsia="ru-RU"/>
              </w:rPr>
              <w:t>–</w:t>
            </w:r>
            <w:r w:rsidRPr="00A16335">
              <w:rPr>
                <w:rFonts w:ascii="Times New Roman" w:eastAsia="Times New Roman" w:hAnsi="Times New Roman" w:cs="Times New Roman"/>
                <w:sz w:val="20"/>
                <w:szCs w:val="20"/>
                <w:lang w:eastAsia="ru-RU"/>
              </w:rPr>
              <w:t xml:space="preserve">Заместитель директора по науке </w:t>
            </w:r>
            <w:proofErr w:type="spellStart"/>
            <w:r w:rsidRPr="00A16335">
              <w:rPr>
                <w:rFonts w:ascii="Times New Roman" w:eastAsia="Times New Roman" w:hAnsi="Times New Roman" w:cs="Times New Roman"/>
                <w:sz w:val="20"/>
                <w:szCs w:val="20"/>
                <w:lang w:eastAsia="ru-RU"/>
              </w:rPr>
              <w:t>Чарынского</w:t>
            </w:r>
            <w:proofErr w:type="spellEnd"/>
            <w:r w:rsidRPr="00A16335">
              <w:rPr>
                <w:rFonts w:ascii="Times New Roman" w:eastAsia="Times New Roman" w:hAnsi="Times New Roman" w:cs="Times New Roman"/>
                <w:sz w:val="20"/>
                <w:szCs w:val="20"/>
                <w:lang w:eastAsia="ru-RU"/>
              </w:rPr>
              <w:t xml:space="preserve"> ГНПП</w:t>
            </w:r>
          </w:p>
        </w:tc>
        <w:tc>
          <w:tcPr>
            <w:tcW w:w="1985" w:type="dxa"/>
            <w:tcBorders>
              <w:top w:val="single" w:sz="4" w:space="0" w:color="auto"/>
              <w:left w:val="single" w:sz="4" w:space="0" w:color="auto"/>
              <w:bottom w:val="single" w:sz="4" w:space="0" w:color="auto"/>
              <w:right w:val="single" w:sz="4" w:space="0" w:color="auto"/>
            </w:tcBorders>
            <w:hideMark/>
          </w:tcPr>
          <w:p w14:paraId="01DDB023"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Ж.Т. </w:t>
            </w:r>
            <w:proofErr w:type="spellStart"/>
            <w:r w:rsidRPr="00A16335">
              <w:rPr>
                <w:rFonts w:ascii="Times New Roman" w:eastAsia="Times New Roman" w:hAnsi="Times New Roman" w:cs="Times New Roman"/>
                <w:sz w:val="20"/>
                <w:szCs w:val="20"/>
                <w:lang w:eastAsia="ru-RU"/>
              </w:rPr>
              <w:t>Сартбаев</w:t>
            </w:r>
            <w:proofErr w:type="spellEnd"/>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 xml:space="preserve"> Нач. отдела науки, </w:t>
            </w:r>
          </w:p>
          <w:p w14:paraId="30BAEFAE"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А.Н. </w:t>
            </w:r>
            <w:proofErr w:type="spellStart"/>
            <w:r w:rsidRPr="00A16335">
              <w:rPr>
                <w:rFonts w:ascii="Times New Roman" w:eastAsia="Times New Roman" w:hAnsi="Times New Roman" w:cs="Times New Roman"/>
                <w:sz w:val="20"/>
                <w:szCs w:val="20"/>
                <w:lang w:eastAsia="ru-RU"/>
              </w:rPr>
              <w:t>Батырханова</w:t>
            </w:r>
            <w:proofErr w:type="spellEnd"/>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снс</w:t>
            </w:r>
            <w:proofErr w:type="spellEnd"/>
            <w:r w:rsidRPr="00A16335">
              <w:rPr>
                <w:rFonts w:ascii="Times New Roman" w:eastAsia="Times New Roman" w:hAnsi="Times New Roman" w:cs="Times New Roman"/>
                <w:sz w:val="20"/>
                <w:szCs w:val="20"/>
                <w:lang w:eastAsia="ru-RU"/>
              </w:rPr>
              <w:t xml:space="preserve">, Д.Х. </w:t>
            </w:r>
            <w:proofErr w:type="spellStart"/>
            <w:r w:rsidRPr="00A16335">
              <w:rPr>
                <w:rFonts w:ascii="Times New Roman" w:eastAsia="Times New Roman" w:hAnsi="Times New Roman" w:cs="Times New Roman"/>
                <w:sz w:val="20"/>
                <w:szCs w:val="20"/>
                <w:lang w:eastAsia="ru-RU"/>
              </w:rPr>
              <w:t>Нурумов</w:t>
            </w:r>
            <w:proofErr w:type="spellEnd"/>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мнс</w:t>
            </w:r>
            <w:proofErr w:type="spellEnd"/>
            <w:r w:rsidRPr="00A16335">
              <w:rPr>
                <w:rFonts w:ascii="Times New Roman" w:eastAsia="Times New Roman" w:hAnsi="Times New Roman" w:cs="Times New Roman"/>
                <w:sz w:val="20"/>
                <w:szCs w:val="20"/>
                <w:lang w:eastAsia="ru-RU"/>
              </w:rPr>
              <w:t>,</w:t>
            </w:r>
          </w:p>
          <w:p w14:paraId="0E89AC33"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А.Е. Нургалиев</w:t>
            </w:r>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мнс</w:t>
            </w:r>
            <w:proofErr w:type="spellEnd"/>
            <w:r w:rsidRPr="00A16335">
              <w:rPr>
                <w:rFonts w:ascii="Times New Roman" w:eastAsia="Times New Roman" w:hAnsi="Times New Roman" w:cs="Times New Roman"/>
                <w:sz w:val="20"/>
                <w:szCs w:val="20"/>
                <w:lang w:eastAsia="ru-RU"/>
              </w:rPr>
              <w:t>, инспектора в обходах</w:t>
            </w:r>
          </w:p>
        </w:tc>
        <w:tc>
          <w:tcPr>
            <w:tcW w:w="2976" w:type="dxa"/>
            <w:tcBorders>
              <w:top w:val="single" w:sz="4" w:space="0" w:color="auto"/>
              <w:left w:val="single" w:sz="4" w:space="0" w:color="auto"/>
              <w:bottom w:val="single" w:sz="4" w:space="0" w:color="auto"/>
              <w:right w:val="single" w:sz="4" w:space="0" w:color="auto"/>
            </w:tcBorders>
            <w:hideMark/>
          </w:tcPr>
          <w:p w14:paraId="529FDDAB"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Наблюдение за состоянием природных комплексов с целью оценки изменений, происходящих в экосистемах национального парка. Мониторинг редких и исчезающих видов растений и животных.</w:t>
            </w:r>
          </w:p>
        </w:tc>
        <w:tc>
          <w:tcPr>
            <w:tcW w:w="2977" w:type="dxa"/>
            <w:tcBorders>
              <w:top w:val="single" w:sz="4" w:space="0" w:color="auto"/>
              <w:left w:val="single" w:sz="4" w:space="0" w:color="auto"/>
              <w:bottom w:val="single" w:sz="4" w:space="0" w:color="auto"/>
              <w:right w:val="single" w:sz="4" w:space="0" w:color="auto"/>
            </w:tcBorders>
            <w:hideMark/>
          </w:tcPr>
          <w:p w14:paraId="5A07CB5A"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Динамика фенологических и климатических изменений в природных комплексах</w:t>
            </w:r>
          </w:p>
        </w:tc>
      </w:tr>
      <w:tr w:rsidR="00D11838" w:rsidRPr="00A16335" w14:paraId="25BBBD11" w14:textId="77777777" w:rsidTr="00453ECD">
        <w:trPr>
          <w:trHeight w:val="141"/>
        </w:trPr>
        <w:tc>
          <w:tcPr>
            <w:tcW w:w="397" w:type="dxa"/>
            <w:tcBorders>
              <w:top w:val="single" w:sz="4" w:space="0" w:color="auto"/>
              <w:left w:val="single" w:sz="4" w:space="0" w:color="auto"/>
              <w:bottom w:val="single" w:sz="4" w:space="0" w:color="auto"/>
              <w:right w:val="single" w:sz="4" w:space="0" w:color="auto"/>
            </w:tcBorders>
            <w:hideMark/>
          </w:tcPr>
          <w:p w14:paraId="433491C7"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2</w:t>
            </w:r>
          </w:p>
        </w:tc>
        <w:tc>
          <w:tcPr>
            <w:tcW w:w="2296" w:type="dxa"/>
            <w:tcBorders>
              <w:top w:val="single" w:sz="4" w:space="0" w:color="auto"/>
              <w:left w:val="single" w:sz="4" w:space="0" w:color="auto"/>
              <w:bottom w:val="single" w:sz="4" w:space="0" w:color="auto"/>
              <w:right w:val="single" w:sz="4" w:space="0" w:color="auto"/>
            </w:tcBorders>
            <w:hideMark/>
          </w:tcPr>
          <w:p w14:paraId="52C95130"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Пополнение гербарной коллекции видов флоры </w:t>
            </w:r>
            <w:proofErr w:type="spellStart"/>
            <w:r w:rsidRPr="00A16335">
              <w:rPr>
                <w:rFonts w:ascii="Times New Roman" w:eastAsia="Times New Roman" w:hAnsi="Times New Roman" w:cs="Times New Roman"/>
                <w:sz w:val="20"/>
                <w:szCs w:val="20"/>
                <w:lang w:eastAsia="ru-RU"/>
              </w:rPr>
              <w:t>Чарынского</w:t>
            </w:r>
            <w:proofErr w:type="spellEnd"/>
            <w:r w:rsidRPr="00A16335">
              <w:rPr>
                <w:rFonts w:ascii="Times New Roman" w:eastAsia="Times New Roman" w:hAnsi="Times New Roman" w:cs="Times New Roman"/>
                <w:sz w:val="20"/>
                <w:szCs w:val="20"/>
                <w:lang w:eastAsia="ru-RU"/>
              </w:rPr>
              <w:t xml:space="preserve"> ГНПП </w:t>
            </w:r>
          </w:p>
        </w:tc>
        <w:tc>
          <w:tcPr>
            <w:tcW w:w="1418" w:type="dxa"/>
            <w:tcBorders>
              <w:top w:val="single" w:sz="4" w:space="0" w:color="auto"/>
              <w:left w:val="single" w:sz="4" w:space="0" w:color="auto"/>
              <w:bottom w:val="single" w:sz="4" w:space="0" w:color="auto"/>
              <w:right w:val="single" w:sz="4" w:space="0" w:color="auto"/>
            </w:tcBorders>
            <w:hideMark/>
          </w:tcPr>
          <w:p w14:paraId="103C8CBC" w14:textId="77777777" w:rsidR="00D11838" w:rsidRPr="00A16335" w:rsidRDefault="00D11838">
            <w:pPr>
              <w:spacing w:after="0" w:line="240" w:lineRule="auto"/>
              <w:jc w:val="center"/>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2018-</w:t>
            </w:r>
            <w:smartTag w:uri="urn:schemas-microsoft-com:office:smarttags" w:element="metricconverter">
              <w:smartTagPr>
                <w:attr w:name="ProductID" w:val="2022 г"/>
              </w:smartTagPr>
              <w:r w:rsidRPr="00A16335">
                <w:rPr>
                  <w:rFonts w:ascii="Times New Roman" w:eastAsia="Times New Roman" w:hAnsi="Times New Roman" w:cs="Times New Roman"/>
                  <w:sz w:val="20"/>
                  <w:szCs w:val="20"/>
                  <w:lang w:eastAsia="ru-RU"/>
                </w:rPr>
                <w:t>2022 г</w:t>
              </w:r>
            </w:smartTag>
            <w:r w:rsidRPr="00A16335">
              <w:rPr>
                <w:rFonts w:ascii="Times New Roman" w:eastAsia="Times New Roman" w:hAnsi="Times New Roman" w:cs="Times New Roman"/>
                <w:sz w:val="20"/>
                <w:szCs w:val="20"/>
                <w:lang w:eastAsia="ru-RU"/>
              </w:rPr>
              <w:t>г.</w:t>
            </w:r>
          </w:p>
        </w:tc>
        <w:tc>
          <w:tcPr>
            <w:tcW w:w="2693" w:type="dxa"/>
            <w:tcBorders>
              <w:top w:val="single" w:sz="4" w:space="0" w:color="auto"/>
              <w:left w:val="single" w:sz="4" w:space="0" w:color="auto"/>
              <w:bottom w:val="single" w:sz="4" w:space="0" w:color="auto"/>
              <w:right w:val="single" w:sz="4" w:space="0" w:color="auto"/>
            </w:tcBorders>
            <w:hideMark/>
          </w:tcPr>
          <w:p w14:paraId="7DEFCA28"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proofErr w:type="spellStart"/>
            <w:r w:rsidRPr="00A16335">
              <w:rPr>
                <w:rFonts w:ascii="Times New Roman" w:eastAsia="Times New Roman" w:hAnsi="Times New Roman" w:cs="Times New Roman"/>
                <w:sz w:val="20"/>
                <w:szCs w:val="20"/>
                <w:lang w:eastAsia="ru-RU"/>
              </w:rPr>
              <w:t>Б.М.Султанова</w:t>
            </w:r>
            <w:proofErr w:type="spellEnd"/>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 xml:space="preserve"> к.б.н., научный сотрудник</w:t>
            </w:r>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 xml:space="preserve">РГП на ПХВ «Институт ботаники и </w:t>
            </w:r>
            <w:proofErr w:type="spellStart"/>
            <w:r w:rsidRPr="00A16335">
              <w:rPr>
                <w:rFonts w:ascii="Times New Roman" w:eastAsia="Times New Roman" w:hAnsi="Times New Roman" w:cs="Times New Roman"/>
                <w:sz w:val="20"/>
                <w:szCs w:val="20"/>
                <w:lang w:eastAsia="ru-RU"/>
              </w:rPr>
              <w:t>фитоинтродукции</w:t>
            </w:r>
            <w:proofErr w:type="spellEnd"/>
            <w:r w:rsidRPr="00A16335">
              <w:rPr>
                <w:rFonts w:ascii="Times New Roman" w:eastAsia="Times New Roman" w:hAnsi="Times New Roman" w:cs="Times New Roman"/>
                <w:sz w:val="20"/>
                <w:szCs w:val="20"/>
                <w:lang w:eastAsia="ru-RU"/>
              </w:rPr>
              <w:t>» КН МОН РК</w:t>
            </w:r>
          </w:p>
        </w:tc>
        <w:tc>
          <w:tcPr>
            <w:tcW w:w="1985" w:type="dxa"/>
            <w:tcBorders>
              <w:top w:val="single" w:sz="4" w:space="0" w:color="auto"/>
              <w:left w:val="single" w:sz="4" w:space="0" w:color="auto"/>
              <w:bottom w:val="single" w:sz="4" w:space="0" w:color="auto"/>
              <w:right w:val="single" w:sz="4" w:space="0" w:color="auto"/>
            </w:tcBorders>
          </w:tcPr>
          <w:p w14:paraId="732B53C5" w14:textId="77777777" w:rsidR="00D11838" w:rsidRPr="00A16335" w:rsidRDefault="00D11838">
            <w:pPr>
              <w:spacing w:after="0" w:line="240" w:lineRule="auto"/>
              <w:ind w:left="-70"/>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А.Н. </w:t>
            </w:r>
            <w:proofErr w:type="spellStart"/>
            <w:r w:rsidRPr="00A16335">
              <w:rPr>
                <w:rFonts w:ascii="Times New Roman" w:eastAsia="Times New Roman" w:hAnsi="Times New Roman" w:cs="Times New Roman"/>
                <w:sz w:val="20"/>
                <w:szCs w:val="20"/>
                <w:lang w:eastAsia="ru-RU"/>
              </w:rPr>
              <w:t>Батырханова</w:t>
            </w:r>
            <w:proofErr w:type="spellEnd"/>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снс</w:t>
            </w:r>
            <w:proofErr w:type="spellEnd"/>
            <w:r w:rsidRPr="00A16335">
              <w:rPr>
                <w:rFonts w:ascii="Times New Roman" w:eastAsia="Times New Roman" w:hAnsi="Times New Roman" w:cs="Times New Roman"/>
                <w:sz w:val="20"/>
                <w:szCs w:val="20"/>
                <w:lang w:eastAsia="ru-RU"/>
              </w:rPr>
              <w:t>,</w:t>
            </w:r>
          </w:p>
          <w:p w14:paraId="6039947E" w14:textId="77777777" w:rsidR="00D11838" w:rsidRPr="00A16335" w:rsidRDefault="00D11838">
            <w:pPr>
              <w:spacing w:after="0" w:line="240" w:lineRule="auto"/>
              <w:ind w:left="-70"/>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Д.Х. </w:t>
            </w:r>
            <w:proofErr w:type="spellStart"/>
            <w:r w:rsidRPr="00A16335">
              <w:rPr>
                <w:rFonts w:ascii="Times New Roman" w:eastAsia="Times New Roman" w:hAnsi="Times New Roman" w:cs="Times New Roman"/>
                <w:sz w:val="20"/>
                <w:szCs w:val="20"/>
                <w:lang w:eastAsia="ru-RU"/>
              </w:rPr>
              <w:t>Нурумов</w:t>
            </w:r>
            <w:proofErr w:type="spellEnd"/>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мнс</w:t>
            </w:r>
            <w:proofErr w:type="spellEnd"/>
          </w:p>
          <w:p w14:paraId="1C027D38" w14:textId="77777777" w:rsidR="00D11838" w:rsidRPr="00A16335" w:rsidRDefault="00D11838">
            <w:pPr>
              <w:spacing w:after="0" w:line="240" w:lineRule="auto"/>
              <w:ind w:left="-70"/>
              <w:jc w:val="both"/>
              <w:rPr>
                <w:rFonts w:ascii="Times New Roman" w:eastAsia="Times New Roman" w:hAnsi="Times New Roman" w:cs="Times New Roman"/>
                <w:sz w:val="20"/>
                <w:szCs w:val="20"/>
                <w:lang w:eastAsia="ru-RU"/>
              </w:rPr>
            </w:pPr>
          </w:p>
        </w:tc>
        <w:tc>
          <w:tcPr>
            <w:tcW w:w="2976" w:type="dxa"/>
            <w:tcBorders>
              <w:top w:val="single" w:sz="4" w:space="0" w:color="auto"/>
              <w:left w:val="single" w:sz="4" w:space="0" w:color="auto"/>
              <w:bottom w:val="single" w:sz="4" w:space="0" w:color="auto"/>
              <w:right w:val="single" w:sz="4" w:space="0" w:color="auto"/>
            </w:tcBorders>
            <w:hideMark/>
          </w:tcPr>
          <w:p w14:paraId="268A7FD9"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Сбор гербария,</w:t>
            </w:r>
          </w:p>
          <w:p w14:paraId="2A576BA5"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Определение видов флоры по научно-справочным изданиям. </w:t>
            </w:r>
          </w:p>
        </w:tc>
        <w:tc>
          <w:tcPr>
            <w:tcW w:w="2977" w:type="dxa"/>
            <w:tcBorders>
              <w:top w:val="single" w:sz="4" w:space="0" w:color="auto"/>
              <w:left w:val="single" w:sz="4" w:space="0" w:color="auto"/>
              <w:bottom w:val="single" w:sz="4" w:space="0" w:color="auto"/>
              <w:right w:val="single" w:sz="4" w:space="0" w:color="auto"/>
            </w:tcBorders>
            <w:hideMark/>
          </w:tcPr>
          <w:p w14:paraId="76C95B2D"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Создание гербарной коллекций флоры высших растений и подготовка конспекта флоры </w:t>
            </w:r>
            <w:proofErr w:type="spellStart"/>
            <w:r w:rsidRPr="00A16335">
              <w:rPr>
                <w:rFonts w:ascii="Times New Roman" w:eastAsia="Times New Roman" w:hAnsi="Times New Roman" w:cs="Times New Roman"/>
                <w:sz w:val="20"/>
                <w:szCs w:val="20"/>
                <w:lang w:eastAsia="ru-RU"/>
              </w:rPr>
              <w:t>Чарынского</w:t>
            </w:r>
            <w:proofErr w:type="spellEnd"/>
            <w:r w:rsidRPr="00A16335">
              <w:rPr>
                <w:rFonts w:ascii="Times New Roman" w:eastAsia="Times New Roman" w:hAnsi="Times New Roman" w:cs="Times New Roman"/>
                <w:sz w:val="20"/>
                <w:szCs w:val="20"/>
                <w:lang w:eastAsia="ru-RU"/>
              </w:rPr>
              <w:t xml:space="preserve"> ГНПП</w:t>
            </w:r>
          </w:p>
        </w:tc>
      </w:tr>
      <w:tr w:rsidR="00D11838" w:rsidRPr="00A16335" w14:paraId="286D16AA" w14:textId="77777777" w:rsidTr="00453ECD">
        <w:trPr>
          <w:trHeight w:val="1577"/>
        </w:trPr>
        <w:tc>
          <w:tcPr>
            <w:tcW w:w="397" w:type="dxa"/>
            <w:tcBorders>
              <w:top w:val="single" w:sz="4" w:space="0" w:color="auto"/>
              <w:left w:val="single" w:sz="4" w:space="0" w:color="auto"/>
              <w:bottom w:val="single" w:sz="4" w:space="0" w:color="auto"/>
              <w:right w:val="single" w:sz="4" w:space="0" w:color="auto"/>
            </w:tcBorders>
            <w:hideMark/>
          </w:tcPr>
          <w:p w14:paraId="2E51086C"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3</w:t>
            </w:r>
          </w:p>
        </w:tc>
        <w:tc>
          <w:tcPr>
            <w:tcW w:w="2296" w:type="dxa"/>
            <w:tcBorders>
              <w:top w:val="single" w:sz="4" w:space="0" w:color="auto"/>
              <w:left w:val="single" w:sz="4" w:space="0" w:color="auto"/>
              <w:bottom w:val="single" w:sz="4" w:space="0" w:color="auto"/>
              <w:right w:val="single" w:sz="4" w:space="0" w:color="auto"/>
            </w:tcBorders>
          </w:tcPr>
          <w:p w14:paraId="75BCE981"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Инвентаризация орнитофауны ГНПП и ее сезонное территориальное распределение.</w:t>
            </w:r>
          </w:p>
          <w:p w14:paraId="6B56E4A2" w14:textId="77777777" w:rsidR="00D11838" w:rsidRPr="00A16335" w:rsidRDefault="00D11838">
            <w:pPr>
              <w:spacing w:after="0" w:line="240" w:lineRule="auto"/>
              <w:rPr>
                <w:rFonts w:ascii="Times New Roman" w:eastAsia="Times New Roman" w:hAnsi="Times New Roman" w:cs="Times New Roman"/>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hideMark/>
          </w:tcPr>
          <w:p w14:paraId="7F8E14E8" w14:textId="77777777" w:rsidR="00D11838" w:rsidRPr="00A16335" w:rsidRDefault="00D11838">
            <w:pPr>
              <w:spacing w:after="0" w:line="240" w:lineRule="auto"/>
              <w:jc w:val="center"/>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2018-</w:t>
            </w:r>
            <w:smartTag w:uri="urn:schemas-microsoft-com:office:smarttags" w:element="metricconverter">
              <w:smartTagPr>
                <w:attr w:name="ProductID" w:val="2022 г"/>
              </w:smartTagPr>
              <w:r w:rsidRPr="00A16335">
                <w:rPr>
                  <w:rFonts w:ascii="Times New Roman" w:eastAsia="Times New Roman" w:hAnsi="Times New Roman" w:cs="Times New Roman"/>
                  <w:sz w:val="20"/>
                  <w:szCs w:val="20"/>
                  <w:lang w:eastAsia="ru-RU"/>
                </w:rPr>
                <w:t>2022 г</w:t>
              </w:r>
            </w:smartTag>
            <w:r w:rsidRPr="00A16335">
              <w:rPr>
                <w:rFonts w:ascii="Times New Roman" w:eastAsia="Times New Roman" w:hAnsi="Times New Roman" w:cs="Times New Roman"/>
                <w:sz w:val="20"/>
                <w:szCs w:val="20"/>
                <w:lang w:eastAsia="ru-RU"/>
              </w:rPr>
              <w:t>г.</w:t>
            </w:r>
          </w:p>
        </w:tc>
        <w:tc>
          <w:tcPr>
            <w:tcW w:w="2693" w:type="dxa"/>
            <w:tcBorders>
              <w:top w:val="single" w:sz="4" w:space="0" w:color="auto"/>
              <w:left w:val="single" w:sz="4" w:space="0" w:color="auto"/>
              <w:bottom w:val="single" w:sz="4" w:space="0" w:color="auto"/>
              <w:right w:val="single" w:sz="4" w:space="0" w:color="auto"/>
            </w:tcBorders>
          </w:tcPr>
          <w:p w14:paraId="08C50471" w14:textId="77777777" w:rsidR="00D11838" w:rsidRPr="00A16335" w:rsidRDefault="00D11838" w:rsidP="005A748A">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С.Х. Зарипова </w:t>
            </w:r>
            <w:r w:rsidR="005A748A" w:rsidRPr="00A16335">
              <w:rPr>
                <w:rFonts w:ascii="Times New Roman" w:eastAsia="Times New Roman" w:hAnsi="Times New Roman" w:cs="Times New Roman"/>
                <w:sz w:val="20"/>
                <w:szCs w:val="20"/>
                <w:lang w:eastAsia="ru-RU"/>
              </w:rPr>
              <w:t>–</w:t>
            </w:r>
            <w:r w:rsidRPr="00A16335">
              <w:rPr>
                <w:rFonts w:ascii="Times New Roman" w:eastAsia="Times New Roman" w:hAnsi="Times New Roman" w:cs="Times New Roman"/>
                <w:sz w:val="20"/>
                <w:szCs w:val="20"/>
                <w:lang w:eastAsia="ru-RU"/>
              </w:rPr>
              <w:t xml:space="preserve"> Магистр биологии, научный сотрудник РГП на ПХВ «Институт зоологии» КН МОН РК</w:t>
            </w:r>
          </w:p>
        </w:tc>
        <w:tc>
          <w:tcPr>
            <w:tcW w:w="1985" w:type="dxa"/>
            <w:tcBorders>
              <w:top w:val="single" w:sz="4" w:space="0" w:color="auto"/>
              <w:left w:val="single" w:sz="4" w:space="0" w:color="auto"/>
              <w:bottom w:val="single" w:sz="4" w:space="0" w:color="auto"/>
              <w:right w:val="single" w:sz="4" w:space="0" w:color="auto"/>
            </w:tcBorders>
            <w:hideMark/>
          </w:tcPr>
          <w:p w14:paraId="094815C8" w14:textId="77777777" w:rsidR="00D11838" w:rsidRPr="00A16335" w:rsidRDefault="00D11838">
            <w:pPr>
              <w:spacing w:after="0" w:line="240" w:lineRule="auto"/>
              <w:ind w:left="-70"/>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Ж.Т. </w:t>
            </w:r>
            <w:proofErr w:type="spellStart"/>
            <w:r w:rsidRPr="00A16335">
              <w:rPr>
                <w:rFonts w:ascii="Times New Roman" w:eastAsia="Times New Roman" w:hAnsi="Times New Roman" w:cs="Times New Roman"/>
                <w:sz w:val="20"/>
                <w:szCs w:val="20"/>
                <w:lang w:eastAsia="ru-RU"/>
              </w:rPr>
              <w:t>Сартбаев</w:t>
            </w:r>
            <w:proofErr w:type="spellEnd"/>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 xml:space="preserve"> Нач. отдела науки, </w:t>
            </w:r>
          </w:p>
          <w:p w14:paraId="2D784C02" w14:textId="77777777" w:rsidR="00D11838" w:rsidRPr="00A16335" w:rsidRDefault="00D11838">
            <w:pPr>
              <w:spacing w:after="0" w:line="240" w:lineRule="auto"/>
              <w:ind w:left="-70"/>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Д.Х. </w:t>
            </w:r>
            <w:proofErr w:type="spellStart"/>
            <w:r w:rsidRPr="00A16335">
              <w:rPr>
                <w:rFonts w:ascii="Times New Roman" w:eastAsia="Times New Roman" w:hAnsi="Times New Roman" w:cs="Times New Roman"/>
                <w:sz w:val="20"/>
                <w:szCs w:val="20"/>
                <w:lang w:eastAsia="ru-RU"/>
              </w:rPr>
              <w:t>Нурумов</w:t>
            </w:r>
            <w:proofErr w:type="spellEnd"/>
            <w:r w:rsidRPr="00A16335">
              <w:rPr>
                <w:rFonts w:ascii="Times New Roman" w:eastAsia="Times New Roman" w:hAnsi="Times New Roman" w:cs="Times New Roman"/>
                <w:sz w:val="20"/>
                <w:szCs w:val="20"/>
                <w:lang w:eastAsia="ru-RU"/>
              </w:rPr>
              <w:t xml:space="preserve"> –</w:t>
            </w:r>
            <w:r w:rsidR="005A748A"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мнс</w:t>
            </w:r>
            <w:proofErr w:type="spellEnd"/>
            <w:r w:rsidRPr="00A16335">
              <w:rPr>
                <w:rFonts w:ascii="Times New Roman" w:eastAsia="Times New Roman" w:hAnsi="Times New Roman" w:cs="Times New Roman"/>
                <w:sz w:val="20"/>
                <w:szCs w:val="20"/>
                <w:lang w:eastAsia="ru-RU"/>
              </w:rPr>
              <w:t>,</w:t>
            </w:r>
          </w:p>
          <w:p w14:paraId="7B08C4F6" w14:textId="77777777" w:rsidR="00D11838" w:rsidRPr="00A16335" w:rsidRDefault="00D11838" w:rsidP="005A748A">
            <w:pPr>
              <w:spacing w:after="0" w:line="240" w:lineRule="auto"/>
              <w:ind w:left="-70"/>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М.М.</w:t>
            </w:r>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 xml:space="preserve">Жумаров </w:t>
            </w:r>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Нач. отдела охраны и воспроизводства животного мира</w:t>
            </w:r>
          </w:p>
        </w:tc>
        <w:tc>
          <w:tcPr>
            <w:tcW w:w="2976" w:type="dxa"/>
            <w:tcBorders>
              <w:top w:val="single" w:sz="4" w:space="0" w:color="auto"/>
              <w:left w:val="single" w:sz="4" w:space="0" w:color="auto"/>
              <w:bottom w:val="single" w:sz="4" w:space="0" w:color="auto"/>
              <w:right w:val="single" w:sz="4" w:space="0" w:color="auto"/>
            </w:tcBorders>
            <w:hideMark/>
          </w:tcPr>
          <w:p w14:paraId="1A790236"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Выявление мест обитания птиц, в т.ч. индикаторных, редких и охотничьих видов. Выбор участков для долгосрочного мониторинга. Разработка программы мониторинга. Ежегодные сезонные наблюдения.</w:t>
            </w:r>
          </w:p>
        </w:tc>
        <w:tc>
          <w:tcPr>
            <w:tcW w:w="2977" w:type="dxa"/>
            <w:tcBorders>
              <w:top w:val="single" w:sz="4" w:space="0" w:color="auto"/>
              <w:left w:val="single" w:sz="4" w:space="0" w:color="auto"/>
              <w:bottom w:val="single" w:sz="4" w:space="0" w:color="auto"/>
              <w:right w:val="single" w:sz="4" w:space="0" w:color="auto"/>
            </w:tcBorders>
            <w:hideMark/>
          </w:tcPr>
          <w:p w14:paraId="2F569A60"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Составление списка видов птиц, рекомендации по охране индикаторных видов, выделение мониторинговых участков на территории ГНПП, разработка и ведение базы данных по результатам ежегодных сезонных наблюдений</w:t>
            </w:r>
          </w:p>
        </w:tc>
      </w:tr>
      <w:tr w:rsidR="00D11838" w:rsidRPr="00A16335" w14:paraId="433B6B25" w14:textId="77777777" w:rsidTr="00453ECD">
        <w:trPr>
          <w:trHeight w:val="1762"/>
        </w:trPr>
        <w:tc>
          <w:tcPr>
            <w:tcW w:w="397" w:type="dxa"/>
            <w:tcBorders>
              <w:top w:val="single" w:sz="4" w:space="0" w:color="auto"/>
              <w:left w:val="single" w:sz="4" w:space="0" w:color="auto"/>
              <w:bottom w:val="single" w:sz="4" w:space="0" w:color="auto"/>
              <w:right w:val="single" w:sz="4" w:space="0" w:color="auto"/>
            </w:tcBorders>
            <w:hideMark/>
          </w:tcPr>
          <w:p w14:paraId="7C0B3DAA"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4</w:t>
            </w:r>
          </w:p>
        </w:tc>
        <w:tc>
          <w:tcPr>
            <w:tcW w:w="2296" w:type="dxa"/>
            <w:tcBorders>
              <w:top w:val="single" w:sz="4" w:space="0" w:color="auto"/>
              <w:left w:val="single" w:sz="4" w:space="0" w:color="auto"/>
              <w:bottom w:val="single" w:sz="4" w:space="0" w:color="auto"/>
              <w:right w:val="single" w:sz="4" w:space="0" w:color="auto"/>
            </w:tcBorders>
            <w:hideMark/>
          </w:tcPr>
          <w:p w14:paraId="56498EA7"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proofErr w:type="spellStart"/>
            <w:r w:rsidRPr="00A16335">
              <w:rPr>
                <w:rFonts w:ascii="Times New Roman" w:eastAsia="Times New Roman" w:hAnsi="Times New Roman" w:cs="Times New Roman"/>
                <w:sz w:val="20"/>
                <w:szCs w:val="20"/>
                <w:lang w:eastAsia="ru-RU"/>
              </w:rPr>
              <w:t>Лесоводственно</w:t>
            </w:r>
            <w:proofErr w:type="spellEnd"/>
            <w:r w:rsidRPr="00A16335">
              <w:rPr>
                <w:rFonts w:ascii="Times New Roman" w:eastAsia="Times New Roman" w:hAnsi="Times New Roman" w:cs="Times New Roman"/>
                <w:sz w:val="20"/>
                <w:szCs w:val="20"/>
                <w:lang w:eastAsia="ru-RU"/>
              </w:rPr>
              <w:t xml:space="preserve">-экологическая оценка состояния естественных насаждений ясеня </w:t>
            </w:r>
            <w:proofErr w:type="spellStart"/>
            <w:r w:rsidRPr="00A16335">
              <w:rPr>
                <w:rFonts w:ascii="Times New Roman" w:eastAsia="Times New Roman" w:hAnsi="Times New Roman" w:cs="Times New Roman"/>
                <w:sz w:val="20"/>
                <w:szCs w:val="20"/>
                <w:lang w:eastAsia="ru-RU"/>
              </w:rPr>
              <w:t>согдианского</w:t>
            </w:r>
            <w:proofErr w:type="spellEnd"/>
            <w:r w:rsidRPr="00A16335">
              <w:rPr>
                <w:rFonts w:ascii="Times New Roman" w:eastAsia="Times New Roman" w:hAnsi="Times New Roman" w:cs="Times New Roman"/>
                <w:sz w:val="20"/>
                <w:szCs w:val="20"/>
                <w:lang w:eastAsia="ru-RU"/>
              </w:rPr>
              <w:t xml:space="preserve"> и изучение его возобновления</w:t>
            </w:r>
          </w:p>
        </w:tc>
        <w:tc>
          <w:tcPr>
            <w:tcW w:w="1418" w:type="dxa"/>
            <w:tcBorders>
              <w:top w:val="single" w:sz="4" w:space="0" w:color="auto"/>
              <w:left w:val="single" w:sz="4" w:space="0" w:color="auto"/>
              <w:bottom w:val="single" w:sz="4" w:space="0" w:color="auto"/>
              <w:right w:val="single" w:sz="4" w:space="0" w:color="auto"/>
            </w:tcBorders>
            <w:hideMark/>
          </w:tcPr>
          <w:p w14:paraId="5EF28C16" w14:textId="77777777" w:rsidR="00D11838" w:rsidRPr="00A16335" w:rsidRDefault="00D11838">
            <w:pPr>
              <w:spacing w:after="0" w:line="240" w:lineRule="auto"/>
              <w:jc w:val="center"/>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2018-</w:t>
            </w:r>
            <w:smartTag w:uri="urn:schemas-microsoft-com:office:smarttags" w:element="metricconverter">
              <w:smartTagPr>
                <w:attr w:name="ProductID" w:val="2022 г"/>
              </w:smartTagPr>
              <w:r w:rsidRPr="00A16335">
                <w:rPr>
                  <w:rFonts w:ascii="Times New Roman" w:eastAsia="Times New Roman" w:hAnsi="Times New Roman" w:cs="Times New Roman"/>
                  <w:sz w:val="20"/>
                  <w:szCs w:val="20"/>
                  <w:lang w:eastAsia="ru-RU"/>
                </w:rPr>
                <w:t>2022 г</w:t>
              </w:r>
            </w:smartTag>
            <w:r w:rsidRPr="00A16335">
              <w:rPr>
                <w:rFonts w:ascii="Times New Roman" w:eastAsia="Times New Roman" w:hAnsi="Times New Roman" w:cs="Times New Roman"/>
                <w:sz w:val="20"/>
                <w:szCs w:val="20"/>
                <w:lang w:eastAsia="ru-RU"/>
              </w:rPr>
              <w:t>г.</w:t>
            </w:r>
          </w:p>
        </w:tc>
        <w:tc>
          <w:tcPr>
            <w:tcW w:w="2693" w:type="dxa"/>
            <w:tcBorders>
              <w:top w:val="single" w:sz="4" w:space="0" w:color="auto"/>
              <w:left w:val="single" w:sz="4" w:space="0" w:color="auto"/>
              <w:bottom w:val="single" w:sz="4" w:space="0" w:color="auto"/>
              <w:right w:val="single" w:sz="4" w:space="0" w:color="auto"/>
            </w:tcBorders>
            <w:hideMark/>
          </w:tcPr>
          <w:p w14:paraId="19F505A8"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М.В. Шабалина </w:t>
            </w:r>
            <w:r w:rsidR="005A748A" w:rsidRPr="00A16335">
              <w:rPr>
                <w:rFonts w:ascii="Times New Roman" w:eastAsia="Times New Roman" w:hAnsi="Times New Roman" w:cs="Times New Roman"/>
                <w:sz w:val="20"/>
                <w:szCs w:val="20"/>
                <w:lang w:eastAsia="ru-RU"/>
              </w:rPr>
              <w:t>–</w:t>
            </w:r>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к.с</w:t>
            </w:r>
            <w:proofErr w:type="spellEnd"/>
            <w:r w:rsidRPr="00A16335">
              <w:rPr>
                <w:rFonts w:ascii="Times New Roman" w:eastAsia="Times New Roman" w:hAnsi="Times New Roman" w:cs="Times New Roman"/>
                <w:sz w:val="20"/>
                <w:szCs w:val="20"/>
                <w:lang w:eastAsia="ru-RU"/>
              </w:rPr>
              <w:t>/</w:t>
            </w:r>
            <w:proofErr w:type="spellStart"/>
            <w:r w:rsidRPr="00A16335">
              <w:rPr>
                <w:rFonts w:ascii="Times New Roman" w:eastAsia="Times New Roman" w:hAnsi="Times New Roman" w:cs="Times New Roman"/>
                <w:sz w:val="20"/>
                <w:szCs w:val="20"/>
                <w:lang w:eastAsia="ru-RU"/>
              </w:rPr>
              <w:t>х.н</w:t>
            </w:r>
            <w:proofErr w:type="spellEnd"/>
            <w:r w:rsidRPr="00A16335">
              <w:rPr>
                <w:rFonts w:ascii="Times New Roman" w:eastAsia="Times New Roman" w:hAnsi="Times New Roman" w:cs="Times New Roman"/>
                <w:sz w:val="20"/>
                <w:szCs w:val="20"/>
                <w:lang w:eastAsia="ru-RU"/>
              </w:rPr>
              <w:t>., ассоциированный профессор, заместитель декана факультета Лесных ресурсов и лесного хозяйства</w:t>
            </w:r>
          </w:p>
          <w:p w14:paraId="67E6B374"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proofErr w:type="spellStart"/>
            <w:r w:rsidRPr="00A16335">
              <w:rPr>
                <w:rFonts w:ascii="Times New Roman" w:eastAsia="Times New Roman" w:hAnsi="Times New Roman" w:cs="Times New Roman"/>
                <w:sz w:val="20"/>
                <w:szCs w:val="20"/>
                <w:lang w:eastAsia="ru-RU"/>
              </w:rPr>
              <w:t>Каз.НАУ</w:t>
            </w:r>
            <w:proofErr w:type="spellEnd"/>
          </w:p>
        </w:tc>
        <w:tc>
          <w:tcPr>
            <w:tcW w:w="1985" w:type="dxa"/>
            <w:tcBorders>
              <w:top w:val="single" w:sz="4" w:space="0" w:color="auto"/>
              <w:left w:val="single" w:sz="4" w:space="0" w:color="auto"/>
              <w:bottom w:val="single" w:sz="4" w:space="0" w:color="auto"/>
              <w:right w:val="single" w:sz="4" w:space="0" w:color="auto"/>
            </w:tcBorders>
            <w:hideMark/>
          </w:tcPr>
          <w:p w14:paraId="187F568A"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Е.М.</w:t>
            </w:r>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 xml:space="preserve">Ахметов </w:t>
            </w:r>
            <w:r w:rsidR="005A748A" w:rsidRPr="00A16335">
              <w:rPr>
                <w:rFonts w:ascii="Times New Roman" w:eastAsia="Times New Roman" w:hAnsi="Times New Roman" w:cs="Times New Roman"/>
                <w:sz w:val="20"/>
                <w:szCs w:val="20"/>
                <w:lang w:eastAsia="ru-RU"/>
              </w:rPr>
              <w:t>–</w:t>
            </w:r>
            <w:r w:rsidRPr="00A16335">
              <w:rPr>
                <w:rFonts w:ascii="Times New Roman" w:eastAsia="Times New Roman" w:hAnsi="Times New Roman" w:cs="Times New Roman"/>
                <w:sz w:val="20"/>
                <w:szCs w:val="20"/>
                <w:lang w:eastAsia="ru-RU"/>
              </w:rPr>
              <w:t xml:space="preserve">Директор </w:t>
            </w:r>
            <w:proofErr w:type="spellStart"/>
            <w:r w:rsidR="005A748A" w:rsidRPr="00A16335">
              <w:rPr>
                <w:rFonts w:ascii="Times New Roman" w:eastAsia="Times New Roman" w:hAnsi="Times New Roman" w:cs="Times New Roman"/>
                <w:sz w:val="20"/>
                <w:szCs w:val="20"/>
                <w:lang w:eastAsia="ru-RU"/>
              </w:rPr>
              <w:t>Чарынского</w:t>
            </w:r>
            <w:proofErr w:type="spellEnd"/>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 xml:space="preserve">ГНПП </w:t>
            </w:r>
          </w:p>
          <w:p w14:paraId="6827A719"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С.К.</w:t>
            </w:r>
            <w:r w:rsidR="005A748A"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Екебаев</w:t>
            </w:r>
            <w:proofErr w:type="spellEnd"/>
            <w:r w:rsidRPr="00A16335">
              <w:rPr>
                <w:rFonts w:ascii="Times New Roman" w:eastAsia="Times New Roman" w:hAnsi="Times New Roman" w:cs="Times New Roman"/>
                <w:sz w:val="20"/>
                <w:szCs w:val="20"/>
                <w:lang w:eastAsia="ru-RU"/>
              </w:rPr>
              <w:t xml:space="preserve"> </w:t>
            </w:r>
            <w:r w:rsidR="005A748A" w:rsidRPr="00A16335">
              <w:rPr>
                <w:rFonts w:ascii="Times New Roman" w:eastAsia="Times New Roman" w:hAnsi="Times New Roman" w:cs="Times New Roman"/>
                <w:sz w:val="20"/>
                <w:szCs w:val="20"/>
                <w:lang w:eastAsia="ru-RU"/>
              </w:rPr>
              <w:t>–</w:t>
            </w:r>
            <w:r w:rsidRPr="00A16335">
              <w:rPr>
                <w:rFonts w:ascii="Times New Roman" w:eastAsia="Times New Roman" w:hAnsi="Times New Roman" w:cs="Times New Roman"/>
                <w:sz w:val="20"/>
                <w:szCs w:val="20"/>
                <w:lang w:eastAsia="ru-RU"/>
              </w:rPr>
              <w:t xml:space="preserve"> </w:t>
            </w:r>
          </w:p>
          <w:p w14:paraId="54426869"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proofErr w:type="spellStart"/>
            <w:r w:rsidRPr="00A16335">
              <w:rPr>
                <w:rFonts w:ascii="Times New Roman" w:eastAsia="Times New Roman" w:hAnsi="Times New Roman" w:cs="Times New Roman"/>
                <w:sz w:val="20"/>
                <w:szCs w:val="20"/>
                <w:lang w:eastAsia="ru-RU"/>
              </w:rPr>
              <w:t>Нач.отдела</w:t>
            </w:r>
            <w:proofErr w:type="spellEnd"/>
            <w:r w:rsidRPr="00A16335">
              <w:rPr>
                <w:rFonts w:ascii="Times New Roman" w:eastAsia="Times New Roman" w:hAnsi="Times New Roman" w:cs="Times New Roman"/>
                <w:sz w:val="20"/>
                <w:szCs w:val="20"/>
                <w:lang w:eastAsia="ru-RU"/>
              </w:rPr>
              <w:t xml:space="preserve"> охраны и воспроизводства растительного мира</w:t>
            </w:r>
          </w:p>
          <w:p w14:paraId="12AC676D" w14:textId="77777777" w:rsidR="00D11838" w:rsidRPr="00A16335" w:rsidRDefault="00D11838">
            <w:pPr>
              <w:spacing w:after="0" w:line="240" w:lineRule="auto"/>
              <w:ind w:left="-70"/>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 А.Н. </w:t>
            </w:r>
            <w:proofErr w:type="spellStart"/>
            <w:r w:rsidRPr="00A16335">
              <w:rPr>
                <w:rFonts w:ascii="Times New Roman" w:eastAsia="Times New Roman" w:hAnsi="Times New Roman" w:cs="Times New Roman"/>
                <w:sz w:val="20"/>
                <w:szCs w:val="20"/>
                <w:lang w:eastAsia="ru-RU"/>
              </w:rPr>
              <w:t>Батырханова</w:t>
            </w:r>
            <w:proofErr w:type="spellEnd"/>
            <w:r w:rsidRPr="00A16335">
              <w:rPr>
                <w:rFonts w:ascii="Times New Roman" w:eastAsia="Times New Roman" w:hAnsi="Times New Roman" w:cs="Times New Roman"/>
                <w:sz w:val="20"/>
                <w:szCs w:val="20"/>
                <w:lang w:eastAsia="ru-RU"/>
              </w:rPr>
              <w:t xml:space="preserve"> </w:t>
            </w:r>
            <w:r w:rsidR="005A748A" w:rsidRPr="00A16335">
              <w:rPr>
                <w:rFonts w:ascii="Times New Roman" w:eastAsia="Times New Roman" w:hAnsi="Times New Roman" w:cs="Times New Roman"/>
                <w:sz w:val="20"/>
                <w:szCs w:val="20"/>
                <w:lang w:eastAsia="ru-RU"/>
              </w:rPr>
              <w:t>–</w:t>
            </w:r>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снс</w:t>
            </w:r>
            <w:proofErr w:type="spellEnd"/>
          </w:p>
        </w:tc>
        <w:tc>
          <w:tcPr>
            <w:tcW w:w="2976" w:type="dxa"/>
            <w:tcBorders>
              <w:top w:val="single" w:sz="4" w:space="0" w:color="auto"/>
              <w:left w:val="single" w:sz="4" w:space="0" w:color="auto"/>
              <w:bottom w:val="single" w:sz="4" w:space="0" w:color="auto"/>
              <w:right w:val="single" w:sz="4" w:space="0" w:color="auto"/>
            </w:tcBorders>
            <w:hideMark/>
          </w:tcPr>
          <w:p w14:paraId="7B088DEC"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Закладка пробных площадей для определения естественного возобновления; изучение </w:t>
            </w:r>
            <w:proofErr w:type="spellStart"/>
            <w:r w:rsidRPr="00A16335">
              <w:rPr>
                <w:rFonts w:ascii="Times New Roman" w:eastAsia="Times New Roman" w:hAnsi="Times New Roman" w:cs="Times New Roman"/>
                <w:sz w:val="20"/>
                <w:szCs w:val="20"/>
                <w:lang w:eastAsia="ru-RU"/>
              </w:rPr>
              <w:t>лесоводственно</w:t>
            </w:r>
            <w:proofErr w:type="spellEnd"/>
            <w:r w:rsidRPr="00A16335">
              <w:rPr>
                <w:rFonts w:ascii="Times New Roman" w:eastAsia="Times New Roman" w:hAnsi="Times New Roman" w:cs="Times New Roman"/>
                <w:sz w:val="20"/>
                <w:szCs w:val="20"/>
                <w:lang w:eastAsia="ru-RU"/>
              </w:rPr>
              <w:t xml:space="preserve">-таксационных показателей хода естественного возобновления насаждений ясеня </w:t>
            </w:r>
            <w:proofErr w:type="spellStart"/>
            <w:r w:rsidRPr="00A16335">
              <w:rPr>
                <w:rFonts w:ascii="Times New Roman" w:eastAsia="Times New Roman" w:hAnsi="Times New Roman" w:cs="Times New Roman"/>
                <w:sz w:val="20"/>
                <w:szCs w:val="20"/>
                <w:lang w:eastAsia="ru-RU"/>
              </w:rPr>
              <w:t>согдианского</w:t>
            </w:r>
            <w:proofErr w:type="spellEnd"/>
            <w:r w:rsidRPr="00A16335">
              <w:rPr>
                <w:rFonts w:ascii="Times New Roman" w:eastAsia="Times New Roman" w:hAnsi="Times New Roman" w:cs="Times New Roman"/>
                <w:sz w:val="20"/>
                <w:szCs w:val="20"/>
                <w:lang w:eastAsia="ru-RU"/>
              </w:rPr>
              <w:t xml:space="preserve">  </w:t>
            </w:r>
          </w:p>
        </w:tc>
        <w:tc>
          <w:tcPr>
            <w:tcW w:w="2977" w:type="dxa"/>
            <w:tcBorders>
              <w:top w:val="single" w:sz="4" w:space="0" w:color="auto"/>
              <w:left w:val="single" w:sz="4" w:space="0" w:color="auto"/>
              <w:bottom w:val="single" w:sz="4" w:space="0" w:color="auto"/>
              <w:right w:val="single" w:sz="4" w:space="0" w:color="auto"/>
            </w:tcBorders>
            <w:hideMark/>
          </w:tcPr>
          <w:p w14:paraId="123981F6"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Лесоводственная оценка насаждений ясеня </w:t>
            </w:r>
            <w:proofErr w:type="spellStart"/>
            <w:r w:rsidRPr="00A16335">
              <w:rPr>
                <w:rFonts w:ascii="Times New Roman" w:eastAsia="Times New Roman" w:hAnsi="Times New Roman" w:cs="Times New Roman"/>
                <w:sz w:val="20"/>
                <w:szCs w:val="20"/>
                <w:lang w:eastAsia="ru-RU"/>
              </w:rPr>
              <w:t>согдианского</w:t>
            </w:r>
            <w:proofErr w:type="spellEnd"/>
            <w:r w:rsidRPr="00A16335">
              <w:rPr>
                <w:rFonts w:ascii="Times New Roman" w:eastAsia="Times New Roman" w:hAnsi="Times New Roman" w:cs="Times New Roman"/>
                <w:sz w:val="20"/>
                <w:szCs w:val="20"/>
                <w:lang w:eastAsia="ru-RU"/>
              </w:rPr>
              <w:t>, рекомендации по содействию естественному возобновлению и плантационному выращиванию</w:t>
            </w:r>
          </w:p>
        </w:tc>
      </w:tr>
      <w:tr w:rsidR="00D11838" w:rsidRPr="00A16335" w14:paraId="4B4180FF" w14:textId="77777777" w:rsidTr="00453ECD">
        <w:trPr>
          <w:trHeight w:val="433"/>
        </w:trPr>
        <w:tc>
          <w:tcPr>
            <w:tcW w:w="397" w:type="dxa"/>
            <w:tcBorders>
              <w:top w:val="single" w:sz="4" w:space="0" w:color="auto"/>
              <w:left w:val="single" w:sz="4" w:space="0" w:color="auto"/>
              <w:bottom w:val="single" w:sz="4" w:space="0" w:color="auto"/>
              <w:right w:val="single" w:sz="4" w:space="0" w:color="auto"/>
            </w:tcBorders>
            <w:hideMark/>
          </w:tcPr>
          <w:p w14:paraId="598A4DCC"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5</w:t>
            </w:r>
          </w:p>
        </w:tc>
        <w:tc>
          <w:tcPr>
            <w:tcW w:w="2296" w:type="dxa"/>
            <w:tcBorders>
              <w:top w:val="single" w:sz="4" w:space="0" w:color="auto"/>
              <w:left w:val="single" w:sz="4" w:space="0" w:color="auto"/>
              <w:bottom w:val="single" w:sz="4" w:space="0" w:color="auto"/>
              <w:right w:val="single" w:sz="4" w:space="0" w:color="auto"/>
            </w:tcBorders>
            <w:hideMark/>
          </w:tcPr>
          <w:p w14:paraId="29D75F68"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Инвентаризация кровососущих двукрылых насекомых </w:t>
            </w:r>
            <w:r w:rsidRPr="00A16335">
              <w:rPr>
                <w:rFonts w:ascii="Times New Roman" w:eastAsia="Times New Roman" w:hAnsi="Times New Roman" w:cs="Times New Roman"/>
                <w:sz w:val="20"/>
                <w:szCs w:val="20"/>
                <w:lang w:eastAsia="ru-RU"/>
              </w:rPr>
              <w:lastRenderedPageBreak/>
              <w:t xml:space="preserve">(семейств </w:t>
            </w:r>
            <w:proofErr w:type="spellStart"/>
            <w:r w:rsidRPr="00A16335">
              <w:rPr>
                <w:rFonts w:ascii="Times New Roman" w:eastAsia="Times New Roman" w:hAnsi="Times New Roman" w:cs="Times New Roman"/>
                <w:sz w:val="20"/>
                <w:szCs w:val="20"/>
                <w:lang w:eastAsia="ru-RU"/>
              </w:rPr>
              <w:t>Сulicidae</w:t>
            </w:r>
            <w:proofErr w:type="spellEnd"/>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Simuliidae</w:t>
            </w:r>
            <w:proofErr w:type="spellEnd"/>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Ceratopogonidae</w:t>
            </w:r>
            <w:proofErr w:type="spellEnd"/>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Tabanidae</w:t>
            </w:r>
            <w:proofErr w:type="spellEnd"/>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Чарынского</w:t>
            </w:r>
            <w:proofErr w:type="spellEnd"/>
            <w:r w:rsidRPr="00A16335">
              <w:rPr>
                <w:rFonts w:ascii="Times New Roman" w:eastAsia="Times New Roman" w:hAnsi="Times New Roman" w:cs="Times New Roman"/>
                <w:sz w:val="20"/>
                <w:szCs w:val="20"/>
                <w:lang w:eastAsia="ru-RU"/>
              </w:rPr>
              <w:t xml:space="preserve"> ГНПП</w:t>
            </w:r>
          </w:p>
        </w:tc>
        <w:tc>
          <w:tcPr>
            <w:tcW w:w="1418" w:type="dxa"/>
            <w:tcBorders>
              <w:top w:val="single" w:sz="4" w:space="0" w:color="auto"/>
              <w:left w:val="single" w:sz="4" w:space="0" w:color="auto"/>
              <w:bottom w:val="single" w:sz="4" w:space="0" w:color="auto"/>
              <w:right w:val="single" w:sz="4" w:space="0" w:color="auto"/>
            </w:tcBorders>
            <w:hideMark/>
          </w:tcPr>
          <w:p w14:paraId="4673D985" w14:textId="77777777" w:rsidR="00D11838" w:rsidRPr="00A16335" w:rsidRDefault="00D11838">
            <w:pPr>
              <w:spacing w:after="0" w:line="240" w:lineRule="auto"/>
              <w:jc w:val="center"/>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lastRenderedPageBreak/>
              <w:t xml:space="preserve">2018-2019 </w:t>
            </w:r>
            <w:r w:rsidR="005A748A" w:rsidRPr="00A16335">
              <w:rPr>
                <w:rFonts w:ascii="Times New Roman" w:eastAsia="Times New Roman" w:hAnsi="Times New Roman" w:cs="Times New Roman"/>
                <w:sz w:val="20"/>
                <w:szCs w:val="20"/>
                <w:lang w:eastAsia="ru-RU"/>
              </w:rPr>
              <w:t>г</w:t>
            </w:r>
            <w:r w:rsidRPr="00A16335">
              <w:rPr>
                <w:rFonts w:ascii="Times New Roman" w:eastAsia="Times New Roman" w:hAnsi="Times New Roman" w:cs="Times New Roman"/>
                <w:sz w:val="20"/>
                <w:szCs w:val="20"/>
                <w:lang w:eastAsia="ru-RU"/>
              </w:rPr>
              <w:t>г.</w:t>
            </w:r>
          </w:p>
        </w:tc>
        <w:tc>
          <w:tcPr>
            <w:tcW w:w="2693" w:type="dxa"/>
            <w:tcBorders>
              <w:top w:val="single" w:sz="4" w:space="0" w:color="auto"/>
              <w:left w:val="single" w:sz="4" w:space="0" w:color="auto"/>
              <w:bottom w:val="single" w:sz="4" w:space="0" w:color="auto"/>
              <w:right w:val="single" w:sz="4" w:space="0" w:color="auto"/>
            </w:tcBorders>
          </w:tcPr>
          <w:p w14:paraId="656C9AC1" w14:textId="77777777" w:rsidR="00D11838" w:rsidRPr="00A16335" w:rsidRDefault="00D11838">
            <w:pPr>
              <w:spacing w:after="0" w:line="240" w:lineRule="auto"/>
              <w:rPr>
                <w:rFonts w:ascii="Times New Roman" w:eastAsia="Times New Roman" w:hAnsi="Times New Roman" w:cs="Times New Roman"/>
                <w:sz w:val="20"/>
                <w:szCs w:val="20"/>
                <w:lang w:eastAsia="ru-RU"/>
              </w:rPr>
            </w:pPr>
            <w:proofErr w:type="spellStart"/>
            <w:r w:rsidRPr="00A16335">
              <w:rPr>
                <w:rFonts w:ascii="Times New Roman" w:eastAsia="Times New Roman" w:hAnsi="Times New Roman" w:cs="Times New Roman"/>
                <w:sz w:val="20"/>
                <w:szCs w:val="20"/>
                <w:lang w:eastAsia="ru-RU"/>
              </w:rPr>
              <w:t>К.С.Кошкимбаев</w:t>
            </w:r>
            <w:proofErr w:type="spellEnd"/>
            <w:r w:rsidR="005A748A" w:rsidRPr="00A16335">
              <w:rPr>
                <w:rFonts w:ascii="Times New Roman" w:eastAsia="Times New Roman" w:hAnsi="Times New Roman" w:cs="Times New Roman"/>
                <w:sz w:val="20"/>
                <w:szCs w:val="20"/>
                <w:lang w:eastAsia="ru-RU"/>
              </w:rPr>
              <w:t xml:space="preserve"> –</w:t>
            </w:r>
            <w:r w:rsidRPr="00A16335">
              <w:rPr>
                <w:rFonts w:ascii="Times New Roman" w:eastAsia="Times New Roman" w:hAnsi="Times New Roman" w:cs="Times New Roman"/>
                <w:sz w:val="20"/>
                <w:szCs w:val="20"/>
                <w:lang w:eastAsia="ru-RU"/>
              </w:rPr>
              <w:t xml:space="preserve"> к.б.н. преподаватель</w:t>
            </w:r>
          </w:p>
          <w:p w14:paraId="1279DD58"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proofErr w:type="spellStart"/>
            <w:r w:rsidRPr="00A16335">
              <w:rPr>
                <w:rFonts w:ascii="Times New Roman" w:eastAsia="Times New Roman" w:hAnsi="Times New Roman" w:cs="Times New Roman"/>
                <w:sz w:val="20"/>
                <w:szCs w:val="20"/>
                <w:lang w:eastAsia="ru-RU"/>
              </w:rPr>
              <w:t>Каз.НУ</w:t>
            </w:r>
            <w:proofErr w:type="spellEnd"/>
            <w:r w:rsidRPr="00A16335">
              <w:rPr>
                <w:rFonts w:ascii="Times New Roman" w:eastAsia="Times New Roman" w:hAnsi="Times New Roman" w:cs="Times New Roman"/>
                <w:sz w:val="20"/>
                <w:szCs w:val="20"/>
                <w:lang w:eastAsia="ru-RU"/>
              </w:rPr>
              <w:t xml:space="preserve"> им. Аль-Фараби </w:t>
            </w:r>
          </w:p>
          <w:p w14:paraId="682D3CC7"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p>
        </w:tc>
        <w:tc>
          <w:tcPr>
            <w:tcW w:w="1985" w:type="dxa"/>
            <w:tcBorders>
              <w:top w:val="single" w:sz="4" w:space="0" w:color="auto"/>
              <w:left w:val="single" w:sz="4" w:space="0" w:color="auto"/>
              <w:bottom w:val="single" w:sz="4" w:space="0" w:color="auto"/>
              <w:right w:val="single" w:sz="4" w:space="0" w:color="auto"/>
            </w:tcBorders>
          </w:tcPr>
          <w:p w14:paraId="2A8186E5" w14:textId="77777777" w:rsidR="00D11838" w:rsidRPr="00A16335" w:rsidRDefault="00D11838">
            <w:pPr>
              <w:spacing w:after="0" w:line="240" w:lineRule="auto"/>
              <w:ind w:left="-70"/>
              <w:jc w:val="both"/>
              <w:rPr>
                <w:rFonts w:ascii="Times New Roman" w:eastAsia="Times New Roman" w:hAnsi="Times New Roman" w:cs="Times New Roman"/>
                <w:sz w:val="20"/>
                <w:szCs w:val="20"/>
                <w:lang w:eastAsia="ru-RU"/>
              </w:rPr>
            </w:pPr>
            <w:proofErr w:type="spellStart"/>
            <w:r w:rsidRPr="00A16335">
              <w:rPr>
                <w:rFonts w:ascii="Times New Roman" w:eastAsia="Times New Roman" w:hAnsi="Times New Roman" w:cs="Times New Roman"/>
                <w:sz w:val="20"/>
                <w:szCs w:val="20"/>
                <w:lang w:eastAsia="ru-RU"/>
              </w:rPr>
              <w:lastRenderedPageBreak/>
              <w:t>Ж.Т.Сартбаев</w:t>
            </w:r>
            <w:proofErr w:type="spellEnd"/>
            <w:r w:rsidRPr="00A16335">
              <w:rPr>
                <w:rFonts w:ascii="Times New Roman" w:eastAsia="Times New Roman" w:hAnsi="Times New Roman" w:cs="Times New Roman"/>
                <w:sz w:val="20"/>
                <w:szCs w:val="20"/>
                <w:lang w:eastAsia="ru-RU"/>
              </w:rPr>
              <w:t xml:space="preserve"> </w:t>
            </w:r>
            <w:r w:rsidR="005A748A" w:rsidRPr="00A16335">
              <w:rPr>
                <w:rFonts w:ascii="Times New Roman" w:eastAsia="Times New Roman" w:hAnsi="Times New Roman" w:cs="Times New Roman"/>
                <w:sz w:val="20"/>
                <w:szCs w:val="20"/>
                <w:lang w:eastAsia="ru-RU"/>
              </w:rPr>
              <w:t>–</w:t>
            </w:r>
            <w:r w:rsidRPr="00A16335">
              <w:rPr>
                <w:rFonts w:ascii="Times New Roman" w:eastAsia="Times New Roman" w:hAnsi="Times New Roman" w:cs="Times New Roman"/>
                <w:sz w:val="20"/>
                <w:szCs w:val="20"/>
                <w:lang w:eastAsia="ru-RU"/>
              </w:rPr>
              <w:t xml:space="preserve"> Нач. отдела науки, </w:t>
            </w:r>
          </w:p>
          <w:p w14:paraId="4620C88C"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lastRenderedPageBreak/>
              <w:t xml:space="preserve">А.Е. Нургалиев </w:t>
            </w:r>
            <w:r w:rsidR="005A748A" w:rsidRPr="00A16335">
              <w:rPr>
                <w:rFonts w:ascii="Times New Roman" w:eastAsia="Times New Roman" w:hAnsi="Times New Roman" w:cs="Times New Roman"/>
                <w:sz w:val="20"/>
                <w:szCs w:val="20"/>
                <w:lang w:eastAsia="ru-RU"/>
              </w:rPr>
              <w:t>–</w:t>
            </w:r>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мнс</w:t>
            </w:r>
            <w:proofErr w:type="spellEnd"/>
          </w:p>
          <w:p w14:paraId="72BA7607"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p>
        </w:tc>
        <w:tc>
          <w:tcPr>
            <w:tcW w:w="2976" w:type="dxa"/>
            <w:tcBorders>
              <w:top w:val="single" w:sz="4" w:space="0" w:color="auto"/>
              <w:left w:val="single" w:sz="4" w:space="0" w:color="auto"/>
              <w:bottom w:val="single" w:sz="4" w:space="0" w:color="auto"/>
              <w:right w:val="single" w:sz="4" w:space="0" w:color="auto"/>
            </w:tcBorders>
            <w:hideMark/>
          </w:tcPr>
          <w:p w14:paraId="764EDC35"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lastRenderedPageBreak/>
              <w:t xml:space="preserve">Сбор фаунистического материала, проведение фенологических наблюдений, </w:t>
            </w:r>
            <w:r w:rsidRPr="00A16335">
              <w:rPr>
                <w:rFonts w:ascii="Times New Roman" w:eastAsia="Times New Roman" w:hAnsi="Times New Roman" w:cs="Times New Roman"/>
                <w:sz w:val="20"/>
                <w:szCs w:val="20"/>
                <w:lang w:eastAsia="ru-RU"/>
              </w:rPr>
              <w:lastRenderedPageBreak/>
              <w:t>определение относительной численности кровососущих двукрылых насекомых, выявление основных биотопов их размножения.</w:t>
            </w:r>
          </w:p>
        </w:tc>
        <w:tc>
          <w:tcPr>
            <w:tcW w:w="2977" w:type="dxa"/>
            <w:tcBorders>
              <w:top w:val="single" w:sz="4" w:space="0" w:color="auto"/>
              <w:left w:val="single" w:sz="4" w:space="0" w:color="auto"/>
              <w:bottom w:val="single" w:sz="4" w:space="0" w:color="auto"/>
              <w:right w:val="single" w:sz="4" w:space="0" w:color="auto"/>
            </w:tcBorders>
            <w:hideMark/>
          </w:tcPr>
          <w:p w14:paraId="4A62CC39"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lastRenderedPageBreak/>
              <w:t xml:space="preserve">Создание коллекции насекомых </w:t>
            </w:r>
            <w:proofErr w:type="spellStart"/>
            <w:r w:rsidRPr="00A16335">
              <w:rPr>
                <w:rFonts w:ascii="Times New Roman" w:eastAsia="Times New Roman" w:hAnsi="Times New Roman" w:cs="Times New Roman"/>
                <w:sz w:val="20"/>
                <w:szCs w:val="20"/>
                <w:lang w:eastAsia="ru-RU"/>
              </w:rPr>
              <w:t>семейства</w:t>
            </w:r>
            <w:proofErr w:type="gramStart"/>
            <w:r w:rsidRPr="00A16335">
              <w:rPr>
                <w:rFonts w:ascii="Times New Roman" w:eastAsia="Times New Roman" w:hAnsi="Times New Roman" w:cs="Times New Roman"/>
                <w:sz w:val="20"/>
                <w:szCs w:val="20"/>
                <w:lang w:eastAsia="ru-RU"/>
              </w:rPr>
              <w:t>Tabanidae</w:t>
            </w:r>
            <w:proofErr w:type="spellEnd"/>
            <w:r w:rsidRPr="00A16335">
              <w:rPr>
                <w:rFonts w:ascii="Times New Roman" w:eastAsia="Times New Roman" w:hAnsi="Times New Roman" w:cs="Times New Roman"/>
                <w:sz w:val="20"/>
                <w:szCs w:val="20"/>
                <w:lang w:eastAsia="ru-RU"/>
              </w:rPr>
              <w:t xml:space="preserve"> ,</w:t>
            </w:r>
            <w:proofErr w:type="gramEnd"/>
            <w:r w:rsidRPr="00A16335">
              <w:rPr>
                <w:rFonts w:ascii="Times New Roman" w:eastAsia="Times New Roman" w:hAnsi="Times New Roman" w:cs="Times New Roman"/>
                <w:sz w:val="20"/>
                <w:szCs w:val="20"/>
                <w:lang w:eastAsia="ru-RU"/>
              </w:rPr>
              <w:t xml:space="preserve"> обучение сотрудников ГНПП методам </w:t>
            </w:r>
            <w:r w:rsidRPr="00A16335">
              <w:rPr>
                <w:rFonts w:ascii="Times New Roman" w:eastAsia="Times New Roman" w:hAnsi="Times New Roman" w:cs="Times New Roman"/>
                <w:sz w:val="20"/>
                <w:szCs w:val="20"/>
                <w:lang w:eastAsia="ru-RU"/>
              </w:rPr>
              <w:lastRenderedPageBreak/>
              <w:t>сбора и определения кровососущих двукрылых насекомых.</w:t>
            </w:r>
          </w:p>
        </w:tc>
      </w:tr>
      <w:tr w:rsidR="00D11838" w:rsidRPr="00A16335" w14:paraId="28951C89" w14:textId="77777777" w:rsidTr="00453ECD">
        <w:trPr>
          <w:trHeight w:val="1201"/>
        </w:trPr>
        <w:tc>
          <w:tcPr>
            <w:tcW w:w="397" w:type="dxa"/>
            <w:tcBorders>
              <w:top w:val="single" w:sz="4" w:space="0" w:color="auto"/>
              <w:left w:val="single" w:sz="4" w:space="0" w:color="auto"/>
              <w:bottom w:val="single" w:sz="4" w:space="0" w:color="auto"/>
              <w:right w:val="single" w:sz="4" w:space="0" w:color="auto"/>
            </w:tcBorders>
            <w:hideMark/>
          </w:tcPr>
          <w:p w14:paraId="2AFE8BC2"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lastRenderedPageBreak/>
              <w:t>6</w:t>
            </w:r>
          </w:p>
        </w:tc>
        <w:tc>
          <w:tcPr>
            <w:tcW w:w="2296" w:type="dxa"/>
            <w:tcBorders>
              <w:top w:val="single" w:sz="4" w:space="0" w:color="auto"/>
              <w:left w:val="single" w:sz="4" w:space="0" w:color="auto"/>
              <w:bottom w:val="single" w:sz="4" w:space="0" w:color="auto"/>
              <w:right w:val="single" w:sz="4" w:space="0" w:color="auto"/>
            </w:tcBorders>
          </w:tcPr>
          <w:p w14:paraId="02445225"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Мониторинг современного состояния рыбного населения р. </w:t>
            </w:r>
            <w:proofErr w:type="spellStart"/>
            <w:r w:rsidRPr="00A16335">
              <w:rPr>
                <w:rFonts w:ascii="Times New Roman" w:eastAsia="Times New Roman" w:hAnsi="Times New Roman" w:cs="Times New Roman"/>
                <w:sz w:val="20"/>
                <w:szCs w:val="20"/>
                <w:lang w:eastAsia="ru-RU"/>
              </w:rPr>
              <w:t>Шарын</w:t>
            </w:r>
            <w:proofErr w:type="spellEnd"/>
            <w:r w:rsidRPr="00A16335">
              <w:rPr>
                <w:rFonts w:ascii="Times New Roman" w:eastAsia="Times New Roman" w:hAnsi="Times New Roman" w:cs="Times New Roman"/>
                <w:sz w:val="20"/>
                <w:szCs w:val="20"/>
                <w:lang w:eastAsia="ru-RU"/>
              </w:rPr>
              <w:t xml:space="preserve"> и Темирлик </w:t>
            </w:r>
          </w:p>
          <w:p w14:paraId="120FFF8E" w14:textId="77777777" w:rsidR="00D11838" w:rsidRPr="00A16335" w:rsidRDefault="00D11838">
            <w:pPr>
              <w:spacing w:after="0" w:line="240" w:lineRule="auto"/>
              <w:jc w:val="both"/>
              <w:rPr>
                <w:rFonts w:ascii="Times New Roman" w:eastAsia="Times New Roman" w:hAnsi="Times New Roman" w:cs="Times New Roman"/>
                <w:color w:val="FF0000"/>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hideMark/>
          </w:tcPr>
          <w:p w14:paraId="0ACBA137" w14:textId="77777777" w:rsidR="00D11838" w:rsidRPr="00A16335" w:rsidRDefault="00D11838">
            <w:pPr>
              <w:spacing w:after="0" w:line="240" w:lineRule="auto"/>
              <w:jc w:val="center"/>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2018-</w:t>
            </w:r>
            <w:smartTag w:uri="urn:schemas-microsoft-com:office:smarttags" w:element="metricconverter">
              <w:smartTagPr>
                <w:attr w:name="ProductID" w:val="2019 г"/>
              </w:smartTagPr>
              <w:r w:rsidRPr="00A16335">
                <w:rPr>
                  <w:rFonts w:ascii="Times New Roman" w:eastAsia="Times New Roman" w:hAnsi="Times New Roman" w:cs="Times New Roman"/>
                  <w:sz w:val="20"/>
                  <w:szCs w:val="20"/>
                  <w:lang w:eastAsia="ru-RU"/>
                </w:rPr>
                <w:t>2019 г</w:t>
              </w:r>
            </w:smartTag>
            <w:r w:rsidRPr="00A16335">
              <w:rPr>
                <w:rFonts w:ascii="Times New Roman" w:eastAsia="Times New Roman" w:hAnsi="Times New Roman" w:cs="Times New Roman"/>
                <w:sz w:val="20"/>
                <w:szCs w:val="20"/>
                <w:lang w:eastAsia="ru-RU"/>
              </w:rPr>
              <w:t>г.</w:t>
            </w:r>
          </w:p>
        </w:tc>
        <w:tc>
          <w:tcPr>
            <w:tcW w:w="2693" w:type="dxa"/>
            <w:tcBorders>
              <w:top w:val="single" w:sz="4" w:space="0" w:color="auto"/>
              <w:left w:val="single" w:sz="4" w:space="0" w:color="auto"/>
              <w:bottom w:val="single" w:sz="4" w:space="0" w:color="auto"/>
              <w:right w:val="single" w:sz="4" w:space="0" w:color="auto"/>
            </w:tcBorders>
            <w:hideMark/>
          </w:tcPr>
          <w:p w14:paraId="40F46F0E"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Т.Т </w:t>
            </w:r>
            <w:proofErr w:type="spellStart"/>
            <w:r w:rsidRPr="00A16335">
              <w:rPr>
                <w:rFonts w:ascii="Times New Roman" w:eastAsia="Times New Roman" w:hAnsi="Times New Roman" w:cs="Times New Roman"/>
                <w:sz w:val="20"/>
                <w:szCs w:val="20"/>
                <w:lang w:eastAsia="ru-RU"/>
              </w:rPr>
              <w:t>Баракбаев</w:t>
            </w:r>
            <w:proofErr w:type="spellEnd"/>
            <w:r w:rsidRPr="00A16335">
              <w:rPr>
                <w:rFonts w:ascii="Times New Roman" w:eastAsia="Times New Roman" w:hAnsi="Times New Roman" w:cs="Times New Roman"/>
                <w:sz w:val="20"/>
                <w:szCs w:val="20"/>
                <w:lang w:eastAsia="ru-RU"/>
              </w:rPr>
              <w:t xml:space="preserve"> - Доктор философии (PhD), заведующий лабораторией ихтиологии</w:t>
            </w:r>
          </w:p>
          <w:p w14:paraId="7C554F23"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ТОО «Казахский научно- исследовательский институт рыбного хозяйства» </w:t>
            </w:r>
          </w:p>
        </w:tc>
        <w:tc>
          <w:tcPr>
            <w:tcW w:w="1985" w:type="dxa"/>
            <w:tcBorders>
              <w:top w:val="single" w:sz="4" w:space="0" w:color="auto"/>
              <w:left w:val="single" w:sz="4" w:space="0" w:color="auto"/>
              <w:bottom w:val="single" w:sz="4" w:space="0" w:color="auto"/>
              <w:right w:val="single" w:sz="4" w:space="0" w:color="auto"/>
            </w:tcBorders>
          </w:tcPr>
          <w:p w14:paraId="6FC9F6DC" w14:textId="77777777" w:rsidR="00D11838" w:rsidRPr="00A16335" w:rsidRDefault="00D11838">
            <w:pPr>
              <w:spacing w:after="0" w:line="240" w:lineRule="auto"/>
              <w:ind w:left="-70"/>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Ж.Т. </w:t>
            </w:r>
            <w:proofErr w:type="spellStart"/>
            <w:r w:rsidRPr="00A16335">
              <w:rPr>
                <w:rFonts w:ascii="Times New Roman" w:eastAsia="Times New Roman" w:hAnsi="Times New Roman" w:cs="Times New Roman"/>
                <w:sz w:val="20"/>
                <w:szCs w:val="20"/>
                <w:lang w:eastAsia="ru-RU"/>
              </w:rPr>
              <w:t>Сартбаев</w:t>
            </w:r>
            <w:proofErr w:type="spellEnd"/>
            <w:r w:rsidRPr="00A16335">
              <w:rPr>
                <w:rFonts w:ascii="Times New Roman" w:eastAsia="Times New Roman" w:hAnsi="Times New Roman" w:cs="Times New Roman"/>
                <w:sz w:val="20"/>
                <w:szCs w:val="20"/>
                <w:lang w:eastAsia="ru-RU"/>
              </w:rPr>
              <w:t xml:space="preserve"> </w:t>
            </w:r>
            <w:r w:rsidR="005A748A" w:rsidRPr="00A16335">
              <w:rPr>
                <w:rFonts w:ascii="Times New Roman" w:eastAsia="Times New Roman" w:hAnsi="Times New Roman" w:cs="Times New Roman"/>
                <w:sz w:val="20"/>
                <w:szCs w:val="20"/>
                <w:lang w:eastAsia="ru-RU"/>
              </w:rPr>
              <w:t>–</w:t>
            </w:r>
            <w:r w:rsidRPr="00A16335">
              <w:rPr>
                <w:rFonts w:ascii="Times New Roman" w:eastAsia="Times New Roman" w:hAnsi="Times New Roman" w:cs="Times New Roman"/>
                <w:sz w:val="20"/>
                <w:szCs w:val="20"/>
                <w:lang w:eastAsia="ru-RU"/>
              </w:rPr>
              <w:t xml:space="preserve"> Нач. отдела науки, </w:t>
            </w:r>
          </w:p>
          <w:p w14:paraId="32104D95"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А.Е. Нургалиев </w:t>
            </w:r>
            <w:r w:rsidR="005A748A" w:rsidRPr="00A16335">
              <w:rPr>
                <w:rFonts w:ascii="Times New Roman" w:eastAsia="Times New Roman" w:hAnsi="Times New Roman" w:cs="Times New Roman"/>
                <w:sz w:val="20"/>
                <w:szCs w:val="20"/>
                <w:lang w:eastAsia="ru-RU"/>
              </w:rPr>
              <w:t>–</w:t>
            </w:r>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мнс</w:t>
            </w:r>
            <w:proofErr w:type="spellEnd"/>
            <w:r w:rsidRPr="00A16335">
              <w:rPr>
                <w:rFonts w:ascii="Times New Roman" w:eastAsia="Times New Roman" w:hAnsi="Times New Roman" w:cs="Times New Roman"/>
                <w:sz w:val="20"/>
                <w:szCs w:val="20"/>
                <w:lang w:eastAsia="ru-RU"/>
              </w:rPr>
              <w:t xml:space="preserve"> </w:t>
            </w:r>
          </w:p>
          <w:p w14:paraId="367D2A1E"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p>
        </w:tc>
        <w:tc>
          <w:tcPr>
            <w:tcW w:w="2976" w:type="dxa"/>
            <w:tcBorders>
              <w:top w:val="single" w:sz="4" w:space="0" w:color="auto"/>
              <w:left w:val="single" w:sz="4" w:space="0" w:color="auto"/>
              <w:bottom w:val="single" w:sz="4" w:space="0" w:color="auto"/>
              <w:right w:val="single" w:sz="4" w:space="0" w:color="auto"/>
            </w:tcBorders>
          </w:tcPr>
          <w:p w14:paraId="7AC58455" w14:textId="77777777" w:rsidR="00D11838" w:rsidRPr="00A16335" w:rsidRDefault="00D11838" w:rsidP="005A748A">
            <w:pPr>
              <w:spacing w:after="0" w:line="240" w:lineRule="auto"/>
              <w:jc w:val="both"/>
              <w:rPr>
                <w:rFonts w:ascii="Times New Roman" w:eastAsia="Times New Roman" w:hAnsi="Times New Roman" w:cs="Times New Roman"/>
                <w:color w:val="FF0000"/>
                <w:sz w:val="20"/>
                <w:szCs w:val="20"/>
                <w:lang w:eastAsia="ru-RU"/>
              </w:rPr>
            </w:pPr>
            <w:r w:rsidRPr="00A16335">
              <w:rPr>
                <w:rFonts w:ascii="Times New Roman" w:eastAsia="Times New Roman" w:hAnsi="Times New Roman" w:cs="Times New Roman"/>
                <w:sz w:val="20"/>
                <w:szCs w:val="20"/>
                <w:lang w:eastAsia="ru-RU"/>
              </w:rPr>
              <w:t>Сбор ихтиологического материала, определение видового состава рыбных ресурсов, анализ состояния редких и исчезающих видов рыб (в случае наличия таких видов рыб в составе ихтиофауны). Мониторинг за состоянием ихтиофауны.</w:t>
            </w:r>
          </w:p>
        </w:tc>
        <w:tc>
          <w:tcPr>
            <w:tcW w:w="2977" w:type="dxa"/>
            <w:tcBorders>
              <w:top w:val="single" w:sz="4" w:space="0" w:color="auto"/>
              <w:left w:val="single" w:sz="4" w:space="0" w:color="auto"/>
              <w:bottom w:val="single" w:sz="4" w:space="0" w:color="auto"/>
              <w:right w:val="single" w:sz="4" w:space="0" w:color="auto"/>
            </w:tcBorders>
          </w:tcPr>
          <w:p w14:paraId="06729D01" w14:textId="77777777" w:rsidR="00D11838" w:rsidRPr="00A16335" w:rsidRDefault="00D11838">
            <w:pPr>
              <w:tabs>
                <w:tab w:val="left" w:pos="993"/>
              </w:tabs>
              <w:spacing w:after="0" w:line="240" w:lineRule="auto"/>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Динамика современного состава ихтиофауны, оценка состояния редких и исчезающих видов рыб (в случае наличия таких видов рыб в составе ихтиофауны).</w:t>
            </w:r>
          </w:p>
          <w:p w14:paraId="75FDE708" w14:textId="77777777" w:rsidR="00D11838" w:rsidRPr="00A16335" w:rsidRDefault="00D11838">
            <w:pPr>
              <w:spacing w:after="0" w:line="240" w:lineRule="auto"/>
              <w:jc w:val="both"/>
              <w:rPr>
                <w:rFonts w:ascii="Times New Roman" w:eastAsia="Times New Roman" w:hAnsi="Times New Roman" w:cs="Times New Roman"/>
                <w:color w:val="FF0000"/>
                <w:sz w:val="20"/>
                <w:szCs w:val="20"/>
                <w:lang w:eastAsia="ru-RU"/>
              </w:rPr>
            </w:pPr>
          </w:p>
        </w:tc>
      </w:tr>
      <w:tr w:rsidR="00D11838" w:rsidRPr="00A16335" w14:paraId="5CA50D31" w14:textId="77777777" w:rsidTr="00453ECD">
        <w:trPr>
          <w:trHeight w:val="1201"/>
        </w:trPr>
        <w:tc>
          <w:tcPr>
            <w:tcW w:w="397" w:type="dxa"/>
            <w:tcBorders>
              <w:top w:val="single" w:sz="4" w:space="0" w:color="auto"/>
              <w:left w:val="single" w:sz="4" w:space="0" w:color="auto"/>
              <w:bottom w:val="single" w:sz="4" w:space="0" w:color="auto"/>
              <w:right w:val="single" w:sz="4" w:space="0" w:color="auto"/>
            </w:tcBorders>
            <w:hideMark/>
          </w:tcPr>
          <w:p w14:paraId="7B748CB5"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7</w:t>
            </w:r>
          </w:p>
        </w:tc>
        <w:tc>
          <w:tcPr>
            <w:tcW w:w="2296" w:type="dxa"/>
            <w:tcBorders>
              <w:top w:val="single" w:sz="4" w:space="0" w:color="auto"/>
              <w:left w:val="single" w:sz="4" w:space="0" w:color="auto"/>
              <w:bottom w:val="single" w:sz="4" w:space="0" w:color="auto"/>
              <w:right w:val="single" w:sz="4" w:space="0" w:color="auto"/>
            </w:tcBorders>
          </w:tcPr>
          <w:p w14:paraId="4146ECE5"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Оценка состояния </w:t>
            </w:r>
            <w:proofErr w:type="spellStart"/>
            <w:r w:rsidRPr="00A16335">
              <w:rPr>
                <w:rFonts w:ascii="Times New Roman" w:eastAsia="Times New Roman" w:hAnsi="Times New Roman" w:cs="Times New Roman"/>
                <w:sz w:val="20"/>
                <w:szCs w:val="20"/>
                <w:lang w:eastAsia="ru-RU"/>
              </w:rPr>
              <w:t>гидробиоценозов</w:t>
            </w:r>
            <w:proofErr w:type="spellEnd"/>
            <w:r w:rsidRPr="00A16335">
              <w:rPr>
                <w:rFonts w:ascii="Times New Roman" w:eastAsia="Times New Roman" w:hAnsi="Times New Roman" w:cs="Times New Roman"/>
                <w:sz w:val="20"/>
                <w:szCs w:val="20"/>
                <w:lang w:eastAsia="ru-RU"/>
              </w:rPr>
              <w:t xml:space="preserve"> р. </w:t>
            </w:r>
            <w:proofErr w:type="spellStart"/>
            <w:r w:rsidRPr="00A16335">
              <w:rPr>
                <w:rFonts w:ascii="Times New Roman" w:eastAsia="Times New Roman" w:hAnsi="Times New Roman" w:cs="Times New Roman"/>
                <w:sz w:val="20"/>
                <w:szCs w:val="20"/>
                <w:lang w:eastAsia="ru-RU"/>
              </w:rPr>
              <w:t>Шарын</w:t>
            </w:r>
            <w:proofErr w:type="spellEnd"/>
            <w:r w:rsidRPr="00A16335">
              <w:rPr>
                <w:rFonts w:ascii="Times New Roman" w:eastAsia="Times New Roman" w:hAnsi="Times New Roman" w:cs="Times New Roman"/>
                <w:sz w:val="20"/>
                <w:szCs w:val="20"/>
                <w:lang w:eastAsia="ru-RU"/>
              </w:rPr>
              <w:t xml:space="preserve"> и Темирлик </w:t>
            </w:r>
          </w:p>
          <w:p w14:paraId="58FAF1D2" w14:textId="77777777" w:rsidR="00D11838" w:rsidRPr="00A16335" w:rsidRDefault="00D11838">
            <w:pPr>
              <w:spacing w:after="0" w:line="240" w:lineRule="auto"/>
              <w:rPr>
                <w:rFonts w:ascii="Times New Roman" w:eastAsia="Times New Roman" w:hAnsi="Times New Roman" w:cs="Times New Roman"/>
                <w:color w:val="FF0000"/>
                <w:sz w:val="20"/>
                <w:szCs w:val="20"/>
                <w:lang w:eastAsia="ru-RU"/>
              </w:rPr>
            </w:pPr>
          </w:p>
        </w:tc>
        <w:tc>
          <w:tcPr>
            <w:tcW w:w="1418" w:type="dxa"/>
            <w:tcBorders>
              <w:top w:val="single" w:sz="4" w:space="0" w:color="auto"/>
              <w:left w:val="single" w:sz="4" w:space="0" w:color="auto"/>
              <w:bottom w:val="single" w:sz="4" w:space="0" w:color="auto"/>
              <w:right w:val="single" w:sz="4" w:space="0" w:color="auto"/>
            </w:tcBorders>
            <w:hideMark/>
          </w:tcPr>
          <w:p w14:paraId="2E1BDCF5" w14:textId="77777777" w:rsidR="00D11838" w:rsidRPr="00A16335" w:rsidRDefault="00D11838">
            <w:pPr>
              <w:spacing w:after="0" w:line="240" w:lineRule="auto"/>
              <w:jc w:val="center"/>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2020-</w:t>
            </w:r>
            <w:smartTag w:uri="urn:schemas-microsoft-com:office:smarttags" w:element="metricconverter">
              <w:smartTagPr>
                <w:attr w:name="ProductID" w:val="2021 г"/>
              </w:smartTagPr>
              <w:r w:rsidRPr="00A16335">
                <w:rPr>
                  <w:rFonts w:ascii="Times New Roman" w:eastAsia="Times New Roman" w:hAnsi="Times New Roman" w:cs="Times New Roman"/>
                  <w:sz w:val="20"/>
                  <w:szCs w:val="20"/>
                  <w:lang w:eastAsia="ru-RU"/>
                </w:rPr>
                <w:t>2021 г</w:t>
              </w:r>
            </w:smartTag>
            <w:r w:rsidRPr="00A16335">
              <w:rPr>
                <w:rFonts w:ascii="Times New Roman" w:eastAsia="Times New Roman" w:hAnsi="Times New Roman" w:cs="Times New Roman"/>
                <w:sz w:val="20"/>
                <w:szCs w:val="20"/>
                <w:lang w:eastAsia="ru-RU"/>
              </w:rPr>
              <w:t>г.</w:t>
            </w:r>
          </w:p>
        </w:tc>
        <w:tc>
          <w:tcPr>
            <w:tcW w:w="2693" w:type="dxa"/>
            <w:tcBorders>
              <w:top w:val="single" w:sz="4" w:space="0" w:color="auto"/>
              <w:left w:val="single" w:sz="4" w:space="0" w:color="auto"/>
              <w:bottom w:val="single" w:sz="4" w:space="0" w:color="auto"/>
              <w:right w:val="single" w:sz="4" w:space="0" w:color="auto"/>
            </w:tcBorders>
            <w:hideMark/>
          </w:tcPr>
          <w:p w14:paraId="7DF86A68" w14:textId="77777777" w:rsidR="00D11838" w:rsidRPr="00A16335" w:rsidRDefault="00D11838">
            <w:pPr>
              <w:spacing w:after="0" w:line="240" w:lineRule="auto"/>
              <w:rPr>
                <w:rFonts w:ascii="Times New Roman" w:eastAsia="Times New Roman" w:hAnsi="Times New Roman" w:cs="Times New Roman"/>
                <w:sz w:val="20"/>
                <w:szCs w:val="20"/>
                <w:lang w:eastAsia="ru-RU"/>
              </w:rPr>
            </w:pPr>
            <w:proofErr w:type="spellStart"/>
            <w:r w:rsidRPr="00A16335">
              <w:rPr>
                <w:rFonts w:ascii="Times New Roman" w:eastAsia="Times New Roman" w:hAnsi="Times New Roman" w:cs="Times New Roman"/>
                <w:sz w:val="20"/>
                <w:szCs w:val="20"/>
                <w:lang w:eastAsia="ru-RU"/>
              </w:rPr>
              <w:t>Ж.О.Мажибаева</w:t>
            </w:r>
            <w:proofErr w:type="spellEnd"/>
            <w:r w:rsidRPr="00A16335">
              <w:rPr>
                <w:rFonts w:ascii="Times New Roman" w:eastAsia="Times New Roman" w:hAnsi="Times New Roman" w:cs="Times New Roman"/>
                <w:sz w:val="20"/>
                <w:szCs w:val="20"/>
                <w:lang w:eastAsia="ru-RU"/>
              </w:rPr>
              <w:t xml:space="preserve"> -магистр </w:t>
            </w:r>
            <w:proofErr w:type="spellStart"/>
            <w:r w:rsidRPr="00A16335">
              <w:rPr>
                <w:rFonts w:ascii="Times New Roman" w:eastAsia="Times New Roman" w:hAnsi="Times New Roman" w:cs="Times New Roman"/>
                <w:sz w:val="20"/>
                <w:szCs w:val="20"/>
                <w:lang w:eastAsia="ru-RU"/>
              </w:rPr>
              <w:t>с.х.н</w:t>
            </w:r>
            <w:proofErr w:type="spellEnd"/>
          </w:p>
          <w:p w14:paraId="3E171BF5"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научный сотрудник лаборатории </w:t>
            </w:r>
            <w:proofErr w:type="spellStart"/>
            <w:r w:rsidRPr="00A16335">
              <w:rPr>
                <w:rFonts w:ascii="Times New Roman" w:eastAsia="Times New Roman" w:hAnsi="Times New Roman" w:cs="Times New Roman"/>
                <w:sz w:val="20"/>
                <w:szCs w:val="20"/>
                <w:lang w:eastAsia="ru-RU"/>
              </w:rPr>
              <w:t>гидроаналитики</w:t>
            </w:r>
            <w:proofErr w:type="spellEnd"/>
            <w:r w:rsidRPr="00A16335">
              <w:rPr>
                <w:rFonts w:ascii="Times New Roman" w:eastAsia="Times New Roman" w:hAnsi="Times New Roman" w:cs="Times New Roman"/>
                <w:sz w:val="20"/>
                <w:szCs w:val="20"/>
                <w:lang w:eastAsia="ru-RU"/>
              </w:rPr>
              <w:t xml:space="preserve"> и </w:t>
            </w:r>
            <w:proofErr w:type="spellStart"/>
            <w:r w:rsidRPr="00A16335">
              <w:rPr>
                <w:rFonts w:ascii="Times New Roman" w:eastAsia="Times New Roman" w:hAnsi="Times New Roman" w:cs="Times New Roman"/>
                <w:sz w:val="20"/>
                <w:szCs w:val="20"/>
                <w:lang w:eastAsia="ru-RU"/>
              </w:rPr>
              <w:t>гидробиологииТОО</w:t>
            </w:r>
            <w:proofErr w:type="spellEnd"/>
            <w:r w:rsidRPr="00A16335">
              <w:rPr>
                <w:rFonts w:ascii="Times New Roman" w:eastAsia="Times New Roman" w:hAnsi="Times New Roman" w:cs="Times New Roman"/>
                <w:sz w:val="20"/>
                <w:szCs w:val="20"/>
                <w:lang w:eastAsia="ru-RU"/>
              </w:rPr>
              <w:t xml:space="preserve"> «Казахский научно- исследовательский институт рыбного хозяйства» </w:t>
            </w:r>
          </w:p>
        </w:tc>
        <w:tc>
          <w:tcPr>
            <w:tcW w:w="1985" w:type="dxa"/>
            <w:tcBorders>
              <w:top w:val="single" w:sz="4" w:space="0" w:color="auto"/>
              <w:left w:val="single" w:sz="4" w:space="0" w:color="auto"/>
              <w:bottom w:val="single" w:sz="4" w:space="0" w:color="auto"/>
              <w:right w:val="single" w:sz="4" w:space="0" w:color="auto"/>
            </w:tcBorders>
          </w:tcPr>
          <w:p w14:paraId="1798495E" w14:textId="77777777" w:rsidR="00D11838" w:rsidRPr="00A16335" w:rsidRDefault="00D11838">
            <w:pPr>
              <w:spacing w:after="0" w:line="240" w:lineRule="auto"/>
              <w:ind w:left="-70"/>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Ж.Т. </w:t>
            </w:r>
            <w:proofErr w:type="spellStart"/>
            <w:r w:rsidRPr="00A16335">
              <w:rPr>
                <w:rFonts w:ascii="Times New Roman" w:eastAsia="Times New Roman" w:hAnsi="Times New Roman" w:cs="Times New Roman"/>
                <w:sz w:val="20"/>
                <w:szCs w:val="20"/>
                <w:lang w:eastAsia="ru-RU"/>
              </w:rPr>
              <w:t>Сартбаев</w:t>
            </w:r>
            <w:proofErr w:type="spellEnd"/>
            <w:r w:rsidRPr="00A16335">
              <w:rPr>
                <w:rFonts w:ascii="Times New Roman" w:eastAsia="Times New Roman" w:hAnsi="Times New Roman" w:cs="Times New Roman"/>
                <w:sz w:val="20"/>
                <w:szCs w:val="20"/>
                <w:lang w:eastAsia="ru-RU"/>
              </w:rPr>
              <w:t xml:space="preserve"> </w:t>
            </w:r>
            <w:r w:rsidR="005A748A" w:rsidRPr="00A16335">
              <w:rPr>
                <w:rFonts w:ascii="Times New Roman" w:eastAsia="Times New Roman" w:hAnsi="Times New Roman" w:cs="Times New Roman"/>
                <w:sz w:val="20"/>
                <w:szCs w:val="20"/>
                <w:lang w:eastAsia="ru-RU"/>
              </w:rPr>
              <w:t>–</w:t>
            </w:r>
            <w:r w:rsidRPr="00A16335">
              <w:rPr>
                <w:rFonts w:ascii="Times New Roman" w:eastAsia="Times New Roman" w:hAnsi="Times New Roman" w:cs="Times New Roman"/>
                <w:sz w:val="20"/>
                <w:szCs w:val="20"/>
                <w:lang w:eastAsia="ru-RU"/>
              </w:rPr>
              <w:t xml:space="preserve"> Нач. отдела науки, </w:t>
            </w:r>
          </w:p>
          <w:p w14:paraId="484359F0" w14:textId="77777777" w:rsidR="00D11838" w:rsidRPr="00A16335" w:rsidRDefault="00D11838">
            <w:pPr>
              <w:spacing w:after="0" w:line="240" w:lineRule="auto"/>
              <w:ind w:left="-70"/>
              <w:jc w:val="both"/>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 xml:space="preserve">А.Е. Нургалиев </w:t>
            </w:r>
            <w:r w:rsidR="005A748A" w:rsidRPr="00A16335">
              <w:rPr>
                <w:rFonts w:ascii="Times New Roman" w:eastAsia="Times New Roman" w:hAnsi="Times New Roman" w:cs="Times New Roman"/>
                <w:sz w:val="20"/>
                <w:szCs w:val="20"/>
                <w:lang w:eastAsia="ru-RU"/>
              </w:rPr>
              <w:t>–</w:t>
            </w:r>
            <w:r w:rsidRPr="00A16335">
              <w:rPr>
                <w:rFonts w:ascii="Times New Roman" w:eastAsia="Times New Roman" w:hAnsi="Times New Roman" w:cs="Times New Roman"/>
                <w:sz w:val="20"/>
                <w:szCs w:val="20"/>
                <w:lang w:eastAsia="ru-RU"/>
              </w:rPr>
              <w:t xml:space="preserve"> </w:t>
            </w:r>
            <w:proofErr w:type="spellStart"/>
            <w:r w:rsidRPr="00A16335">
              <w:rPr>
                <w:rFonts w:ascii="Times New Roman" w:eastAsia="Times New Roman" w:hAnsi="Times New Roman" w:cs="Times New Roman"/>
                <w:sz w:val="20"/>
                <w:szCs w:val="20"/>
                <w:lang w:eastAsia="ru-RU"/>
              </w:rPr>
              <w:t>мнс</w:t>
            </w:r>
            <w:proofErr w:type="spellEnd"/>
          </w:p>
          <w:p w14:paraId="5ADE2E44" w14:textId="77777777" w:rsidR="00D11838" w:rsidRPr="00A16335" w:rsidRDefault="00D11838">
            <w:pPr>
              <w:spacing w:after="0" w:line="240" w:lineRule="auto"/>
              <w:jc w:val="both"/>
              <w:rPr>
                <w:rFonts w:ascii="Times New Roman" w:eastAsia="Times New Roman" w:hAnsi="Times New Roman" w:cs="Times New Roman"/>
                <w:sz w:val="20"/>
                <w:szCs w:val="20"/>
                <w:lang w:eastAsia="ru-RU"/>
              </w:rPr>
            </w:pPr>
          </w:p>
        </w:tc>
        <w:tc>
          <w:tcPr>
            <w:tcW w:w="2976" w:type="dxa"/>
            <w:tcBorders>
              <w:top w:val="single" w:sz="4" w:space="0" w:color="auto"/>
              <w:left w:val="single" w:sz="4" w:space="0" w:color="auto"/>
              <w:bottom w:val="single" w:sz="4" w:space="0" w:color="auto"/>
              <w:right w:val="single" w:sz="4" w:space="0" w:color="auto"/>
            </w:tcBorders>
          </w:tcPr>
          <w:p w14:paraId="18A1DDFE"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Сбор гидробиологических проб, анализ состояния кормовой базы</w:t>
            </w:r>
          </w:p>
          <w:p w14:paraId="14CE1359" w14:textId="77777777" w:rsidR="00D11838" w:rsidRPr="00A16335" w:rsidRDefault="00D11838">
            <w:pPr>
              <w:spacing w:after="0" w:line="240" w:lineRule="auto"/>
              <w:rPr>
                <w:rFonts w:ascii="Times New Roman" w:eastAsia="Times New Roman" w:hAnsi="Times New Roman" w:cs="Times New Roman"/>
                <w:color w:val="FF0000"/>
                <w:sz w:val="20"/>
                <w:szCs w:val="20"/>
                <w:lang w:eastAsia="ru-RU"/>
              </w:rPr>
            </w:pPr>
          </w:p>
        </w:tc>
        <w:tc>
          <w:tcPr>
            <w:tcW w:w="2977" w:type="dxa"/>
            <w:tcBorders>
              <w:top w:val="single" w:sz="4" w:space="0" w:color="auto"/>
              <w:left w:val="single" w:sz="4" w:space="0" w:color="auto"/>
              <w:bottom w:val="single" w:sz="4" w:space="0" w:color="auto"/>
              <w:right w:val="single" w:sz="4" w:space="0" w:color="auto"/>
            </w:tcBorders>
          </w:tcPr>
          <w:p w14:paraId="40C8E80B" w14:textId="77777777" w:rsidR="00D11838" w:rsidRPr="00A16335" w:rsidRDefault="00D11838">
            <w:pPr>
              <w:spacing w:after="0" w:line="240" w:lineRule="auto"/>
              <w:rPr>
                <w:rFonts w:ascii="Times New Roman" w:eastAsia="Times New Roman" w:hAnsi="Times New Roman" w:cs="Times New Roman"/>
                <w:sz w:val="20"/>
                <w:szCs w:val="20"/>
                <w:lang w:eastAsia="ru-RU"/>
              </w:rPr>
            </w:pPr>
            <w:r w:rsidRPr="00A16335">
              <w:rPr>
                <w:rFonts w:ascii="Times New Roman" w:eastAsia="Times New Roman" w:hAnsi="Times New Roman" w:cs="Times New Roman"/>
                <w:sz w:val="20"/>
                <w:szCs w:val="20"/>
                <w:lang w:eastAsia="ru-RU"/>
              </w:rPr>
              <w:t>Таксономический состав, численность и биомасса, состав доминантов, численность и биомасса основных групп и видов</w:t>
            </w:r>
          </w:p>
          <w:p w14:paraId="767AB600" w14:textId="77777777" w:rsidR="00D11838" w:rsidRPr="00A16335" w:rsidRDefault="00D11838">
            <w:pPr>
              <w:spacing w:after="0" w:line="240" w:lineRule="auto"/>
              <w:rPr>
                <w:rFonts w:ascii="Times New Roman" w:eastAsia="Times New Roman" w:hAnsi="Times New Roman" w:cs="Times New Roman"/>
                <w:color w:val="FF0000"/>
                <w:sz w:val="20"/>
                <w:szCs w:val="20"/>
                <w:lang w:eastAsia="ru-RU"/>
              </w:rPr>
            </w:pPr>
          </w:p>
        </w:tc>
      </w:tr>
    </w:tbl>
    <w:p w14:paraId="42F7FFEB" w14:textId="77777777" w:rsidR="00D11838" w:rsidRPr="00A16335" w:rsidRDefault="00D11838" w:rsidP="00D11838">
      <w:pPr>
        <w:shd w:val="clear" w:color="auto" w:fill="FFFFFF"/>
        <w:spacing w:after="0" w:line="240" w:lineRule="auto"/>
        <w:ind w:right="-1"/>
        <w:jc w:val="both"/>
        <w:rPr>
          <w:rFonts w:ascii="Times New Roman" w:eastAsia="Consolas" w:hAnsi="Times New Roman" w:cs="Times New Roman"/>
          <w:sz w:val="24"/>
          <w:szCs w:val="24"/>
          <w:lang w:eastAsia="ru-RU"/>
        </w:rPr>
        <w:sectPr w:rsidR="00D11838" w:rsidRPr="00A16335" w:rsidSect="00453ECD">
          <w:pgSz w:w="16838" w:h="11906" w:orient="landscape"/>
          <w:pgMar w:top="1702" w:right="1134" w:bottom="851" w:left="1134" w:header="709" w:footer="709" w:gutter="0"/>
          <w:cols w:space="708"/>
          <w:titlePg/>
          <w:docGrid w:linePitch="360"/>
        </w:sectPr>
      </w:pPr>
    </w:p>
    <w:p w14:paraId="3F21C286" w14:textId="77777777" w:rsidR="00CE72B5" w:rsidRPr="00A16335" w:rsidRDefault="00CE72B5" w:rsidP="00CE72B5">
      <w:pPr>
        <w:shd w:val="clear" w:color="auto" w:fill="FFFFFF"/>
        <w:spacing w:after="0" w:line="240" w:lineRule="auto"/>
        <w:ind w:right="-1"/>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lastRenderedPageBreak/>
        <w:t>библиотеке парка и доступны для использования. В библиотечном фонде насчитывается 77 отчётов по различным научным темам.</w:t>
      </w:r>
    </w:p>
    <w:p w14:paraId="0D305497" w14:textId="77777777" w:rsidR="001139B5" w:rsidRPr="00A16335" w:rsidRDefault="001139B5"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Для целей мониторинга выбраны шесть индикаторных видов фауны. Определена численность индикаторных видов растений, состояние которых по результатам визуальных наблюдений оценивается как удовлетворительное. На территории </w:t>
      </w:r>
      <w:proofErr w:type="spellStart"/>
      <w:r w:rsidRPr="00A16335">
        <w:rPr>
          <w:rFonts w:ascii="Times New Roman" w:eastAsia="Consolas" w:hAnsi="Times New Roman" w:cs="Times New Roman"/>
          <w:sz w:val="24"/>
          <w:szCs w:val="24"/>
          <w:lang w:eastAsia="ru-RU"/>
        </w:rPr>
        <w:t>Чарынской</w:t>
      </w:r>
      <w:proofErr w:type="spellEnd"/>
      <w:r w:rsidRPr="00A16335">
        <w:rPr>
          <w:rFonts w:ascii="Times New Roman" w:eastAsia="Consolas" w:hAnsi="Times New Roman" w:cs="Times New Roman"/>
          <w:sz w:val="24"/>
          <w:szCs w:val="24"/>
          <w:lang w:eastAsia="ru-RU"/>
        </w:rPr>
        <w:t xml:space="preserve"> ясеневой рощи заложено шесть фенологических площадок, на которых ведутся регулярные наблюдения.</w:t>
      </w:r>
    </w:p>
    <w:p w14:paraId="1229EA64" w14:textId="77777777" w:rsidR="000F3B92" w:rsidRPr="00A16335" w:rsidRDefault="000F3B92"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Отсутствие собственной научно-технической базы не позволяет парку в полном объёме проводить необходимые инструментальные замеры параметров отдельных показателей. В связи с этим часть данных научный отдел получает от РГП «</w:t>
      </w:r>
      <w:proofErr w:type="spellStart"/>
      <w:r w:rsidRPr="00A16335">
        <w:rPr>
          <w:rFonts w:ascii="Times New Roman" w:eastAsia="Consolas" w:hAnsi="Times New Roman" w:cs="Times New Roman"/>
          <w:sz w:val="24"/>
          <w:szCs w:val="24"/>
          <w:lang w:eastAsia="ru-RU"/>
        </w:rPr>
        <w:t>Казгидромет</w:t>
      </w:r>
      <w:proofErr w:type="spellEnd"/>
      <w:r w:rsidRPr="00A16335">
        <w:rPr>
          <w:rFonts w:ascii="Times New Roman" w:eastAsia="Consolas" w:hAnsi="Times New Roman" w:cs="Times New Roman"/>
          <w:sz w:val="24"/>
          <w:szCs w:val="24"/>
          <w:lang w:eastAsia="ru-RU"/>
        </w:rPr>
        <w:t>».</w:t>
      </w:r>
    </w:p>
    <w:p w14:paraId="6D11C761" w14:textId="77777777" w:rsidR="000F3B92" w:rsidRPr="00A16335" w:rsidRDefault="000F3B92"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Согласно Договору №3 о совместной научной деятельности с ДГП «Центр гидрометеорологического мониторинга» г. Алматы, на гидрологическом посту реки </w:t>
      </w:r>
      <w:proofErr w:type="spellStart"/>
      <w:r w:rsidR="00AA5C5D" w:rsidRPr="00A16335">
        <w:rPr>
          <w:rFonts w:ascii="Times New Roman" w:eastAsia="Consolas" w:hAnsi="Times New Roman" w:cs="Times New Roman"/>
          <w:sz w:val="24"/>
          <w:szCs w:val="24"/>
          <w:lang w:eastAsia="ru-RU"/>
        </w:rPr>
        <w:t>Ш</w:t>
      </w:r>
      <w:r w:rsidRPr="00A16335">
        <w:rPr>
          <w:rFonts w:ascii="Times New Roman" w:eastAsia="Consolas" w:hAnsi="Times New Roman" w:cs="Times New Roman"/>
          <w:sz w:val="24"/>
          <w:szCs w:val="24"/>
          <w:lang w:eastAsia="ru-RU"/>
        </w:rPr>
        <w:t>арын</w:t>
      </w:r>
      <w:proofErr w:type="spellEnd"/>
      <w:r w:rsidRPr="00A16335">
        <w:rPr>
          <w:rFonts w:ascii="Times New Roman" w:eastAsia="Consolas" w:hAnsi="Times New Roman" w:cs="Times New Roman"/>
          <w:sz w:val="24"/>
          <w:szCs w:val="24"/>
          <w:lang w:eastAsia="ru-RU"/>
        </w:rPr>
        <w:t xml:space="preserve"> в урочище </w:t>
      </w:r>
      <w:proofErr w:type="spellStart"/>
      <w:r w:rsidRPr="00A16335">
        <w:rPr>
          <w:rFonts w:ascii="Times New Roman" w:eastAsia="Consolas" w:hAnsi="Times New Roman" w:cs="Times New Roman"/>
          <w:sz w:val="24"/>
          <w:szCs w:val="24"/>
          <w:lang w:eastAsia="ru-RU"/>
        </w:rPr>
        <w:t>Сарытогай</w:t>
      </w:r>
      <w:proofErr w:type="spellEnd"/>
      <w:r w:rsidRPr="00A16335">
        <w:rPr>
          <w:rFonts w:ascii="Times New Roman" w:eastAsia="Consolas" w:hAnsi="Times New Roman" w:cs="Times New Roman"/>
          <w:sz w:val="24"/>
          <w:szCs w:val="24"/>
          <w:lang w:eastAsia="ru-RU"/>
        </w:rPr>
        <w:t xml:space="preserve"> (кв. 52), а также на территории ООПТ </w:t>
      </w:r>
      <w:r w:rsidR="009905BF"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 в обходе №5, обходе №15, квартале 119 </w:t>
      </w:r>
      <w:r w:rsidR="009905BF"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 установлены пункты гидрометеорологических наблюдений, включая автоматическую метеорологическую станцию «Каньон». Данные пункты функционируют в рамках проекта «Устройство пунктов для гидрометеорологического мониторинга и ведения наблюдений по государственным программам на территории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государственного национального природного парка» и обеспечивают передачу необходимой информации для составления Летописи природы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p>
    <w:p w14:paraId="5E1AD843" w14:textId="77777777" w:rsidR="000F3B92" w:rsidRPr="00A16335" w:rsidRDefault="000F3B92"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При визуальной оценке урожайности семян ясеня </w:t>
      </w:r>
      <w:proofErr w:type="spellStart"/>
      <w:r w:rsidRPr="00A16335">
        <w:rPr>
          <w:rFonts w:ascii="Times New Roman" w:eastAsia="Consolas" w:hAnsi="Times New Roman" w:cs="Times New Roman"/>
          <w:sz w:val="24"/>
          <w:szCs w:val="24"/>
          <w:lang w:eastAsia="ru-RU"/>
        </w:rPr>
        <w:t>согдианского</w:t>
      </w:r>
      <w:proofErr w:type="spellEnd"/>
      <w:r w:rsidRPr="00A16335">
        <w:rPr>
          <w:rFonts w:ascii="Times New Roman" w:eastAsia="Consolas" w:hAnsi="Times New Roman" w:cs="Times New Roman"/>
          <w:sz w:val="24"/>
          <w:szCs w:val="24"/>
          <w:lang w:eastAsia="ru-RU"/>
        </w:rPr>
        <w:t xml:space="preserve"> в 2022 году применялась 5-балльная шкала О.Г. </w:t>
      </w:r>
      <w:proofErr w:type="spellStart"/>
      <w:r w:rsidRPr="00A16335">
        <w:rPr>
          <w:rFonts w:ascii="Times New Roman" w:eastAsia="Consolas" w:hAnsi="Times New Roman" w:cs="Times New Roman"/>
          <w:sz w:val="24"/>
          <w:szCs w:val="24"/>
          <w:lang w:eastAsia="ru-RU"/>
        </w:rPr>
        <w:t>Каппера</w:t>
      </w:r>
      <w:proofErr w:type="spellEnd"/>
      <w:r w:rsidRPr="00A16335">
        <w:rPr>
          <w:rFonts w:ascii="Times New Roman" w:eastAsia="Consolas" w:hAnsi="Times New Roman" w:cs="Times New Roman"/>
          <w:sz w:val="24"/>
          <w:szCs w:val="24"/>
          <w:lang w:eastAsia="ru-RU"/>
        </w:rPr>
        <w:t>. Согласно полученным данным, урожайность составила 3 балла, что соответствует среднему уровню семенного плодоношения.</w:t>
      </w:r>
    </w:p>
    <w:p w14:paraId="46E75E47" w14:textId="77777777" w:rsidR="000F3B92" w:rsidRPr="00A16335" w:rsidRDefault="000F3B92"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Для изучения процессов естественного возобновления ясеня согди</w:t>
      </w:r>
      <w:r w:rsidR="00AA5C5D" w:rsidRPr="00A16335">
        <w:rPr>
          <w:rFonts w:ascii="Times New Roman" w:eastAsia="Consolas" w:hAnsi="Times New Roman" w:cs="Times New Roman"/>
          <w:sz w:val="24"/>
          <w:szCs w:val="24"/>
          <w:lang w:eastAsia="ru-RU"/>
        </w:rPr>
        <w:t>й</w:t>
      </w:r>
      <w:r w:rsidRPr="00A16335">
        <w:rPr>
          <w:rFonts w:ascii="Times New Roman" w:eastAsia="Consolas" w:hAnsi="Times New Roman" w:cs="Times New Roman"/>
          <w:sz w:val="24"/>
          <w:szCs w:val="24"/>
          <w:lang w:eastAsia="ru-RU"/>
        </w:rPr>
        <w:t>ского был выбран квартал типичного ясеневого леса, в пределах которого заложена пробная площадь размером 0,25 га (50 × 50 м) на один выдел. На пробной площади натянута диагональная двухполосная нить, соединяющая противоположные углы, вдоль которой размещены учётные площадки размером 2 × 2 м (площадью 4 м²). В пределах каждой площадки производится учёт естественно возобновившихся побегов и подроста по возрастным группам с последующим пересчётом численности на 1 га.</w:t>
      </w:r>
    </w:p>
    <w:p w14:paraId="35189EC3" w14:textId="77777777" w:rsidR="000F3B92" w:rsidRPr="00A16335" w:rsidRDefault="000F3B92"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После проведения учёта подроста и молодых веретенников на каждой пробной площадке полученные данные суммируются, определяется среднее арифметическое значение по возрастным группам, после чего результаты пересчитываются в пересчёте на 1 гектар.</w:t>
      </w:r>
    </w:p>
    <w:p w14:paraId="0C8F77EF" w14:textId="77777777" w:rsidR="000F3B92" w:rsidRPr="00A16335" w:rsidRDefault="000F3B92"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Научный отдел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w:t>
      </w:r>
      <w:r w:rsidR="009905BF" w:rsidRPr="00A16335">
        <w:rPr>
          <w:rFonts w:ascii="Times New Roman" w:eastAsia="Consolas" w:hAnsi="Times New Roman" w:cs="Times New Roman"/>
          <w:sz w:val="24"/>
          <w:szCs w:val="24"/>
          <w:lang w:eastAsia="ru-RU"/>
        </w:rPr>
        <w:t>ГНПП</w:t>
      </w:r>
      <w:r w:rsidRPr="00A16335">
        <w:rPr>
          <w:rFonts w:ascii="Times New Roman" w:eastAsia="Consolas" w:hAnsi="Times New Roman" w:cs="Times New Roman"/>
          <w:sz w:val="24"/>
          <w:szCs w:val="24"/>
          <w:lang w:eastAsia="ru-RU"/>
        </w:rPr>
        <w:t xml:space="preserve"> осуществляет активное сотрудничество с рядом научных и образовательных учреждений, а также специализированных организаций. Среди них – ТОО «Центр дистанционного зондирования и ГИС “Терра”», факультет лесного, земельного и водного хозяйства Казахского национального аграрного университета (</w:t>
      </w:r>
      <w:proofErr w:type="spellStart"/>
      <w:r w:rsidRPr="00A16335">
        <w:rPr>
          <w:rFonts w:ascii="Times New Roman" w:eastAsia="Consolas" w:hAnsi="Times New Roman" w:cs="Times New Roman"/>
          <w:sz w:val="24"/>
          <w:szCs w:val="24"/>
          <w:lang w:eastAsia="ru-RU"/>
        </w:rPr>
        <w:t>КазНАУ</w:t>
      </w:r>
      <w:proofErr w:type="spellEnd"/>
      <w:r w:rsidRPr="00A16335">
        <w:rPr>
          <w:rFonts w:ascii="Times New Roman" w:eastAsia="Consolas" w:hAnsi="Times New Roman" w:cs="Times New Roman"/>
          <w:sz w:val="24"/>
          <w:szCs w:val="24"/>
          <w:lang w:eastAsia="ru-RU"/>
        </w:rPr>
        <w:t xml:space="preserve">), Казахский национальный педагогический университет имени Абая, факультет биологии и биотехнологии </w:t>
      </w:r>
      <w:proofErr w:type="spellStart"/>
      <w:r w:rsidRPr="00A16335">
        <w:rPr>
          <w:rFonts w:ascii="Times New Roman" w:eastAsia="Consolas" w:hAnsi="Times New Roman" w:cs="Times New Roman"/>
          <w:sz w:val="24"/>
          <w:szCs w:val="24"/>
          <w:lang w:eastAsia="ru-RU"/>
        </w:rPr>
        <w:t>КазНУ</w:t>
      </w:r>
      <w:proofErr w:type="spellEnd"/>
      <w:r w:rsidRPr="00A16335">
        <w:rPr>
          <w:rFonts w:ascii="Times New Roman" w:eastAsia="Consolas" w:hAnsi="Times New Roman" w:cs="Times New Roman"/>
          <w:sz w:val="24"/>
          <w:szCs w:val="24"/>
          <w:lang w:eastAsia="ru-RU"/>
        </w:rPr>
        <w:t xml:space="preserve"> имени аль-Фараби, </w:t>
      </w:r>
      <w:r w:rsidR="00AA5C5D" w:rsidRPr="00A16335">
        <w:rPr>
          <w:rFonts w:ascii="Times New Roman" w:eastAsia="Consolas" w:hAnsi="Times New Roman" w:cs="Times New Roman"/>
          <w:sz w:val="24"/>
          <w:szCs w:val="24"/>
          <w:lang w:eastAsia="ru-RU"/>
        </w:rPr>
        <w:t>Общественное объединение «Казахское географическое общество»</w:t>
      </w:r>
      <w:r w:rsidRPr="00A16335">
        <w:rPr>
          <w:rFonts w:ascii="Times New Roman" w:eastAsia="Consolas" w:hAnsi="Times New Roman" w:cs="Times New Roman"/>
          <w:sz w:val="24"/>
          <w:szCs w:val="24"/>
          <w:lang w:eastAsia="ru-RU"/>
        </w:rPr>
        <w:t>, Институт зоологии МНВО РК, Алматинский филиал РГП «</w:t>
      </w:r>
      <w:proofErr w:type="spellStart"/>
      <w:r w:rsidRPr="00A16335">
        <w:rPr>
          <w:rFonts w:ascii="Times New Roman" w:eastAsia="Consolas" w:hAnsi="Times New Roman" w:cs="Times New Roman"/>
          <w:sz w:val="24"/>
          <w:szCs w:val="24"/>
          <w:lang w:eastAsia="ru-RU"/>
        </w:rPr>
        <w:t>Казгидромет</w:t>
      </w:r>
      <w:proofErr w:type="spellEnd"/>
      <w:r w:rsidRPr="00A16335">
        <w:rPr>
          <w:rFonts w:ascii="Times New Roman" w:eastAsia="Consolas" w:hAnsi="Times New Roman" w:cs="Times New Roman"/>
          <w:sz w:val="24"/>
          <w:szCs w:val="24"/>
          <w:lang w:eastAsia="ru-RU"/>
        </w:rPr>
        <w:t>», Евразийский национальный университет имени Л.Н. Гумилёва, Агротехнический университет имени С. Сейфуллина</w:t>
      </w:r>
      <w:r w:rsidR="00156D6C"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 АО «Институт географии и водной безопасности».</w:t>
      </w:r>
    </w:p>
    <w:p w14:paraId="76F8BE2C" w14:textId="77777777" w:rsidR="000F3B92" w:rsidRPr="00A16335" w:rsidRDefault="000F3B92"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На постоянной основе проводятся заседания Научно-технического совета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на которых рассматриваются актуальные вопросы, связанные с исследованием природных комплексов, их рациональным использованием в научных, туристских и рекреационных целях.</w:t>
      </w:r>
    </w:p>
    <w:p w14:paraId="3FA4A096" w14:textId="77777777" w:rsidR="000F3B92" w:rsidRPr="00A16335" w:rsidRDefault="0013010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2019 году была опубликована коллективная монография «Современное состояние рекреационного потенциала природной среды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r w:rsidR="00C61AD4" w:rsidRPr="00A16335">
        <w:rPr>
          <w:rFonts w:ascii="Times New Roman" w:eastAsia="Consolas" w:hAnsi="Times New Roman" w:cs="Times New Roman"/>
          <w:sz w:val="24"/>
          <w:szCs w:val="24"/>
          <w:lang w:eastAsia="ru-RU"/>
        </w:rPr>
        <w:t xml:space="preserve"> </w:t>
      </w:r>
      <w:r w:rsidRPr="00A16335">
        <w:rPr>
          <w:rFonts w:ascii="Times New Roman" w:eastAsia="Consolas" w:hAnsi="Times New Roman" w:cs="Times New Roman"/>
          <w:sz w:val="24"/>
          <w:szCs w:val="24"/>
          <w:lang w:eastAsia="ru-RU"/>
        </w:rPr>
        <w:t xml:space="preserve">В издании представлены результаты многолетних научных исследований авторского коллектива, отражающие всесторонний анализ природных комплексов и рекреационного потенциала особо охраняемой природной территории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В монографии научно </w:t>
      </w:r>
      <w:r w:rsidRPr="00A16335">
        <w:rPr>
          <w:rFonts w:ascii="Times New Roman" w:eastAsia="Consolas" w:hAnsi="Times New Roman" w:cs="Times New Roman"/>
          <w:sz w:val="24"/>
          <w:szCs w:val="24"/>
          <w:lang w:eastAsia="ru-RU"/>
        </w:rPr>
        <w:lastRenderedPageBreak/>
        <w:t>обоснованы физико-географические факторы формирования и функционирования природных компонентов, проведён анализ современного состояния рекреационного потенциала, дана характеристика репрезентативности и экологической значимости лесорастительных и природных условий территории.</w:t>
      </w:r>
      <w:r w:rsidR="00C61AD4" w:rsidRPr="00A16335">
        <w:rPr>
          <w:rFonts w:ascii="Times New Roman" w:eastAsia="Consolas" w:hAnsi="Times New Roman" w:cs="Times New Roman"/>
          <w:sz w:val="24"/>
          <w:szCs w:val="24"/>
          <w:lang w:eastAsia="ru-RU"/>
        </w:rPr>
        <w:t xml:space="preserve"> </w:t>
      </w:r>
      <w:r w:rsidRPr="00A16335">
        <w:rPr>
          <w:rFonts w:ascii="Times New Roman" w:eastAsia="Consolas" w:hAnsi="Times New Roman" w:cs="Times New Roman"/>
          <w:sz w:val="24"/>
          <w:szCs w:val="24"/>
          <w:lang w:eastAsia="ru-RU"/>
        </w:rPr>
        <w:t xml:space="preserve">Кроме того, рассмотрены вопросы современного функционального зонирования парка, определены зоны ограниченной хозяйственной деятельности, сформулированы перспективные направления научных исследований, а также долгосрочные и краткосрочные цели управления территорией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Отдельное внимание уделено вопросам оптимизации использования природных ресурсов с учётом принципов устойчивого природопользования.</w:t>
      </w:r>
      <w:r w:rsidR="00C61AD4" w:rsidRPr="00A16335">
        <w:rPr>
          <w:rFonts w:ascii="Times New Roman" w:eastAsia="Consolas" w:hAnsi="Times New Roman" w:cs="Times New Roman"/>
          <w:sz w:val="24"/>
          <w:szCs w:val="24"/>
          <w:lang w:eastAsia="ru-RU"/>
        </w:rPr>
        <w:t xml:space="preserve"> </w:t>
      </w:r>
      <w:r w:rsidRPr="00A16335">
        <w:rPr>
          <w:rFonts w:ascii="Times New Roman" w:eastAsia="Consolas" w:hAnsi="Times New Roman" w:cs="Times New Roman"/>
          <w:sz w:val="24"/>
          <w:szCs w:val="24"/>
          <w:lang w:eastAsia="ru-RU"/>
        </w:rPr>
        <w:t xml:space="preserve">Монография предназначена для широкого круга читателей </w:t>
      </w:r>
      <w:r w:rsidR="009850A6"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 специалистов в области туризма, рекреации, природоохранной деятельности и лесного хозяйства, а также для обучающихся (студентов, магистрантов, докторантов), преподавателей, научных сотрудников и управленцев различных уровней. Авторы выражают надежду, что данная работа, обладая энциклопедической полнотой, станет полезным источником информации и вызовет интерес у представителей общественных и экологических организаций.</w:t>
      </w:r>
      <w:r w:rsidR="00C61AD4" w:rsidRPr="00A16335">
        <w:rPr>
          <w:rFonts w:ascii="Times New Roman" w:eastAsia="Consolas" w:hAnsi="Times New Roman" w:cs="Times New Roman"/>
          <w:sz w:val="24"/>
          <w:szCs w:val="24"/>
          <w:lang w:eastAsia="ru-RU"/>
        </w:rPr>
        <w:t xml:space="preserve"> </w:t>
      </w:r>
      <w:r w:rsidRPr="00A16335">
        <w:rPr>
          <w:rFonts w:ascii="Times New Roman" w:eastAsia="Consolas" w:hAnsi="Times New Roman" w:cs="Times New Roman"/>
          <w:sz w:val="24"/>
          <w:szCs w:val="24"/>
          <w:lang w:eastAsia="ru-RU"/>
        </w:rPr>
        <w:t xml:space="preserve">Публикация монографии является значимым результатом научно-исследовательской деятельности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w:t>
      </w:r>
      <w:r w:rsidR="0036317F" w:rsidRPr="00A16335">
        <w:rPr>
          <w:rFonts w:ascii="Times New Roman" w:eastAsia="Consolas" w:hAnsi="Times New Roman" w:cs="Times New Roman"/>
          <w:sz w:val="24"/>
          <w:szCs w:val="24"/>
          <w:lang w:eastAsia="ru-RU"/>
        </w:rPr>
        <w:t>ГНПП</w:t>
      </w:r>
      <w:r w:rsidRPr="00A16335">
        <w:rPr>
          <w:rFonts w:ascii="Times New Roman" w:eastAsia="Consolas" w:hAnsi="Times New Roman" w:cs="Times New Roman"/>
          <w:sz w:val="24"/>
          <w:szCs w:val="24"/>
          <w:lang w:eastAsia="ru-RU"/>
        </w:rPr>
        <w:t>, отражающим высокий уровень интеграции научных, образовательных и природоохранных направлений, а также вклад учреждения в развитие экологической науки и устойчивого туризма Казахстана.</w:t>
      </w:r>
    </w:p>
    <w:p w14:paraId="29B1650C" w14:textId="77777777" w:rsidR="009850A6" w:rsidRPr="00A16335" w:rsidRDefault="009850A6" w:rsidP="009D3CE3">
      <w:pPr>
        <w:shd w:val="clear" w:color="auto" w:fill="FFFFFF"/>
        <w:spacing w:after="0" w:line="240" w:lineRule="auto"/>
        <w:ind w:right="-1" w:firstLine="567"/>
        <w:jc w:val="both"/>
        <w:rPr>
          <w:rFonts w:ascii="Times New Roman" w:eastAsia="Consolas" w:hAnsi="Times New Roman" w:cs="Times New Roman"/>
          <w:iCs/>
          <w:sz w:val="24"/>
          <w:szCs w:val="24"/>
          <w:lang w:eastAsia="ru-RU"/>
        </w:rPr>
      </w:pPr>
      <w:bookmarkStart w:id="9" w:name="_Hlk207796301"/>
      <w:r w:rsidRPr="00A16335">
        <w:rPr>
          <w:rFonts w:ascii="Times New Roman" w:eastAsia="Consolas" w:hAnsi="Times New Roman" w:cs="Times New Roman"/>
          <w:iCs/>
          <w:sz w:val="24"/>
          <w:szCs w:val="24"/>
          <w:lang w:eastAsia="ru-RU"/>
        </w:rPr>
        <w:t xml:space="preserve">В монографии были опубликованы следующие </w:t>
      </w:r>
      <w:r w:rsidR="006706CF" w:rsidRPr="00A16335">
        <w:rPr>
          <w:rFonts w:ascii="Times New Roman" w:eastAsia="Consolas" w:hAnsi="Times New Roman" w:cs="Times New Roman"/>
          <w:iCs/>
          <w:sz w:val="24"/>
          <w:szCs w:val="24"/>
          <w:lang w:eastAsia="ru-RU"/>
        </w:rPr>
        <w:t>материалы</w:t>
      </w:r>
      <w:r w:rsidRPr="00A16335">
        <w:rPr>
          <w:rFonts w:ascii="Times New Roman" w:eastAsia="Consolas" w:hAnsi="Times New Roman" w:cs="Times New Roman"/>
          <w:iCs/>
          <w:sz w:val="24"/>
          <w:szCs w:val="24"/>
          <w:lang w:eastAsia="ru-RU"/>
        </w:rPr>
        <w:t>:</w:t>
      </w:r>
    </w:p>
    <w:p w14:paraId="157E4CF0" w14:textId="77777777" w:rsidR="00A925E9" w:rsidRPr="00A16335" w:rsidRDefault="00A925E9" w:rsidP="009D3CE3">
      <w:pPr>
        <w:shd w:val="clear" w:color="auto" w:fill="FFFFFF"/>
        <w:spacing w:after="0" w:line="240" w:lineRule="auto"/>
        <w:ind w:right="-1" w:firstLine="567"/>
        <w:jc w:val="both"/>
        <w:rPr>
          <w:rFonts w:ascii="Times New Roman" w:eastAsia="Consolas" w:hAnsi="Times New Roman" w:cs="Times New Roman"/>
          <w:iCs/>
          <w:sz w:val="24"/>
          <w:szCs w:val="24"/>
          <w:lang w:eastAsia="ru-RU"/>
        </w:rPr>
      </w:pPr>
    </w:p>
    <w:bookmarkEnd w:id="9"/>
    <w:p w14:paraId="295A42EB" w14:textId="77777777" w:rsidR="00A925E9" w:rsidRPr="00A16335" w:rsidRDefault="00A925E9" w:rsidP="009D3CE3">
      <w:pPr>
        <w:shd w:val="clear" w:color="auto" w:fill="FFFFFF"/>
        <w:spacing w:after="0" w:line="240" w:lineRule="auto"/>
        <w:ind w:right="-1"/>
        <w:jc w:val="center"/>
        <w:rPr>
          <w:rFonts w:ascii="Times New Roman" w:eastAsia="Consolas" w:hAnsi="Times New Roman" w:cs="Times New Roman"/>
          <w:bCs/>
          <w:iCs/>
          <w:sz w:val="24"/>
          <w:szCs w:val="24"/>
          <w:lang w:eastAsia="ru-RU"/>
        </w:rPr>
      </w:pPr>
      <w:r w:rsidRPr="00A16335">
        <w:rPr>
          <w:rFonts w:ascii="Times New Roman" w:eastAsia="Consolas" w:hAnsi="Times New Roman" w:cs="Times New Roman"/>
          <w:bCs/>
          <w:iCs/>
          <w:sz w:val="24"/>
          <w:szCs w:val="24"/>
          <w:lang w:eastAsia="ru-RU"/>
        </w:rPr>
        <w:t>СОВРЕМЕННОЕ СОСТОЯНИЕ РЕКРЕАЦИОННОГО ПОТЕНЦИАЛА ПРИРОДНОЙ СРЕДЫ ЧАРЫНСКОГО ГНПП</w:t>
      </w:r>
    </w:p>
    <w:p w14:paraId="06C5FFE6" w14:textId="77777777" w:rsidR="00A925E9" w:rsidRPr="00A16335" w:rsidRDefault="00A925E9" w:rsidP="009D3CE3">
      <w:pPr>
        <w:shd w:val="clear" w:color="auto" w:fill="FFFFFF"/>
        <w:spacing w:after="0" w:line="240" w:lineRule="auto"/>
        <w:ind w:right="-1" w:firstLine="567"/>
        <w:jc w:val="center"/>
        <w:rPr>
          <w:rFonts w:ascii="Times New Roman" w:eastAsia="Consolas" w:hAnsi="Times New Roman" w:cs="Times New Roman"/>
          <w:bCs/>
          <w:sz w:val="24"/>
          <w:szCs w:val="24"/>
          <w:lang w:eastAsia="ru-RU"/>
        </w:rPr>
      </w:pPr>
    </w:p>
    <w:p w14:paraId="74F6DBD0"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bCs/>
          <w:sz w:val="24"/>
          <w:szCs w:val="24"/>
          <w:lang w:eastAsia="ru-RU"/>
        </w:rPr>
        <w:t>Часть первая</w:t>
      </w:r>
      <w:r w:rsidRPr="00A16335">
        <w:rPr>
          <w:rFonts w:ascii="Times New Roman" w:eastAsia="Consolas" w:hAnsi="Times New Roman" w:cs="Times New Roman"/>
          <w:sz w:val="24"/>
          <w:szCs w:val="24"/>
          <w:lang w:eastAsia="ru-RU"/>
        </w:rPr>
        <w:t>. ИСТОРИЧЕСКИЕ ПРЕДПОСЫЛКИ СОЗДАНИЯ ШАРЫНСКОГО ГИПП</w:t>
      </w:r>
    </w:p>
    <w:p w14:paraId="3D5BC2C8"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1.1. История географических исследовании бассейна реки </w:t>
      </w:r>
      <w:proofErr w:type="spellStart"/>
      <w:r w:rsidRPr="00A16335">
        <w:rPr>
          <w:rFonts w:ascii="Times New Roman" w:eastAsia="Consolas" w:hAnsi="Times New Roman" w:cs="Times New Roman"/>
          <w:sz w:val="24"/>
          <w:szCs w:val="24"/>
          <w:lang w:eastAsia="ru-RU"/>
        </w:rPr>
        <w:t>Шарын</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sz w:val="24"/>
          <w:szCs w:val="24"/>
          <w:lang w:eastAsia="ru-RU"/>
        </w:rPr>
        <w:t>Керімбай</w:t>
      </w:r>
      <w:proofErr w:type="spellEnd"/>
      <w:r w:rsidRPr="00A16335">
        <w:rPr>
          <w:rFonts w:ascii="Times New Roman" w:eastAsia="Consolas" w:hAnsi="Times New Roman" w:cs="Times New Roman"/>
          <w:sz w:val="24"/>
          <w:szCs w:val="24"/>
          <w:lang w:eastAsia="ru-RU"/>
        </w:rPr>
        <w:t xml:space="preserve"> Б.С.).</w:t>
      </w:r>
    </w:p>
    <w:p w14:paraId="044C5531"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1.2. История создания национального природного парка (Ахметов Е.М., Абдуллаев Б.А., </w:t>
      </w:r>
      <w:proofErr w:type="spellStart"/>
      <w:r w:rsidRPr="00A16335">
        <w:rPr>
          <w:rFonts w:ascii="Times New Roman" w:eastAsia="Consolas" w:hAnsi="Times New Roman" w:cs="Times New Roman"/>
          <w:sz w:val="24"/>
          <w:szCs w:val="24"/>
          <w:lang w:eastAsia="ru-RU"/>
        </w:rPr>
        <w:t>Нысанбаева</w:t>
      </w:r>
      <w:proofErr w:type="spellEnd"/>
      <w:r w:rsidRPr="00A16335">
        <w:rPr>
          <w:rFonts w:ascii="Times New Roman" w:eastAsia="Consolas" w:hAnsi="Times New Roman" w:cs="Times New Roman"/>
          <w:sz w:val="24"/>
          <w:szCs w:val="24"/>
          <w:lang w:eastAsia="ru-RU"/>
        </w:rPr>
        <w:t xml:space="preserve"> Г.Н.)</w:t>
      </w:r>
    </w:p>
    <w:p w14:paraId="7F6CE6CE"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bCs/>
          <w:sz w:val="24"/>
          <w:szCs w:val="24"/>
          <w:lang w:eastAsia="ru-RU"/>
        </w:rPr>
        <w:t>Часть вторая</w:t>
      </w:r>
      <w:r w:rsidRPr="00A16335">
        <w:rPr>
          <w:rFonts w:ascii="Times New Roman" w:eastAsia="Consolas" w:hAnsi="Times New Roman" w:cs="Times New Roman"/>
          <w:sz w:val="24"/>
          <w:szCs w:val="24"/>
          <w:lang w:eastAsia="ru-RU"/>
        </w:rPr>
        <w:t xml:space="preserve">. МЕТОДОЛОГИЧЕСКОЕ ОБОСНОВАНИЕ СИСТЕМНОЙ ОРГАНИЗАЦИИ ПРИРОДНО-ТЕРРИТОРИАЛЬНЫХ КОМПЛЕКСОВ РЕЧНЫХ БАССЕЙНОВ </w:t>
      </w:r>
    </w:p>
    <w:p w14:paraId="0FDF5AE9"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bCs/>
          <w:sz w:val="24"/>
          <w:szCs w:val="24"/>
          <w:lang w:eastAsia="ru-RU"/>
        </w:rPr>
        <w:t>Глава 1</w:t>
      </w:r>
      <w:r w:rsidRPr="00A16335">
        <w:rPr>
          <w:rFonts w:ascii="Times New Roman" w:eastAsia="Consolas" w:hAnsi="Times New Roman" w:cs="Times New Roman"/>
          <w:sz w:val="24"/>
          <w:szCs w:val="24"/>
          <w:lang w:eastAsia="ru-RU"/>
        </w:rPr>
        <w:t xml:space="preserve">. ОСНОВНЫЕ ЭТАПЫ РАЗВИТИЯ ГЕОСИСТЕМНО-БАССЕЙНОВОГО ПОДХОДА В ИЗУЧЕНИИ ЛАНДШАФТОВ. </w:t>
      </w:r>
    </w:p>
    <w:p w14:paraId="06AF49AE"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bCs/>
          <w:sz w:val="24"/>
          <w:szCs w:val="24"/>
          <w:lang w:eastAsia="ru-RU"/>
        </w:rPr>
        <w:t>Глава П</w:t>
      </w:r>
      <w:r w:rsidRPr="00A16335">
        <w:rPr>
          <w:rFonts w:ascii="Times New Roman" w:eastAsia="Consolas" w:hAnsi="Times New Roman" w:cs="Times New Roman"/>
          <w:sz w:val="24"/>
          <w:szCs w:val="24"/>
          <w:lang w:eastAsia="ru-RU"/>
        </w:rPr>
        <w:t>. ЛИТОГЕННАЯ ОСНОВА</w:t>
      </w:r>
    </w:p>
    <w:p w14:paraId="0DAA520F"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2.1. Геолого-геоморфологические факторы формирования </w:t>
      </w:r>
      <w:proofErr w:type="spellStart"/>
      <w:r w:rsidRPr="00A16335">
        <w:rPr>
          <w:rFonts w:ascii="Times New Roman" w:eastAsia="Consolas" w:hAnsi="Times New Roman" w:cs="Times New Roman"/>
          <w:sz w:val="24"/>
          <w:szCs w:val="24"/>
          <w:lang w:eastAsia="ru-RU"/>
        </w:rPr>
        <w:t>Чарынской</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sz w:val="24"/>
          <w:szCs w:val="24"/>
          <w:lang w:eastAsia="ru-RU"/>
        </w:rPr>
        <w:t>субгеосистемы</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sz w:val="24"/>
          <w:szCs w:val="24"/>
          <w:lang w:eastAsia="ru-RU"/>
        </w:rPr>
        <w:t>Керімбай</w:t>
      </w:r>
      <w:proofErr w:type="spellEnd"/>
      <w:r w:rsidRPr="00A16335">
        <w:rPr>
          <w:rFonts w:ascii="Times New Roman" w:eastAsia="Consolas" w:hAnsi="Times New Roman" w:cs="Times New Roman"/>
          <w:sz w:val="24"/>
          <w:szCs w:val="24"/>
          <w:lang w:eastAsia="ru-RU"/>
        </w:rPr>
        <w:t xml:space="preserve"> Н.Н.).</w:t>
      </w:r>
    </w:p>
    <w:p w14:paraId="5A1AC59E"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2.2. Геологическое строение и рельеф ГНПП </w:t>
      </w:r>
      <w:proofErr w:type="spellStart"/>
      <w:r w:rsidRPr="00A16335">
        <w:rPr>
          <w:rFonts w:ascii="Times New Roman" w:eastAsia="Consolas" w:hAnsi="Times New Roman" w:cs="Times New Roman"/>
          <w:sz w:val="24"/>
          <w:szCs w:val="24"/>
          <w:lang w:eastAsia="ru-RU"/>
        </w:rPr>
        <w:t>Чарын</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sz w:val="24"/>
          <w:szCs w:val="24"/>
          <w:lang w:eastAsia="ru-RU"/>
        </w:rPr>
        <w:t>Нурумов</w:t>
      </w:r>
      <w:proofErr w:type="spellEnd"/>
      <w:r w:rsidRPr="00A16335">
        <w:rPr>
          <w:rFonts w:ascii="Times New Roman" w:eastAsia="Consolas" w:hAnsi="Times New Roman" w:cs="Times New Roman"/>
          <w:sz w:val="24"/>
          <w:szCs w:val="24"/>
          <w:lang w:eastAsia="ru-RU"/>
        </w:rPr>
        <w:t xml:space="preserve"> Д.Х., Ашимов А.А.).</w:t>
      </w:r>
    </w:p>
    <w:p w14:paraId="501C12C4"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bCs/>
          <w:sz w:val="24"/>
          <w:szCs w:val="24"/>
          <w:lang w:eastAsia="ru-RU"/>
        </w:rPr>
        <w:t>Глава Ш.</w:t>
      </w:r>
      <w:r w:rsidRPr="00A16335">
        <w:rPr>
          <w:rFonts w:ascii="Times New Roman" w:eastAsia="Consolas" w:hAnsi="Times New Roman" w:cs="Times New Roman"/>
          <w:sz w:val="24"/>
          <w:szCs w:val="24"/>
          <w:lang w:eastAsia="ru-RU"/>
        </w:rPr>
        <w:t xml:space="preserve"> КЛИМАТИЧЕСКИЕ УСЛОВИЯ</w:t>
      </w:r>
    </w:p>
    <w:p w14:paraId="6008D745"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2.3. Климатические показатели бассейна реки </w:t>
      </w:r>
      <w:proofErr w:type="spellStart"/>
      <w:r w:rsidRPr="00A16335">
        <w:rPr>
          <w:rFonts w:ascii="Times New Roman" w:eastAsia="Consolas" w:hAnsi="Times New Roman" w:cs="Times New Roman"/>
          <w:sz w:val="24"/>
          <w:szCs w:val="24"/>
          <w:lang w:eastAsia="ru-RU"/>
        </w:rPr>
        <w:t>Шарын</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sz w:val="24"/>
          <w:szCs w:val="24"/>
          <w:lang w:eastAsia="ru-RU"/>
        </w:rPr>
        <w:t>Керімбай</w:t>
      </w:r>
      <w:proofErr w:type="spellEnd"/>
      <w:r w:rsidRPr="00A16335">
        <w:rPr>
          <w:rFonts w:ascii="Times New Roman" w:eastAsia="Consolas" w:hAnsi="Times New Roman" w:cs="Times New Roman"/>
          <w:sz w:val="24"/>
          <w:szCs w:val="24"/>
          <w:lang w:eastAsia="ru-RU"/>
        </w:rPr>
        <w:t xml:space="preserve"> Н.Н.).</w:t>
      </w:r>
    </w:p>
    <w:p w14:paraId="4E376BC0"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2.4. Климат территории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(Ахметов Е.М., </w:t>
      </w:r>
      <w:proofErr w:type="spellStart"/>
      <w:r w:rsidRPr="00A16335">
        <w:rPr>
          <w:rFonts w:ascii="Times New Roman" w:eastAsia="Consolas" w:hAnsi="Times New Roman" w:cs="Times New Roman"/>
          <w:sz w:val="24"/>
          <w:szCs w:val="24"/>
          <w:lang w:eastAsia="ru-RU"/>
        </w:rPr>
        <w:t>Нысанбаева</w:t>
      </w:r>
      <w:proofErr w:type="spellEnd"/>
      <w:r w:rsidRPr="00A16335">
        <w:rPr>
          <w:rFonts w:ascii="Times New Roman" w:eastAsia="Consolas" w:hAnsi="Times New Roman" w:cs="Times New Roman"/>
          <w:sz w:val="24"/>
          <w:szCs w:val="24"/>
          <w:lang w:eastAsia="ru-RU"/>
        </w:rPr>
        <w:t xml:space="preserve"> Г.Н., Нургалиев А.А.).</w:t>
      </w:r>
    </w:p>
    <w:p w14:paraId="3F2D7DFD"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bCs/>
          <w:sz w:val="24"/>
          <w:szCs w:val="24"/>
          <w:lang w:eastAsia="ru-RU"/>
        </w:rPr>
        <w:t>Глава IV</w:t>
      </w:r>
      <w:r w:rsidRPr="00A16335">
        <w:rPr>
          <w:rFonts w:ascii="Times New Roman" w:eastAsia="Consolas" w:hAnsi="Times New Roman" w:cs="Times New Roman"/>
          <w:sz w:val="24"/>
          <w:szCs w:val="24"/>
          <w:lang w:eastAsia="ru-RU"/>
        </w:rPr>
        <w:t>. ГИДРОЛОГИЧЕСКАЯ ХАРАКТЕРИСТИКА</w:t>
      </w:r>
    </w:p>
    <w:p w14:paraId="4F473990"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2.5. Гидрологические и гидрогеологические факторы, формирующие современные физико-географические условия (</w:t>
      </w:r>
      <w:proofErr w:type="spellStart"/>
      <w:r w:rsidRPr="00A16335">
        <w:rPr>
          <w:rFonts w:ascii="Times New Roman" w:eastAsia="Consolas" w:hAnsi="Times New Roman" w:cs="Times New Roman"/>
          <w:sz w:val="24"/>
          <w:szCs w:val="24"/>
          <w:lang w:eastAsia="ru-RU"/>
        </w:rPr>
        <w:t>Керімбай</w:t>
      </w:r>
      <w:proofErr w:type="spellEnd"/>
      <w:r w:rsidRPr="00A16335">
        <w:rPr>
          <w:rFonts w:ascii="Times New Roman" w:eastAsia="Consolas" w:hAnsi="Times New Roman" w:cs="Times New Roman"/>
          <w:sz w:val="24"/>
          <w:szCs w:val="24"/>
          <w:lang w:eastAsia="ru-RU"/>
        </w:rPr>
        <w:t xml:space="preserve"> Н.Н.)</w:t>
      </w:r>
    </w:p>
    <w:p w14:paraId="7A781D4E"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2.6. Поверхностные воды территории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w:t>
      </w:r>
      <w:proofErr w:type="spellStart"/>
      <w:r w:rsidRPr="00A16335">
        <w:rPr>
          <w:rFonts w:ascii="Times New Roman" w:eastAsia="Consolas" w:hAnsi="Times New Roman" w:cs="Times New Roman"/>
          <w:sz w:val="24"/>
          <w:szCs w:val="24"/>
          <w:lang w:eastAsia="ru-RU"/>
        </w:rPr>
        <w:t>Нурумов</w:t>
      </w:r>
      <w:proofErr w:type="spellEnd"/>
      <w:r w:rsidRPr="00A16335">
        <w:rPr>
          <w:rFonts w:ascii="Times New Roman" w:eastAsia="Consolas" w:hAnsi="Times New Roman" w:cs="Times New Roman"/>
          <w:sz w:val="24"/>
          <w:szCs w:val="24"/>
          <w:lang w:eastAsia="ru-RU"/>
        </w:rPr>
        <w:t xml:space="preserve"> Д.Х., Ашимов А.А.).</w:t>
      </w:r>
    </w:p>
    <w:p w14:paraId="6D092AED"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bCs/>
          <w:sz w:val="24"/>
          <w:szCs w:val="24"/>
          <w:lang w:eastAsia="ru-RU"/>
        </w:rPr>
        <w:t>Глава V</w:t>
      </w:r>
      <w:r w:rsidRPr="00A16335">
        <w:rPr>
          <w:rFonts w:ascii="Times New Roman" w:eastAsia="Consolas" w:hAnsi="Times New Roman" w:cs="Times New Roman"/>
          <w:sz w:val="24"/>
          <w:szCs w:val="24"/>
          <w:lang w:eastAsia="ru-RU"/>
        </w:rPr>
        <w:t>. ПОЧВЕННЫЙ ПОКРОВ И БИОРАЗНООБРАЗИЕ РАСТЕНИЙ И ЖИВОТНЫХ</w:t>
      </w:r>
    </w:p>
    <w:p w14:paraId="13C0AE07"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2.7. Особенности условий почвообразования (Султанова Б.).</w:t>
      </w:r>
    </w:p>
    <w:p w14:paraId="61E0F39F"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2.8. Ботаническое разнообразие растительного покрова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(Огарь Н.П., Гельдыев Б.В., Султанова Б.).</w:t>
      </w:r>
    </w:p>
    <w:p w14:paraId="0DEEF3A1" w14:textId="77777777" w:rsidR="00A925E9"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lastRenderedPageBreak/>
        <w:t xml:space="preserve">2.9. Флора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(Огарь Н.П., Гельдыев Б.В., Султанова Б., </w:t>
      </w:r>
      <w:proofErr w:type="spellStart"/>
      <w:r w:rsidRPr="00A16335">
        <w:rPr>
          <w:rFonts w:ascii="Times New Roman" w:eastAsia="Consolas" w:hAnsi="Times New Roman" w:cs="Times New Roman"/>
          <w:sz w:val="24"/>
          <w:szCs w:val="24"/>
          <w:lang w:eastAsia="ru-RU"/>
        </w:rPr>
        <w:t>Нурумов</w:t>
      </w:r>
      <w:proofErr w:type="spellEnd"/>
      <w:r w:rsidRPr="00A16335">
        <w:rPr>
          <w:rFonts w:ascii="Times New Roman" w:eastAsia="Consolas" w:hAnsi="Times New Roman" w:cs="Times New Roman"/>
          <w:sz w:val="24"/>
          <w:szCs w:val="24"/>
          <w:lang w:eastAsia="ru-RU"/>
        </w:rPr>
        <w:t xml:space="preserve"> Д.Х.). </w:t>
      </w:r>
    </w:p>
    <w:p w14:paraId="23052B4D"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2.10. Фауна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w:t>
      </w:r>
      <w:proofErr w:type="spellStart"/>
      <w:r w:rsidRPr="00A16335">
        <w:rPr>
          <w:rFonts w:ascii="Times New Roman" w:eastAsia="Consolas" w:hAnsi="Times New Roman" w:cs="Times New Roman"/>
          <w:sz w:val="24"/>
          <w:szCs w:val="24"/>
          <w:lang w:eastAsia="ru-RU"/>
        </w:rPr>
        <w:t>Грачов</w:t>
      </w:r>
      <w:proofErr w:type="spellEnd"/>
      <w:r w:rsidRPr="00A16335">
        <w:rPr>
          <w:rFonts w:ascii="Times New Roman" w:eastAsia="Consolas" w:hAnsi="Times New Roman" w:cs="Times New Roman"/>
          <w:sz w:val="24"/>
          <w:szCs w:val="24"/>
          <w:lang w:eastAsia="ru-RU"/>
        </w:rPr>
        <w:t xml:space="preserve"> А.А., </w:t>
      </w:r>
      <w:proofErr w:type="spellStart"/>
      <w:r w:rsidRPr="00A16335">
        <w:rPr>
          <w:rFonts w:ascii="Times New Roman" w:eastAsia="Consolas" w:hAnsi="Times New Roman" w:cs="Times New Roman"/>
          <w:sz w:val="24"/>
          <w:szCs w:val="24"/>
          <w:lang w:eastAsia="ru-RU"/>
        </w:rPr>
        <w:t>Есенбекова</w:t>
      </w:r>
      <w:proofErr w:type="spellEnd"/>
      <w:r w:rsidRPr="00A16335">
        <w:rPr>
          <w:rFonts w:ascii="Times New Roman" w:eastAsia="Consolas" w:hAnsi="Times New Roman" w:cs="Times New Roman"/>
          <w:sz w:val="24"/>
          <w:szCs w:val="24"/>
          <w:lang w:eastAsia="ru-RU"/>
        </w:rPr>
        <w:t xml:space="preserve"> П.А., Жумаров М.М.).</w:t>
      </w:r>
    </w:p>
    <w:p w14:paraId="185AEB36"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bCs/>
          <w:sz w:val="24"/>
          <w:szCs w:val="24"/>
          <w:lang w:eastAsia="ru-RU"/>
        </w:rPr>
        <w:t>Часть третья</w:t>
      </w:r>
      <w:r w:rsidRPr="00A16335">
        <w:rPr>
          <w:rFonts w:ascii="Times New Roman" w:eastAsia="Consolas" w:hAnsi="Times New Roman" w:cs="Times New Roman"/>
          <w:sz w:val="24"/>
          <w:szCs w:val="24"/>
          <w:lang w:eastAsia="ru-RU"/>
        </w:rPr>
        <w:t>. ВИДОВОЕ РАЗНООБРАЗИЕ НАСЕКОМЫХ</w:t>
      </w:r>
    </w:p>
    <w:p w14:paraId="72FE3FF8"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ОТНОСИТЕЛЬНО ТЕРРИТОРИЙ ЧАРЫНСКОГО ГНПП (Байжанов М.Х., </w:t>
      </w:r>
      <w:proofErr w:type="spellStart"/>
      <w:r w:rsidRPr="00A16335">
        <w:rPr>
          <w:rFonts w:ascii="Times New Roman" w:eastAsia="Consolas" w:hAnsi="Times New Roman" w:cs="Times New Roman"/>
          <w:sz w:val="24"/>
          <w:szCs w:val="24"/>
          <w:lang w:eastAsia="ru-RU"/>
        </w:rPr>
        <w:t>Сартбаев</w:t>
      </w:r>
      <w:proofErr w:type="spellEnd"/>
      <w:r w:rsidRPr="00A16335">
        <w:rPr>
          <w:rFonts w:ascii="Times New Roman" w:eastAsia="Consolas" w:hAnsi="Times New Roman" w:cs="Times New Roman"/>
          <w:sz w:val="24"/>
          <w:szCs w:val="24"/>
          <w:lang w:eastAsia="ru-RU"/>
        </w:rPr>
        <w:t xml:space="preserve"> Ж.Т.)</w:t>
      </w:r>
    </w:p>
    <w:p w14:paraId="1EE906A1"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3.1. Результаты исследований биоразнообразия кровососущих двукрылых (комары, мошки, слепни).</w:t>
      </w:r>
    </w:p>
    <w:p w14:paraId="6CB019F0"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3.2. Индикаторные виды насекомых.</w:t>
      </w:r>
    </w:p>
    <w:p w14:paraId="3AE00905"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3.3. Формирование коллекций кровососущих двукрылых и других беспозвоночных, их учет в полевых условиях.</w:t>
      </w:r>
    </w:p>
    <w:p w14:paraId="3FC6CFF8"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bCs/>
          <w:sz w:val="24"/>
          <w:szCs w:val="24"/>
          <w:lang w:eastAsia="ru-RU"/>
        </w:rPr>
        <w:t>Часть четвертая</w:t>
      </w:r>
      <w:r w:rsidRPr="00A16335">
        <w:rPr>
          <w:rFonts w:ascii="Times New Roman" w:eastAsia="Consolas" w:hAnsi="Times New Roman" w:cs="Times New Roman"/>
          <w:sz w:val="24"/>
          <w:szCs w:val="24"/>
          <w:lang w:eastAsia="ru-RU"/>
        </w:rPr>
        <w:t>, ЛЕСОРАСТИТЕЛЬНЫЕ И ЭКОЛОГИЧЕСКИЕ УСЛОВИЯ ТЕРРИТОРИИ ЧАРЫНСКОГО ГНПП (</w:t>
      </w:r>
      <w:proofErr w:type="spellStart"/>
      <w:r w:rsidRPr="00A16335">
        <w:rPr>
          <w:rFonts w:ascii="Times New Roman" w:eastAsia="Consolas" w:hAnsi="Times New Roman" w:cs="Times New Roman"/>
          <w:sz w:val="24"/>
          <w:szCs w:val="24"/>
          <w:lang w:eastAsia="ru-RU"/>
        </w:rPr>
        <w:t>Екебаев</w:t>
      </w:r>
      <w:proofErr w:type="spellEnd"/>
      <w:r w:rsidRPr="00A16335">
        <w:rPr>
          <w:rFonts w:ascii="Times New Roman" w:eastAsia="Consolas" w:hAnsi="Times New Roman" w:cs="Times New Roman"/>
          <w:sz w:val="24"/>
          <w:szCs w:val="24"/>
          <w:lang w:eastAsia="ru-RU"/>
        </w:rPr>
        <w:t xml:space="preserve"> С.К., </w:t>
      </w:r>
      <w:proofErr w:type="spellStart"/>
      <w:r w:rsidRPr="00A16335">
        <w:rPr>
          <w:rFonts w:ascii="Times New Roman" w:eastAsia="Consolas" w:hAnsi="Times New Roman" w:cs="Times New Roman"/>
          <w:sz w:val="24"/>
          <w:szCs w:val="24"/>
          <w:lang w:eastAsia="ru-RU"/>
        </w:rPr>
        <w:t>Мазаржанова</w:t>
      </w:r>
      <w:proofErr w:type="spellEnd"/>
      <w:r w:rsidRPr="00A16335">
        <w:rPr>
          <w:rFonts w:ascii="Times New Roman" w:eastAsia="Consolas" w:hAnsi="Times New Roman" w:cs="Times New Roman"/>
          <w:sz w:val="24"/>
          <w:szCs w:val="24"/>
          <w:lang w:eastAsia="ru-RU"/>
        </w:rPr>
        <w:t xml:space="preserve"> К.М., </w:t>
      </w:r>
      <w:proofErr w:type="spellStart"/>
      <w:r w:rsidRPr="00A16335">
        <w:rPr>
          <w:rFonts w:ascii="Times New Roman" w:eastAsia="Consolas" w:hAnsi="Times New Roman" w:cs="Times New Roman"/>
          <w:sz w:val="24"/>
          <w:szCs w:val="24"/>
          <w:lang w:eastAsia="ru-RU"/>
        </w:rPr>
        <w:t>Казангапова</w:t>
      </w:r>
      <w:proofErr w:type="spellEnd"/>
      <w:r w:rsidRPr="00A16335">
        <w:rPr>
          <w:rFonts w:ascii="Times New Roman" w:eastAsia="Consolas" w:hAnsi="Times New Roman" w:cs="Times New Roman"/>
          <w:sz w:val="24"/>
          <w:szCs w:val="24"/>
          <w:lang w:eastAsia="ru-RU"/>
        </w:rPr>
        <w:t xml:space="preserve"> Н.)</w:t>
      </w:r>
    </w:p>
    <w:p w14:paraId="49253E0D"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4.1. Природные условия лесорастительного подрайона.</w:t>
      </w:r>
    </w:p>
    <w:p w14:paraId="34CA5436"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4.2. Ясеневая роща</w:t>
      </w:r>
    </w:p>
    <w:p w14:paraId="510D6D23"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4.3. Лесохозяйственная деятельность на территории природного парка.</w:t>
      </w:r>
    </w:p>
    <w:p w14:paraId="0B20C989"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4.4. Роль лесов в охране окружающей среды.</w:t>
      </w:r>
    </w:p>
    <w:p w14:paraId="03E03CE1"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4.5. Анализ динамики состояния лесного фонда.</w:t>
      </w:r>
    </w:p>
    <w:p w14:paraId="4C8C2861"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bCs/>
          <w:sz w:val="24"/>
          <w:szCs w:val="24"/>
          <w:lang w:eastAsia="ru-RU"/>
        </w:rPr>
        <w:t>Часть пятая</w:t>
      </w:r>
      <w:r w:rsidRPr="00A16335">
        <w:rPr>
          <w:rFonts w:ascii="Times New Roman" w:eastAsia="Consolas" w:hAnsi="Times New Roman" w:cs="Times New Roman"/>
          <w:sz w:val="24"/>
          <w:szCs w:val="24"/>
          <w:lang w:eastAsia="ru-RU"/>
        </w:rPr>
        <w:t xml:space="preserve">. СОВРЕМЕННОЕ СОСТОЯНИЕ ПТК ЧАРЫНСКОГО ГНПП (Ахметов Е.М., </w:t>
      </w:r>
      <w:proofErr w:type="spellStart"/>
      <w:r w:rsidRPr="00A16335">
        <w:rPr>
          <w:rFonts w:ascii="Times New Roman" w:eastAsia="Consolas" w:hAnsi="Times New Roman" w:cs="Times New Roman"/>
          <w:sz w:val="24"/>
          <w:szCs w:val="24"/>
          <w:lang w:eastAsia="ru-RU"/>
        </w:rPr>
        <w:t>Нысанбаева</w:t>
      </w:r>
      <w:proofErr w:type="spellEnd"/>
      <w:r w:rsidRPr="00A16335">
        <w:rPr>
          <w:rFonts w:ascii="Times New Roman" w:eastAsia="Consolas" w:hAnsi="Times New Roman" w:cs="Times New Roman"/>
          <w:sz w:val="24"/>
          <w:szCs w:val="24"/>
          <w:lang w:eastAsia="ru-RU"/>
        </w:rPr>
        <w:t xml:space="preserve"> Г.Н.)</w:t>
      </w:r>
    </w:p>
    <w:p w14:paraId="37F5E442"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5.1. Репрезентативность и экологическая значимость.</w:t>
      </w:r>
    </w:p>
    <w:p w14:paraId="6F429BB4"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5.2. Зона ограниченной хозяйственной деятельности.</w:t>
      </w:r>
    </w:p>
    <w:p w14:paraId="695C3F86"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5.3. Землепользование на прилегающих территориях.</w:t>
      </w:r>
    </w:p>
    <w:p w14:paraId="12FDF0B1"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5.4. Современное функциональное зонирование территории.</w:t>
      </w:r>
    </w:p>
    <w:p w14:paraId="33077731"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5.5. Научная деятельность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p>
    <w:p w14:paraId="407451D1"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5.6. Перспективные планы управления.</w:t>
      </w:r>
    </w:p>
    <w:p w14:paraId="49738F8C"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bCs/>
          <w:sz w:val="24"/>
          <w:szCs w:val="24"/>
          <w:lang w:eastAsia="ru-RU"/>
        </w:rPr>
        <w:t>Часть шестая.</w:t>
      </w:r>
      <w:r w:rsidRPr="00A16335">
        <w:rPr>
          <w:rFonts w:ascii="Times New Roman" w:eastAsia="Consolas" w:hAnsi="Times New Roman" w:cs="Times New Roman"/>
          <w:sz w:val="24"/>
          <w:szCs w:val="24"/>
          <w:lang w:eastAsia="ru-RU"/>
        </w:rPr>
        <w:t xml:space="preserve"> РАЗВИТИЕ ТУРИСТСКО - РЕКРЕАЦИОННОЙ ДЕЯТЕЛЬНОСТИ И ОХРАНА ПРИРОДНЫХ РЕСУРСОВ (Ахметов Е.М., </w:t>
      </w:r>
      <w:proofErr w:type="spellStart"/>
      <w:r w:rsidRPr="00A16335">
        <w:rPr>
          <w:rFonts w:ascii="Times New Roman" w:eastAsia="Consolas" w:hAnsi="Times New Roman" w:cs="Times New Roman"/>
          <w:sz w:val="24"/>
          <w:szCs w:val="24"/>
          <w:lang w:eastAsia="ru-RU"/>
        </w:rPr>
        <w:t>Нысанбаева</w:t>
      </w:r>
      <w:proofErr w:type="spellEnd"/>
      <w:r w:rsidRPr="00A16335">
        <w:rPr>
          <w:rFonts w:ascii="Times New Roman" w:eastAsia="Consolas" w:hAnsi="Times New Roman" w:cs="Times New Roman"/>
          <w:sz w:val="24"/>
          <w:szCs w:val="24"/>
          <w:lang w:eastAsia="ru-RU"/>
        </w:rPr>
        <w:t xml:space="preserve"> Г.Н., Юнусов К.П.) </w:t>
      </w:r>
    </w:p>
    <w:p w14:paraId="7156D8C8"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6.1. Анализ природных, историко-культурных и административных ресурсов для развития туристской деятельности (Огарь Н.П., Гельдыев Б.В.).</w:t>
      </w:r>
    </w:p>
    <w:p w14:paraId="2BC75237"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6.3. Рациональное использование и охрана природных ресурсов (</w:t>
      </w:r>
      <w:proofErr w:type="spellStart"/>
      <w:r w:rsidRPr="00A16335">
        <w:rPr>
          <w:rFonts w:ascii="Times New Roman" w:eastAsia="Consolas" w:hAnsi="Times New Roman" w:cs="Times New Roman"/>
          <w:sz w:val="24"/>
          <w:szCs w:val="24"/>
          <w:lang w:eastAsia="ru-RU"/>
        </w:rPr>
        <w:t>Керімбай</w:t>
      </w:r>
      <w:proofErr w:type="spellEnd"/>
      <w:r w:rsidRPr="00A16335">
        <w:rPr>
          <w:rFonts w:ascii="Times New Roman" w:eastAsia="Consolas" w:hAnsi="Times New Roman" w:cs="Times New Roman"/>
          <w:sz w:val="24"/>
          <w:szCs w:val="24"/>
          <w:lang w:eastAsia="ru-RU"/>
        </w:rPr>
        <w:t xml:space="preserve"> Б.С., Ахметов Е.М., </w:t>
      </w:r>
      <w:proofErr w:type="spellStart"/>
      <w:r w:rsidRPr="00A16335">
        <w:rPr>
          <w:rFonts w:ascii="Times New Roman" w:eastAsia="Consolas" w:hAnsi="Times New Roman" w:cs="Times New Roman"/>
          <w:sz w:val="24"/>
          <w:szCs w:val="24"/>
          <w:lang w:eastAsia="ru-RU"/>
        </w:rPr>
        <w:t>Нысанбаева</w:t>
      </w:r>
      <w:proofErr w:type="spellEnd"/>
      <w:r w:rsidRPr="00A16335">
        <w:rPr>
          <w:rFonts w:ascii="Times New Roman" w:eastAsia="Consolas" w:hAnsi="Times New Roman" w:cs="Times New Roman"/>
          <w:sz w:val="24"/>
          <w:szCs w:val="24"/>
          <w:lang w:eastAsia="ru-RU"/>
        </w:rPr>
        <w:t xml:space="preserve"> Г.Н.). </w:t>
      </w:r>
    </w:p>
    <w:p w14:paraId="18A9CEA4" w14:textId="77777777" w:rsidR="006706CF" w:rsidRPr="00A16335" w:rsidRDefault="006706CF"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6.2. Характеристика действующих туристических маршрутов</w:t>
      </w:r>
    </w:p>
    <w:p w14:paraId="45692811" w14:textId="77777777" w:rsidR="00FE72AF" w:rsidRPr="00A16335" w:rsidRDefault="00FE72AF" w:rsidP="000C12B1">
      <w:pPr>
        <w:pStyle w:val="a7"/>
        <w:shd w:val="clear" w:color="auto" w:fill="FFFFFF"/>
        <w:tabs>
          <w:tab w:val="left" w:pos="1134"/>
        </w:tabs>
        <w:spacing w:after="0" w:line="240" w:lineRule="auto"/>
        <w:ind w:left="709" w:right="-1"/>
        <w:jc w:val="both"/>
        <w:rPr>
          <w:rFonts w:ascii="Times New Roman" w:eastAsia="Consolas" w:hAnsi="Times New Roman" w:cs="Times New Roman"/>
          <w:sz w:val="24"/>
          <w:szCs w:val="24"/>
          <w:lang w:eastAsia="ru-RU"/>
        </w:rPr>
      </w:pPr>
    </w:p>
    <w:p w14:paraId="6E3300BF" w14:textId="77777777" w:rsidR="001F4FAE" w:rsidRPr="00A16335" w:rsidRDefault="001F4FAE"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В дальнейшем</w:t>
      </w:r>
      <w:r w:rsidR="00781B5D"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 большинство научных исследований на территории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должно осуществляться на долговременной основе, включая мониторинг природных процессов, фиксацию результатов в «Летописи природы», пополнение коллекции видов растений и наблюдение за насаждениями ясеня </w:t>
      </w:r>
      <w:proofErr w:type="spellStart"/>
      <w:r w:rsidRPr="00A16335">
        <w:rPr>
          <w:rFonts w:ascii="Times New Roman" w:eastAsia="Consolas" w:hAnsi="Times New Roman" w:cs="Times New Roman"/>
          <w:sz w:val="24"/>
          <w:szCs w:val="24"/>
          <w:lang w:eastAsia="ru-RU"/>
        </w:rPr>
        <w:t>согдианского</w:t>
      </w:r>
      <w:proofErr w:type="spellEnd"/>
      <w:r w:rsidRPr="00A16335">
        <w:rPr>
          <w:rFonts w:ascii="Times New Roman" w:eastAsia="Consolas" w:hAnsi="Times New Roman" w:cs="Times New Roman"/>
          <w:sz w:val="24"/>
          <w:szCs w:val="24"/>
          <w:lang w:eastAsia="ru-RU"/>
        </w:rPr>
        <w:t>.</w:t>
      </w:r>
    </w:p>
    <w:p w14:paraId="35B080CB" w14:textId="4E7CDEC1" w:rsidR="001F4FAE" w:rsidRPr="00A16335" w:rsidRDefault="001F4FAE"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Научно-исследовательские работы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на 2023</w:t>
      </w:r>
      <w:r w:rsidR="00C61AD4"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2027 годы проводятся в соответствии с утверждённым Планом НИР, утверждённым Комитетом лесного хозяйства и животного мира Министерства экологии и природных ресурсов Республики Казахстан (приказ № 27-5/293-НҚ от 21 ноября 2022 года) (таблица </w:t>
      </w:r>
      <w:r w:rsidR="007F3A3A">
        <w:rPr>
          <w:rFonts w:ascii="Times New Roman" w:eastAsia="Consolas" w:hAnsi="Times New Roman" w:cs="Times New Roman"/>
          <w:sz w:val="24"/>
          <w:szCs w:val="24"/>
          <w:lang w:eastAsia="ru-RU"/>
        </w:rPr>
        <w:t>40</w:t>
      </w:r>
      <w:r w:rsidRPr="00A16335">
        <w:rPr>
          <w:rFonts w:ascii="Times New Roman" w:eastAsia="Consolas" w:hAnsi="Times New Roman" w:cs="Times New Roman"/>
          <w:sz w:val="24"/>
          <w:szCs w:val="24"/>
          <w:lang w:eastAsia="ru-RU"/>
        </w:rPr>
        <w:t>).</w:t>
      </w:r>
    </w:p>
    <w:p w14:paraId="4F49CAAE" w14:textId="77777777" w:rsidR="00E62697" w:rsidRPr="00A16335" w:rsidRDefault="00E62697" w:rsidP="00E62697">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Согласно протоколу НТС №4 11.09.2023 года в связи переводом руководителя отдела науки ответственным за исполнения </w:t>
      </w:r>
      <w:r w:rsidRPr="00A16335">
        <w:rPr>
          <w:rFonts w:ascii="Times New Roman" w:eastAsia="Consolas" w:hAnsi="Times New Roman" w:cs="Times New Roman"/>
          <w:bCs/>
          <w:sz w:val="24"/>
          <w:szCs w:val="24"/>
          <w:lang w:eastAsia="ru-RU"/>
        </w:rPr>
        <w:t xml:space="preserve">научно-исследовательских работ является руководитель научного отдела Б. Абдуллаев. </w:t>
      </w:r>
    </w:p>
    <w:p w14:paraId="5CF1545E" w14:textId="77777777" w:rsidR="001F4FAE" w:rsidRPr="00A16335" w:rsidRDefault="001F4FAE" w:rsidP="009D3CE3">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План включает пять тематических направлений:</w:t>
      </w:r>
    </w:p>
    <w:p w14:paraId="313E8E37" w14:textId="77777777" w:rsidR="001F4FAE" w:rsidRPr="00A16335" w:rsidRDefault="001F4FAE" w:rsidP="00545B4E">
      <w:pPr>
        <w:pStyle w:val="a7"/>
        <w:numPr>
          <w:ilvl w:val="0"/>
          <w:numId w:val="7"/>
        </w:numPr>
        <w:shd w:val="clear" w:color="auto" w:fill="FFFFFF"/>
        <w:tabs>
          <w:tab w:val="left" w:pos="851"/>
        </w:tabs>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Мониторинг природных процессов и фиксация результатов в «Летописи природы»;</w:t>
      </w:r>
    </w:p>
    <w:p w14:paraId="47E29551" w14:textId="77777777" w:rsidR="001F4FAE" w:rsidRPr="00A16335" w:rsidRDefault="001F4FAE" w:rsidP="00545B4E">
      <w:pPr>
        <w:pStyle w:val="a7"/>
        <w:numPr>
          <w:ilvl w:val="0"/>
          <w:numId w:val="7"/>
        </w:numPr>
        <w:shd w:val="clear" w:color="auto" w:fill="FFFFFF"/>
        <w:tabs>
          <w:tab w:val="left" w:pos="851"/>
        </w:tabs>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Изучение биологического разнообразия древесно-кустарниковой растительности парка;</w:t>
      </w:r>
    </w:p>
    <w:p w14:paraId="5A872D40" w14:textId="77777777" w:rsidR="00815951" w:rsidRPr="00A16335" w:rsidRDefault="00815951" w:rsidP="00545B4E">
      <w:pPr>
        <w:pStyle w:val="a7"/>
        <w:numPr>
          <w:ilvl w:val="0"/>
          <w:numId w:val="7"/>
        </w:numPr>
        <w:shd w:val="clear" w:color="auto" w:fill="FFFFFF"/>
        <w:tabs>
          <w:tab w:val="left" w:pos="851"/>
        </w:tabs>
        <w:spacing w:after="0" w:line="240" w:lineRule="auto"/>
        <w:ind w:left="0" w:right="-1" w:firstLine="567"/>
        <w:jc w:val="both"/>
        <w:rPr>
          <w:rFonts w:ascii="Times New Roman" w:eastAsia="Consolas" w:hAnsi="Times New Roman" w:cs="Times New Roman"/>
          <w:sz w:val="24"/>
          <w:szCs w:val="24"/>
          <w:lang w:eastAsia="ru-RU"/>
        </w:rPr>
        <w:sectPr w:rsidR="00815951" w:rsidRPr="00A16335" w:rsidSect="00AE7FC0">
          <w:pgSz w:w="11906" w:h="16838"/>
          <w:pgMar w:top="1134" w:right="851" w:bottom="1134" w:left="1701" w:header="708" w:footer="708" w:gutter="0"/>
          <w:cols w:space="708"/>
          <w:titlePg/>
          <w:docGrid w:linePitch="360"/>
        </w:sectPr>
      </w:pPr>
    </w:p>
    <w:p w14:paraId="0EDFCE83" w14:textId="4C364F22" w:rsidR="007C3E4C" w:rsidRPr="00A16335" w:rsidRDefault="007C3E4C" w:rsidP="007C3E4C">
      <w:pPr>
        <w:shd w:val="clear" w:color="auto" w:fill="FFFFFF"/>
        <w:spacing w:after="0" w:line="240" w:lineRule="auto"/>
        <w:ind w:right="-1"/>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lastRenderedPageBreak/>
        <w:t>Табл</w:t>
      </w:r>
      <w:r w:rsidR="00583464" w:rsidRPr="00A16335">
        <w:rPr>
          <w:rFonts w:ascii="Times New Roman" w:eastAsia="Consolas" w:hAnsi="Times New Roman" w:cs="Times New Roman"/>
          <w:bCs/>
          <w:sz w:val="24"/>
          <w:szCs w:val="24"/>
          <w:lang w:eastAsia="ru-RU"/>
        </w:rPr>
        <w:t xml:space="preserve">ица </w:t>
      </w:r>
      <w:r w:rsidR="007F3A3A">
        <w:rPr>
          <w:rFonts w:ascii="Times New Roman" w:eastAsia="Consolas" w:hAnsi="Times New Roman" w:cs="Times New Roman"/>
          <w:bCs/>
          <w:sz w:val="24"/>
          <w:szCs w:val="24"/>
          <w:lang w:eastAsia="ru-RU"/>
        </w:rPr>
        <w:t>40</w:t>
      </w:r>
      <w:r w:rsidRPr="00A16335">
        <w:rPr>
          <w:rFonts w:ascii="Times New Roman" w:eastAsia="Consolas" w:hAnsi="Times New Roman" w:cs="Times New Roman"/>
          <w:bCs/>
          <w:sz w:val="24"/>
          <w:szCs w:val="24"/>
          <w:lang w:eastAsia="ru-RU"/>
        </w:rPr>
        <w:t xml:space="preserve"> – План научно-исследовательских работ </w:t>
      </w:r>
      <w:proofErr w:type="spellStart"/>
      <w:r w:rsidRPr="00A16335">
        <w:rPr>
          <w:rFonts w:ascii="Times New Roman" w:eastAsia="Consolas" w:hAnsi="Times New Roman" w:cs="Times New Roman"/>
          <w:bCs/>
          <w:sz w:val="24"/>
          <w:szCs w:val="24"/>
          <w:lang w:eastAsia="ru-RU"/>
        </w:rPr>
        <w:t>Чарынского</w:t>
      </w:r>
      <w:proofErr w:type="spellEnd"/>
      <w:r w:rsidRPr="00A16335">
        <w:rPr>
          <w:rFonts w:ascii="Times New Roman" w:eastAsia="Consolas" w:hAnsi="Times New Roman" w:cs="Times New Roman"/>
          <w:bCs/>
          <w:sz w:val="24"/>
          <w:szCs w:val="24"/>
          <w:lang w:eastAsia="ru-RU"/>
        </w:rPr>
        <w:t xml:space="preserve"> ГНПП на 2023</w:t>
      </w:r>
      <w:r w:rsidR="00C61AD4" w:rsidRPr="00A16335">
        <w:rPr>
          <w:rFonts w:ascii="Times New Roman" w:eastAsia="Consolas" w:hAnsi="Times New Roman" w:cs="Times New Roman"/>
          <w:bCs/>
          <w:sz w:val="24"/>
          <w:szCs w:val="24"/>
          <w:lang w:eastAsia="ru-RU"/>
        </w:rPr>
        <w:t>-</w:t>
      </w:r>
      <w:r w:rsidRPr="00A16335">
        <w:rPr>
          <w:rFonts w:ascii="Times New Roman" w:eastAsia="Consolas" w:hAnsi="Times New Roman" w:cs="Times New Roman"/>
          <w:bCs/>
          <w:sz w:val="24"/>
          <w:szCs w:val="24"/>
          <w:lang w:eastAsia="ru-RU"/>
        </w:rPr>
        <w:t>2027 годы</w:t>
      </w:r>
    </w:p>
    <w:p w14:paraId="3B023E66" w14:textId="77777777" w:rsidR="00121535" w:rsidRPr="00A16335" w:rsidRDefault="00121535" w:rsidP="007C3E4C">
      <w:pPr>
        <w:shd w:val="clear" w:color="auto" w:fill="FFFFFF"/>
        <w:spacing w:after="0" w:line="240" w:lineRule="auto"/>
        <w:ind w:right="-1"/>
        <w:rPr>
          <w:rFonts w:ascii="Times New Roman" w:eastAsia="Times New Roman" w:hAnsi="Times New Roman"/>
          <w:bCs/>
          <w:sz w:val="20"/>
          <w:szCs w:val="20"/>
          <w:lang w:eastAsia="ru-RU"/>
        </w:rPr>
      </w:pPr>
    </w:p>
    <w:tbl>
      <w:tblPr>
        <w:tblW w:w="1502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2268"/>
        <w:gridCol w:w="1417"/>
        <w:gridCol w:w="2835"/>
        <w:gridCol w:w="1843"/>
        <w:gridCol w:w="2976"/>
        <w:gridCol w:w="3261"/>
      </w:tblGrid>
      <w:tr w:rsidR="007C3E4C" w:rsidRPr="00A16335" w14:paraId="5ABE86A2" w14:textId="77777777" w:rsidTr="007C3E4C">
        <w:trPr>
          <w:trHeight w:val="147"/>
        </w:trPr>
        <w:tc>
          <w:tcPr>
            <w:tcW w:w="426" w:type="dxa"/>
          </w:tcPr>
          <w:p w14:paraId="60209B7B" w14:textId="77777777" w:rsidR="007C3E4C" w:rsidRPr="00A16335" w:rsidRDefault="007C3E4C" w:rsidP="004342E4">
            <w:pPr>
              <w:spacing w:after="0" w:line="240" w:lineRule="auto"/>
              <w:ind w:left="-15" w:firstLine="15"/>
              <w:jc w:val="center"/>
              <w:rPr>
                <w:rFonts w:ascii="Times New Roman" w:eastAsia="Times New Roman" w:hAnsi="Times New Roman"/>
                <w:b/>
                <w:sz w:val="20"/>
                <w:szCs w:val="20"/>
                <w:lang w:eastAsia="ru-RU"/>
              </w:rPr>
            </w:pPr>
            <w:r w:rsidRPr="00A16335">
              <w:rPr>
                <w:rFonts w:ascii="Times New Roman" w:eastAsia="Times New Roman" w:hAnsi="Times New Roman"/>
                <w:b/>
                <w:sz w:val="20"/>
                <w:szCs w:val="20"/>
                <w:lang w:eastAsia="ru-RU"/>
              </w:rPr>
              <w:t>№</w:t>
            </w:r>
          </w:p>
          <w:p w14:paraId="5DF9A203" w14:textId="77777777" w:rsidR="007C3E4C" w:rsidRPr="00A16335" w:rsidRDefault="007C3E4C" w:rsidP="004342E4">
            <w:pPr>
              <w:spacing w:after="0" w:line="240" w:lineRule="auto"/>
              <w:jc w:val="center"/>
              <w:rPr>
                <w:rFonts w:ascii="Times New Roman" w:eastAsia="Times New Roman" w:hAnsi="Times New Roman"/>
                <w:b/>
                <w:sz w:val="20"/>
                <w:szCs w:val="20"/>
                <w:lang w:eastAsia="ru-RU"/>
              </w:rPr>
            </w:pPr>
            <w:proofErr w:type="spellStart"/>
            <w:r w:rsidRPr="00A16335">
              <w:rPr>
                <w:rFonts w:ascii="Times New Roman" w:eastAsia="Times New Roman" w:hAnsi="Times New Roman"/>
                <w:b/>
                <w:sz w:val="20"/>
                <w:szCs w:val="20"/>
                <w:lang w:eastAsia="ru-RU"/>
              </w:rPr>
              <w:t>пп</w:t>
            </w:r>
            <w:proofErr w:type="spellEnd"/>
          </w:p>
        </w:tc>
        <w:tc>
          <w:tcPr>
            <w:tcW w:w="2268" w:type="dxa"/>
          </w:tcPr>
          <w:p w14:paraId="4CC92F3F" w14:textId="77777777" w:rsidR="007C3E4C" w:rsidRPr="00A16335" w:rsidRDefault="007C3E4C" w:rsidP="004342E4">
            <w:pPr>
              <w:spacing w:after="0" w:line="240" w:lineRule="auto"/>
              <w:jc w:val="center"/>
              <w:rPr>
                <w:rFonts w:ascii="Times New Roman" w:eastAsia="Times New Roman" w:hAnsi="Times New Roman"/>
                <w:b/>
                <w:sz w:val="20"/>
                <w:szCs w:val="20"/>
                <w:lang w:eastAsia="ru-RU"/>
              </w:rPr>
            </w:pPr>
            <w:r w:rsidRPr="00A16335">
              <w:rPr>
                <w:rFonts w:ascii="Times New Roman" w:eastAsia="Times New Roman" w:hAnsi="Times New Roman"/>
                <w:b/>
                <w:sz w:val="20"/>
                <w:szCs w:val="20"/>
                <w:lang w:eastAsia="ru-RU"/>
              </w:rPr>
              <w:t>Наименование</w:t>
            </w:r>
            <w:r w:rsidRPr="00A16335">
              <w:rPr>
                <w:rFonts w:ascii="Times New Roman" w:eastAsia="Times New Roman" w:hAnsi="Times New Roman"/>
                <w:b/>
                <w:sz w:val="20"/>
                <w:szCs w:val="20"/>
                <w:lang w:eastAsia="ru-RU"/>
              </w:rPr>
              <w:br/>
              <w:t>темы, раздела</w:t>
            </w:r>
          </w:p>
        </w:tc>
        <w:tc>
          <w:tcPr>
            <w:tcW w:w="1417" w:type="dxa"/>
          </w:tcPr>
          <w:p w14:paraId="5D265BC7" w14:textId="77777777" w:rsidR="007C3E4C" w:rsidRPr="00A16335" w:rsidRDefault="007C3E4C" w:rsidP="004342E4">
            <w:pPr>
              <w:spacing w:after="0" w:line="240" w:lineRule="auto"/>
              <w:jc w:val="center"/>
              <w:rPr>
                <w:rFonts w:ascii="Times New Roman" w:eastAsia="Times New Roman" w:hAnsi="Times New Roman"/>
                <w:b/>
                <w:sz w:val="20"/>
                <w:szCs w:val="20"/>
                <w:lang w:eastAsia="ru-RU"/>
              </w:rPr>
            </w:pPr>
            <w:r w:rsidRPr="00A16335">
              <w:rPr>
                <w:rFonts w:ascii="Times New Roman" w:eastAsia="Times New Roman" w:hAnsi="Times New Roman"/>
                <w:b/>
                <w:sz w:val="20"/>
                <w:szCs w:val="20"/>
                <w:lang w:eastAsia="ru-RU"/>
              </w:rPr>
              <w:t>Сроки</w:t>
            </w:r>
            <w:r w:rsidRPr="00A16335">
              <w:rPr>
                <w:rFonts w:ascii="Times New Roman" w:eastAsia="Times New Roman" w:hAnsi="Times New Roman"/>
                <w:b/>
                <w:sz w:val="20"/>
                <w:szCs w:val="20"/>
                <w:lang w:eastAsia="ru-RU"/>
              </w:rPr>
              <w:br/>
              <w:t>исполнения</w:t>
            </w:r>
          </w:p>
        </w:tc>
        <w:tc>
          <w:tcPr>
            <w:tcW w:w="2835" w:type="dxa"/>
          </w:tcPr>
          <w:p w14:paraId="239BBD9B" w14:textId="77777777" w:rsidR="007C3E4C" w:rsidRPr="00A16335" w:rsidRDefault="007C3E4C" w:rsidP="004342E4">
            <w:pPr>
              <w:spacing w:after="0" w:line="240" w:lineRule="auto"/>
              <w:jc w:val="center"/>
              <w:rPr>
                <w:rFonts w:ascii="Times New Roman" w:eastAsia="Times New Roman" w:hAnsi="Times New Roman"/>
                <w:b/>
                <w:sz w:val="20"/>
                <w:szCs w:val="20"/>
                <w:lang w:eastAsia="ru-RU"/>
              </w:rPr>
            </w:pPr>
            <w:r w:rsidRPr="00A16335">
              <w:rPr>
                <w:rFonts w:ascii="Times New Roman" w:eastAsia="Times New Roman" w:hAnsi="Times New Roman"/>
                <w:b/>
                <w:sz w:val="20"/>
                <w:szCs w:val="20"/>
                <w:lang w:eastAsia="ru-RU"/>
              </w:rPr>
              <w:t>Научные</w:t>
            </w:r>
            <w:r w:rsidRPr="00A16335">
              <w:rPr>
                <w:rFonts w:ascii="Times New Roman" w:eastAsia="Times New Roman" w:hAnsi="Times New Roman"/>
                <w:b/>
                <w:sz w:val="20"/>
                <w:szCs w:val="20"/>
                <w:lang w:eastAsia="ru-RU"/>
              </w:rPr>
              <w:br/>
              <w:t>руководители</w:t>
            </w:r>
          </w:p>
        </w:tc>
        <w:tc>
          <w:tcPr>
            <w:tcW w:w="1843" w:type="dxa"/>
          </w:tcPr>
          <w:p w14:paraId="28C5B4C2" w14:textId="77777777" w:rsidR="007C3E4C" w:rsidRPr="00A16335" w:rsidRDefault="007C3E4C" w:rsidP="004342E4">
            <w:pPr>
              <w:spacing w:after="0" w:line="240" w:lineRule="auto"/>
              <w:jc w:val="center"/>
              <w:rPr>
                <w:rFonts w:ascii="Times New Roman" w:eastAsia="Times New Roman" w:hAnsi="Times New Roman"/>
                <w:b/>
                <w:sz w:val="20"/>
                <w:szCs w:val="20"/>
                <w:lang w:eastAsia="ru-RU"/>
              </w:rPr>
            </w:pPr>
            <w:r w:rsidRPr="00A16335">
              <w:rPr>
                <w:rFonts w:ascii="Times New Roman" w:eastAsia="Times New Roman" w:hAnsi="Times New Roman"/>
                <w:b/>
                <w:sz w:val="20"/>
                <w:szCs w:val="20"/>
                <w:lang w:eastAsia="ru-RU"/>
              </w:rPr>
              <w:t>Ответственные</w:t>
            </w:r>
            <w:r w:rsidRPr="00A16335">
              <w:rPr>
                <w:rFonts w:ascii="Times New Roman" w:eastAsia="Times New Roman" w:hAnsi="Times New Roman"/>
                <w:b/>
                <w:sz w:val="20"/>
                <w:szCs w:val="20"/>
                <w:lang w:eastAsia="ru-RU"/>
              </w:rPr>
              <w:br/>
              <w:t>исполнители</w:t>
            </w:r>
          </w:p>
        </w:tc>
        <w:tc>
          <w:tcPr>
            <w:tcW w:w="2976" w:type="dxa"/>
          </w:tcPr>
          <w:p w14:paraId="43B43AF6" w14:textId="77777777" w:rsidR="007C3E4C" w:rsidRPr="00A16335" w:rsidRDefault="007C3E4C" w:rsidP="004342E4">
            <w:pPr>
              <w:spacing w:after="0" w:line="240" w:lineRule="auto"/>
              <w:jc w:val="center"/>
              <w:rPr>
                <w:rFonts w:ascii="Times New Roman" w:eastAsia="Times New Roman" w:hAnsi="Times New Roman"/>
                <w:b/>
                <w:sz w:val="20"/>
                <w:szCs w:val="20"/>
                <w:lang w:eastAsia="ru-RU"/>
              </w:rPr>
            </w:pPr>
            <w:r w:rsidRPr="00A16335">
              <w:rPr>
                <w:rFonts w:ascii="Times New Roman" w:eastAsia="Times New Roman" w:hAnsi="Times New Roman"/>
                <w:b/>
                <w:sz w:val="20"/>
                <w:szCs w:val="20"/>
                <w:lang w:eastAsia="ru-RU"/>
              </w:rPr>
              <w:t>Краткое</w:t>
            </w:r>
            <w:r w:rsidRPr="00A16335">
              <w:rPr>
                <w:rFonts w:ascii="Times New Roman" w:eastAsia="Times New Roman" w:hAnsi="Times New Roman"/>
                <w:b/>
                <w:sz w:val="20"/>
                <w:szCs w:val="20"/>
                <w:lang w:eastAsia="ru-RU"/>
              </w:rPr>
              <w:br/>
              <w:t>содержание</w:t>
            </w:r>
            <w:r w:rsidRPr="00A16335">
              <w:rPr>
                <w:rFonts w:ascii="Times New Roman" w:eastAsia="Times New Roman" w:hAnsi="Times New Roman"/>
                <w:b/>
                <w:sz w:val="20"/>
                <w:szCs w:val="20"/>
                <w:lang w:eastAsia="ru-RU"/>
              </w:rPr>
              <w:br/>
              <w:t>работ</w:t>
            </w:r>
          </w:p>
        </w:tc>
        <w:tc>
          <w:tcPr>
            <w:tcW w:w="3261" w:type="dxa"/>
          </w:tcPr>
          <w:p w14:paraId="7446C9F4" w14:textId="77777777" w:rsidR="007C3E4C" w:rsidRPr="00A16335" w:rsidRDefault="007C3E4C" w:rsidP="004342E4">
            <w:pPr>
              <w:spacing w:after="0" w:line="240" w:lineRule="auto"/>
              <w:jc w:val="center"/>
              <w:rPr>
                <w:rFonts w:ascii="Times New Roman" w:eastAsia="Times New Roman" w:hAnsi="Times New Roman"/>
                <w:b/>
                <w:sz w:val="20"/>
                <w:szCs w:val="20"/>
                <w:lang w:eastAsia="ru-RU"/>
              </w:rPr>
            </w:pPr>
            <w:r w:rsidRPr="00A16335">
              <w:rPr>
                <w:rFonts w:ascii="Times New Roman" w:eastAsia="Times New Roman" w:hAnsi="Times New Roman"/>
                <w:b/>
                <w:sz w:val="20"/>
                <w:szCs w:val="20"/>
                <w:lang w:eastAsia="ru-RU"/>
              </w:rPr>
              <w:t>Ожидаемые</w:t>
            </w:r>
            <w:r w:rsidRPr="00A16335">
              <w:rPr>
                <w:rFonts w:ascii="Times New Roman" w:eastAsia="Times New Roman" w:hAnsi="Times New Roman"/>
                <w:b/>
                <w:sz w:val="20"/>
                <w:szCs w:val="20"/>
                <w:lang w:eastAsia="ru-RU"/>
              </w:rPr>
              <w:br/>
              <w:t>результаты</w:t>
            </w:r>
          </w:p>
        </w:tc>
      </w:tr>
      <w:tr w:rsidR="007C3E4C" w:rsidRPr="00A16335" w14:paraId="111CCBFA" w14:textId="77777777" w:rsidTr="007C3E4C">
        <w:trPr>
          <w:trHeight w:val="147"/>
        </w:trPr>
        <w:tc>
          <w:tcPr>
            <w:tcW w:w="426" w:type="dxa"/>
          </w:tcPr>
          <w:p w14:paraId="5A3FCB64"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1.</w:t>
            </w:r>
          </w:p>
        </w:tc>
        <w:tc>
          <w:tcPr>
            <w:tcW w:w="2268" w:type="dxa"/>
          </w:tcPr>
          <w:p w14:paraId="5C6AB3A9"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Мониторинг природных</w:t>
            </w:r>
          </w:p>
          <w:p w14:paraId="047B4FA9"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процессов и фиксация результатов в </w:t>
            </w:r>
            <w:proofErr w:type="gramStart"/>
            <w:r w:rsidRPr="00A16335">
              <w:rPr>
                <w:rFonts w:ascii="Times New Roman" w:eastAsia="Times New Roman" w:hAnsi="Times New Roman"/>
                <w:sz w:val="20"/>
                <w:szCs w:val="20"/>
                <w:lang w:eastAsia="ru-RU"/>
              </w:rPr>
              <w:t>Летописи  природы</w:t>
            </w:r>
            <w:proofErr w:type="gramEnd"/>
            <w:r w:rsidRPr="00A16335">
              <w:rPr>
                <w:rFonts w:ascii="Times New Roman" w:eastAsia="Times New Roman" w:hAnsi="Times New Roman"/>
                <w:sz w:val="20"/>
                <w:szCs w:val="20"/>
                <w:lang w:eastAsia="ru-RU"/>
              </w:rPr>
              <w:t>.</w:t>
            </w:r>
          </w:p>
          <w:p w14:paraId="09ABC424" w14:textId="77777777" w:rsidR="007C3E4C" w:rsidRPr="00A16335" w:rsidRDefault="007C3E4C" w:rsidP="004342E4">
            <w:pPr>
              <w:spacing w:after="0" w:line="240" w:lineRule="auto"/>
              <w:jc w:val="both"/>
              <w:rPr>
                <w:rFonts w:ascii="Times New Roman" w:eastAsia="Times New Roman" w:hAnsi="Times New Roman"/>
                <w:color w:val="FF0000"/>
                <w:sz w:val="20"/>
                <w:szCs w:val="20"/>
                <w:lang w:eastAsia="ru-RU"/>
              </w:rPr>
            </w:pPr>
          </w:p>
        </w:tc>
        <w:tc>
          <w:tcPr>
            <w:tcW w:w="1417" w:type="dxa"/>
          </w:tcPr>
          <w:p w14:paraId="1D903FF8"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Постоянно</w:t>
            </w:r>
          </w:p>
        </w:tc>
        <w:tc>
          <w:tcPr>
            <w:tcW w:w="2835" w:type="dxa"/>
          </w:tcPr>
          <w:p w14:paraId="41F2CAFC"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proofErr w:type="spellStart"/>
            <w:r w:rsidRPr="00A16335">
              <w:rPr>
                <w:rFonts w:ascii="Times New Roman" w:eastAsia="Times New Roman" w:hAnsi="Times New Roman"/>
                <w:sz w:val="20"/>
                <w:szCs w:val="20"/>
                <w:lang w:eastAsia="ru-RU"/>
              </w:rPr>
              <w:t>Г.Н.Нысанбаева</w:t>
            </w:r>
            <w:proofErr w:type="spellEnd"/>
            <w:r w:rsidR="00C61AD4" w:rsidRPr="00A16335">
              <w:rPr>
                <w:rFonts w:ascii="Times New Roman" w:eastAsia="Times New Roman" w:hAnsi="Times New Roman"/>
                <w:sz w:val="20"/>
                <w:szCs w:val="20"/>
                <w:lang w:eastAsia="ru-RU"/>
              </w:rPr>
              <w:t xml:space="preserve"> </w:t>
            </w:r>
            <w:r w:rsidR="000D131B" w:rsidRPr="00A16335">
              <w:rPr>
                <w:rFonts w:ascii="Times New Roman" w:eastAsia="Times New Roman" w:hAnsi="Times New Roman"/>
                <w:sz w:val="20"/>
                <w:szCs w:val="20"/>
                <w:lang w:eastAsia="ru-RU"/>
              </w:rPr>
              <w:t>– Д</w:t>
            </w:r>
            <w:r w:rsidRPr="00A16335">
              <w:rPr>
                <w:rFonts w:ascii="Times New Roman" w:eastAsia="Times New Roman" w:hAnsi="Times New Roman"/>
                <w:sz w:val="20"/>
                <w:szCs w:val="20"/>
                <w:lang w:eastAsia="ru-RU"/>
              </w:rPr>
              <w:t xml:space="preserve">иректор </w:t>
            </w:r>
            <w:proofErr w:type="spellStart"/>
            <w:r w:rsidRPr="00A16335">
              <w:rPr>
                <w:rFonts w:ascii="Times New Roman" w:eastAsia="Times New Roman" w:hAnsi="Times New Roman"/>
                <w:sz w:val="20"/>
                <w:szCs w:val="20"/>
                <w:lang w:eastAsia="ru-RU"/>
              </w:rPr>
              <w:t>Чарынского</w:t>
            </w:r>
            <w:proofErr w:type="spellEnd"/>
            <w:r w:rsidRPr="00A16335">
              <w:rPr>
                <w:rFonts w:ascii="Times New Roman" w:eastAsia="Times New Roman" w:hAnsi="Times New Roman"/>
                <w:sz w:val="20"/>
                <w:szCs w:val="20"/>
                <w:lang w:eastAsia="ru-RU"/>
              </w:rPr>
              <w:t xml:space="preserve"> ГНПП.</w:t>
            </w:r>
          </w:p>
        </w:tc>
        <w:tc>
          <w:tcPr>
            <w:tcW w:w="1843" w:type="dxa"/>
          </w:tcPr>
          <w:p w14:paraId="1A6200BD"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Научный отдел и</w:t>
            </w:r>
          </w:p>
          <w:p w14:paraId="3CC3084F"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инспектора в обходах</w:t>
            </w:r>
          </w:p>
        </w:tc>
        <w:tc>
          <w:tcPr>
            <w:tcW w:w="2976" w:type="dxa"/>
          </w:tcPr>
          <w:p w14:paraId="21229AA3" w14:textId="77777777" w:rsidR="007C3E4C" w:rsidRPr="00A16335" w:rsidRDefault="007C3E4C" w:rsidP="004342E4">
            <w:pPr>
              <w:spacing w:after="0" w:line="240" w:lineRule="auto"/>
              <w:jc w:val="both"/>
              <w:rPr>
                <w:rFonts w:ascii="Times New Roman" w:eastAsia="Times New Roman" w:hAnsi="Times New Roman"/>
                <w:color w:val="FF0000"/>
                <w:sz w:val="20"/>
                <w:szCs w:val="20"/>
                <w:lang w:eastAsia="ru-RU"/>
              </w:rPr>
            </w:pPr>
            <w:r w:rsidRPr="00A16335">
              <w:rPr>
                <w:rFonts w:ascii="Times New Roman" w:eastAsia="Times New Roman" w:hAnsi="Times New Roman"/>
                <w:sz w:val="20"/>
                <w:szCs w:val="20"/>
                <w:lang w:eastAsia="ru-RU"/>
              </w:rPr>
              <w:t>Наблюдение за состоянием природных комплексов с целью оценки изменений, происходящих в экосистемах национального парка. Мониторинг редких и исчезающих видов растений и животных.</w:t>
            </w:r>
          </w:p>
        </w:tc>
        <w:tc>
          <w:tcPr>
            <w:tcW w:w="3261" w:type="dxa"/>
          </w:tcPr>
          <w:p w14:paraId="4793342F"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Будут составлены </w:t>
            </w:r>
            <w:proofErr w:type="spellStart"/>
            <w:r w:rsidRPr="00A16335">
              <w:rPr>
                <w:rFonts w:ascii="Times New Roman" w:eastAsia="Times New Roman" w:hAnsi="Times New Roman"/>
                <w:sz w:val="20"/>
                <w:szCs w:val="20"/>
                <w:lang w:eastAsia="ru-RU"/>
              </w:rPr>
              <w:t>соответсвующие</w:t>
            </w:r>
            <w:proofErr w:type="spellEnd"/>
            <w:r w:rsidRPr="00A16335">
              <w:rPr>
                <w:rFonts w:ascii="Times New Roman" w:eastAsia="Times New Roman" w:hAnsi="Times New Roman"/>
                <w:sz w:val="20"/>
                <w:szCs w:val="20"/>
                <w:lang w:eastAsia="ru-RU"/>
              </w:rPr>
              <w:t xml:space="preserve"> годовые и пятилетние книги Летописи природы, включающие динамику развития природных процессов национального парка.</w:t>
            </w:r>
          </w:p>
          <w:p w14:paraId="7545C829"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p>
        </w:tc>
      </w:tr>
      <w:tr w:rsidR="007C3E4C" w:rsidRPr="00A16335" w14:paraId="30D7ECD8" w14:textId="77777777" w:rsidTr="007C3E4C">
        <w:trPr>
          <w:trHeight w:val="147"/>
        </w:trPr>
        <w:tc>
          <w:tcPr>
            <w:tcW w:w="426" w:type="dxa"/>
          </w:tcPr>
          <w:p w14:paraId="18C9EBB2"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2.</w:t>
            </w:r>
          </w:p>
        </w:tc>
        <w:tc>
          <w:tcPr>
            <w:tcW w:w="2268" w:type="dxa"/>
          </w:tcPr>
          <w:p w14:paraId="1563D625"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Изучение биологического разнообразия древесно-кустарниковой растительности на территории парка.</w:t>
            </w:r>
          </w:p>
        </w:tc>
        <w:tc>
          <w:tcPr>
            <w:tcW w:w="1417" w:type="dxa"/>
          </w:tcPr>
          <w:p w14:paraId="321B120C"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2023-2027 гг</w:t>
            </w:r>
            <w:r w:rsidR="00D403DD" w:rsidRPr="00A16335">
              <w:rPr>
                <w:rFonts w:ascii="Times New Roman" w:eastAsia="Times New Roman" w:hAnsi="Times New Roman"/>
                <w:sz w:val="20"/>
                <w:szCs w:val="20"/>
                <w:lang w:eastAsia="ru-RU"/>
              </w:rPr>
              <w:t>.</w:t>
            </w:r>
          </w:p>
        </w:tc>
        <w:tc>
          <w:tcPr>
            <w:tcW w:w="2835" w:type="dxa"/>
          </w:tcPr>
          <w:p w14:paraId="53903092"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М.К. </w:t>
            </w:r>
            <w:proofErr w:type="spellStart"/>
            <w:r w:rsidRPr="00A16335">
              <w:rPr>
                <w:rFonts w:ascii="Times New Roman" w:eastAsia="Times New Roman" w:hAnsi="Times New Roman"/>
                <w:sz w:val="20"/>
                <w:szCs w:val="20"/>
                <w:lang w:eastAsia="ru-RU"/>
              </w:rPr>
              <w:t>Шыныбеков</w:t>
            </w:r>
            <w:proofErr w:type="spellEnd"/>
            <w:r w:rsidRPr="00A16335">
              <w:rPr>
                <w:rFonts w:ascii="Times New Roman" w:eastAsia="Times New Roman" w:hAnsi="Times New Roman"/>
                <w:sz w:val="20"/>
                <w:szCs w:val="20"/>
                <w:lang w:eastAsia="ru-RU"/>
              </w:rPr>
              <w:t xml:space="preserve">- </w:t>
            </w:r>
            <w:proofErr w:type="spellStart"/>
            <w:r w:rsidRPr="00A16335">
              <w:rPr>
                <w:rFonts w:ascii="Times New Roman" w:eastAsia="Times New Roman" w:hAnsi="Times New Roman"/>
                <w:sz w:val="20"/>
                <w:szCs w:val="20"/>
                <w:lang w:eastAsia="ru-RU"/>
              </w:rPr>
              <w:t>м.с.х.н</w:t>
            </w:r>
            <w:proofErr w:type="spellEnd"/>
            <w:r w:rsidRPr="00A16335">
              <w:rPr>
                <w:rFonts w:ascii="Times New Roman" w:eastAsia="Times New Roman" w:hAnsi="Times New Roman"/>
                <w:sz w:val="20"/>
                <w:szCs w:val="20"/>
                <w:lang w:eastAsia="ru-RU"/>
              </w:rPr>
              <w:t>.,</w:t>
            </w:r>
          </w:p>
          <w:p w14:paraId="5DA4458D"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Старший преподаватель кафедры «Лесные ресурсы и охотоведение» </w:t>
            </w:r>
            <w:proofErr w:type="spellStart"/>
            <w:r w:rsidRPr="00A16335">
              <w:rPr>
                <w:rFonts w:ascii="Times New Roman" w:eastAsia="Times New Roman" w:hAnsi="Times New Roman"/>
                <w:sz w:val="20"/>
                <w:szCs w:val="20"/>
                <w:lang w:eastAsia="ru-RU"/>
              </w:rPr>
              <w:t>КазНАИУ</w:t>
            </w:r>
            <w:proofErr w:type="spellEnd"/>
          </w:p>
          <w:p w14:paraId="020D1D60"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p>
          <w:p w14:paraId="4C2C959C"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Ж.К. </w:t>
            </w:r>
            <w:proofErr w:type="spellStart"/>
            <w:r w:rsidRPr="00A16335">
              <w:rPr>
                <w:rFonts w:ascii="Times New Roman" w:eastAsia="Times New Roman" w:hAnsi="Times New Roman"/>
                <w:sz w:val="20"/>
                <w:szCs w:val="20"/>
                <w:lang w:eastAsia="ru-RU"/>
              </w:rPr>
              <w:t>Ракымбеков</w:t>
            </w:r>
            <w:proofErr w:type="spellEnd"/>
            <w:r w:rsidRPr="00A16335">
              <w:rPr>
                <w:rFonts w:ascii="Times New Roman" w:eastAsia="Times New Roman" w:hAnsi="Times New Roman"/>
                <w:sz w:val="20"/>
                <w:szCs w:val="20"/>
                <w:lang w:eastAsia="ru-RU"/>
              </w:rPr>
              <w:t>-</w:t>
            </w:r>
          </w:p>
          <w:p w14:paraId="6574622E"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proofErr w:type="spellStart"/>
            <w:r w:rsidRPr="00A16335">
              <w:rPr>
                <w:rFonts w:ascii="Times New Roman" w:eastAsia="Times New Roman" w:hAnsi="Times New Roman"/>
                <w:sz w:val="20"/>
                <w:szCs w:val="20"/>
                <w:lang w:eastAsia="ru-RU"/>
              </w:rPr>
              <w:t>м.с.х.н</w:t>
            </w:r>
            <w:proofErr w:type="spellEnd"/>
            <w:r w:rsidRPr="00A16335">
              <w:rPr>
                <w:rFonts w:ascii="Times New Roman" w:eastAsia="Times New Roman" w:hAnsi="Times New Roman"/>
                <w:sz w:val="20"/>
                <w:szCs w:val="20"/>
                <w:lang w:eastAsia="ru-RU"/>
              </w:rPr>
              <w:t>.,</w:t>
            </w:r>
          </w:p>
          <w:p w14:paraId="3CE76DC1"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Научный сотрудник</w:t>
            </w:r>
          </w:p>
          <w:p w14:paraId="156A664C"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ТОО «</w:t>
            </w:r>
            <w:proofErr w:type="spellStart"/>
            <w:r w:rsidRPr="00A16335">
              <w:rPr>
                <w:rFonts w:ascii="Times New Roman" w:eastAsia="Times New Roman" w:hAnsi="Times New Roman"/>
                <w:sz w:val="20"/>
                <w:szCs w:val="20"/>
                <w:lang w:eastAsia="ru-RU"/>
              </w:rPr>
              <w:t>КазНИИЛХА</w:t>
            </w:r>
            <w:proofErr w:type="spellEnd"/>
            <w:r w:rsidRPr="00A16335">
              <w:rPr>
                <w:rFonts w:ascii="Times New Roman" w:eastAsia="Times New Roman" w:hAnsi="Times New Roman"/>
                <w:sz w:val="20"/>
                <w:szCs w:val="20"/>
                <w:lang w:eastAsia="ru-RU"/>
              </w:rPr>
              <w:t>» имени</w:t>
            </w:r>
          </w:p>
          <w:p w14:paraId="2DE33BA4"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А.Н. </w:t>
            </w:r>
            <w:proofErr w:type="spellStart"/>
            <w:r w:rsidRPr="00A16335">
              <w:rPr>
                <w:rFonts w:ascii="Times New Roman" w:eastAsia="Times New Roman" w:hAnsi="Times New Roman"/>
                <w:sz w:val="20"/>
                <w:szCs w:val="20"/>
                <w:lang w:eastAsia="ru-RU"/>
              </w:rPr>
              <w:t>Букейхана</w:t>
            </w:r>
            <w:proofErr w:type="spellEnd"/>
            <w:r w:rsidRPr="00A16335">
              <w:rPr>
                <w:rFonts w:ascii="Times New Roman" w:eastAsia="Times New Roman" w:hAnsi="Times New Roman"/>
                <w:sz w:val="20"/>
                <w:szCs w:val="20"/>
                <w:lang w:eastAsia="ru-RU"/>
              </w:rPr>
              <w:t>»</w:t>
            </w:r>
          </w:p>
          <w:p w14:paraId="0173C7BE"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Алматинский филиал.</w:t>
            </w:r>
          </w:p>
        </w:tc>
        <w:tc>
          <w:tcPr>
            <w:tcW w:w="1843" w:type="dxa"/>
          </w:tcPr>
          <w:p w14:paraId="51C26A3C" w14:textId="77777777" w:rsidR="007C3E4C" w:rsidRPr="00A16335" w:rsidRDefault="007C3E4C" w:rsidP="004342E4">
            <w:pPr>
              <w:spacing w:after="0" w:line="240" w:lineRule="auto"/>
              <w:ind w:left="-70"/>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Ж.Т. </w:t>
            </w:r>
            <w:proofErr w:type="spellStart"/>
            <w:r w:rsidRPr="00A16335">
              <w:rPr>
                <w:rFonts w:ascii="Times New Roman" w:eastAsia="Times New Roman" w:hAnsi="Times New Roman"/>
                <w:sz w:val="20"/>
                <w:szCs w:val="20"/>
                <w:lang w:eastAsia="ru-RU"/>
              </w:rPr>
              <w:t>Сартбаев</w:t>
            </w:r>
            <w:proofErr w:type="spellEnd"/>
            <w:r w:rsidRPr="00A16335">
              <w:rPr>
                <w:rFonts w:ascii="Times New Roman" w:eastAsia="Times New Roman" w:hAnsi="Times New Roman"/>
                <w:sz w:val="20"/>
                <w:szCs w:val="20"/>
                <w:lang w:eastAsia="ru-RU"/>
              </w:rPr>
              <w:t xml:space="preserve">- </w:t>
            </w:r>
            <w:r w:rsidR="00B62DD6" w:rsidRPr="00A16335">
              <w:rPr>
                <w:rFonts w:ascii="Times New Roman" w:eastAsia="Times New Roman" w:hAnsi="Times New Roman"/>
                <w:sz w:val="20"/>
                <w:szCs w:val="20"/>
                <w:lang w:eastAsia="ru-RU"/>
              </w:rPr>
              <w:t>Руководитель отдела науки</w:t>
            </w:r>
            <w:r w:rsidRPr="00A16335">
              <w:rPr>
                <w:rFonts w:ascii="Times New Roman" w:eastAsia="Times New Roman" w:hAnsi="Times New Roman"/>
                <w:sz w:val="20"/>
                <w:szCs w:val="20"/>
                <w:lang w:eastAsia="ru-RU"/>
              </w:rPr>
              <w:t>,</w:t>
            </w:r>
          </w:p>
          <w:p w14:paraId="2A727211" w14:textId="77777777" w:rsidR="007C3E4C" w:rsidRPr="00A16335" w:rsidRDefault="007C3E4C" w:rsidP="004342E4">
            <w:pPr>
              <w:spacing w:after="0" w:line="240" w:lineRule="auto"/>
              <w:ind w:left="-70"/>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Д.Х. </w:t>
            </w:r>
            <w:proofErr w:type="spellStart"/>
            <w:r w:rsidRPr="00A16335">
              <w:rPr>
                <w:rFonts w:ascii="Times New Roman" w:eastAsia="Times New Roman" w:hAnsi="Times New Roman"/>
                <w:sz w:val="20"/>
                <w:szCs w:val="20"/>
                <w:lang w:eastAsia="ru-RU"/>
              </w:rPr>
              <w:t>Нурумов</w:t>
            </w:r>
            <w:proofErr w:type="spellEnd"/>
            <w:r w:rsidRPr="00A16335">
              <w:rPr>
                <w:rFonts w:ascii="Times New Roman" w:eastAsia="Times New Roman" w:hAnsi="Times New Roman"/>
                <w:sz w:val="20"/>
                <w:szCs w:val="20"/>
                <w:lang w:eastAsia="ru-RU"/>
              </w:rPr>
              <w:t>- старший научный сотрудник.</w:t>
            </w:r>
          </w:p>
          <w:p w14:paraId="038EB532" w14:textId="77777777" w:rsidR="007C3E4C" w:rsidRPr="00A16335" w:rsidRDefault="007C3E4C" w:rsidP="004342E4">
            <w:pPr>
              <w:spacing w:after="0" w:line="240" w:lineRule="auto"/>
              <w:ind w:left="-70"/>
              <w:jc w:val="both"/>
              <w:rPr>
                <w:rFonts w:ascii="Times New Roman" w:eastAsia="Times New Roman" w:hAnsi="Times New Roman"/>
                <w:sz w:val="20"/>
                <w:szCs w:val="20"/>
                <w:lang w:eastAsia="ru-RU"/>
              </w:rPr>
            </w:pPr>
          </w:p>
        </w:tc>
        <w:tc>
          <w:tcPr>
            <w:tcW w:w="2976" w:type="dxa"/>
          </w:tcPr>
          <w:p w14:paraId="14C9E96D"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Распределение </w:t>
            </w:r>
            <w:r w:rsidR="009343F3" w:rsidRPr="00A16335">
              <w:rPr>
                <w:rFonts w:ascii="Times New Roman" w:eastAsia="Times New Roman" w:hAnsi="Times New Roman"/>
                <w:sz w:val="20"/>
                <w:szCs w:val="20"/>
                <w:lang w:eastAsia="ru-RU"/>
              </w:rPr>
              <w:t>по классификации</w:t>
            </w:r>
            <w:r w:rsidRPr="00A16335">
              <w:rPr>
                <w:rFonts w:ascii="Times New Roman" w:eastAsia="Times New Roman" w:hAnsi="Times New Roman"/>
                <w:sz w:val="20"/>
                <w:szCs w:val="20"/>
                <w:lang w:eastAsia="ru-RU"/>
              </w:rPr>
              <w:t xml:space="preserve"> территории </w:t>
            </w:r>
            <w:proofErr w:type="spellStart"/>
            <w:r w:rsidRPr="00A16335">
              <w:rPr>
                <w:rFonts w:ascii="Times New Roman" w:eastAsia="Times New Roman" w:hAnsi="Times New Roman"/>
                <w:sz w:val="20"/>
                <w:szCs w:val="20"/>
                <w:lang w:eastAsia="ru-RU"/>
              </w:rPr>
              <w:t>Чарынского</w:t>
            </w:r>
            <w:proofErr w:type="spellEnd"/>
            <w:r w:rsidRPr="00A16335">
              <w:rPr>
                <w:rFonts w:ascii="Times New Roman" w:eastAsia="Times New Roman" w:hAnsi="Times New Roman"/>
                <w:sz w:val="20"/>
                <w:szCs w:val="20"/>
                <w:lang w:eastAsia="ru-RU"/>
              </w:rPr>
              <w:t xml:space="preserve"> государственного национального природного парка на природно-климатические зоны. Проведение работ по определение пород деревьев и видов кустарников и полукустарников по классифицированным природно-климатическим зонам. Составление</w:t>
            </w:r>
          </w:p>
          <w:p w14:paraId="210CBF29"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списка редких и </w:t>
            </w:r>
            <w:proofErr w:type="spellStart"/>
            <w:r w:rsidRPr="00A16335">
              <w:rPr>
                <w:rFonts w:ascii="Times New Roman" w:eastAsia="Times New Roman" w:hAnsi="Times New Roman"/>
                <w:sz w:val="20"/>
                <w:szCs w:val="20"/>
                <w:lang w:eastAsia="ru-RU"/>
              </w:rPr>
              <w:t>изчезающих</w:t>
            </w:r>
            <w:proofErr w:type="spellEnd"/>
            <w:r w:rsidRPr="00A16335">
              <w:rPr>
                <w:rFonts w:ascii="Times New Roman" w:eastAsia="Times New Roman" w:hAnsi="Times New Roman"/>
                <w:sz w:val="20"/>
                <w:szCs w:val="20"/>
                <w:lang w:eastAsia="ru-RU"/>
              </w:rPr>
              <w:t xml:space="preserve"> видов деревьев и кустарников, требующих особой охраны, карты распространения древесно-кустарниковых пород по природно-климатическим зонам и</w:t>
            </w:r>
          </w:p>
          <w:p w14:paraId="010E4318"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определение экологических маршрутов для ознакомления с редкими, эндемичными видами </w:t>
            </w:r>
            <w:r w:rsidRPr="00A16335">
              <w:rPr>
                <w:rFonts w:ascii="Times New Roman" w:eastAsia="Times New Roman" w:hAnsi="Times New Roman"/>
                <w:sz w:val="20"/>
                <w:szCs w:val="20"/>
                <w:lang w:eastAsia="ru-RU"/>
              </w:rPr>
              <w:lastRenderedPageBreak/>
              <w:t>деревьев и кустарников. Сбор и составление гербария.</w:t>
            </w:r>
          </w:p>
        </w:tc>
        <w:tc>
          <w:tcPr>
            <w:tcW w:w="3261" w:type="dxa"/>
          </w:tcPr>
          <w:p w14:paraId="1B308FDE"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lastRenderedPageBreak/>
              <w:t>Определены виды древесно-кустарниковых растений по природно-климатическим зонам, проведено биологическое описание, оценено экологическое состояние.</w:t>
            </w:r>
          </w:p>
          <w:p w14:paraId="310BE834"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Будет создана карта распространения древесно-кустарниковых пород по природно-климатическим зонам, созданы экологические маршруты для ознакомления с редкими эндемичными древесно-кустарниковыми породами. Составлен гербарий.</w:t>
            </w:r>
          </w:p>
        </w:tc>
      </w:tr>
      <w:tr w:rsidR="007C3E4C" w:rsidRPr="00A16335" w14:paraId="4AB906C7" w14:textId="77777777" w:rsidTr="007C3E4C">
        <w:trPr>
          <w:trHeight w:val="147"/>
        </w:trPr>
        <w:tc>
          <w:tcPr>
            <w:tcW w:w="426" w:type="dxa"/>
          </w:tcPr>
          <w:p w14:paraId="66A5E369"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3.</w:t>
            </w:r>
          </w:p>
        </w:tc>
        <w:tc>
          <w:tcPr>
            <w:tcW w:w="2268" w:type="dxa"/>
          </w:tcPr>
          <w:p w14:paraId="0512198A" w14:textId="77777777" w:rsidR="007C3E4C" w:rsidRPr="00A16335" w:rsidRDefault="007C3E4C" w:rsidP="007C3E4C">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Изучение биоразнообразия млекопитающих с применением фото регистрационных устройств, ведение мониторинга и учета животных на территории парка.</w:t>
            </w:r>
          </w:p>
        </w:tc>
        <w:tc>
          <w:tcPr>
            <w:tcW w:w="1417" w:type="dxa"/>
          </w:tcPr>
          <w:p w14:paraId="226A6B99"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2023-2027 </w:t>
            </w:r>
            <w:r w:rsidR="00D403DD" w:rsidRPr="00A16335">
              <w:rPr>
                <w:rFonts w:ascii="Times New Roman" w:eastAsia="Times New Roman" w:hAnsi="Times New Roman"/>
                <w:sz w:val="20"/>
                <w:szCs w:val="20"/>
                <w:lang w:eastAsia="ru-RU"/>
              </w:rPr>
              <w:t>гг.</w:t>
            </w:r>
          </w:p>
        </w:tc>
        <w:tc>
          <w:tcPr>
            <w:tcW w:w="2835" w:type="dxa"/>
          </w:tcPr>
          <w:p w14:paraId="67AE835A"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proofErr w:type="spellStart"/>
            <w:r w:rsidRPr="00A16335">
              <w:rPr>
                <w:rFonts w:ascii="Times New Roman" w:hAnsi="Times New Roman"/>
                <w:sz w:val="20"/>
                <w:szCs w:val="20"/>
              </w:rPr>
              <w:t>Акимжанов</w:t>
            </w:r>
            <w:proofErr w:type="spellEnd"/>
            <w:r w:rsidRPr="00A16335">
              <w:rPr>
                <w:rFonts w:ascii="Times New Roman" w:hAnsi="Times New Roman"/>
                <w:sz w:val="20"/>
                <w:szCs w:val="20"/>
              </w:rPr>
              <w:t xml:space="preserve"> Д. Ш. Биолог-охотовед, PhD доктор экологических наук, </w:t>
            </w:r>
            <w:proofErr w:type="spellStart"/>
            <w:r w:rsidRPr="00A16335">
              <w:rPr>
                <w:rFonts w:ascii="Times New Roman" w:hAnsi="Times New Roman"/>
                <w:sz w:val="20"/>
                <w:szCs w:val="20"/>
              </w:rPr>
              <w:t>КазНАИУ</w:t>
            </w:r>
            <w:proofErr w:type="spellEnd"/>
            <w:r w:rsidRPr="00A16335">
              <w:rPr>
                <w:rFonts w:ascii="Times New Roman" w:hAnsi="Times New Roman"/>
                <w:sz w:val="20"/>
                <w:szCs w:val="20"/>
              </w:rPr>
              <w:t>.</w:t>
            </w:r>
          </w:p>
        </w:tc>
        <w:tc>
          <w:tcPr>
            <w:tcW w:w="1843" w:type="dxa"/>
          </w:tcPr>
          <w:p w14:paraId="2CF20B6F" w14:textId="77777777" w:rsidR="007C3E4C" w:rsidRPr="00A16335" w:rsidRDefault="007C3E4C" w:rsidP="004342E4">
            <w:pPr>
              <w:spacing w:after="0" w:line="240" w:lineRule="auto"/>
              <w:ind w:left="-70"/>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М.М. Жумаров- Старший научный сотрудник,</w:t>
            </w:r>
          </w:p>
          <w:p w14:paraId="5CAD5ED7" w14:textId="77777777" w:rsidR="007C3E4C" w:rsidRPr="00A16335" w:rsidRDefault="007C3E4C" w:rsidP="004342E4">
            <w:pPr>
              <w:spacing w:after="0" w:line="240" w:lineRule="auto"/>
              <w:ind w:left="-70"/>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А.Е. Нургалиев- </w:t>
            </w:r>
            <w:r w:rsidR="00B62DD6" w:rsidRPr="00A16335">
              <w:rPr>
                <w:rFonts w:ascii="Times New Roman" w:eastAsia="Times New Roman" w:hAnsi="Times New Roman"/>
                <w:sz w:val="20"/>
                <w:szCs w:val="20"/>
                <w:lang w:eastAsia="ru-RU"/>
              </w:rPr>
              <w:t>Руководитель отдела охрана воспроизводства животного мира.</w:t>
            </w:r>
          </w:p>
        </w:tc>
        <w:tc>
          <w:tcPr>
            <w:tcW w:w="2976" w:type="dxa"/>
          </w:tcPr>
          <w:p w14:paraId="021C3CD2"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Определение местообитания млекопитающих, в том числе редких и промысловых видов, анализ земель для проведения долгосрочного мониторинга. Разработка программы мониторинга.</w:t>
            </w:r>
          </w:p>
        </w:tc>
        <w:tc>
          <w:tcPr>
            <w:tcW w:w="3261" w:type="dxa"/>
          </w:tcPr>
          <w:p w14:paraId="1055E82F"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Будет обновлен список видов млекопитающих, разработана инструкция по охране индикаторных видов, даны рекомендации по результатам ежегодных наблюдений и мониторинга.</w:t>
            </w:r>
          </w:p>
        </w:tc>
      </w:tr>
      <w:tr w:rsidR="007C3E4C" w:rsidRPr="00A16335" w14:paraId="4BF362D7" w14:textId="77777777" w:rsidTr="007C3E4C">
        <w:trPr>
          <w:trHeight w:val="1560"/>
        </w:trPr>
        <w:tc>
          <w:tcPr>
            <w:tcW w:w="426" w:type="dxa"/>
          </w:tcPr>
          <w:p w14:paraId="3745D783"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4.</w:t>
            </w:r>
          </w:p>
        </w:tc>
        <w:tc>
          <w:tcPr>
            <w:tcW w:w="2268" w:type="dxa"/>
          </w:tcPr>
          <w:p w14:paraId="0D69808E"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Мониторинг и учет птиц и определение среды обитания на территории </w:t>
            </w:r>
            <w:proofErr w:type="spellStart"/>
            <w:r w:rsidRPr="00A16335">
              <w:rPr>
                <w:rFonts w:ascii="Times New Roman" w:eastAsia="Times New Roman" w:hAnsi="Times New Roman"/>
                <w:sz w:val="20"/>
                <w:szCs w:val="20"/>
                <w:lang w:eastAsia="ru-RU"/>
              </w:rPr>
              <w:t>Чарынского</w:t>
            </w:r>
            <w:proofErr w:type="spellEnd"/>
            <w:r w:rsidRPr="00A16335">
              <w:rPr>
                <w:rFonts w:ascii="Times New Roman" w:eastAsia="Times New Roman" w:hAnsi="Times New Roman"/>
                <w:sz w:val="20"/>
                <w:szCs w:val="20"/>
                <w:lang w:eastAsia="ru-RU"/>
              </w:rPr>
              <w:t xml:space="preserve"> ГНПП (2018-2022 гг. производная тема продолжается).</w:t>
            </w:r>
          </w:p>
        </w:tc>
        <w:tc>
          <w:tcPr>
            <w:tcW w:w="1417" w:type="dxa"/>
          </w:tcPr>
          <w:p w14:paraId="23757166"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2023-2027 </w:t>
            </w:r>
            <w:r w:rsidR="00D403DD" w:rsidRPr="00A16335">
              <w:rPr>
                <w:rFonts w:ascii="Times New Roman" w:eastAsia="Times New Roman" w:hAnsi="Times New Roman"/>
                <w:sz w:val="20"/>
                <w:szCs w:val="20"/>
                <w:lang w:eastAsia="ru-RU"/>
              </w:rPr>
              <w:t>гг.</w:t>
            </w:r>
          </w:p>
        </w:tc>
        <w:tc>
          <w:tcPr>
            <w:tcW w:w="2835" w:type="dxa"/>
          </w:tcPr>
          <w:p w14:paraId="6B8C172A"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proofErr w:type="spellStart"/>
            <w:r w:rsidRPr="00A16335">
              <w:rPr>
                <w:rFonts w:ascii="Times New Roman" w:hAnsi="Times New Roman"/>
                <w:sz w:val="20"/>
                <w:szCs w:val="20"/>
              </w:rPr>
              <w:t>Акимжанов</w:t>
            </w:r>
            <w:proofErr w:type="spellEnd"/>
            <w:r w:rsidRPr="00A16335">
              <w:rPr>
                <w:rFonts w:ascii="Times New Roman" w:hAnsi="Times New Roman"/>
                <w:sz w:val="20"/>
                <w:szCs w:val="20"/>
              </w:rPr>
              <w:t xml:space="preserve"> Д. Ш. Биолог-охотовед, PhD доктор экологических наук, </w:t>
            </w:r>
            <w:proofErr w:type="spellStart"/>
            <w:r w:rsidRPr="00A16335">
              <w:rPr>
                <w:rFonts w:ascii="Times New Roman" w:hAnsi="Times New Roman"/>
                <w:sz w:val="20"/>
                <w:szCs w:val="20"/>
              </w:rPr>
              <w:t>КазНАИУ</w:t>
            </w:r>
            <w:proofErr w:type="spellEnd"/>
            <w:r w:rsidRPr="00A16335">
              <w:rPr>
                <w:rFonts w:ascii="Times New Roman" w:hAnsi="Times New Roman"/>
                <w:sz w:val="20"/>
                <w:szCs w:val="20"/>
              </w:rPr>
              <w:t>.</w:t>
            </w:r>
          </w:p>
        </w:tc>
        <w:tc>
          <w:tcPr>
            <w:tcW w:w="1843" w:type="dxa"/>
          </w:tcPr>
          <w:p w14:paraId="7861A08A" w14:textId="77777777" w:rsidR="007C3E4C" w:rsidRPr="00A16335" w:rsidRDefault="007C3E4C" w:rsidP="004342E4">
            <w:pPr>
              <w:spacing w:after="0" w:line="240" w:lineRule="auto"/>
              <w:ind w:left="-70"/>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М.М. Жумаров- старший научный сотрудник,</w:t>
            </w:r>
          </w:p>
          <w:p w14:paraId="5458B8C1" w14:textId="77777777" w:rsidR="007C3E4C" w:rsidRPr="00A16335" w:rsidRDefault="007C3E4C" w:rsidP="004342E4">
            <w:pPr>
              <w:spacing w:after="0" w:line="240" w:lineRule="auto"/>
              <w:ind w:left="-70"/>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Г.С. </w:t>
            </w:r>
            <w:proofErr w:type="spellStart"/>
            <w:r w:rsidRPr="00A16335">
              <w:rPr>
                <w:rFonts w:ascii="Times New Roman" w:eastAsia="Times New Roman" w:hAnsi="Times New Roman"/>
                <w:sz w:val="20"/>
                <w:szCs w:val="20"/>
                <w:lang w:eastAsia="ru-RU"/>
              </w:rPr>
              <w:t>Орынбаева</w:t>
            </w:r>
            <w:proofErr w:type="spellEnd"/>
            <w:r w:rsidRPr="00A16335">
              <w:rPr>
                <w:rFonts w:ascii="Times New Roman" w:eastAsia="Times New Roman" w:hAnsi="Times New Roman"/>
                <w:sz w:val="20"/>
                <w:szCs w:val="20"/>
                <w:lang w:eastAsia="ru-RU"/>
              </w:rPr>
              <w:t>- младший научный сотрудник, инспекторский состав на обходах.</w:t>
            </w:r>
          </w:p>
        </w:tc>
        <w:tc>
          <w:tcPr>
            <w:tcW w:w="2976" w:type="dxa"/>
          </w:tcPr>
          <w:p w14:paraId="6AB4B03C"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Проведение инвентаризации и определение среды обитания птиц на территории проведения мониторинга ежегодные сезонные наблюдения. Составление и обновление</w:t>
            </w:r>
          </w:p>
          <w:p w14:paraId="30D9CBC2"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списка видов птиц.</w:t>
            </w:r>
          </w:p>
        </w:tc>
        <w:tc>
          <w:tcPr>
            <w:tcW w:w="3261" w:type="dxa"/>
          </w:tcPr>
          <w:p w14:paraId="2E6AA2C6"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Составлен и обновлен </w:t>
            </w:r>
            <w:proofErr w:type="spellStart"/>
            <w:r w:rsidRPr="00A16335">
              <w:rPr>
                <w:rFonts w:ascii="Times New Roman" w:eastAsia="Times New Roman" w:hAnsi="Times New Roman"/>
                <w:sz w:val="20"/>
                <w:szCs w:val="20"/>
                <w:lang w:eastAsia="ru-RU"/>
              </w:rPr>
              <w:t>списов</w:t>
            </w:r>
            <w:proofErr w:type="spellEnd"/>
            <w:r w:rsidRPr="00A16335">
              <w:rPr>
                <w:rFonts w:ascii="Times New Roman" w:eastAsia="Times New Roman" w:hAnsi="Times New Roman"/>
                <w:sz w:val="20"/>
                <w:szCs w:val="20"/>
                <w:lang w:eastAsia="ru-RU"/>
              </w:rPr>
              <w:t xml:space="preserve"> видов птиц по результатам ежегодного сезонного мониторинга. </w:t>
            </w:r>
            <w:proofErr w:type="spellStart"/>
            <w:r w:rsidRPr="00A16335">
              <w:rPr>
                <w:rFonts w:ascii="Times New Roman" w:eastAsia="Times New Roman" w:hAnsi="Times New Roman"/>
                <w:sz w:val="20"/>
                <w:szCs w:val="20"/>
                <w:lang w:eastAsia="ru-RU"/>
              </w:rPr>
              <w:t>Разрабаны</w:t>
            </w:r>
            <w:proofErr w:type="spellEnd"/>
            <w:r w:rsidRPr="00A16335">
              <w:rPr>
                <w:rFonts w:ascii="Times New Roman" w:eastAsia="Times New Roman" w:hAnsi="Times New Roman"/>
                <w:sz w:val="20"/>
                <w:szCs w:val="20"/>
                <w:lang w:eastAsia="ru-RU"/>
              </w:rPr>
              <w:t xml:space="preserve"> рекомендации по охране видов птиц.</w:t>
            </w:r>
          </w:p>
        </w:tc>
      </w:tr>
      <w:tr w:rsidR="007C3E4C" w:rsidRPr="00A16335" w14:paraId="435ACCB8" w14:textId="77777777" w:rsidTr="007C3E4C">
        <w:trPr>
          <w:trHeight w:val="1248"/>
        </w:trPr>
        <w:tc>
          <w:tcPr>
            <w:tcW w:w="426" w:type="dxa"/>
          </w:tcPr>
          <w:p w14:paraId="5323B4EF"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5.</w:t>
            </w:r>
          </w:p>
        </w:tc>
        <w:tc>
          <w:tcPr>
            <w:tcW w:w="2268" w:type="dxa"/>
          </w:tcPr>
          <w:p w14:paraId="1BE12512"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«Влияние природно-климатических факторов на лесные насаждения в реликтовой Ясеневой роще».</w:t>
            </w:r>
          </w:p>
        </w:tc>
        <w:tc>
          <w:tcPr>
            <w:tcW w:w="1417" w:type="dxa"/>
          </w:tcPr>
          <w:p w14:paraId="2757DAC3"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2023-2024 </w:t>
            </w:r>
            <w:r w:rsidR="00D403DD" w:rsidRPr="00A16335">
              <w:rPr>
                <w:rFonts w:ascii="Times New Roman" w:eastAsia="Times New Roman" w:hAnsi="Times New Roman"/>
                <w:sz w:val="20"/>
                <w:szCs w:val="20"/>
                <w:lang w:eastAsia="ru-RU"/>
              </w:rPr>
              <w:t>гг.</w:t>
            </w:r>
          </w:p>
        </w:tc>
        <w:tc>
          <w:tcPr>
            <w:tcW w:w="2835" w:type="dxa"/>
          </w:tcPr>
          <w:p w14:paraId="70703FA8"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К.М. </w:t>
            </w:r>
            <w:proofErr w:type="spellStart"/>
            <w:r w:rsidRPr="00A16335">
              <w:rPr>
                <w:rFonts w:ascii="Times New Roman" w:eastAsia="Times New Roman" w:hAnsi="Times New Roman"/>
                <w:sz w:val="20"/>
                <w:szCs w:val="20"/>
                <w:lang w:eastAsia="ru-RU"/>
              </w:rPr>
              <w:t>Мазаржанова</w:t>
            </w:r>
            <w:proofErr w:type="spellEnd"/>
            <w:r w:rsidRPr="00A16335">
              <w:rPr>
                <w:rFonts w:ascii="Times New Roman" w:eastAsia="Times New Roman" w:hAnsi="Times New Roman"/>
                <w:sz w:val="20"/>
                <w:szCs w:val="20"/>
                <w:lang w:eastAsia="ru-RU"/>
              </w:rPr>
              <w:t>-</w:t>
            </w:r>
          </w:p>
          <w:p w14:paraId="1D47018D"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proofErr w:type="spellStart"/>
            <w:r w:rsidRPr="00A16335">
              <w:rPr>
                <w:rFonts w:ascii="Times New Roman" w:eastAsia="Times New Roman" w:hAnsi="Times New Roman"/>
                <w:sz w:val="20"/>
                <w:szCs w:val="20"/>
                <w:lang w:eastAsia="ru-RU"/>
              </w:rPr>
              <w:t>И.О.Ассоцир.проф</w:t>
            </w:r>
            <w:proofErr w:type="spellEnd"/>
            <w:r w:rsidRPr="00A16335">
              <w:rPr>
                <w:rFonts w:ascii="Times New Roman" w:eastAsia="Times New Roman" w:hAnsi="Times New Roman"/>
                <w:sz w:val="20"/>
                <w:szCs w:val="20"/>
                <w:lang w:eastAsia="ru-RU"/>
              </w:rPr>
              <w:t>.</w:t>
            </w:r>
          </w:p>
          <w:p w14:paraId="481338E4"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proofErr w:type="spellStart"/>
            <w:r w:rsidRPr="00A16335">
              <w:rPr>
                <w:rFonts w:ascii="Times New Roman" w:eastAsia="Times New Roman" w:hAnsi="Times New Roman"/>
                <w:sz w:val="20"/>
                <w:szCs w:val="20"/>
                <w:lang w:eastAsia="ru-RU"/>
              </w:rPr>
              <w:t>к.с.х.н</w:t>
            </w:r>
            <w:proofErr w:type="spellEnd"/>
            <w:r w:rsidRPr="00A16335">
              <w:rPr>
                <w:rFonts w:ascii="Times New Roman" w:eastAsia="Times New Roman" w:hAnsi="Times New Roman"/>
                <w:sz w:val="20"/>
                <w:szCs w:val="20"/>
                <w:lang w:eastAsia="ru-RU"/>
              </w:rPr>
              <w:t xml:space="preserve">. </w:t>
            </w:r>
            <w:proofErr w:type="gramStart"/>
            <w:r w:rsidRPr="00A16335">
              <w:rPr>
                <w:rFonts w:ascii="Times New Roman" w:eastAsia="Times New Roman" w:hAnsi="Times New Roman"/>
                <w:sz w:val="20"/>
                <w:szCs w:val="20"/>
                <w:lang w:eastAsia="ru-RU"/>
              </w:rPr>
              <w:t>кафедры  лесные</w:t>
            </w:r>
            <w:proofErr w:type="gramEnd"/>
            <w:r w:rsidRPr="00A16335">
              <w:rPr>
                <w:rFonts w:ascii="Times New Roman" w:eastAsia="Times New Roman" w:hAnsi="Times New Roman"/>
                <w:sz w:val="20"/>
                <w:szCs w:val="20"/>
                <w:lang w:eastAsia="ru-RU"/>
              </w:rPr>
              <w:t xml:space="preserve"> ресурсы и лесного хозяйство.</w:t>
            </w:r>
          </w:p>
          <w:p w14:paraId="247A6549"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proofErr w:type="spellStart"/>
            <w:r w:rsidRPr="00A16335">
              <w:rPr>
                <w:rFonts w:ascii="Times New Roman" w:eastAsia="Times New Roman" w:hAnsi="Times New Roman"/>
                <w:sz w:val="20"/>
                <w:szCs w:val="20"/>
                <w:lang w:eastAsia="ru-RU"/>
              </w:rPr>
              <w:t>КазАТУ</w:t>
            </w:r>
            <w:proofErr w:type="spellEnd"/>
            <w:r w:rsidRPr="00A16335">
              <w:rPr>
                <w:rFonts w:ascii="Times New Roman" w:eastAsia="Times New Roman" w:hAnsi="Times New Roman"/>
                <w:sz w:val="20"/>
                <w:szCs w:val="20"/>
                <w:lang w:eastAsia="ru-RU"/>
              </w:rPr>
              <w:t xml:space="preserve"> </w:t>
            </w:r>
            <w:proofErr w:type="spellStart"/>
            <w:r w:rsidRPr="00A16335">
              <w:rPr>
                <w:rFonts w:ascii="Times New Roman" w:eastAsia="Times New Roman" w:hAnsi="Times New Roman"/>
                <w:sz w:val="20"/>
                <w:szCs w:val="20"/>
                <w:lang w:eastAsia="ru-RU"/>
              </w:rPr>
              <w:t>им.С.Сейфуллина</w:t>
            </w:r>
            <w:proofErr w:type="spellEnd"/>
          </w:p>
          <w:p w14:paraId="068C6EED"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А. О. </w:t>
            </w:r>
            <w:proofErr w:type="spellStart"/>
            <w:r w:rsidRPr="00A16335">
              <w:rPr>
                <w:rFonts w:ascii="Times New Roman" w:eastAsia="Times New Roman" w:hAnsi="Times New Roman"/>
                <w:sz w:val="20"/>
                <w:szCs w:val="20"/>
                <w:lang w:eastAsia="ru-RU"/>
              </w:rPr>
              <w:t>Нурсултанова</w:t>
            </w:r>
            <w:proofErr w:type="spellEnd"/>
            <w:r w:rsidRPr="00A16335">
              <w:rPr>
                <w:rFonts w:ascii="Times New Roman" w:eastAsia="Times New Roman" w:hAnsi="Times New Roman"/>
                <w:sz w:val="20"/>
                <w:szCs w:val="20"/>
                <w:lang w:eastAsia="ru-RU"/>
              </w:rPr>
              <w:t>-</w:t>
            </w:r>
          </w:p>
          <w:p w14:paraId="54881F90"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Докторант</w:t>
            </w:r>
          </w:p>
          <w:p w14:paraId="052FAA43" w14:textId="77777777" w:rsidR="007C3E4C" w:rsidRPr="00A16335" w:rsidRDefault="007C3E4C" w:rsidP="007C3E4C">
            <w:pPr>
              <w:spacing w:after="0" w:line="240" w:lineRule="auto"/>
              <w:jc w:val="both"/>
              <w:rPr>
                <w:rFonts w:ascii="Times New Roman" w:eastAsia="Times New Roman" w:hAnsi="Times New Roman"/>
                <w:sz w:val="20"/>
                <w:szCs w:val="20"/>
                <w:lang w:eastAsia="ru-RU"/>
              </w:rPr>
            </w:pPr>
            <w:proofErr w:type="gramStart"/>
            <w:r w:rsidRPr="00A16335">
              <w:rPr>
                <w:rFonts w:ascii="Times New Roman" w:eastAsia="Times New Roman" w:hAnsi="Times New Roman"/>
                <w:sz w:val="20"/>
                <w:szCs w:val="20"/>
                <w:lang w:eastAsia="ru-RU"/>
              </w:rPr>
              <w:t>кафедры  лесные</w:t>
            </w:r>
            <w:proofErr w:type="gramEnd"/>
            <w:r w:rsidRPr="00A16335">
              <w:rPr>
                <w:rFonts w:ascii="Times New Roman" w:eastAsia="Times New Roman" w:hAnsi="Times New Roman"/>
                <w:sz w:val="20"/>
                <w:szCs w:val="20"/>
                <w:lang w:eastAsia="ru-RU"/>
              </w:rPr>
              <w:t xml:space="preserve"> ресурсы и лесного хозяйство, Казахский агротехнический университет им. </w:t>
            </w:r>
            <w:proofErr w:type="spellStart"/>
            <w:r w:rsidRPr="00A16335">
              <w:rPr>
                <w:rFonts w:ascii="Times New Roman" w:eastAsia="Times New Roman" w:hAnsi="Times New Roman"/>
                <w:sz w:val="20"/>
                <w:szCs w:val="20"/>
                <w:lang w:eastAsia="ru-RU"/>
              </w:rPr>
              <w:t>С.Сейфуллина</w:t>
            </w:r>
            <w:proofErr w:type="spellEnd"/>
          </w:p>
        </w:tc>
        <w:tc>
          <w:tcPr>
            <w:tcW w:w="1843" w:type="dxa"/>
          </w:tcPr>
          <w:p w14:paraId="10A382BE" w14:textId="77777777" w:rsidR="00B62DD6" w:rsidRPr="00A16335" w:rsidRDefault="00B62DD6" w:rsidP="00B62DD6">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Ж.Т. </w:t>
            </w:r>
            <w:proofErr w:type="spellStart"/>
            <w:r w:rsidRPr="00A16335">
              <w:rPr>
                <w:rFonts w:ascii="Times New Roman" w:eastAsia="Times New Roman" w:hAnsi="Times New Roman"/>
                <w:sz w:val="20"/>
                <w:szCs w:val="20"/>
                <w:lang w:eastAsia="ru-RU"/>
              </w:rPr>
              <w:t>Сартбаев</w:t>
            </w:r>
            <w:proofErr w:type="spellEnd"/>
            <w:r w:rsidRPr="00A16335">
              <w:rPr>
                <w:rFonts w:ascii="Times New Roman" w:eastAsia="Times New Roman" w:hAnsi="Times New Roman"/>
                <w:sz w:val="20"/>
                <w:szCs w:val="20"/>
                <w:lang w:eastAsia="ru-RU"/>
              </w:rPr>
              <w:t>- Руководитель отдела науки,</w:t>
            </w:r>
          </w:p>
          <w:p w14:paraId="6BDB618D" w14:textId="77777777" w:rsidR="00B62DD6" w:rsidRPr="00A16335" w:rsidRDefault="00B62DD6" w:rsidP="00B62DD6">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 xml:space="preserve">Д.Х. </w:t>
            </w:r>
            <w:proofErr w:type="spellStart"/>
            <w:r w:rsidRPr="00A16335">
              <w:rPr>
                <w:rFonts w:ascii="Times New Roman" w:eastAsia="Times New Roman" w:hAnsi="Times New Roman"/>
                <w:sz w:val="20"/>
                <w:szCs w:val="20"/>
                <w:lang w:eastAsia="ru-RU"/>
              </w:rPr>
              <w:t>Нурумов</w:t>
            </w:r>
            <w:proofErr w:type="spellEnd"/>
            <w:proofErr w:type="gramStart"/>
            <w:r w:rsidRPr="00A16335">
              <w:rPr>
                <w:rFonts w:ascii="Times New Roman" w:eastAsia="Times New Roman" w:hAnsi="Times New Roman"/>
                <w:sz w:val="20"/>
                <w:szCs w:val="20"/>
                <w:lang w:eastAsia="ru-RU"/>
              </w:rPr>
              <w:t>-  старший</w:t>
            </w:r>
            <w:proofErr w:type="gramEnd"/>
            <w:r w:rsidRPr="00A16335">
              <w:rPr>
                <w:rFonts w:ascii="Times New Roman" w:eastAsia="Times New Roman" w:hAnsi="Times New Roman"/>
                <w:sz w:val="20"/>
                <w:szCs w:val="20"/>
                <w:lang w:eastAsia="ru-RU"/>
              </w:rPr>
              <w:t xml:space="preserve"> научный сотрудник.</w:t>
            </w:r>
          </w:p>
          <w:p w14:paraId="5A3A56B5"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p>
          <w:p w14:paraId="0B1D3A98"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p>
        </w:tc>
        <w:tc>
          <w:tcPr>
            <w:tcW w:w="2976" w:type="dxa"/>
          </w:tcPr>
          <w:p w14:paraId="7B5D8EB7"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Изучение особенностей географических, природных и климатических условий территории;</w:t>
            </w:r>
          </w:p>
          <w:p w14:paraId="4F38F6D8"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Определение климатических изменений по годовым кольцам дендрохронологическими методами.</w:t>
            </w:r>
          </w:p>
          <w:p w14:paraId="576299C1"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Составление вековой исторической хронологии Ясеневой рощи;</w:t>
            </w:r>
          </w:p>
          <w:p w14:paraId="7CB1606B"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p>
        </w:tc>
        <w:tc>
          <w:tcPr>
            <w:tcW w:w="3261" w:type="dxa"/>
          </w:tcPr>
          <w:p w14:paraId="3BCCEADF"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Будут определено влияние изменения климата на лесные насаждения дендрохронологическими методами с учетом особенностей географического положения Ясеневой рощи;</w:t>
            </w:r>
          </w:p>
          <w:p w14:paraId="3F5B4C8C"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Будут составлена</w:t>
            </w:r>
          </w:p>
          <w:p w14:paraId="2C94610A"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вековая историческая хронология Ясеневой рощи;</w:t>
            </w:r>
          </w:p>
          <w:p w14:paraId="535B8FBA"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Будут представлены</w:t>
            </w:r>
          </w:p>
          <w:p w14:paraId="7AA5BD44" w14:textId="77777777" w:rsidR="007C3E4C" w:rsidRPr="00A16335" w:rsidRDefault="007C3E4C" w:rsidP="004342E4">
            <w:pPr>
              <w:spacing w:after="0" w:line="240" w:lineRule="auto"/>
              <w:jc w:val="both"/>
              <w:rPr>
                <w:rFonts w:ascii="Times New Roman" w:eastAsia="Times New Roman" w:hAnsi="Times New Roman"/>
                <w:sz w:val="20"/>
                <w:szCs w:val="20"/>
                <w:lang w:eastAsia="ru-RU"/>
              </w:rPr>
            </w:pPr>
            <w:r w:rsidRPr="00A16335">
              <w:rPr>
                <w:rFonts w:ascii="Times New Roman" w:eastAsia="Times New Roman" w:hAnsi="Times New Roman"/>
                <w:sz w:val="20"/>
                <w:szCs w:val="20"/>
                <w:lang w:eastAsia="ru-RU"/>
              </w:rPr>
              <w:t>точные сведения о исторической ценности Ясеневой рощи.</w:t>
            </w:r>
          </w:p>
        </w:tc>
      </w:tr>
    </w:tbl>
    <w:p w14:paraId="0D6C81CB" w14:textId="77777777" w:rsidR="0013010F" w:rsidRPr="00A16335" w:rsidRDefault="0013010F" w:rsidP="000F3B92">
      <w:pPr>
        <w:shd w:val="clear" w:color="auto" w:fill="FFFFFF"/>
        <w:spacing w:after="0" w:line="240" w:lineRule="auto"/>
        <w:ind w:right="-1" w:firstLine="709"/>
        <w:jc w:val="both"/>
        <w:rPr>
          <w:rFonts w:ascii="Times New Roman" w:eastAsia="Consolas" w:hAnsi="Times New Roman" w:cs="Times New Roman"/>
          <w:sz w:val="24"/>
          <w:szCs w:val="24"/>
          <w:lang w:eastAsia="ru-RU"/>
        </w:rPr>
      </w:pPr>
    </w:p>
    <w:p w14:paraId="16BBFF26" w14:textId="77777777" w:rsidR="00815951" w:rsidRPr="00A16335" w:rsidRDefault="00815951" w:rsidP="000F3B92">
      <w:pPr>
        <w:shd w:val="clear" w:color="auto" w:fill="FFFFFF"/>
        <w:spacing w:after="0" w:line="240" w:lineRule="auto"/>
        <w:ind w:right="-1" w:firstLine="709"/>
        <w:jc w:val="both"/>
        <w:rPr>
          <w:rFonts w:ascii="Times New Roman" w:eastAsia="Consolas" w:hAnsi="Times New Roman" w:cs="Times New Roman"/>
          <w:sz w:val="24"/>
          <w:szCs w:val="24"/>
          <w:lang w:eastAsia="ru-RU"/>
        </w:rPr>
        <w:sectPr w:rsidR="00815951" w:rsidRPr="00A16335" w:rsidSect="007C3E4C">
          <w:pgSz w:w="16838" w:h="11906" w:orient="landscape"/>
          <w:pgMar w:top="1702" w:right="1134" w:bottom="1701" w:left="1134" w:header="709" w:footer="709" w:gutter="0"/>
          <w:cols w:space="708"/>
          <w:titlePg/>
          <w:docGrid w:linePitch="360"/>
        </w:sectPr>
      </w:pPr>
    </w:p>
    <w:p w14:paraId="45380356" w14:textId="77777777" w:rsidR="00CE72B5" w:rsidRPr="00A16335" w:rsidRDefault="00CE72B5" w:rsidP="00CE72B5">
      <w:pPr>
        <w:pStyle w:val="a7"/>
        <w:numPr>
          <w:ilvl w:val="0"/>
          <w:numId w:val="11"/>
        </w:numPr>
        <w:shd w:val="clear" w:color="auto" w:fill="FFFFFF"/>
        <w:tabs>
          <w:tab w:val="left" w:pos="851"/>
        </w:tabs>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lastRenderedPageBreak/>
        <w:t>Исследование биоразнообразия млекопитающих с использованием фотоловушек, проведение мониторинга и учета животных;</w:t>
      </w:r>
    </w:p>
    <w:p w14:paraId="10E4CC5E" w14:textId="77777777" w:rsidR="008166FF" w:rsidRPr="00A16335" w:rsidRDefault="008166FF" w:rsidP="00545B4E">
      <w:pPr>
        <w:pStyle w:val="a7"/>
        <w:numPr>
          <w:ilvl w:val="0"/>
          <w:numId w:val="11"/>
        </w:numPr>
        <w:shd w:val="clear" w:color="auto" w:fill="FFFFFF"/>
        <w:tabs>
          <w:tab w:val="left" w:pos="851"/>
        </w:tabs>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Мониторинг и учет птиц, определение их среды обитания (продолжение темы 2018</w:t>
      </w:r>
      <w:r w:rsidR="00D403DD"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2022 гг.);</w:t>
      </w:r>
    </w:p>
    <w:p w14:paraId="3480E89F" w14:textId="77777777" w:rsidR="008166FF" w:rsidRPr="00A16335" w:rsidRDefault="008166FF" w:rsidP="00545B4E">
      <w:pPr>
        <w:pStyle w:val="a7"/>
        <w:numPr>
          <w:ilvl w:val="0"/>
          <w:numId w:val="11"/>
        </w:numPr>
        <w:shd w:val="clear" w:color="auto" w:fill="FFFFFF"/>
        <w:tabs>
          <w:tab w:val="left" w:pos="851"/>
        </w:tabs>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Оценка влияния природно-климатических факторов на лесные насаждения в реликтовой ясеневой роще.</w:t>
      </w:r>
    </w:p>
    <w:p w14:paraId="5068F7A0" w14:textId="77777777" w:rsidR="002C0564" w:rsidRPr="00A16335" w:rsidRDefault="002C0564"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Для ведения ежегодной «Летописи природы» на территории парка установлены пробные площадки: </w:t>
      </w:r>
      <w:r w:rsidR="00781B5D" w:rsidRPr="00A16335">
        <w:rPr>
          <w:rFonts w:ascii="Times New Roman" w:eastAsia="Consolas" w:hAnsi="Times New Roman" w:cs="Times New Roman"/>
          <w:sz w:val="24"/>
          <w:szCs w:val="24"/>
          <w:lang w:eastAsia="ru-RU"/>
        </w:rPr>
        <w:t>1</w:t>
      </w:r>
      <w:r w:rsidRPr="00A16335">
        <w:rPr>
          <w:rFonts w:ascii="Times New Roman" w:eastAsia="Consolas" w:hAnsi="Times New Roman" w:cs="Times New Roman"/>
          <w:sz w:val="24"/>
          <w:szCs w:val="24"/>
          <w:lang w:eastAsia="ru-RU"/>
        </w:rPr>
        <w:t xml:space="preserve"> – для наблюдения за насекомыми, </w:t>
      </w:r>
      <w:r w:rsidR="00781B5D" w:rsidRPr="00A16335">
        <w:rPr>
          <w:rFonts w:ascii="Times New Roman" w:eastAsia="Consolas" w:hAnsi="Times New Roman" w:cs="Times New Roman"/>
          <w:sz w:val="24"/>
          <w:szCs w:val="24"/>
          <w:lang w:eastAsia="ru-RU"/>
        </w:rPr>
        <w:t>5</w:t>
      </w:r>
      <w:r w:rsidRPr="00A16335">
        <w:rPr>
          <w:rFonts w:ascii="Times New Roman" w:eastAsia="Consolas" w:hAnsi="Times New Roman" w:cs="Times New Roman"/>
          <w:sz w:val="24"/>
          <w:szCs w:val="24"/>
          <w:lang w:eastAsia="ru-RU"/>
        </w:rPr>
        <w:t xml:space="preserve"> – за растениями и </w:t>
      </w:r>
      <w:r w:rsidR="00781B5D" w:rsidRPr="00A16335">
        <w:rPr>
          <w:rFonts w:ascii="Times New Roman" w:eastAsia="Consolas" w:hAnsi="Times New Roman" w:cs="Times New Roman"/>
          <w:sz w:val="24"/>
          <w:szCs w:val="24"/>
          <w:lang w:eastAsia="ru-RU"/>
        </w:rPr>
        <w:t>1</w:t>
      </w:r>
      <w:r w:rsidRPr="00A16335">
        <w:rPr>
          <w:rFonts w:ascii="Times New Roman" w:eastAsia="Consolas" w:hAnsi="Times New Roman" w:cs="Times New Roman"/>
          <w:sz w:val="24"/>
          <w:szCs w:val="24"/>
          <w:lang w:eastAsia="ru-RU"/>
        </w:rPr>
        <w:t xml:space="preserve"> – за земноводными. Сбор первичных данных и наблюдений осуществляется государственными инспекторами по методикам, разработанным научными сотрудниками. Каждый инспектор проводит наблюдения на закреплённом обходе, а собранные материалы передаются в отдел науки, где обрабатываются и включаются в «Летопись природы»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p>
    <w:p w14:paraId="65F08320" w14:textId="77777777" w:rsidR="008166FF" w:rsidRPr="00A16335" w:rsidRDefault="008166FF" w:rsidP="003C7C3B">
      <w:pPr>
        <w:shd w:val="clear" w:color="auto" w:fill="FFFFFF"/>
        <w:spacing w:after="0" w:line="240" w:lineRule="auto"/>
        <w:ind w:right="-1" w:firstLine="567"/>
        <w:jc w:val="both"/>
        <w:rPr>
          <w:rFonts w:ascii="Times New Roman" w:eastAsia="Consolas" w:hAnsi="Times New Roman" w:cs="Times New Roman"/>
          <w:i/>
          <w:sz w:val="24"/>
          <w:szCs w:val="24"/>
          <w:lang w:eastAsia="ru-RU"/>
        </w:rPr>
      </w:pPr>
      <w:r w:rsidRPr="00A16335">
        <w:rPr>
          <w:rFonts w:ascii="Times New Roman" w:eastAsia="Consolas" w:hAnsi="Times New Roman" w:cs="Times New Roman"/>
          <w:i/>
          <w:sz w:val="24"/>
          <w:szCs w:val="24"/>
          <w:lang w:eastAsia="ru-RU"/>
        </w:rPr>
        <w:t>Мониторинг природных процессов и фиксация результатов в «Летописи природы»</w:t>
      </w:r>
    </w:p>
    <w:p w14:paraId="56E33FD6" w14:textId="77777777" w:rsidR="008166FF" w:rsidRPr="00A16335" w:rsidRDefault="008F0ADC"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2023-2027 гг. проводятся исследовательские работы по теме мониторинга и регистрации результатов природных процессов в «Летописи природы», отражённой в плане научно-исследовательских работ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на 2018-2022 годы. В рамках мониторинга анализируется информация о метеорологических изменениях, фиксируются данные о среднем уровне воды реки </w:t>
      </w:r>
      <w:proofErr w:type="spellStart"/>
      <w:r w:rsidRPr="00A16335">
        <w:rPr>
          <w:rFonts w:ascii="Times New Roman" w:eastAsia="Consolas" w:hAnsi="Times New Roman" w:cs="Times New Roman"/>
          <w:sz w:val="24"/>
          <w:szCs w:val="24"/>
          <w:lang w:eastAsia="ru-RU"/>
        </w:rPr>
        <w:t>Чарын</w:t>
      </w:r>
      <w:proofErr w:type="spellEnd"/>
      <w:r w:rsidRPr="00A16335">
        <w:rPr>
          <w:rFonts w:ascii="Times New Roman" w:eastAsia="Consolas" w:hAnsi="Times New Roman" w:cs="Times New Roman"/>
          <w:sz w:val="24"/>
          <w:szCs w:val="24"/>
          <w:lang w:eastAsia="ru-RU"/>
        </w:rPr>
        <w:t xml:space="preserve">, а также отслеживается динамика численности животных. Полученные результаты позволят оценить тенденции изменений природных условий и биотического разнообразия на территории парка, что способствует планированию природоохранных мероприятий и обеспечению устойчивого функционирования экосистем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p>
    <w:p w14:paraId="6714CD15"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i/>
          <w:iCs/>
          <w:sz w:val="24"/>
          <w:szCs w:val="24"/>
          <w:lang w:eastAsia="ru-RU"/>
        </w:rPr>
      </w:pPr>
      <w:r w:rsidRPr="00A16335">
        <w:rPr>
          <w:rFonts w:ascii="Times New Roman" w:eastAsia="Consolas" w:hAnsi="Times New Roman" w:cs="Times New Roman"/>
          <w:i/>
          <w:iCs/>
          <w:sz w:val="24"/>
          <w:szCs w:val="24"/>
          <w:lang w:eastAsia="ru-RU"/>
        </w:rPr>
        <w:t>Изучение биологического разнообразия древесно-кустарниковой растительности на территории парка.</w:t>
      </w:r>
    </w:p>
    <w:p w14:paraId="240C7E64"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Особое значение в формировании флористического состава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имеет кустарниковая растительность горного массива </w:t>
      </w:r>
      <w:proofErr w:type="spellStart"/>
      <w:r w:rsidR="003C7C3B" w:rsidRPr="00A16335">
        <w:rPr>
          <w:rFonts w:ascii="Times New Roman" w:eastAsia="Consolas" w:hAnsi="Times New Roman" w:cs="Times New Roman"/>
          <w:sz w:val="24"/>
          <w:szCs w:val="24"/>
          <w:lang w:eastAsia="ru-RU"/>
        </w:rPr>
        <w:t>Улкен</w:t>
      </w:r>
      <w:proofErr w:type="spellEnd"/>
      <w:r w:rsidR="003C7C3B" w:rsidRPr="00A16335">
        <w:rPr>
          <w:rFonts w:ascii="Times New Roman" w:eastAsia="Consolas" w:hAnsi="Times New Roman" w:cs="Times New Roman"/>
          <w:sz w:val="24"/>
          <w:szCs w:val="24"/>
          <w:lang w:eastAsia="ru-RU"/>
        </w:rPr>
        <w:t xml:space="preserve"> </w:t>
      </w:r>
      <w:proofErr w:type="spellStart"/>
      <w:r w:rsidR="003C7C3B" w:rsidRPr="00A16335">
        <w:rPr>
          <w:rFonts w:ascii="Times New Roman" w:eastAsia="Consolas" w:hAnsi="Times New Roman" w:cs="Times New Roman"/>
          <w:sz w:val="24"/>
          <w:szCs w:val="24"/>
          <w:lang w:eastAsia="ru-RU"/>
        </w:rPr>
        <w:t>Бугыты</w:t>
      </w:r>
      <w:proofErr w:type="spellEnd"/>
      <w:r w:rsidRPr="00A16335">
        <w:rPr>
          <w:rFonts w:ascii="Times New Roman" w:eastAsia="Consolas" w:hAnsi="Times New Roman" w:cs="Times New Roman"/>
          <w:sz w:val="24"/>
          <w:szCs w:val="24"/>
          <w:lang w:eastAsia="ru-RU"/>
        </w:rPr>
        <w:t xml:space="preserve">. Кустарниковые сообщества здесь распространены на относительно небольших участках, приуроченных к различным экологическим условиям, и образуют устойчивые </w:t>
      </w:r>
      <w:proofErr w:type="spellStart"/>
      <w:r w:rsidRPr="00A16335">
        <w:rPr>
          <w:rFonts w:ascii="Times New Roman" w:eastAsia="Consolas" w:hAnsi="Times New Roman" w:cs="Times New Roman"/>
          <w:sz w:val="24"/>
          <w:szCs w:val="24"/>
          <w:lang w:eastAsia="ru-RU"/>
        </w:rPr>
        <w:t>фитоценотические</w:t>
      </w:r>
      <w:proofErr w:type="spellEnd"/>
      <w:r w:rsidRPr="00A16335">
        <w:rPr>
          <w:rFonts w:ascii="Times New Roman" w:eastAsia="Consolas" w:hAnsi="Times New Roman" w:cs="Times New Roman"/>
          <w:sz w:val="24"/>
          <w:szCs w:val="24"/>
          <w:lang w:eastAsia="ru-RU"/>
        </w:rPr>
        <w:t xml:space="preserve"> ассоциации.</w:t>
      </w:r>
    </w:p>
    <w:p w14:paraId="0E597B0D"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В верхней части гор преобладают такие виды кустарников, как кизильник многоцветковый (</w:t>
      </w:r>
      <w:proofErr w:type="spellStart"/>
      <w:r w:rsidRPr="00A16335">
        <w:rPr>
          <w:rFonts w:ascii="Times New Roman" w:eastAsia="Consolas" w:hAnsi="Times New Roman" w:cs="Times New Roman"/>
          <w:i/>
          <w:sz w:val="24"/>
          <w:szCs w:val="24"/>
          <w:lang w:eastAsia="ru-RU"/>
        </w:rPr>
        <w:t>Cotoneaster</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multiflorus</w:t>
      </w:r>
      <w:proofErr w:type="spellEnd"/>
      <w:r w:rsidRPr="00A16335">
        <w:rPr>
          <w:rFonts w:ascii="Times New Roman" w:eastAsia="Consolas" w:hAnsi="Times New Roman" w:cs="Times New Roman"/>
          <w:i/>
          <w:sz w:val="24"/>
          <w:szCs w:val="24"/>
          <w:lang w:eastAsia="ru-RU"/>
        </w:rPr>
        <w:t xml:space="preserve"> Bunge</w:t>
      </w:r>
      <w:r w:rsidRPr="00A16335">
        <w:rPr>
          <w:rFonts w:ascii="Times New Roman" w:eastAsia="Consolas" w:hAnsi="Times New Roman" w:cs="Times New Roman"/>
          <w:sz w:val="24"/>
          <w:szCs w:val="24"/>
          <w:lang w:eastAsia="ru-RU"/>
        </w:rPr>
        <w:t>), шиповник Альберта (</w:t>
      </w:r>
      <w:r w:rsidRPr="00A16335">
        <w:rPr>
          <w:rFonts w:ascii="Times New Roman" w:eastAsia="Consolas" w:hAnsi="Times New Roman" w:cs="Times New Roman"/>
          <w:i/>
          <w:sz w:val="24"/>
          <w:szCs w:val="24"/>
          <w:lang w:eastAsia="ru-RU"/>
        </w:rPr>
        <w:t xml:space="preserve">Rosa </w:t>
      </w:r>
      <w:proofErr w:type="spellStart"/>
      <w:r w:rsidRPr="00A16335">
        <w:rPr>
          <w:rFonts w:ascii="Times New Roman" w:eastAsia="Consolas" w:hAnsi="Times New Roman" w:cs="Times New Roman"/>
          <w:i/>
          <w:sz w:val="24"/>
          <w:szCs w:val="24"/>
          <w:lang w:eastAsia="ru-RU"/>
        </w:rPr>
        <w:t>alberti</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Regel</w:t>
      </w:r>
      <w:proofErr w:type="spellEnd"/>
      <w:r w:rsidRPr="00A16335">
        <w:rPr>
          <w:rFonts w:ascii="Times New Roman" w:eastAsia="Consolas" w:hAnsi="Times New Roman" w:cs="Times New Roman"/>
          <w:sz w:val="24"/>
          <w:szCs w:val="24"/>
          <w:lang w:eastAsia="ru-RU"/>
        </w:rPr>
        <w:t xml:space="preserve">), шиповник </w:t>
      </w:r>
      <w:proofErr w:type="spellStart"/>
      <w:r w:rsidRPr="00A16335">
        <w:rPr>
          <w:rFonts w:ascii="Times New Roman" w:eastAsia="Consolas" w:hAnsi="Times New Roman" w:cs="Times New Roman"/>
          <w:sz w:val="24"/>
          <w:szCs w:val="24"/>
          <w:lang w:eastAsia="ru-RU"/>
        </w:rPr>
        <w:t>плоскошипый</w:t>
      </w:r>
      <w:proofErr w:type="spellEnd"/>
      <w:r w:rsidRPr="00A16335">
        <w:rPr>
          <w:rFonts w:ascii="Times New Roman" w:eastAsia="Consolas" w:hAnsi="Times New Roman" w:cs="Times New Roman"/>
          <w:sz w:val="24"/>
          <w:szCs w:val="24"/>
          <w:lang w:eastAsia="ru-RU"/>
        </w:rPr>
        <w:t xml:space="preserve"> (</w:t>
      </w:r>
      <w:r w:rsidRPr="00A16335">
        <w:rPr>
          <w:rFonts w:ascii="Times New Roman" w:eastAsia="Consolas" w:hAnsi="Times New Roman" w:cs="Times New Roman"/>
          <w:i/>
          <w:sz w:val="24"/>
          <w:szCs w:val="24"/>
          <w:lang w:eastAsia="ru-RU"/>
        </w:rPr>
        <w:t xml:space="preserve">Rosa </w:t>
      </w:r>
      <w:proofErr w:type="spellStart"/>
      <w:r w:rsidRPr="00A16335">
        <w:rPr>
          <w:rFonts w:ascii="Times New Roman" w:eastAsia="Consolas" w:hAnsi="Times New Roman" w:cs="Times New Roman"/>
          <w:i/>
          <w:sz w:val="24"/>
          <w:szCs w:val="24"/>
          <w:lang w:eastAsia="ru-RU"/>
        </w:rPr>
        <w:t>platyacantha</w:t>
      </w:r>
      <w:proofErr w:type="spellEnd"/>
      <w:r w:rsidRPr="00A16335">
        <w:rPr>
          <w:rFonts w:ascii="Times New Roman" w:eastAsia="Consolas" w:hAnsi="Times New Roman" w:cs="Times New Roman"/>
          <w:sz w:val="24"/>
          <w:szCs w:val="24"/>
          <w:lang w:eastAsia="ru-RU"/>
        </w:rPr>
        <w:t xml:space="preserve">), таволга </w:t>
      </w:r>
      <w:proofErr w:type="spellStart"/>
      <w:r w:rsidRPr="00A16335">
        <w:rPr>
          <w:rFonts w:ascii="Times New Roman" w:eastAsia="Consolas" w:hAnsi="Times New Roman" w:cs="Times New Roman"/>
          <w:sz w:val="24"/>
          <w:szCs w:val="24"/>
          <w:lang w:eastAsia="ru-RU"/>
        </w:rPr>
        <w:t>зверобоелистная</w:t>
      </w:r>
      <w:proofErr w:type="spellEnd"/>
      <w:r w:rsidRPr="00A16335">
        <w:rPr>
          <w:rFonts w:ascii="Times New Roman" w:eastAsia="Consolas" w:hAnsi="Times New Roman" w:cs="Times New Roman"/>
          <w:sz w:val="24"/>
          <w:szCs w:val="24"/>
          <w:lang w:eastAsia="ru-RU"/>
        </w:rPr>
        <w:t xml:space="preserve"> (</w:t>
      </w:r>
      <w:r w:rsidRPr="00A16335">
        <w:rPr>
          <w:rFonts w:ascii="Times New Roman" w:eastAsia="Consolas" w:hAnsi="Times New Roman" w:cs="Times New Roman"/>
          <w:i/>
          <w:sz w:val="24"/>
          <w:szCs w:val="24"/>
          <w:lang w:eastAsia="ru-RU"/>
        </w:rPr>
        <w:t xml:space="preserve">Spiraea </w:t>
      </w:r>
      <w:proofErr w:type="spellStart"/>
      <w:r w:rsidRPr="00A16335">
        <w:rPr>
          <w:rFonts w:ascii="Times New Roman" w:eastAsia="Consolas" w:hAnsi="Times New Roman" w:cs="Times New Roman"/>
          <w:i/>
          <w:sz w:val="24"/>
          <w:szCs w:val="24"/>
          <w:lang w:eastAsia="ru-RU"/>
        </w:rPr>
        <w:t>hypericifolia</w:t>
      </w:r>
      <w:proofErr w:type="spellEnd"/>
      <w:r w:rsidRPr="00A16335">
        <w:rPr>
          <w:rFonts w:ascii="Times New Roman" w:eastAsia="Consolas" w:hAnsi="Times New Roman" w:cs="Times New Roman"/>
          <w:sz w:val="24"/>
          <w:szCs w:val="24"/>
          <w:lang w:eastAsia="ru-RU"/>
        </w:rPr>
        <w:t xml:space="preserve"> L.) и таволга волосистоплодная (</w:t>
      </w:r>
      <w:r w:rsidRPr="00A16335">
        <w:rPr>
          <w:rFonts w:ascii="Times New Roman" w:eastAsia="Consolas" w:hAnsi="Times New Roman" w:cs="Times New Roman"/>
          <w:i/>
          <w:sz w:val="24"/>
          <w:szCs w:val="24"/>
          <w:lang w:eastAsia="ru-RU"/>
        </w:rPr>
        <w:t xml:space="preserve">Spiraea </w:t>
      </w:r>
      <w:proofErr w:type="spellStart"/>
      <w:r w:rsidRPr="00A16335">
        <w:rPr>
          <w:rFonts w:ascii="Times New Roman" w:eastAsia="Consolas" w:hAnsi="Times New Roman" w:cs="Times New Roman"/>
          <w:i/>
          <w:sz w:val="24"/>
          <w:szCs w:val="24"/>
          <w:lang w:eastAsia="ru-RU"/>
        </w:rPr>
        <w:t>lasiocarpa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Kar</w:t>
      </w:r>
      <w:proofErr w:type="spellEnd"/>
      <w:r w:rsidRPr="00A16335">
        <w:rPr>
          <w:rFonts w:ascii="Times New Roman" w:eastAsia="Consolas" w:hAnsi="Times New Roman" w:cs="Times New Roman"/>
          <w:i/>
          <w:sz w:val="24"/>
          <w:szCs w:val="24"/>
          <w:lang w:eastAsia="ru-RU"/>
        </w:rPr>
        <w:t xml:space="preserve">. &amp; </w:t>
      </w:r>
      <w:proofErr w:type="spellStart"/>
      <w:r w:rsidRPr="00A16335">
        <w:rPr>
          <w:rFonts w:ascii="Times New Roman" w:eastAsia="Consolas" w:hAnsi="Times New Roman" w:cs="Times New Roman"/>
          <w:i/>
          <w:sz w:val="24"/>
          <w:szCs w:val="24"/>
          <w:lang w:eastAsia="ru-RU"/>
        </w:rPr>
        <w:t>Kir</w:t>
      </w:r>
      <w:proofErr w:type="spellEnd"/>
      <w:r w:rsidRPr="00A16335">
        <w:rPr>
          <w:rFonts w:ascii="Times New Roman" w:eastAsia="Consolas" w:hAnsi="Times New Roman" w:cs="Times New Roman"/>
          <w:sz w:val="24"/>
          <w:szCs w:val="24"/>
          <w:lang w:eastAsia="ru-RU"/>
        </w:rPr>
        <w:t>.).</w:t>
      </w:r>
    </w:p>
    <w:p w14:paraId="19D26875"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Каменистые ущелья заняты </w:t>
      </w:r>
      <w:proofErr w:type="spellStart"/>
      <w:r w:rsidRPr="00A16335">
        <w:rPr>
          <w:rFonts w:ascii="Times New Roman" w:eastAsia="Consolas" w:hAnsi="Times New Roman" w:cs="Times New Roman"/>
          <w:sz w:val="24"/>
          <w:szCs w:val="24"/>
          <w:lang w:eastAsia="ru-RU"/>
        </w:rPr>
        <w:t>петрофитными</w:t>
      </w:r>
      <w:proofErr w:type="spellEnd"/>
      <w:r w:rsidRPr="00A16335">
        <w:rPr>
          <w:rFonts w:ascii="Times New Roman" w:eastAsia="Consolas" w:hAnsi="Times New Roman" w:cs="Times New Roman"/>
          <w:sz w:val="24"/>
          <w:szCs w:val="24"/>
          <w:lang w:eastAsia="ru-RU"/>
        </w:rPr>
        <w:t xml:space="preserve"> кустарниковыми сообществами, представленными вишней Тянь-Шаньской (</w:t>
      </w:r>
      <w:proofErr w:type="spellStart"/>
      <w:r w:rsidRPr="00A16335">
        <w:rPr>
          <w:rFonts w:ascii="Times New Roman" w:eastAsia="Consolas" w:hAnsi="Times New Roman" w:cs="Times New Roman"/>
          <w:i/>
          <w:sz w:val="24"/>
          <w:szCs w:val="24"/>
          <w:lang w:eastAsia="ru-RU"/>
        </w:rPr>
        <w:t>Cerasus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tianschanica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Pojark</w:t>
      </w:r>
      <w:proofErr w:type="spellEnd"/>
      <w:r w:rsidRPr="00A16335">
        <w:rPr>
          <w:rFonts w:ascii="Times New Roman" w:eastAsia="Consolas" w:hAnsi="Times New Roman" w:cs="Times New Roman"/>
          <w:i/>
          <w:sz w:val="24"/>
          <w:szCs w:val="24"/>
          <w:lang w:eastAsia="ru-RU"/>
        </w:rPr>
        <w:t>.</w:t>
      </w:r>
      <w:r w:rsidRPr="00A16335">
        <w:rPr>
          <w:rFonts w:ascii="Times New Roman" w:eastAsia="Consolas" w:hAnsi="Times New Roman" w:cs="Times New Roman"/>
          <w:sz w:val="24"/>
          <w:szCs w:val="24"/>
          <w:lang w:eastAsia="ru-RU"/>
        </w:rPr>
        <w:t>), курчавкой отогнутой (</w:t>
      </w:r>
      <w:proofErr w:type="spellStart"/>
      <w:r w:rsidRPr="00A16335">
        <w:rPr>
          <w:rFonts w:ascii="Times New Roman" w:eastAsia="Consolas" w:hAnsi="Times New Roman" w:cs="Times New Roman"/>
          <w:i/>
          <w:sz w:val="24"/>
          <w:szCs w:val="24"/>
          <w:lang w:eastAsia="ru-RU"/>
        </w:rPr>
        <w:t>Atraphaxis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replicata</w:t>
      </w:r>
      <w:proofErr w:type="spellEnd"/>
      <w:r w:rsidRPr="00A16335">
        <w:rPr>
          <w:rFonts w:ascii="Times New Roman" w:eastAsia="Consolas" w:hAnsi="Times New Roman" w:cs="Times New Roman"/>
          <w:sz w:val="24"/>
          <w:szCs w:val="24"/>
          <w:lang w:eastAsia="ru-RU"/>
        </w:rPr>
        <w:t>), а также караганой балхашской (</w:t>
      </w:r>
      <w:proofErr w:type="spellStart"/>
      <w:r w:rsidRPr="00A16335">
        <w:rPr>
          <w:rFonts w:ascii="Times New Roman" w:eastAsia="Consolas" w:hAnsi="Times New Roman" w:cs="Times New Roman"/>
          <w:i/>
          <w:sz w:val="24"/>
          <w:szCs w:val="24"/>
          <w:lang w:eastAsia="ru-RU"/>
        </w:rPr>
        <w:t>Caragana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balchaschensis</w:t>
      </w:r>
      <w:proofErr w:type="spellEnd"/>
      <w:r w:rsidRPr="00A16335">
        <w:rPr>
          <w:rFonts w:ascii="Times New Roman" w:eastAsia="Consolas" w:hAnsi="Times New Roman" w:cs="Times New Roman"/>
          <w:sz w:val="24"/>
          <w:szCs w:val="24"/>
          <w:lang w:eastAsia="ru-RU"/>
        </w:rPr>
        <w:t>). Вокруг каменистых возвышенностей встречаются карагана киргизская (</w:t>
      </w:r>
      <w:proofErr w:type="spellStart"/>
      <w:r w:rsidRPr="00A16335">
        <w:rPr>
          <w:rFonts w:ascii="Times New Roman" w:eastAsia="Consolas" w:hAnsi="Times New Roman" w:cs="Times New Roman"/>
          <w:i/>
          <w:sz w:val="24"/>
          <w:szCs w:val="24"/>
          <w:lang w:eastAsia="ru-RU"/>
        </w:rPr>
        <w:t>Caragana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kirghisorum</w:t>
      </w:r>
      <w:proofErr w:type="spellEnd"/>
      <w:r w:rsidRPr="00A16335">
        <w:rPr>
          <w:rFonts w:ascii="Times New Roman" w:eastAsia="Consolas" w:hAnsi="Times New Roman" w:cs="Times New Roman"/>
          <w:sz w:val="24"/>
          <w:szCs w:val="24"/>
          <w:lang w:eastAsia="ru-RU"/>
        </w:rPr>
        <w:t xml:space="preserve">) и эфедра </w:t>
      </w:r>
      <w:proofErr w:type="spellStart"/>
      <w:r w:rsidRPr="00A16335">
        <w:rPr>
          <w:rFonts w:ascii="Times New Roman" w:eastAsia="Consolas" w:hAnsi="Times New Roman" w:cs="Times New Roman"/>
          <w:sz w:val="24"/>
          <w:szCs w:val="24"/>
          <w:lang w:eastAsia="ru-RU"/>
        </w:rPr>
        <w:t>хвощевая</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i/>
          <w:sz w:val="24"/>
          <w:szCs w:val="24"/>
          <w:lang w:eastAsia="ru-RU"/>
        </w:rPr>
        <w:t>Ephedra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equisetina</w:t>
      </w:r>
      <w:proofErr w:type="spellEnd"/>
      <w:r w:rsidRPr="00A16335">
        <w:rPr>
          <w:rFonts w:ascii="Times New Roman" w:eastAsia="Consolas" w:hAnsi="Times New Roman" w:cs="Times New Roman"/>
          <w:sz w:val="24"/>
          <w:szCs w:val="24"/>
          <w:lang w:eastAsia="ru-RU"/>
        </w:rPr>
        <w:t>).</w:t>
      </w:r>
    </w:p>
    <w:p w14:paraId="37FE15F7"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На горных возвышенностях развиты </w:t>
      </w:r>
      <w:proofErr w:type="spellStart"/>
      <w:r w:rsidRPr="00A16335">
        <w:rPr>
          <w:rFonts w:ascii="Times New Roman" w:eastAsia="Consolas" w:hAnsi="Times New Roman" w:cs="Times New Roman"/>
          <w:sz w:val="24"/>
          <w:szCs w:val="24"/>
          <w:lang w:eastAsia="ru-RU"/>
        </w:rPr>
        <w:t>восточноковыльково-вьюнково-солнцецветовые</w:t>
      </w:r>
      <w:proofErr w:type="spellEnd"/>
      <w:r w:rsidRPr="00A16335">
        <w:rPr>
          <w:rFonts w:ascii="Times New Roman" w:eastAsia="Consolas" w:hAnsi="Times New Roman" w:cs="Times New Roman"/>
          <w:sz w:val="24"/>
          <w:szCs w:val="24"/>
          <w:lang w:eastAsia="ru-RU"/>
        </w:rPr>
        <w:t xml:space="preserve"> сообщества, включающие солнцецвет джунгарский (</w:t>
      </w:r>
      <w:proofErr w:type="spellStart"/>
      <w:r w:rsidRPr="00A16335">
        <w:rPr>
          <w:rFonts w:ascii="Times New Roman" w:eastAsia="Consolas" w:hAnsi="Times New Roman" w:cs="Times New Roman"/>
          <w:i/>
          <w:sz w:val="24"/>
          <w:szCs w:val="24"/>
          <w:lang w:eastAsia="ru-RU"/>
        </w:rPr>
        <w:t>Helianthemum</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songaricum</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Schrenk</w:t>
      </w:r>
      <w:proofErr w:type="spellEnd"/>
      <w:r w:rsidRPr="00A16335">
        <w:rPr>
          <w:rFonts w:ascii="Times New Roman" w:eastAsia="Consolas" w:hAnsi="Times New Roman" w:cs="Times New Roman"/>
          <w:sz w:val="24"/>
          <w:szCs w:val="24"/>
          <w:lang w:eastAsia="ru-RU"/>
        </w:rPr>
        <w:t xml:space="preserve">), вьюнок </w:t>
      </w:r>
      <w:proofErr w:type="spellStart"/>
      <w:r w:rsidRPr="00A16335">
        <w:rPr>
          <w:rFonts w:ascii="Times New Roman" w:eastAsia="Consolas" w:hAnsi="Times New Roman" w:cs="Times New Roman"/>
          <w:sz w:val="24"/>
          <w:szCs w:val="24"/>
          <w:lang w:eastAsia="ru-RU"/>
        </w:rPr>
        <w:t>трагакантовый</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i/>
          <w:sz w:val="24"/>
          <w:szCs w:val="24"/>
          <w:lang w:eastAsia="ru-RU"/>
        </w:rPr>
        <w:t>Convolvulus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tragacanthoides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Turcz</w:t>
      </w:r>
      <w:proofErr w:type="spellEnd"/>
      <w:r w:rsidRPr="00A16335">
        <w:rPr>
          <w:rFonts w:ascii="Times New Roman" w:eastAsia="Consolas" w:hAnsi="Times New Roman" w:cs="Times New Roman"/>
          <w:i/>
          <w:sz w:val="24"/>
          <w:szCs w:val="24"/>
          <w:lang w:eastAsia="ru-RU"/>
        </w:rPr>
        <w:t>.</w:t>
      </w:r>
      <w:r w:rsidRPr="00A16335">
        <w:rPr>
          <w:rFonts w:ascii="Times New Roman" w:eastAsia="Consolas" w:hAnsi="Times New Roman" w:cs="Times New Roman"/>
          <w:sz w:val="24"/>
          <w:szCs w:val="24"/>
          <w:lang w:eastAsia="ru-RU"/>
        </w:rPr>
        <w:t>) и ковыль восточный (</w:t>
      </w:r>
      <w:proofErr w:type="spellStart"/>
      <w:r w:rsidRPr="00A16335">
        <w:rPr>
          <w:rFonts w:ascii="Times New Roman" w:eastAsia="Consolas" w:hAnsi="Times New Roman" w:cs="Times New Roman"/>
          <w:i/>
          <w:sz w:val="24"/>
          <w:szCs w:val="24"/>
          <w:lang w:eastAsia="ru-RU"/>
        </w:rPr>
        <w:t>Stipa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orientalis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Trin</w:t>
      </w:r>
      <w:proofErr w:type="spellEnd"/>
      <w:r w:rsidRPr="00A16335">
        <w:rPr>
          <w:rFonts w:ascii="Times New Roman" w:eastAsia="Consolas" w:hAnsi="Times New Roman" w:cs="Times New Roman"/>
          <w:i/>
          <w:sz w:val="24"/>
          <w:szCs w:val="24"/>
          <w:lang w:eastAsia="ru-RU"/>
        </w:rPr>
        <w:t>.</w:t>
      </w:r>
      <w:r w:rsidRPr="00A16335">
        <w:rPr>
          <w:rFonts w:ascii="Times New Roman" w:eastAsia="Consolas" w:hAnsi="Times New Roman" w:cs="Times New Roman"/>
          <w:sz w:val="24"/>
          <w:szCs w:val="24"/>
          <w:lang w:eastAsia="ru-RU"/>
        </w:rPr>
        <w:t>). На северных склонах и вершинах гор отдельными группами произрастает можжевельник, формирующий редколесья.</w:t>
      </w:r>
    </w:p>
    <w:p w14:paraId="299D66D2"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Террасы крупных ущелий заняты сообществами с преобладанием ковылей (</w:t>
      </w:r>
      <w:proofErr w:type="spellStart"/>
      <w:r w:rsidRPr="00A16335">
        <w:rPr>
          <w:rFonts w:ascii="Times New Roman" w:eastAsia="Consolas" w:hAnsi="Times New Roman" w:cs="Times New Roman"/>
          <w:i/>
          <w:sz w:val="24"/>
          <w:szCs w:val="24"/>
          <w:lang w:eastAsia="ru-RU"/>
        </w:rPr>
        <w:t>Stipa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spp</w:t>
      </w:r>
      <w:proofErr w:type="spellEnd"/>
      <w:r w:rsidRPr="00A16335">
        <w:rPr>
          <w:rFonts w:ascii="Times New Roman" w:eastAsia="Consolas" w:hAnsi="Times New Roman" w:cs="Times New Roman"/>
          <w:i/>
          <w:sz w:val="24"/>
          <w:szCs w:val="24"/>
          <w:lang w:eastAsia="ru-RU"/>
        </w:rPr>
        <w:t>.</w:t>
      </w:r>
      <w:r w:rsidRPr="00A16335">
        <w:rPr>
          <w:rFonts w:ascii="Times New Roman" w:eastAsia="Consolas" w:hAnsi="Times New Roman" w:cs="Times New Roman"/>
          <w:sz w:val="24"/>
          <w:szCs w:val="24"/>
          <w:lang w:eastAsia="ru-RU"/>
        </w:rPr>
        <w:t>), курчавки кустарниковой (</w:t>
      </w:r>
      <w:proofErr w:type="spellStart"/>
      <w:r w:rsidRPr="00A16335">
        <w:rPr>
          <w:rFonts w:ascii="Times New Roman" w:eastAsia="Consolas" w:hAnsi="Times New Roman" w:cs="Times New Roman"/>
          <w:i/>
          <w:sz w:val="24"/>
          <w:szCs w:val="24"/>
          <w:lang w:eastAsia="ru-RU"/>
        </w:rPr>
        <w:t>Atraphaxis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frutescens</w:t>
      </w:r>
      <w:proofErr w:type="spellEnd"/>
      <w:r w:rsidRPr="00A16335">
        <w:rPr>
          <w:rFonts w:ascii="Times New Roman" w:eastAsia="Consolas" w:hAnsi="Times New Roman" w:cs="Times New Roman"/>
          <w:sz w:val="24"/>
          <w:szCs w:val="24"/>
          <w:lang w:eastAsia="ru-RU"/>
        </w:rPr>
        <w:t xml:space="preserve">) и терескена хохлатого. В сухих руслах ущелий встречаются </w:t>
      </w:r>
      <w:proofErr w:type="spellStart"/>
      <w:r w:rsidRPr="00A16335">
        <w:rPr>
          <w:rFonts w:ascii="Times New Roman" w:eastAsia="Consolas" w:hAnsi="Times New Roman" w:cs="Times New Roman"/>
          <w:sz w:val="24"/>
          <w:szCs w:val="24"/>
          <w:lang w:eastAsia="ru-RU"/>
        </w:rPr>
        <w:t>сложнокустарниковые</w:t>
      </w:r>
      <w:proofErr w:type="spellEnd"/>
      <w:r w:rsidRPr="00A16335">
        <w:rPr>
          <w:rFonts w:ascii="Times New Roman" w:eastAsia="Consolas" w:hAnsi="Times New Roman" w:cs="Times New Roman"/>
          <w:sz w:val="24"/>
          <w:szCs w:val="24"/>
          <w:lang w:eastAsia="ru-RU"/>
        </w:rPr>
        <w:t xml:space="preserve"> формации с участием караганы киргизской (</w:t>
      </w:r>
      <w:proofErr w:type="spellStart"/>
      <w:r w:rsidRPr="00A16335">
        <w:rPr>
          <w:rFonts w:ascii="Times New Roman" w:eastAsia="Consolas" w:hAnsi="Times New Roman" w:cs="Times New Roman"/>
          <w:i/>
          <w:sz w:val="24"/>
          <w:szCs w:val="24"/>
          <w:lang w:eastAsia="ru-RU"/>
        </w:rPr>
        <w:t>Caragana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kirghisorum</w:t>
      </w:r>
      <w:proofErr w:type="spellEnd"/>
      <w:r w:rsidRPr="00A16335">
        <w:rPr>
          <w:rFonts w:ascii="Times New Roman" w:eastAsia="Consolas" w:hAnsi="Times New Roman" w:cs="Times New Roman"/>
          <w:sz w:val="24"/>
          <w:szCs w:val="24"/>
          <w:lang w:eastAsia="ru-RU"/>
        </w:rPr>
        <w:t>), караганы белокорой (</w:t>
      </w:r>
      <w:proofErr w:type="spellStart"/>
      <w:r w:rsidRPr="00A16335">
        <w:rPr>
          <w:rFonts w:ascii="Times New Roman" w:eastAsia="Consolas" w:hAnsi="Times New Roman" w:cs="Times New Roman"/>
          <w:i/>
          <w:sz w:val="24"/>
          <w:szCs w:val="24"/>
          <w:lang w:eastAsia="ru-RU"/>
        </w:rPr>
        <w:t>Caragana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leucophloea</w:t>
      </w:r>
      <w:proofErr w:type="spellEnd"/>
      <w:r w:rsidRPr="00A16335">
        <w:rPr>
          <w:rFonts w:ascii="Times New Roman" w:eastAsia="Consolas" w:hAnsi="Times New Roman" w:cs="Times New Roman"/>
          <w:sz w:val="24"/>
          <w:szCs w:val="24"/>
          <w:lang w:eastAsia="ru-RU"/>
        </w:rPr>
        <w:t>), курчавки отогнутой (</w:t>
      </w:r>
      <w:proofErr w:type="spellStart"/>
      <w:r w:rsidRPr="00A16335">
        <w:rPr>
          <w:rFonts w:ascii="Times New Roman" w:eastAsia="Consolas" w:hAnsi="Times New Roman" w:cs="Times New Roman"/>
          <w:i/>
          <w:sz w:val="24"/>
          <w:szCs w:val="24"/>
          <w:lang w:eastAsia="ru-RU"/>
        </w:rPr>
        <w:t>Atraphaxis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replicata</w:t>
      </w:r>
      <w:proofErr w:type="spellEnd"/>
      <w:r w:rsidRPr="00A16335">
        <w:rPr>
          <w:rFonts w:ascii="Times New Roman" w:eastAsia="Consolas" w:hAnsi="Times New Roman" w:cs="Times New Roman"/>
          <w:sz w:val="24"/>
          <w:szCs w:val="24"/>
          <w:lang w:eastAsia="ru-RU"/>
        </w:rPr>
        <w:t>) и курчавки кустарниковой (</w:t>
      </w:r>
      <w:proofErr w:type="spellStart"/>
      <w:r w:rsidRPr="00A16335">
        <w:rPr>
          <w:rFonts w:ascii="Times New Roman" w:eastAsia="Consolas" w:hAnsi="Times New Roman" w:cs="Times New Roman"/>
          <w:i/>
          <w:sz w:val="24"/>
          <w:szCs w:val="24"/>
          <w:lang w:eastAsia="ru-RU"/>
        </w:rPr>
        <w:t>Atraphaxis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frutescens</w:t>
      </w:r>
      <w:proofErr w:type="spellEnd"/>
      <w:r w:rsidRPr="00A16335">
        <w:rPr>
          <w:rFonts w:ascii="Times New Roman" w:eastAsia="Consolas" w:hAnsi="Times New Roman" w:cs="Times New Roman"/>
          <w:sz w:val="24"/>
          <w:szCs w:val="24"/>
          <w:lang w:eastAsia="ru-RU"/>
        </w:rPr>
        <w:t>).</w:t>
      </w:r>
    </w:p>
    <w:p w14:paraId="167E41B6"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Каменистые пустыни характеризуются редкими ассоциациями, приуроченными к скальным участкам и осыпям. Здесь встречаются представители вьюнковых – вьюнок </w:t>
      </w:r>
      <w:proofErr w:type="spellStart"/>
      <w:r w:rsidRPr="00A16335">
        <w:rPr>
          <w:rFonts w:ascii="Times New Roman" w:eastAsia="Consolas" w:hAnsi="Times New Roman" w:cs="Times New Roman"/>
          <w:sz w:val="24"/>
          <w:szCs w:val="24"/>
          <w:lang w:eastAsia="ru-RU"/>
        </w:rPr>
        <w:t>трагакантовый</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i/>
          <w:sz w:val="24"/>
          <w:szCs w:val="24"/>
          <w:lang w:eastAsia="ru-RU"/>
        </w:rPr>
        <w:t>Convolvulus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tragacanthoides</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sz w:val="24"/>
          <w:szCs w:val="24"/>
          <w:lang w:eastAsia="ru-RU"/>
        </w:rPr>
        <w:t>солнцецветовых</w:t>
      </w:r>
      <w:proofErr w:type="spellEnd"/>
      <w:r w:rsidRPr="00A16335">
        <w:rPr>
          <w:rFonts w:ascii="Times New Roman" w:eastAsia="Consolas" w:hAnsi="Times New Roman" w:cs="Times New Roman"/>
          <w:sz w:val="24"/>
          <w:szCs w:val="24"/>
          <w:lang w:eastAsia="ru-RU"/>
        </w:rPr>
        <w:t xml:space="preserve"> – солнцецвет джунгарский (</w:t>
      </w:r>
      <w:proofErr w:type="spellStart"/>
      <w:r w:rsidRPr="00A16335">
        <w:rPr>
          <w:rFonts w:ascii="Times New Roman" w:eastAsia="Consolas" w:hAnsi="Times New Roman" w:cs="Times New Roman"/>
          <w:i/>
          <w:sz w:val="24"/>
          <w:szCs w:val="24"/>
          <w:lang w:eastAsia="ru-RU"/>
        </w:rPr>
        <w:t>Helianthemum</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songaricum</w:t>
      </w:r>
      <w:proofErr w:type="spellEnd"/>
      <w:r w:rsidRPr="00A16335">
        <w:rPr>
          <w:rFonts w:ascii="Times New Roman" w:eastAsia="Consolas" w:hAnsi="Times New Roman" w:cs="Times New Roman"/>
          <w:sz w:val="24"/>
          <w:szCs w:val="24"/>
          <w:lang w:eastAsia="ru-RU"/>
        </w:rPr>
        <w:t xml:space="preserve">), а также полынных – полынь </w:t>
      </w:r>
      <w:proofErr w:type="spellStart"/>
      <w:r w:rsidRPr="00A16335">
        <w:rPr>
          <w:rFonts w:ascii="Times New Roman" w:eastAsia="Consolas" w:hAnsi="Times New Roman" w:cs="Times New Roman"/>
          <w:sz w:val="24"/>
          <w:szCs w:val="24"/>
          <w:lang w:eastAsia="ru-RU"/>
        </w:rPr>
        <w:t>рутолистная</w:t>
      </w:r>
      <w:proofErr w:type="spellEnd"/>
      <w:r w:rsidRPr="00A16335">
        <w:rPr>
          <w:rFonts w:ascii="Times New Roman" w:eastAsia="Consolas" w:hAnsi="Times New Roman" w:cs="Times New Roman"/>
          <w:sz w:val="24"/>
          <w:szCs w:val="24"/>
          <w:lang w:eastAsia="ru-RU"/>
        </w:rPr>
        <w:t xml:space="preserve"> (</w:t>
      </w:r>
      <w:r w:rsidRPr="00A16335">
        <w:rPr>
          <w:rFonts w:ascii="Times New Roman" w:eastAsia="Consolas" w:hAnsi="Times New Roman" w:cs="Times New Roman"/>
          <w:i/>
          <w:sz w:val="24"/>
          <w:szCs w:val="24"/>
          <w:lang w:eastAsia="ru-RU"/>
        </w:rPr>
        <w:t xml:space="preserve">Artemisia </w:t>
      </w:r>
      <w:proofErr w:type="spellStart"/>
      <w:r w:rsidRPr="00A16335">
        <w:rPr>
          <w:rFonts w:ascii="Times New Roman" w:eastAsia="Consolas" w:hAnsi="Times New Roman" w:cs="Times New Roman"/>
          <w:i/>
          <w:sz w:val="24"/>
          <w:szCs w:val="24"/>
          <w:lang w:eastAsia="ru-RU"/>
        </w:rPr>
        <w:t>rutifolia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lastRenderedPageBreak/>
        <w:t>Steph</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ex</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Spreng</w:t>
      </w:r>
      <w:proofErr w:type="spellEnd"/>
      <w:r w:rsidRPr="00A16335">
        <w:rPr>
          <w:rFonts w:ascii="Times New Roman" w:eastAsia="Consolas" w:hAnsi="Times New Roman" w:cs="Times New Roman"/>
          <w:i/>
          <w:sz w:val="24"/>
          <w:szCs w:val="24"/>
          <w:lang w:eastAsia="ru-RU"/>
        </w:rPr>
        <w:t>.</w:t>
      </w:r>
      <w:r w:rsidRPr="00A16335">
        <w:rPr>
          <w:rFonts w:ascii="Times New Roman" w:eastAsia="Consolas" w:hAnsi="Times New Roman" w:cs="Times New Roman"/>
          <w:sz w:val="24"/>
          <w:szCs w:val="24"/>
          <w:lang w:eastAsia="ru-RU"/>
        </w:rPr>
        <w:t>) и полынь ситниковая (</w:t>
      </w:r>
      <w:r w:rsidRPr="00A16335">
        <w:rPr>
          <w:rFonts w:ascii="Times New Roman" w:eastAsia="Consolas" w:hAnsi="Times New Roman" w:cs="Times New Roman"/>
          <w:i/>
          <w:sz w:val="24"/>
          <w:szCs w:val="24"/>
          <w:lang w:eastAsia="ru-RU"/>
        </w:rPr>
        <w:t xml:space="preserve">Artemisia </w:t>
      </w:r>
      <w:proofErr w:type="spellStart"/>
      <w:r w:rsidRPr="00A16335">
        <w:rPr>
          <w:rFonts w:ascii="Times New Roman" w:eastAsia="Consolas" w:hAnsi="Times New Roman" w:cs="Times New Roman"/>
          <w:i/>
          <w:sz w:val="24"/>
          <w:szCs w:val="24"/>
          <w:lang w:eastAsia="ru-RU"/>
        </w:rPr>
        <w:t>juncea</w:t>
      </w:r>
      <w:proofErr w:type="spellEnd"/>
      <w:r w:rsidRPr="00A16335">
        <w:rPr>
          <w:rFonts w:ascii="Times New Roman" w:eastAsia="Consolas" w:hAnsi="Times New Roman" w:cs="Times New Roman"/>
          <w:sz w:val="24"/>
          <w:szCs w:val="24"/>
          <w:lang w:eastAsia="ru-RU"/>
        </w:rPr>
        <w:t xml:space="preserve">). На осыпях распространены заросли эфедры </w:t>
      </w:r>
      <w:proofErr w:type="spellStart"/>
      <w:r w:rsidRPr="00A16335">
        <w:rPr>
          <w:rFonts w:ascii="Times New Roman" w:eastAsia="Consolas" w:hAnsi="Times New Roman" w:cs="Times New Roman"/>
          <w:sz w:val="24"/>
          <w:szCs w:val="24"/>
          <w:lang w:eastAsia="ru-RU"/>
        </w:rPr>
        <w:t>хвощевой</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i/>
          <w:sz w:val="24"/>
          <w:szCs w:val="24"/>
          <w:lang w:eastAsia="ru-RU"/>
        </w:rPr>
        <w:t>Ephedra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equisetina</w:t>
      </w:r>
      <w:proofErr w:type="spellEnd"/>
      <w:r w:rsidRPr="00A16335">
        <w:rPr>
          <w:rFonts w:ascii="Times New Roman" w:eastAsia="Consolas" w:hAnsi="Times New Roman" w:cs="Times New Roman"/>
          <w:sz w:val="24"/>
          <w:szCs w:val="24"/>
          <w:lang w:eastAsia="ru-RU"/>
        </w:rPr>
        <w:t>) и эфедры средней (</w:t>
      </w:r>
      <w:proofErr w:type="spellStart"/>
      <w:r w:rsidRPr="00A16335">
        <w:rPr>
          <w:rFonts w:ascii="Times New Roman" w:eastAsia="Consolas" w:hAnsi="Times New Roman" w:cs="Times New Roman"/>
          <w:i/>
          <w:sz w:val="24"/>
          <w:szCs w:val="24"/>
          <w:lang w:eastAsia="ru-RU"/>
        </w:rPr>
        <w:t>Ephedra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intermedia</w:t>
      </w:r>
      <w:proofErr w:type="spellEnd"/>
      <w:r w:rsidRPr="00A16335">
        <w:rPr>
          <w:rFonts w:ascii="Times New Roman" w:eastAsia="Consolas" w:hAnsi="Times New Roman" w:cs="Times New Roman"/>
          <w:sz w:val="24"/>
          <w:szCs w:val="24"/>
          <w:lang w:eastAsia="ru-RU"/>
        </w:rPr>
        <w:t>).</w:t>
      </w:r>
    </w:p>
    <w:p w14:paraId="04AB982C" w14:textId="77777777" w:rsidR="0013010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северной части равнинных участков гор </w:t>
      </w:r>
      <w:proofErr w:type="spellStart"/>
      <w:r w:rsidR="003C7C3B" w:rsidRPr="00A16335">
        <w:rPr>
          <w:rFonts w:ascii="Times New Roman" w:eastAsia="Consolas" w:hAnsi="Times New Roman" w:cs="Times New Roman"/>
          <w:sz w:val="24"/>
          <w:szCs w:val="24"/>
          <w:lang w:eastAsia="ru-RU"/>
        </w:rPr>
        <w:t>Улкен</w:t>
      </w:r>
      <w:proofErr w:type="spellEnd"/>
      <w:r w:rsidR="003C7C3B" w:rsidRPr="00A16335">
        <w:rPr>
          <w:rFonts w:ascii="Times New Roman" w:eastAsia="Consolas" w:hAnsi="Times New Roman" w:cs="Times New Roman"/>
          <w:sz w:val="24"/>
          <w:szCs w:val="24"/>
          <w:lang w:eastAsia="ru-RU"/>
        </w:rPr>
        <w:t xml:space="preserve"> </w:t>
      </w:r>
      <w:proofErr w:type="spellStart"/>
      <w:r w:rsidR="003C7C3B" w:rsidRPr="00A16335">
        <w:rPr>
          <w:rFonts w:ascii="Times New Roman" w:eastAsia="Consolas" w:hAnsi="Times New Roman" w:cs="Times New Roman"/>
          <w:sz w:val="24"/>
          <w:szCs w:val="24"/>
          <w:lang w:eastAsia="ru-RU"/>
        </w:rPr>
        <w:t>Бугыты</w:t>
      </w:r>
      <w:proofErr w:type="spellEnd"/>
      <w:r w:rsidRPr="00A16335">
        <w:rPr>
          <w:rFonts w:ascii="Times New Roman" w:eastAsia="Consolas" w:hAnsi="Times New Roman" w:cs="Times New Roman"/>
          <w:sz w:val="24"/>
          <w:szCs w:val="24"/>
          <w:lang w:eastAsia="ru-RU"/>
        </w:rPr>
        <w:t xml:space="preserve"> встречается балхашский </w:t>
      </w:r>
      <w:proofErr w:type="spellStart"/>
      <w:r w:rsidRPr="00A16335">
        <w:rPr>
          <w:rFonts w:ascii="Times New Roman" w:eastAsia="Consolas" w:hAnsi="Times New Roman" w:cs="Times New Roman"/>
          <w:sz w:val="24"/>
          <w:szCs w:val="24"/>
          <w:lang w:eastAsia="ru-RU"/>
        </w:rPr>
        <w:t>саксаульчик</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i/>
          <w:sz w:val="24"/>
          <w:szCs w:val="24"/>
          <w:lang w:eastAsia="ru-RU"/>
        </w:rPr>
        <w:t>Arthrophytum</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balchaschense</w:t>
      </w:r>
      <w:proofErr w:type="spellEnd"/>
      <w:r w:rsidRPr="00A16335">
        <w:rPr>
          <w:rFonts w:ascii="Times New Roman" w:eastAsia="Consolas" w:hAnsi="Times New Roman" w:cs="Times New Roman"/>
          <w:sz w:val="24"/>
          <w:szCs w:val="24"/>
          <w:lang w:eastAsia="ru-RU"/>
        </w:rPr>
        <w:t xml:space="preserve">), характеризующийся высокой устойчивостью к засолению почв. Кроме того, на засоленных и солончаковых участках нижней части низменности распространены </w:t>
      </w:r>
      <w:proofErr w:type="spellStart"/>
      <w:r w:rsidRPr="00A16335">
        <w:rPr>
          <w:rFonts w:ascii="Times New Roman" w:eastAsia="Consolas" w:hAnsi="Times New Roman" w:cs="Times New Roman"/>
          <w:sz w:val="24"/>
          <w:szCs w:val="24"/>
          <w:lang w:eastAsia="ru-RU"/>
        </w:rPr>
        <w:t>тасбиюргуновые</w:t>
      </w:r>
      <w:proofErr w:type="spellEnd"/>
      <w:r w:rsidRPr="00A16335">
        <w:rPr>
          <w:rFonts w:ascii="Times New Roman" w:eastAsia="Consolas" w:hAnsi="Times New Roman" w:cs="Times New Roman"/>
          <w:sz w:val="24"/>
          <w:szCs w:val="24"/>
          <w:lang w:eastAsia="ru-RU"/>
        </w:rPr>
        <w:t xml:space="preserve"> сообщества, типичные для пустынных экосистем Казахстана, хотя в пределах Илийской низменности они занимают ограниченные площади.</w:t>
      </w:r>
    </w:p>
    <w:p w14:paraId="45F9742D"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i/>
          <w:iCs/>
          <w:sz w:val="24"/>
          <w:szCs w:val="24"/>
          <w:lang w:eastAsia="ru-RU"/>
        </w:rPr>
      </w:pPr>
      <w:r w:rsidRPr="00A16335">
        <w:rPr>
          <w:rFonts w:ascii="Times New Roman" w:eastAsia="Consolas" w:hAnsi="Times New Roman" w:cs="Times New Roman"/>
          <w:i/>
          <w:iCs/>
          <w:sz w:val="24"/>
          <w:szCs w:val="24"/>
          <w:lang w:eastAsia="ru-RU"/>
        </w:rPr>
        <w:t xml:space="preserve">Изучение биоразнообразия млекопитающих с применением </w:t>
      </w:r>
      <w:proofErr w:type="spellStart"/>
      <w:r w:rsidRPr="00A16335">
        <w:rPr>
          <w:rFonts w:ascii="Times New Roman" w:eastAsia="Consolas" w:hAnsi="Times New Roman" w:cs="Times New Roman"/>
          <w:i/>
          <w:iCs/>
          <w:sz w:val="24"/>
          <w:szCs w:val="24"/>
          <w:lang w:eastAsia="ru-RU"/>
        </w:rPr>
        <w:t>фоторегистрационных</w:t>
      </w:r>
      <w:proofErr w:type="spellEnd"/>
      <w:r w:rsidRPr="00A16335">
        <w:rPr>
          <w:rFonts w:ascii="Times New Roman" w:eastAsia="Consolas" w:hAnsi="Times New Roman" w:cs="Times New Roman"/>
          <w:i/>
          <w:iCs/>
          <w:sz w:val="24"/>
          <w:szCs w:val="24"/>
          <w:lang w:eastAsia="ru-RU"/>
        </w:rPr>
        <w:t xml:space="preserve"> устройств, мониторинг и учет животных на территории парка.</w:t>
      </w:r>
    </w:p>
    <w:p w14:paraId="0DEAB1ED"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течение года на территории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w:t>
      </w:r>
      <w:r w:rsidR="00280FE1" w:rsidRPr="00A16335">
        <w:rPr>
          <w:rFonts w:ascii="Times New Roman" w:eastAsia="Consolas" w:hAnsi="Times New Roman" w:cs="Times New Roman"/>
          <w:sz w:val="24"/>
          <w:szCs w:val="24"/>
          <w:lang w:eastAsia="ru-RU"/>
        </w:rPr>
        <w:t>ГНПП</w:t>
      </w:r>
      <w:r w:rsidRPr="00A16335">
        <w:rPr>
          <w:rFonts w:ascii="Times New Roman" w:eastAsia="Consolas" w:hAnsi="Times New Roman" w:cs="Times New Roman"/>
          <w:sz w:val="24"/>
          <w:szCs w:val="24"/>
          <w:lang w:eastAsia="ru-RU"/>
        </w:rPr>
        <w:t xml:space="preserve"> осуществляется регулярное наблюдение за дикими животными с использованием фотоловушек, установленных на закрепленных обходах государственными инспекторами. Применение автоматических камер позволило зафиксировать значительное количество представителей фауны парка. Среди них отмечены редкие и охраняемые виды, занесенные в Красную книгу Республики Казахстан: джейран (</w:t>
      </w:r>
      <w:proofErr w:type="spellStart"/>
      <w:r w:rsidRPr="00A16335">
        <w:rPr>
          <w:rFonts w:ascii="Times New Roman" w:eastAsia="Consolas" w:hAnsi="Times New Roman" w:cs="Times New Roman"/>
          <w:i/>
          <w:sz w:val="24"/>
          <w:szCs w:val="24"/>
          <w:lang w:eastAsia="ru-RU"/>
        </w:rPr>
        <w:t>Gazella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subgutturosa</w:t>
      </w:r>
      <w:proofErr w:type="spellEnd"/>
      <w:r w:rsidRPr="00A16335">
        <w:rPr>
          <w:rFonts w:ascii="Times New Roman" w:eastAsia="Consolas" w:hAnsi="Times New Roman" w:cs="Times New Roman"/>
          <w:sz w:val="24"/>
          <w:szCs w:val="24"/>
          <w:lang w:eastAsia="ru-RU"/>
        </w:rPr>
        <w:t>), среднеазиатская речная выдра (</w:t>
      </w:r>
      <w:proofErr w:type="spellStart"/>
      <w:r w:rsidRPr="00A16335">
        <w:rPr>
          <w:rFonts w:ascii="Times New Roman" w:eastAsia="Consolas" w:hAnsi="Times New Roman" w:cs="Times New Roman"/>
          <w:i/>
          <w:sz w:val="24"/>
          <w:szCs w:val="24"/>
          <w:lang w:eastAsia="ru-RU"/>
        </w:rPr>
        <w:t>Lutra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lutra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seistanica</w:t>
      </w:r>
      <w:proofErr w:type="spellEnd"/>
      <w:r w:rsidRPr="00A16335">
        <w:rPr>
          <w:rFonts w:ascii="Times New Roman" w:eastAsia="Consolas" w:hAnsi="Times New Roman" w:cs="Times New Roman"/>
          <w:sz w:val="24"/>
          <w:szCs w:val="24"/>
          <w:lang w:eastAsia="ru-RU"/>
        </w:rPr>
        <w:t>), манул (</w:t>
      </w:r>
      <w:proofErr w:type="spellStart"/>
      <w:r w:rsidRPr="00A16335">
        <w:rPr>
          <w:rFonts w:ascii="Times New Roman" w:eastAsia="Consolas" w:hAnsi="Times New Roman" w:cs="Times New Roman"/>
          <w:i/>
          <w:sz w:val="24"/>
          <w:szCs w:val="24"/>
          <w:lang w:eastAsia="ru-RU"/>
        </w:rPr>
        <w:t>Otocolobus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manul</w:t>
      </w:r>
      <w:proofErr w:type="spellEnd"/>
      <w:r w:rsidRPr="00A16335">
        <w:rPr>
          <w:rFonts w:ascii="Times New Roman" w:eastAsia="Consolas" w:hAnsi="Times New Roman" w:cs="Times New Roman"/>
          <w:sz w:val="24"/>
          <w:szCs w:val="24"/>
          <w:lang w:eastAsia="ru-RU"/>
        </w:rPr>
        <w:t>) и туркестанская рысь (</w:t>
      </w:r>
      <w:r w:rsidRPr="00A16335">
        <w:rPr>
          <w:rFonts w:ascii="Times New Roman" w:eastAsia="Consolas" w:hAnsi="Times New Roman" w:cs="Times New Roman"/>
          <w:i/>
          <w:sz w:val="24"/>
          <w:szCs w:val="24"/>
          <w:lang w:eastAsia="ru-RU"/>
        </w:rPr>
        <w:t xml:space="preserve">Lynx </w:t>
      </w:r>
      <w:proofErr w:type="spellStart"/>
      <w:r w:rsidRPr="00A16335">
        <w:rPr>
          <w:rFonts w:ascii="Times New Roman" w:eastAsia="Consolas" w:hAnsi="Times New Roman" w:cs="Times New Roman"/>
          <w:i/>
          <w:sz w:val="24"/>
          <w:szCs w:val="24"/>
          <w:lang w:eastAsia="ru-RU"/>
        </w:rPr>
        <w:t>lynx</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isabellinus</w:t>
      </w:r>
      <w:proofErr w:type="spellEnd"/>
      <w:r w:rsidRPr="00A16335">
        <w:rPr>
          <w:rFonts w:ascii="Times New Roman" w:eastAsia="Consolas" w:hAnsi="Times New Roman" w:cs="Times New Roman"/>
          <w:sz w:val="24"/>
          <w:szCs w:val="24"/>
          <w:lang w:eastAsia="ru-RU"/>
        </w:rPr>
        <w:t>).</w:t>
      </w:r>
    </w:p>
    <w:p w14:paraId="7FB880D3" w14:textId="77777777" w:rsidR="00781B5D"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В процессе работы осуществляется обновление перечня видов млекопитающих, проводится анализ полученных данных и разрабатываются рекомендации по охране индикаторных видов. По результатам ежегодного мониторинга формируется итоговый отчет, включающий оценку состояния популяций и предложения по мерам их сохранения.</w:t>
      </w:r>
    </w:p>
    <w:p w14:paraId="6433138A"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i/>
          <w:iCs/>
          <w:sz w:val="24"/>
          <w:szCs w:val="24"/>
          <w:lang w:eastAsia="ru-RU"/>
        </w:rPr>
        <w:t xml:space="preserve">Мониторинг, учет птиц и определение их среды обитания на территории </w:t>
      </w:r>
      <w:proofErr w:type="spellStart"/>
      <w:r w:rsidRPr="00A16335">
        <w:rPr>
          <w:rFonts w:ascii="Times New Roman" w:eastAsia="Consolas" w:hAnsi="Times New Roman" w:cs="Times New Roman"/>
          <w:i/>
          <w:iCs/>
          <w:sz w:val="24"/>
          <w:szCs w:val="24"/>
          <w:lang w:eastAsia="ru-RU"/>
        </w:rPr>
        <w:t>Чарынского</w:t>
      </w:r>
      <w:proofErr w:type="spellEnd"/>
      <w:r w:rsidRPr="00A16335">
        <w:rPr>
          <w:rFonts w:ascii="Times New Roman" w:eastAsia="Consolas" w:hAnsi="Times New Roman" w:cs="Times New Roman"/>
          <w:i/>
          <w:iCs/>
          <w:sz w:val="24"/>
          <w:szCs w:val="24"/>
          <w:lang w:eastAsia="ru-RU"/>
        </w:rPr>
        <w:t xml:space="preserve"> государственного национального природного парка.</w:t>
      </w:r>
    </w:p>
    <w:p w14:paraId="16817CC3"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Птицы являются единственным классом позвоночных, постоянно обитающим на территории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при этом их видовой состав существенно варьирует в зависимости от сезона. В летний период в парке преобладают виды, гнездящиеся на данной территории, зимой большинство из них мигрирует на юг, а в периоды весенней и осенней миграции через парк пролетают десятки видов перелетных птиц.</w:t>
      </w:r>
    </w:p>
    <w:p w14:paraId="009C0056"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В ходе круглогодичного мониторинга были зафиксированы гнездовые участки редких и охраняемых видов: черного грифа (</w:t>
      </w:r>
      <w:proofErr w:type="spellStart"/>
      <w:r w:rsidRPr="00A16335">
        <w:rPr>
          <w:rFonts w:ascii="Times New Roman" w:eastAsia="Consolas" w:hAnsi="Times New Roman" w:cs="Times New Roman"/>
          <w:i/>
          <w:sz w:val="24"/>
          <w:szCs w:val="24"/>
          <w:lang w:eastAsia="ru-RU"/>
        </w:rPr>
        <w:t>Aegypius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monachus</w:t>
      </w:r>
      <w:proofErr w:type="spellEnd"/>
      <w:r w:rsidRPr="00A16335">
        <w:rPr>
          <w:rFonts w:ascii="Times New Roman" w:eastAsia="Consolas" w:hAnsi="Times New Roman" w:cs="Times New Roman"/>
          <w:sz w:val="24"/>
          <w:szCs w:val="24"/>
          <w:lang w:eastAsia="ru-RU"/>
        </w:rPr>
        <w:t>), канюка (</w:t>
      </w:r>
      <w:proofErr w:type="spellStart"/>
      <w:r w:rsidRPr="00A16335">
        <w:rPr>
          <w:rFonts w:ascii="Times New Roman" w:eastAsia="Consolas" w:hAnsi="Times New Roman" w:cs="Times New Roman"/>
          <w:i/>
          <w:sz w:val="24"/>
          <w:szCs w:val="24"/>
          <w:lang w:eastAsia="ru-RU"/>
        </w:rPr>
        <w:t>Buteo</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buteo</w:t>
      </w:r>
      <w:proofErr w:type="spellEnd"/>
      <w:r w:rsidRPr="00A16335">
        <w:rPr>
          <w:rFonts w:ascii="Times New Roman" w:eastAsia="Consolas" w:hAnsi="Times New Roman" w:cs="Times New Roman"/>
          <w:sz w:val="24"/>
          <w:szCs w:val="24"/>
          <w:lang w:eastAsia="ru-RU"/>
        </w:rPr>
        <w:t>), балобана (</w:t>
      </w:r>
      <w:proofErr w:type="spellStart"/>
      <w:r w:rsidRPr="00A16335">
        <w:rPr>
          <w:rFonts w:ascii="Times New Roman" w:eastAsia="Consolas" w:hAnsi="Times New Roman" w:cs="Times New Roman"/>
          <w:i/>
          <w:sz w:val="24"/>
          <w:szCs w:val="24"/>
          <w:lang w:eastAsia="ru-RU"/>
        </w:rPr>
        <w:t>Falco</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cherrug</w:t>
      </w:r>
      <w:proofErr w:type="spellEnd"/>
      <w:r w:rsidRPr="00A16335">
        <w:rPr>
          <w:rFonts w:ascii="Times New Roman" w:eastAsia="Consolas" w:hAnsi="Times New Roman" w:cs="Times New Roman"/>
          <w:sz w:val="24"/>
          <w:szCs w:val="24"/>
          <w:lang w:eastAsia="ru-RU"/>
        </w:rPr>
        <w:t>), бородача (</w:t>
      </w:r>
      <w:proofErr w:type="spellStart"/>
      <w:r w:rsidRPr="00A16335">
        <w:rPr>
          <w:rFonts w:ascii="Times New Roman" w:eastAsia="Consolas" w:hAnsi="Times New Roman" w:cs="Times New Roman"/>
          <w:i/>
          <w:sz w:val="24"/>
          <w:szCs w:val="24"/>
          <w:lang w:eastAsia="ru-RU"/>
        </w:rPr>
        <w:t>Gypaetus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barbatus</w:t>
      </w:r>
      <w:proofErr w:type="spellEnd"/>
      <w:r w:rsidRPr="00A16335">
        <w:rPr>
          <w:rFonts w:ascii="Times New Roman" w:eastAsia="Consolas" w:hAnsi="Times New Roman" w:cs="Times New Roman"/>
          <w:sz w:val="24"/>
          <w:szCs w:val="24"/>
          <w:lang w:eastAsia="ru-RU"/>
        </w:rPr>
        <w:t>), черного аиста (</w:t>
      </w:r>
      <w:proofErr w:type="spellStart"/>
      <w:r w:rsidRPr="00A16335">
        <w:rPr>
          <w:rFonts w:ascii="Times New Roman" w:eastAsia="Consolas" w:hAnsi="Times New Roman" w:cs="Times New Roman"/>
          <w:i/>
          <w:sz w:val="24"/>
          <w:szCs w:val="24"/>
          <w:lang w:eastAsia="ru-RU"/>
        </w:rPr>
        <w:t>Ciconia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nigra</w:t>
      </w:r>
      <w:proofErr w:type="spellEnd"/>
      <w:r w:rsidRPr="00A16335">
        <w:rPr>
          <w:rFonts w:ascii="Times New Roman" w:eastAsia="Consolas" w:hAnsi="Times New Roman" w:cs="Times New Roman"/>
          <w:sz w:val="24"/>
          <w:szCs w:val="24"/>
          <w:lang w:eastAsia="ru-RU"/>
        </w:rPr>
        <w:t xml:space="preserve">) и других. В течение всего </w:t>
      </w:r>
      <w:proofErr w:type="spellStart"/>
      <w:r w:rsidRPr="00A16335">
        <w:rPr>
          <w:rFonts w:ascii="Times New Roman" w:eastAsia="Consolas" w:hAnsi="Times New Roman" w:cs="Times New Roman"/>
          <w:sz w:val="24"/>
          <w:szCs w:val="24"/>
          <w:lang w:eastAsia="ru-RU"/>
        </w:rPr>
        <w:t>размножительного</w:t>
      </w:r>
      <w:proofErr w:type="spellEnd"/>
      <w:r w:rsidRPr="00A16335">
        <w:rPr>
          <w:rFonts w:ascii="Times New Roman" w:eastAsia="Consolas" w:hAnsi="Times New Roman" w:cs="Times New Roman"/>
          <w:sz w:val="24"/>
          <w:szCs w:val="24"/>
          <w:lang w:eastAsia="ru-RU"/>
        </w:rPr>
        <w:t xml:space="preserve"> периода – от откладки яиц до вылета птенцов – проводились регулярные наблюдения за состоянием гнезд и поведением птиц.</w:t>
      </w:r>
    </w:p>
    <w:p w14:paraId="7BC59F42"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В ноябре в кварталах №69 были отмечены две особи дрофы (</w:t>
      </w:r>
      <w:r w:rsidRPr="00A16335">
        <w:rPr>
          <w:rFonts w:ascii="Times New Roman" w:eastAsia="Consolas" w:hAnsi="Times New Roman" w:cs="Times New Roman"/>
          <w:i/>
          <w:sz w:val="24"/>
          <w:szCs w:val="24"/>
          <w:lang w:eastAsia="ru-RU"/>
        </w:rPr>
        <w:t xml:space="preserve">Otis </w:t>
      </w:r>
      <w:proofErr w:type="spellStart"/>
      <w:r w:rsidRPr="00A16335">
        <w:rPr>
          <w:rFonts w:ascii="Times New Roman" w:eastAsia="Consolas" w:hAnsi="Times New Roman" w:cs="Times New Roman"/>
          <w:i/>
          <w:sz w:val="24"/>
          <w:szCs w:val="24"/>
          <w:lang w:eastAsia="ru-RU"/>
        </w:rPr>
        <w:t>tarda</w:t>
      </w:r>
      <w:proofErr w:type="spellEnd"/>
      <w:r w:rsidRPr="00A16335">
        <w:rPr>
          <w:rFonts w:ascii="Times New Roman" w:eastAsia="Consolas" w:hAnsi="Times New Roman" w:cs="Times New Roman"/>
          <w:sz w:val="24"/>
          <w:szCs w:val="24"/>
          <w:lang w:eastAsia="ru-RU"/>
        </w:rPr>
        <w:t>), восемнадцать особей кряквы (</w:t>
      </w:r>
      <w:proofErr w:type="spellStart"/>
      <w:r w:rsidRPr="00A16335">
        <w:rPr>
          <w:rFonts w:ascii="Times New Roman" w:eastAsia="Consolas" w:hAnsi="Times New Roman" w:cs="Times New Roman"/>
          <w:i/>
          <w:sz w:val="24"/>
          <w:szCs w:val="24"/>
          <w:lang w:eastAsia="ru-RU"/>
        </w:rPr>
        <w:t>Anas</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platyrhynchos</w:t>
      </w:r>
      <w:proofErr w:type="spellEnd"/>
      <w:r w:rsidRPr="00A16335">
        <w:rPr>
          <w:rFonts w:ascii="Times New Roman" w:eastAsia="Consolas" w:hAnsi="Times New Roman" w:cs="Times New Roman"/>
          <w:sz w:val="24"/>
          <w:szCs w:val="24"/>
          <w:lang w:eastAsia="ru-RU"/>
        </w:rPr>
        <w:t>) и две белые большие цапли (</w:t>
      </w:r>
      <w:proofErr w:type="spellStart"/>
      <w:r w:rsidRPr="00A16335">
        <w:rPr>
          <w:rFonts w:ascii="Times New Roman" w:eastAsia="Consolas" w:hAnsi="Times New Roman" w:cs="Times New Roman"/>
          <w:i/>
          <w:sz w:val="24"/>
          <w:szCs w:val="24"/>
          <w:lang w:eastAsia="ru-RU"/>
        </w:rPr>
        <w:t>Ardea</w:t>
      </w:r>
      <w:proofErr w:type="spellEnd"/>
      <w:r w:rsidRPr="00A16335">
        <w:rPr>
          <w:rFonts w:ascii="Times New Roman" w:eastAsia="Consolas" w:hAnsi="Times New Roman" w:cs="Times New Roman"/>
          <w:i/>
          <w:sz w:val="24"/>
          <w:szCs w:val="24"/>
          <w:lang w:eastAsia="ru-RU"/>
        </w:rPr>
        <w:t xml:space="preserve"> </w:t>
      </w:r>
      <w:proofErr w:type="spellStart"/>
      <w:r w:rsidRPr="00A16335">
        <w:rPr>
          <w:rFonts w:ascii="Times New Roman" w:eastAsia="Consolas" w:hAnsi="Times New Roman" w:cs="Times New Roman"/>
          <w:i/>
          <w:sz w:val="24"/>
          <w:szCs w:val="24"/>
          <w:lang w:eastAsia="ru-RU"/>
        </w:rPr>
        <w:t>alba</w:t>
      </w:r>
      <w:proofErr w:type="spellEnd"/>
      <w:r w:rsidRPr="00A16335">
        <w:rPr>
          <w:rFonts w:ascii="Times New Roman" w:eastAsia="Consolas" w:hAnsi="Times New Roman" w:cs="Times New Roman"/>
          <w:sz w:val="24"/>
          <w:szCs w:val="24"/>
          <w:lang w:eastAsia="ru-RU"/>
        </w:rPr>
        <w:t>), встречающиеся в парке во время миграции.</w:t>
      </w:r>
    </w:p>
    <w:p w14:paraId="677B93C6" w14:textId="77777777" w:rsidR="007938EF"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Летний аспект орнитофауны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включает более 130 видов, что составляет около 30% всех гнездящихся видов птиц Казахстана. В целом на территории парка в течение года зарегистрировано 246 видов птиц (48,1% авифауны Казахстана), из которых 44 вида занесены в Красную книгу Республики Казахстан – это 39,2% от общего числа редких и охраняемых видов страны.</w:t>
      </w:r>
    </w:p>
    <w:p w14:paraId="0AE0EE6C" w14:textId="77777777" w:rsidR="00781B5D" w:rsidRPr="00A16335" w:rsidRDefault="007938EF"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По результатам наблюдений и мониторинга будет подготовлен итоговый отчет, включающий анализ сезонных изменений и оценку состояния популяций редких видов.</w:t>
      </w:r>
    </w:p>
    <w:p w14:paraId="72275064" w14:textId="77777777" w:rsidR="009D099E" w:rsidRPr="00A16335" w:rsidRDefault="009D099E" w:rsidP="003C7C3B">
      <w:pPr>
        <w:shd w:val="clear" w:color="auto" w:fill="FFFFFF"/>
        <w:spacing w:after="0" w:line="240" w:lineRule="auto"/>
        <w:ind w:right="-1" w:firstLine="567"/>
        <w:jc w:val="both"/>
        <w:rPr>
          <w:rFonts w:ascii="Times New Roman" w:eastAsia="Consolas" w:hAnsi="Times New Roman" w:cs="Times New Roman"/>
          <w:i/>
          <w:iCs/>
          <w:sz w:val="24"/>
          <w:szCs w:val="24"/>
          <w:lang w:eastAsia="ru-RU"/>
        </w:rPr>
      </w:pPr>
      <w:r w:rsidRPr="00A16335">
        <w:rPr>
          <w:rFonts w:ascii="Times New Roman" w:eastAsia="Consolas" w:hAnsi="Times New Roman" w:cs="Times New Roman"/>
          <w:i/>
          <w:iCs/>
          <w:sz w:val="24"/>
          <w:szCs w:val="24"/>
          <w:lang w:eastAsia="ru-RU"/>
        </w:rPr>
        <w:t>Влияние природно-климатических факторов на лесные насаждения реликтовой Ясеневой рощи.</w:t>
      </w:r>
    </w:p>
    <w:p w14:paraId="6943FE24" w14:textId="77777777" w:rsidR="009D099E" w:rsidRPr="00A16335" w:rsidRDefault="009D099E"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ходе исследований было собрано 58 кернов из 38 деревьев и выполнено 11 спилов, на основании которых построена дендрохронологическая шкала участка. Анализ годичных колец осуществлялся с использованием специализированных программ </w:t>
      </w:r>
      <w:proofErr w:type="spellStart"/>
      <w:r w:rsidRPr="00A16335">
        <w:rPr>
          <w:rFonts w:ascii="Times New Roman" w:eastAsia="Consolas" w:hAnsi="Times New Roman" w:cs="Times New Roman"/>
          <w:sz w:val="24"/>
          <w:szCs w:val="24"/>
          <w:lang w:eastAsia="ru-RU"/>
        </w:rPr>
        <w:t>CooRecorder</w:t>
      </w:r>
      <w:proofErr w:type="spellEnd"/>
      <w:r w:rsidRPr="00A16335">
        <w:rPr>
          <w:rFonts w:ascii="Times New Roman" w:eastAsia="Consolas" w:hAnsi="Times New Roman" w:cs="Times New Roman"/>
          <w:sz w:val="24"/>
          <w:szCs w:val="24"/>
          <w:lang w:eastAsia="ru-RU"/>
        </w:rPr>
        <w:t xml:space="preserve"> 9.7 и </w:t>
      </w:r>
      <w:proofErr w:type="spellStart"/>
      <w:r w:rsidRPr="00A16335">
        <w:rPr>
          <w:rFonts w:ascii="Times New Roman" w:eastAsia="Consolas" w:hAnsi="Times New Roman" w:cs="Times New Roman"/>
          <w:sz w:val="24"/>
          <w:szCs w:val="24"/>
          <w:lang w:eastAsia="ru-RU"/>
        </w:rPr>
        <w:t>CDendro</w:t>
      </w:r>
      <w:proofErr w:type="spellEnd"/>
      <w:r w:rsidRPr="00A16335">
        <w:rPr>
          <w:rFonts w:ascii="Times New Roman" w:eastAsia="Consolas" w:hAnsi="Times New Roman" w:cs="Times New Roman"/>
          <w:sz w:val="24"/>
          <w:szCs w:val="24"/>
          <w:lang w:eastAsia="ru-RU"/>
        </w:rPr>
        <w:t>, что позволило выявить ранние и поздние годы роста, а также периоды экстремальных климатических воздействий, оказывавших положительное или отрицательное влияние на прирост древесины.</w:t>
      </w:r>
    </w:p>
    <w:p w14:paraId="7079A7FB" w14:textId="2077CB33" w:rsidR="009D099E" w:rsidRPr="00A16335" w:rsidRDefault="009D099E"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lastRenderedPageBreak/>
        <w:t xml:space="preserve">Данные по ширине годичных колец были сохранены в формате TUCSON (файлы DPL и RW). Для статистической проверки и устранения возможных ошибок использовалась программа COFECHA, а стандартизация хронологий выполнена с применением ARSTAN. На их основе рассчитана средняя хронология участка (по методике </w:t>
      </w:r>
      <w:proofErr w:type="spellStart"/>
      <w:r w:rsidRPr="00A16335">
        <w:rPr>
          <w:rFonts w:ascii="Times New Roman" w:eastAsia="Consolas" w:hAnsi="Times New Roman" w:cs="Times New Roman"/>
          <w:sz w:val="24"/>
          <w:szCs w:val="24"/>
          <w:lang w:eastAsia="ru-RU"/>
        </w:rPr>
        <w:t>Grissino-Mayer</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sz w:val="24"/>
          <w:szCs w:val="24"/>
          <w:lang w:eastAsia="ru-RU"/>
        </w:rPr>
        <w:t>Holmes</w:t>
      </w:r>
      <w:proofErr w:type="spellEnd"/>
      <w:r w:rsidRPr="00A16335">
        <w:rPr>
          <w:rFonts w:ascii="Times New Roman" w:eastAsia="Consolas" w:hAnsi="Times New Roman" w:cs="Times New Roman"/>
          <w:sz w:val="24"/>
          <w:szCs w:val="24"/>
          <w:lang w:eastAsia="ru-RU"/>
        </w:rPr>
        <w:t xml:space="preserve">, </w:t>
      </w:r>
      <w:proofErr w:type="spellStart"/>
      <w:r w:rsidRPr="00A16335">
        <w:rPr>
          <w:rFonts w:ascii="Times New Roman" w:eastAsia="Consolas" w:hAnsi="Times New Roman" w:cs="Times New Roman"/>
          <w:sz w:val="24"/>
          <w:szCs w:val="24"/>
          <w:lang w:eastAsia="ru-RU"/>
        </w:rPr>
        <w:t>Fritts</w:t>
      </w:r>
      <w:proofErr w:type="spellEnd"/>
      <w:r w:rsidRPr="00A16335">
        <w:rPr>
          <w:rFonts w:ascii="Times New Roman" w:eastAsia="Consolas" w:hAnsi="Times New Roman" w:cs="Times New Roman"/>
          <w:sz w:val="24"/>
          <w:szCs w:val="24"/>
          <w:lang w:eastAsia="ru-RU"/>
        </w:rPr>
        <w:t>, 1996) с использованием среднеарифметических значений (</w:t>
      </w:r>
      <w:r w:rsidR="00583464" w:rsidRPr="00A16335">
        <w:rPr>
          <w:rFonts w:ascii="Times New Roman" w:eastAsia="Consolas" w:hAnsi="Times New Roman" w:cs="Times New Roman"/>
          <w:sz w:val="24"/>
          <w:szCs w:val="24"/>
          <w:lang w:eastAsia="ru-RU"/>
        </w:rPr>
        <w:t xml:space="preserve">таблица </w:t>
      </w:r>
      <w:r w:rsidR="00B62DD6" w:rsidRPr="00A16335">
        <w:rPr>
          <w:rFonts w:ascii="Times New Roman" w:eastAsia="Consolas" w:hAnsi="Times New Roman" w:cs="Times New Roman"/>
          <w:sz w:val="24"/>
          <w:szCs w:val="24"/>
          <w:lang w:eastAsia="ru-RU"/>
        </w:rPr>
        <w:t>4</w:t>
      </w:r>
      <w:r w:rsidR="007F3A3A">
        <w:rPr>
          <w:rFonts w:ascii="Times New Roman" w:eastAsia="Consolas" w:hAnsi="Times New Roman" w:cs="Times New Roman"/>
          <w:sz w:val="24"/>
          <w:szCs w:val="24"/>
          <w:lang w:eastAsia="ru-RU"/>
        </w:rPr>
        <w:t>1</w:t>
      </w:r>
      <w:r w:rsidRPr="00A16335">
        <w:rPr>
          <w:rFonts w:ascii="Times New Roman" w:eastAsia="Consolas" w:hAnsi="Times New Roman" w:cs="Times New Roman"/>
          <w:sz w:val="24"/>
          <w:szCs w:val="24"/>
          <w:lang w:eastAsia="ru-RU"/>
        </w:rPr>
        <w:t>).</w:t>
      </w:r>
    </w:p>
    <w:p w14:paraId="062E4086" w14:textId="77777777" w:rsidR="009D099E" w:rsidRPr="00A16335" w:rsidRDefault="009D099E"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На второй террасе (2TR) было отобрано 24 образца из 16 деревьев, однако часть из них оказалась непригодной из-за повреждений кернов при транспортировке или гниения древесины. Из семи деревьев для анализа выбрано по одному направлению (А или В), так как диаметр ствола соответствовал длине бурава и позволил достичь сердцевины.</w:t>
      </w:r>
    </w:p>
    <w:p w14:paraId="376DFD5E" w14:textId="77777777" w:rsidR="00781B5D" w:rsidRPr="00A16335" w:rsidRDefault="009D099E"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Анализ годичных колец показал, что рост деревьев на данной террасе начался в 1944 году, а нижние слои, относящиеся к 1915 году, оказались разрушенными вследствие разложения древесины. Девять нижних годичных колец были полностью утрачены из-за гнили. Первый полный приростной ряд начинается с 1957 года и завершается 2021 годом, однако часть образцов имела повреждения в последние годы роста. Таким образом, возраст исследованных экземпляров ясеня составляет около 71 года, что отражает динамику роста и реакцию деревьев на изменения природно-климатических условий региона.</w:t>
      </w:r>
    </w:p>
    <w:p w14:paraId="119DCAD4" w14:textId="77777777" w:rsidR="00280FE1" w:rsidRPr="00A16335" w:rsidRDefault="00280FE1" w:rsidP="003C7C3B">
      <w:pPr>
        <w:shd w:val="clear" w:color="auto" w:fill="FFFFFF"/>
        <w:spacing w:after="0" w:line="240" w:lineRule="auto"/>
        <w:ind w:right="-1" w:firstLine="567"/>
        <w:jc w:val="both"/>
        <w:rPr>
          <w:rFonts w:ascii="Times New Roman" w:eastAsia="Consolas" w:hAnsi="Times New Roman" w:cs="Times New Roman"/>
          <w:sz w:val="24"/>
          <w:szCs w:val="24"/>
          <w:lang w:eastAsia="ru-RU"/>
        </w:rPr>
      </w:pPr>
    </w:p>
    <w:p w14:paraId="6D7AEC06" w14:textId="5DFD8A0A" w:rsidR="009D099E" w:rsidRPr="00A16335" w:rsidRDefault="009D099E" w:rsidP="009D099E">
      <w:pPr>
        <w:spacing w:after="0" w:line="240" w:lineRule="auto"/>
        <w:contextualSpacing/>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 xml:space="preserve">Таблица </w:t>
      </w:r>
      <w:r w:rsidR="00B62DD6" w:rsidRPr="00A16335">
        <w:rPr>
          <w:rFonts w:ascii="Times New Roman" w:eastAsia="Times New Roman" w:hAnsi="Times New Roman" w:cs="Times New Roman"/>
          <w:color w:val="000000"/>
          <w:sz w:val="24"/>
          <w:szCs w:val="24"/>
          <w:lang w:eastAsia="ru-RU"/>
        </w:rPr>
        <w:t>4</w:t>
      </w:r>
      <w:r w:rsidR="007F3A3A">
        <w:rPr>
          <w:rFonts w:ascii="Times New Roman" w:eastAsia="Times New Roman" w:hAnsi="Times New Roman" w:cs="Times New Roman"/>
          <w:color w:val="000000"/>
          <w:sz w:val="24"/>
          <w:szCs w:val="24"/>
          <w:lang w:eastAsia="ru-RU"/>
        </w:rPr>
        <w:t>1</w:t>
      </w:r>
      <w:r w:rsidR="00E62697" w:rsidRPr="00A16335">
        <w:rPr>
          <w:rFonts w:ascii="Times New Roman" w:eastAsia="Times New Roman" w:hAnsi="Times New Roman" w:cs="Times New Roman"/>
          <w:color w:val="000000"/>
          <w:sz w:val="24"/>
          <w:szCs w:val="24"/>
          <w:lang w:eastAsia="ru-RU"/>
        </w:rPr>
        <w:t xml:space="preserve"> </w:t>
      </w:r>
      <w:r w:rsidRPr="00A16335">
        <w:rPr>
          <w:rFonts w:ascii="Times New Roman" w:eastAsia="Times New Roman" w:hAnsi="Times New Roman" w:cs="Times New Roman"/>
          <w:color w:val="000000"/>
          <w:sz w:val="24"/>
          <w:szCs w:val="24"/>
          <w:lang w:eastAsia="ru-RU"/>
        </w:rPr>
        <w:t>– Экспертиза программы COFECHA</w:t>
      </w:r>
    </w:p>
    <w:p w14:paraId="1FBD872F" w14:textId="77777777" w:rsidR="008C01BB" w:rsidRPr="00A16335" w:rsidRDefault="008C01BB" w:rsidP="009D099E">
      <w:pPr>
        <w:spacing w:after="0" w:line="240" w:lineRule="auto"/>
        <w:contextualSpacing/>
        <w:jc w:val="both"/>
        <w:rPr>
          <w:rFonts w:ascii="Times New Roman" w:eastAsia="Times New Roman" w:hAnsi="Times New Roman" w:cs="Times New Roman"/>
          <w:color w:val="000000"/>
          <w:sz w:val="24"/>
          <w:szCs w:val="24"/>
          <w:lang w:eastAsia="ru-RU"/>
        </w:rPr>
      </w:pPr>
    </w:p>
    <w:tbl>
      <w:tblPr>
        <w:tblStyle w:val="a9"/>
        <w:tblW w:w="9465" w:type="dxa"/>
        <w:tblLayout w:type="fixed"/>
        <w:tblLook w:val="04A0" w:firstRow="1" w:lastRow="0" w:firstColumn="1" w:lastColumn="0" w:noHBand="0" w:noVBand="1"/>
      </w:tblPr>
      <w:tblGrid>
        <w:gridCol w:w="1271"/>
        <w:gridCol w:w="823"/>
        <w:gridCol w:w="709"/>
        <w:gridCol w:w="708"/>
        <w:gridCol w:w="1304"/>
        <w:gridCol w:w="1276"/>
        <w:gridCol w:w="2239"/>
        <w:gridCol w:w="1135"/>
      </w:tblGrid>
      <w:tr w:rsidR="009D099E" w:rsidRPr="00A16335" w14:paraId="324992D1" w14:textId="77777777" w:rsidTr="008C01BB">
        <w:tc>
          <w:tcPr>
            <w:tcW w:w="1271" w:type="dxa"/>
            <w:vMerge w:val="restart"/>
            <w:tcBorders>
              <w:top w:val="single" w:sz="4" w:space="0" w:color="auto"/>
              <w:left w:val="single" w:sz="4" w:space="0" w:color="auto"/>
              <w:bottom w:val="single" w:sz="4" w:space="0" w:color="auto"/>
              <w:right w:val="single" w:sz="4" w:space="0" w:color="auto"/>
            </w:tcBorders>
            <w:hideMark/>
          </w:tcPr>
          <w:p w14:paraId="44F7EA38" w14:textId="77777777" w:rsidR="009D099E" w:rsidRPr="00A16335" w:rsidRDefault="009D099E" w:rsidP="004342E4">
            <w:pPr>
              <w:contextualSpacing/>
              <w:jc w:val="center"/>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Число деревьев, из которых извлечены керны</w:t>
            </w:r>
          </w:p>
        </w:tc>
        <w:tc>
          <w:tcPr>
            <w:tcW w:w="823" w:type="dxa"/>
            <w:vMerge w:val="restart"/>
            <w:tcBorders>
              <w:top w:val="single" w:sz="4" w:space="0" w:color="auto"/>
              <w:left w:val="single" w:sz="4" w:space="0" w:color="auto"/>
              <w:bottom w:val="single" w:sz="4" w:space="0" w:color="auto"/>
              <w:right w:val="single" w:sz="4" w:space="0" w:color="auto"/>
            </w:tcBorders>
            <w:hideMark/>
          </w:tcPr>
          <w:p w14:paraId="75E13F81" w14:textId="77777777" w:rsidR="009D099E" w:rsidRPr="00A16335" w:rsidRDefault="009D099E" w:rsidP="004342E4">
            <w:pPr>
              <w:contextualSpacing/>
              <w:jc w:val="center"/>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Коды образцов</w:t>
            </w:r>
          </w:p>
        </w:tc>
        <w:tc>
          <w:tcPr>
            <w:tcW w:w="1417" w:type="dxa"/>
            <w:gridSpan w:val="2"/>
            <w:vMerge w:val="restart"/>
            <w:tcBorders>
              <w:top w:val="single" w:sz="4" w:space="0" w:color="auto"/>
              <w:left w:val="single" w:sz="4" w:space="0" w:color="auto"/>
              <w:bottom w:val="single" w:sz="4" w:space="0" w:color="auto"/>
              <w:right w:val="single" w:sz="4" w:space="0" w:color="auto"/>
            </w:tcBorders>
            <w:hideMark/>
          </w:tcPr>
          <w:p w14:paraId="5D4E3DE9" w14:textId="77777777" w:rsidR="009D099E" w:rsidRPr="00A16335" w:rsidRDefault="009D099E" w:rsidP="004342E4">
            <w:pPr>
              <w:contextualSpacing/>
              <w:jc w:val="center"/>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Образец получен</w:t>
            </w:r>
          </w:p>
          <w:p w14:paraId="1DA9EBD6" w14:textId="77777777" w:rsidR="009D099E" w:rsidRPr="00A16335" w:rsidRDefault="009D099E" w:rsidP="004342E4">
            <w:pPr>
              <w:contextualSpacing/>
              <w:jc w:val="center"/>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направление</w:t>
            </w:r>
          </w:p>
        </w:tc>
        <w:tc>
          <w:tcPr>
            <w:tcW w:w="2580" w:type="dxa"/>
            <w:gridSpan w:val="2"/>
            <w:tcBorders>
              <w:top w:val="single" w:sz="4" w:space="0" w:color="auto"/>
              <w:left w:val="single" w:sz="4" w:space="0" w:color="auto"/>
              <w:bottom w:val="single" w:sz="4" w:space="0" w:color="auto"/>
              <w:right w:val="single" w:sz="4" w:space="0" w:color="auto"/>
            </w:tcBorders>
          </w:tcPr>
          <w:p w14:paraId="1AC94291" w14:textId="77777777" w:rsidR="009D099E" w:rsidRPr="00A16335" w:rsidRDefault="009D099E" w:rsidP="004342E4">
            <w:pPr>
              <w:contextualSpacing/>
              <w:jc w:val="both"/>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Рукоятки кернов</w:t>
            </w:r>
          </w:p>
        </w:tc>
        <w:tc>
          <w:tcPr>
            <w:tcW w:w="2239" w:type="dxa"/>
            <w:vMerge w:val="restart"/>
            <w:tcBorders>
              <w:top w:val="single" w:sz="4" w:space="0" w:color="auto"/>
              <w:left w:val="single" w:sz="4" w:space="0" w:color="auto"/>
              <w:bottom w:val="single" w:sz="4" w:space="0" w:color="auto"/>
              <w:right w:val="single" w:sz="4" w:space="0" w:color="auto"/>
            </w:tcBorders>
            <w:hideMark/>
          </w:tcPr>
          <w:p w14:paraId="360B75A4" w14:textId="77777777" w:rsidR="009D099E" w:rsidRPr="00A16335" w:rsidRDefault="009D099E" w:rsidP="004342E4">
            <w:pPr>
              <w:contextualSpacing/>
              <w:jc w:val="center"/>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Корреляция</w:t>
            </w:r>
          </w:p>
        </w:tc>
        <w:tc>
          <w:tcPr>
            <w:tcW w:w="1135" w:type="dxa"/>
            <w:vMerge w:val="restart"/>
            <w:tcBorders>
              <w:top w:val="single" w:sz="4" w:space="0" w:color="auto"/>
              <w:left w:val="single" w:sz="4" w:space="0" w:color="auto"/>
              <w:bottom w:val="single" w:sz="4" w:space="0" w:color="auto"/>
              <w:right w:val="single" w:sz="4" w:space="0" w:color="auto"/>
            </w:tcBorders>
            <w:hideMark/>
          </w:tcPr>
          <w:p w14:paraId="70ACDA8F" w14:textId="77777777" w:rsidR="009D099E" w:rsidRPr="00A16335" w:rsidRDefault="009D099E" w:rsidP="004342E4">
            <w:pPr>
              <w:contextualSpacing/>
              <w:jc w:val="center"/>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Годовое количество колец</w:t>
            </w:r>
          </w:p>
        </w:tc>
      </w:tr>
      <w:tr w:rsidR="009D099E" w:rsidRPr="00A16335" w14:paraId="5CC9939F" w14:textId="77777777" w:rsidTr="008C01BB">
        <w:trPr>
          <w:trHeight w:val="509"/>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4B9220EF" w14:textId="77777777" w:rsidR="009D099E" w:rsidRPr="00A16335" w:rsidRDefault="009D099E" w:rsidP="004342E4">
            <w:pPr>
              <w:contextualSpacing/>
              <w:rPr>
                <w:rFonts w:ascii="Times New Roman" w:eastAsia="Times New Roman" w:hAnsi="Times New Roman" w:cs="Times New Roman"/>
                <w:color w:val="000000"/>
                <w:lang w:eastAsia="ru-RU"/>
              </w:rPr>
            </w:pPr>
          </w:p>
        </w:tc>
        <w:tc>
          <w:tcPr>
            <w:tcW w:w="823" w:type="dxa"/>
            <w:vMerge/>
            <w:tcBorders>
              <w:top w:val="single" w:sz="4" w:space="0" w:color="auto"/>
              <w:left w:val="single" w:sz="4" w:space="0" w:color="auto"/>
              <w:bottom w:val="single" w:sz="4" w:space="0" w:color="auto"/>
              <w:right w:val="single" w:sz="4" w:space="0" w:color="auto"/>
            </w:tcBorders>
            <w:vAlign w:val="center"/>
            <w:hideMark/>
          </w:tcPr>
          <w:p w14:paraId="400655D4" w14:textId="77777777" w:rsidR="009D099E" w:rsidRPr="00A16335" w:rsidRDefault="009D099E" w:rsidP="004342E4">
            <w:pPr>
              <w:contextualSpacing/>
              <w:rPr>
                <w:rFonts w:ascii="Times New Roman" w:eastAsia="Times New Roman" w:hAnsi="Times New Roman" w:cs="Times New Roman"/>
                <w:color w:val="000000"/>
                <w:lang w:eastAsia="ru-RU"/>
              </w:rPr>
            </w:pPr>
          </w:p>
        </w:tc>
        <w:tc>
          <w:tcPr>
            <w:tcW w:w="1417" w:type="dxa"/>
            <w:gridSpan w:val="2"/>
            <w:vMerge/>
            <w:tcBorders>
              <w:top w:val="single" w:sz="4" w:space="0" w:color="auto"/>
              <w:left w:val="single" w:sz="4" w:space="0" w:color="auto"/>
              <w:bottom w:val="single" w:sz="4" w:space="0" w:color="auto"/>
              <w:right w:val="single" w:sz="4" w:space="0" w:color="auto"/>
            </w:tcBorders>
            <w:vAlign w:val="center"/>
            <w:hideMark/>
          </w:tcPr>
          <w:p w14:paraId="4E177A29" w14:textId="77777777" w:rsidR="009D099E" w:rsidRPr="00A16335" w:rsidRDefault="009D099E" w:rsidP="004342E4">
            <w:pPr>
              <w:contextualSpacing/>
              <w:rPr>
                <w:rFonts w:ascii="Times New Roman" w:eastAsia="Times New Roman" w:hAnsi="Times New Roman" w:cs="Times New Roman"/>
                <w:color w:val="000000"/>
                <w:lang w:eastAsia="ru-RU"/>
              </w:rPr>
            </w:pPr>
          </w:p>
        </w:tc>
        <w:tc>
          <w:tcPr>
            <w:tcW w:w="1304" w:type="dxa"/>
            <w:vMerge w:val="restart"/>
            <w:tcBorders>
              <w:top w:val="single" w:sz="4" w:space="0" w:color="auto"/>
              <w:left w:val="single" w:sz="4" w:space="0" w:color="auto"/>
              <w:bottom w:val="single" w:sz="4" w:space="0" w:color="auto"/>
              <w:right w:val="single" w:sz="4" w:space="0" w:color="auto"/>
            </w:tcBorders>
            <w:hideMark/>
          </w:tcPr>
          <w:p w14:paraId="75B6500E" w14:textId="77777777" w:rsidR="009D099E" w:rsidRPr="00A16335" w:rsidRDefault="009D099E" w:rsidP="004342E4">
            <w:pPr>
              <w:contextualSpacing/>
              <w:jc w:val="both"/>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первичный</w:t>
            </w:r>
          </w:p>
        </w:tc>
        <w:tc>
          <w:tcPr>
            <w:tcW w:w="1276" w:type="dxa"/>
            <w:vMerge w:val="restart"/>
            <w:tcBorders>
              <w:top w:val="single" w:sz="4" w:space="0" w:color="auto"/>
              <w:left w:val="single" w:sz="4" w:space="0" w:color="auto"/>
              <w:bottom w:val="single" w:sz="4" w:space="0" w:color="auto"/>
              <w:right w:val="single" w:sz="4" w:space="0" w:color="auto"/>
            </w:tcBorders>
            <w:hideMark/>
          </w:tcPr>
          <w:p w14:paraId="6E2A2F21" w14:textId="77777777" w:rsidR="009D099E" w:rsidRPr="00A16335" w:rsidRDefault="009D099E" w:rsidP="004342E4">
            <w:pPr>
              <w:contextualSpacing/>
              <w:jc w:val="both"/>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последний</w:t>
            </w:r>
          </w:p>
        </w:tc>
        <w:tc>
          <w:tcPr>
            <w:tcW w:w="2239" w:type="dxa"/>
            <w:vMerge/>
            <w:tcBorders>
              <w:top w:val="single" w:sz="4" w:space="0" w:color="auto"/>
              <w:left w:val="single" w:sz="4" w:space="0" w:color="auto"/>
              <w:bottom w:val="single" w:sz="4" w:space="0" w:color="auto"/>
              <w:right w:val="single" w:sz="4" w:space="0" w:color="auto"/>
            </w:tcBorders>
            <w:vAlign w:val="center"/>
            <w:hideMark/>
          </w:tcPr>
          <w:p w14:paraId="635F038A" w14:textId="77777777" w:rsidR="009D099E" w:rsidRPr="00A16335" w:rsidRDefault="009D099E" w:rsidP="004342E4">
            <w:pPr>
              <w:contextualSpacing/>
              <w:rPr>
                <w:rFonts w:ascii="Times New Roman" w:eastAsia="Times New Roman" w:hAnsi="Times New Roman" w:cs="Times New Roman"/>
                <w:color w:val="000000"/>
                <w:lang w:eastAsia="ru-RU"/>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4F17BD64" w14:textId="77777777" w:rsidR="009D099E" w:rsidRPr="00A16335" w:rsidRDefault="009D099E" w:rsidP="004342E4">
            <w:pPr>
              <w:contextualSpacing/>
              <w:rPr>
                <w:rFonts w:ascii="Times New Roman" w:eastAsia="Times New Roman" w:hAnsi="Times New Roman" w:cs="Times New Roman"/>
                <w:color w:val="000000"/>
                <w:lang w:eastAsia="ru-RU"/>
              </w:rPr>
            </w:pPr>
          </w:p>
        </w:tc>
      </w:tr>
      <w:tr w:rsidR="009D099E" w:rsidRPr="00A16335" w14:paraId="47810275" w14:textId="77777777" w:rsidTr="008C01BB">
        <w:trPr>
          <w:trHeight w:val="410"/>
        </w:trPr>
        <w:tc>
          <w:tcPr>
            <w:tcW w:w="1271" w:type="dxa"/>
            <w:vMerge/>
            <w:tcBorders>
              <w:top w:val="single" w:sz="4" w:space="0" w:color="auto"/>
              <w:left w:val="single" w:sz="4" w:space="0" w:color="auto"/>
              <w:bottom w:val="single" w:sz="4" w:space="0" w:color="auto"/>
              <w:right w:val="single" w:sz="4" w:space="0" w:color="auto"/>
            </w:tcBorders>
            <w:vAlign w:val="center"/>
            <w:hideMark/>
          </w:tcPr>
          <w:p w14:paraId="3C3122FD" w14:textId="77777777" w:rsidR="009D099E" w:rsidRPr="00A16335" w:rsidRDefault="009D099E" w:rsidP="004342E4">
            <w:pPr>
              <w:contextualSpacing/>
              <w:rPr>
                <w:rFonts w:ascii="Times New Roman" w:eastAsia="Times New Roman" w:hAnsi="Times New Roman" w:cs="Times New Roman"/>
                <w:color w:val="000000"/>
                <w:lang w:eastAsia="ru-RU"/>
              </w:rPr>
            </w:pPr>
          </w:p>
        </w:tc>
        <w:tc>
          <w:tcPr>
            <w:tcW w:w="823" w:type="dxa"/>
            <w:vMerge/>
            <w:tcBorders>
              <w:top w:val="single" w:sz="4" w:space="0" w:color="auto"/>
              <w:left w:val="single" w:sz="4" w:space="0" w:color="auto"/>
              <w:bottom w:val="single" w:sz="4" w:space="0" w:color="auto"/>
              <w:right w:val="single" w:sz="4" w:space="0" w:color="auto"/>
            </w:tcBorders>
            <w:vAlign w:val="center"/>
            <w:hideMark/>
          </w:tcPr>
          <w:p w14:paraId="441810C9" w14:textId="77777777" w:rsidR="009D099E" w:rsidRPr="00A16335" w:rsidRDefault="009D099E" w:rsidP="004342E4">
            <w:pPr>
              <w:contextualSpacing/>
              <w:rPr>
                <w:rFonts w:ascii="Times New Roman" w:eastAsia="Times New Roman" w:hAnsi="Times New Roman" w:cs="Times New Roman"/>
                <w:color w:val="000000"/>
                <w:lang w:eastAsia="ru-RU"/>
              </w:rPr>
            </w:pPr>
          </w:p>
        </w:tc>
        <w:tc>
          <w:tcPr>
            <w:tcW w:w="709" w:type="dxa"/>
            <w:tcBorders>
              <w:top w:val="single" w:sz="4" w:space="0" w:color="auto"/>
              <w:left w:val="single" w:sz="4" w:space="0" w:color="auto"/>
              <w:bottom w:val="single" w:sz="4" w:space="0" w:color="auto"/>
              <w:right w:val="single" w:sz="4" w:space="0" w:color="auto"/>
            </w:tcBorders>
            <w:hideMark/>
          </w:tcPr>
          <w:p w14:paraId="6A48D6CB" w14:textId="77777777" w:rsidR="009D099E" w:rsidRPr="00A16335" w:rsidRDefault="009D099E" w:rsidP="004342E4">
            <w:pPr>
              <w:contextualSpacing/>
              <w:jc w:val="center"/>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А</w:t>
            </w:r>
          </w:p>
        </w:tc>
        <w:tc>
          <w:tcPr>
            <w:tcW w:w="708" w:type="dxa"/>
            <w:tcBorders>
              <w:top w:val="single" w:sz="4" w:space="0" w:color="auto"/>
              <w:left w:val="single" w:sz="4" w:space="0" w:color="auto"/>
              <w:bottom w:val="single" w:sz="4" w:space="0" w:color="auto"/>
              <w:right w:val="single" w:sz="4" w:space="0" w:color="auto"/>
            </w:tcBorders>
            <w:hideMark/>
          </w:tcPr>
          <w:p w14:paraId="0765198B" w14:textId="77777777" w:rsidR="009D099E" w:rsidRPr="00A16335" w:rsidRDefault="009D099E" w:rsidP="004342E4">
            <w:pPr>
              <w:contextualSpacing/>
              <w:jc w:val="center"/>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В</w:t>
            </w:r>
          </w:p>
        </w:tc>
        <w:tc>
          <w:tcPr>
            <w:tcW w:w="1304" w:type="dxa"/>
            <w:vMerge/>
            <w:tcBorders>
              <w:top w:val="single" w:sz="4" w:space="0" w:color="auto"/>
              <w:left w:val="single" w:sz="4" w:space="0" w:color="auto"/>
              <w:bottom w:val="single" w:sz="4" w:space="0" w:color="auto"/>
              <w:right w:val="single" w:sz="4" w:space="0" w:color="auto"/>
            </w:tcBorders>
            <w:vAlign w:val="center"/>
            <w:hideMark/>
          </w:tcPr>
          <w:p w14:paraId="4C919D45" w14:textId="77777777" w:rsidR="009D099E" w:rsidRPr="00A16335" w:rsidRDefault="009D099E" w:rsidP="004342E4">
            <w:pPr>
              <w:contextualSpacing/>
              <w:rPr>
                <w:rFonts w:ascii="Times New Roman" w:eastAsia="Times New Roman" w:hAnsi="Times New Roman" w:cs="Times New Roman"/>
                <w:color w:val="000000"/>
                <w:lang w:eastAsia="ru-RU"/>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094B4D9D" w14:textId="77777777" w:rsidR="009D099E" w:rsidRPr="00A16335" w:rsidRDefault="009D099E" w:rsidP="004342E4">
            <w:pPr>
              <w:contextualSpacing/>
              <w:rPr>
                <w:rFonts w:ascii="Times New Roman" w:eastAsia="Times New Roman" w:hAnsi="Times New Roman" w:cs="Times New Roman"/>
                <w:color w:val="000000"/>
                <w:lang w:eastAsia="ru-RU"/>
              </w:rPr>
            </w:pPr>
          </w:p>
        </w:tc>
        <w:tc>
          <w:tcPr>
            <w:tcW w:w="2239" w:type="dxa"/>
            <w:vMerge/>
            <w:tcBorders>
              <w:top w:val="single" w:sz="4" w:space="0" w:color="auto"/>
              <w:left w:val="single" w:sz="4" w:space="0" w:color="auto"/>
              <w:bottom w:val="single" w:sz="4" w:space="0" w:color="auto"/>
              <w:right w:val="single" w:sz="4" w:space="0" w:color="auto"/>
            </w:tcBorders>
            <w:vAlign w:val="center"/>
            <w:hideMark/>
          </w:tcPr>
          <w:p w14:paraId="28ED48F1" w14:textId="77777777" w:rsidR="009D099E" w:rsidRPr="00A16335" w:rsidRDefault="009D099E" w:rsidP="004342E4">
            <w:pPr>
              <w:contextualSpacing/>
              <w:rPr>
                <w:rFonts w:ascii="Times New Roman" w:eastAsia="Times New Roman" w:hAnsi="Times New Roman" w:cs="Times New Roman"/>
                <w:color w:val="000000"/>
                <w:lang w:eastAsia="ru-RU"/>
              </w:rPr>
            </w:pPr>
          </w:p>
        </w:tc>
        <w:tc>
          <w:tcPr>
            <w:tcW w:w="1135" w:type="dxa"/>
            <w:vMerge/>
            <w:tcBorders>
              <w:top w:val="single" w:sz="4" w:space="0" w:color="auto"/>
              <w:left w:val="single" w:sz="4" w:space="0" w:color="auto"/>
              <w:bottom w:val="single" w:sz="4" w:space="0" w:color="auto"/>
              <w:right w:val="single" w:sz="4" w:space="0" w:color="auto"/>
            </w:tcBorders>
            <w:vAlign w:val="center"/>
            <w:hideMark/>
          </w:tcPr>
          <w:p w14:paraId="32141547" w14:textId="77777777" w:rsidR="009D099E" w:rsidRPr="00A16335" w:rsidRDefault="009D099E" w:rsidP="004342E4">
            <w:pPr>
              <w:contextualSpacing/>
              <w:rPr>
                <w:rFonts w:ascii="Times New Roman" w:eastAsia="Times New Roman" w:hAnsi="Times New Roman" w:cs="Times New Roman"/>
                <w:color w:val="000000"/>
                <w:lang w:eastAsia="ru-RU"/>
              </w:rPr>
            </w:pPr>
          </w:p>
        </w:tc>
      </w:tr>
      <w:tr w:rsidR="009D099E" w:rsidRPr="00A16335" w14:paraId="76240E31"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3B482F27"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w:t>
            </w:r>
          </w:p>
        </w:tc>
        <w:tc>
          <w:tcPr>
            <w:tcW w:w="823" w:type="dxa"/>
            <w:tcBorders>
              <w:top w:val="single" w:sz="4" w:space="0" w:color="auto"/>
              <w:left w:val="single" w:sz="4" w:space="0" w:color="auto"/>
              <w:bottom w:val="single" w:sz="4" w:space="0" w:color="auto"/>
              <w:right w:val="single" w:sz="4" w:space="0" w:color="auto"/>
            </w:tcBorders>
            <w:hideMark/>
          </w:tcPr>
          <w:p w14:paraId="5B45AD2E" w14:textId="77777777" w:rsidR="009D099E" w:rsidRPr="00A16335" w:rsidRDefault="009D099E" w:rsidP="004342E4">
            <w:pPr>
              <w:contextualSpacing/>
              <w:jc w:val="center"/>
              <w:rPr>
                <w:rFonts w:ascii="Times New Roman" w:eastAsia="Times New Roman" w:hAnsi="Times New Roman" w:cs="Times New Roman"/>
                <w:color w:val="000000"/>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1B119887"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1A</w:t>
            </w:r>
          </w:p>
        </w:tc>
        <w:tc>
          <w:tcPr>
            <w:tcW w:w="708" w:type="dxa"/>
            <w:tcBorders>
              <w:top w:val="single" w:sz="4" w:space="0" w:color="auto"/>
              <w:left w:val="single" w:sz="4" w:space="0" w:color="auto"/>
              <w:bottom w:val="single" w:sz="4" w:space="0" w:color="auto"/>
              <w:right w:val="single" w:sz="4" w:space="0" w:color="auto"/>
            </w:tcBorders>
          </w:tcPr>
          <w:p w14:paraId="0D152C37" w14:textId="77777777" w:rsidR="009D099E" w:rsidRPr="00A16335" w:rsidRDefault="009D099E" w:rsidP="004342E4">
            <w:pPr>
              <w:contextualSpacing/>
              <w:jc w:val="center"/>
              <w:rPr>
                <w:rFonts w:ascii="Times New Roman" w:eastAsia="Times New Roman" w:hAnsi="Times New Roman" w:cs="Times New Roman"/>
                <w:color w:val="000000"/>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004E042A" w14:textId="77777777" w:rsidR="009D099E" w:rsidRPr="00A16335" w:rsidRDefault="009D099E" w:rsidP="004342E4">
            <w:pPr>
              <w:contextualSpacing/>
              <w:jc w:val="center"/>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1957</w:t>
            </w:r>
          </w:p>
        </w:tc>
        <w:tc>
          <w:tcPr>
            <w:tcW w:w="1276" w:type="dxa"/>
            <w:tcBorders>
              <w:top w:val="single" w:sz="4" w:space="0" w:color="auto"/>
              <w:left w:val="single" w:sz="4" w:space="0" w:color="auto"/>
              <w:bottom w:val="single" w:sz="4" w:space="0" w:color="auto"/>
              <w:right w:val="single" w:sz="4" w:space="0" w:color="auto"/>
            </w:tcBorders>
            <w:hideMark/>
          </w:tcPr>
          <w:p w14:paraId="4C026BFD" w14:textId="77777777" w:rsidR="009D099E" w:rsidRPr="00A16335" w:rsidRDefault="009D099E" w:rsidP="004342E4">
            <w:pPr>
              <w:contextualSpacing/>
              <w:jc w:val="center"/>
              <w:rPr>
                <w:rFonts w:ascii="Times New Roman" w:eastAsia="Times New Roman" w:hAnsi="Times New Roman" w:cs="Times New Roman"/>
                <w:color w:val="000000"/>
                <w:lang w:eastAsia="ru-RU"/>
              </w:rPr>
            </w:pPr>
            <w:r w:rsidRPr="00A16335">
              <w:rPr>
                <w:rFonts w:ascii="Times New Roman" w:eastAsia="Times New Roman" w:hAnsi="Times New Roman" w:cs="Times New Roman"/>
                <w:color w:val="000000"/>
                <w:lang w:eastAsia="ru-RU"/>
              </w:rPr>
              <w:t>2021</w:t>
            </w:r>
          </w:p>
        </w:tc>
        <w:tc>
          <w:tcPr>
            <w:tcW w:w="2239" w:type="dxa"/>
            <w:tcBorders>
              <w:top w:val="single" w:sz="4" w:space="0" w:color="auto"/>
              <w:left w:val="single" w:sz="4" w:space="0" w:color="auto"/>
              <w:bottom w:val="single" w:sz="4" w:space="0" w:color="auto"/>
              <w:right w:val="single" w:sz="4" w:space="0" w:color="auto"/>
            </w:tcBorders>
            <w:hideMark/>
          </w:tcPr>
          <w:p w14:paraId="13F5B39D"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roofErr w:type="gramStart"/>
            <w:r w:rsidRPr="00A16335">
              <w:rPr>
                <w:rFonts w:ascii="Times New Roman" w:eastAsia="Times New Roman" w:hAnsi="Times New Roman" w:cs="Times New Roman"/>
                <w:lang w:eastAsia="ru-RU"/>
              </w:rPr>
              <w:t>58  .63  .72  .</w:t>
            </w:r>
            <w:proofErr w:type="gramEnd"/>
            <w:r w:rsidRPr="00A16335">
              <w:rPr>
                <w:rFonts w:ascii="Times New Roman" w:eastAsia="Times New Roman" w:hAnsi="Times New Roman" w:cs="Times New Roman"/>
                <w:lang w:eastAsia="ru-RU"/>
              </w:rPr>
              <w:t>74</w:t>
            </w:r>
          </w:p>
        </w:tc>
        <w:tc>
          <w:tcPr>
            <w:tcW w:w="1135" w:type="dxa"/>
            <w:tcBorders>
              <w:top w:val="single" w:sz="4" w:space="0" w:color="auto"/>
              <w:left w:val="single" w:sz="4" w:space="0" w:color="auto"/>
              <w:bottom w:val="single" w:sz="4" w:space="0" w:color="auto"/>
              <w:right w:val="single" w:sz="4" w:space="0" w:color="auto"/>
            </w:tcBorders>
            <w:hideMark/>
          </w:tcPr>
          <w:p w14:paraId="53F842B5"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64</w:t>
            </w:r>
          </w:p>
        </w:tc>
      </w:tr>
      <w:tr w:rsidR="009D099E" w:rsidRPr="00A16335" w14:paraId="3CB2BF97"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604151FA"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w:t>
            </w:r>
          </w:p>
        </w:tc>
        <w:tc>
          <w:tcPr>
            <w:tcW w:w="823" w:type="dxa"/>
            <w:tcBorders>
              <w:top w:val="single" w:sz="4" w:space="0" w:color="auto"/>
              <w:left w:val="single" w:sz="4" w:space="0" w:color="auto"/>
              <w:bottom w:val="single" w:sz="4" w:space="0" w:color="auto"/>
              <w:right w:val="single" w:sz="4" w:space="0" w:color="auto"/>
            </w:tcBorders>
            <w:hideMark/>
          </w:tcPr>
          <w:p w14:paraId="44F2DE7A"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344DD56C"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290167AD"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1В</w:t>
            </w:r>
          </w:p>
        </w:tc>
        <w:tc>
          <w:tcPr>
            <w:tcW w:w="1304" w:type="dxa"/>
            <w:tcBorders>
              <w:top w:val="single" w:sz="4" w:space="0" w:color="auto"/>
              <w:left w:val="single" w:sz="4" w:space="0" w:color="auto"/>
              <w:bottom w:val="single" w:sz="4" w:space="0" w:color="auto"/>
              <w:right w:val="single" w:sz="4" w:space="0" w:color="auto"/>
            </w:tcBorders>
            <w:hideMark/>
          </w:tcPr>
          <w:p w14:paraId="35F330B7"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1954</w:t>
            </w:r>
          </w:p>
        </w:tc>
        <w:tc>
          <w:tcPr>
            <w:tcW w:w="1276" w:type="dxa"/>
            <w:tcBorders>
              <w:top w:val="single" w:sz="4" w:space="0" w:color="auto"/>
              <w:left w:val="single" w:sz="4" w:space="0" w:color="auto"/>
              <w:bottom w:val="single" w:sz="4" w:space="0" w:color="auto"/>
              <w:right w:val="single" w:sz="4" w:space="0" w:color="auto"/>
            </w:tcBorders>
            <w:hideMark/>
          </w:tcPr>
          <w:p w14:paraId="4DA0A04A"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2020</w:t>
            </w:r>
          </w:p>
        </w:tc>
        <w:tc>
          <w:tcPr>
            <w:tcW w:w="2239" w:type="dxa"/>
            <w:tcBorders>
              <w:top w:val="single" w:sz="4" w:space="0" w:color="auto"/>
              <w:left w:val="single" w:sz="4" w:space="0" w:color="auto"/>
              <w:bottom w:val="single" w:sz="4" w:space="0" w:color="auto"/>
              <w:right w:val="single" w:sz="4" w:space="0" w:color="auto"/>
            </w:tcBorders>
            <w:hideMark/>
          </w:tcPr>
          <w:p w14:paraId="26321F7C"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roofErr w:type="gramStart"/>
            <w:r w:rsidRPr="00A16335">
              <w:rPr>
                <w:rFonts w:ascii="Times New Roman" w:eastAsia="Times New Roman" w:hAnsi="Times New Roman" w:cs="Times New Roman"/>
                <w:lang w:eastAsia="ru-RU"/>
              </w:rPr>
              <w:t>54  .53  .75  .</w:t>
            </w:r>
            <w:proofErr w:type="gramEnd"/>
            <w:r w:rsidRPr="00A16335">
              <w:rPr>
                <w:rFonts w:ascii="Times New Roman" w:eastAsia="Times New Roman" w:hAnsi="Times New Roman" w:cs="Times New Roman"/>
                <w:lang w:eastAsia="ru-RU"/>
              </w:rPr>
              <w:t>66</w:t>
            </w:r>
          </w:p>
        </w:tc>
        <w:tc>
          <w:tcPr>
            <w:tcW w:w="1135" w:type="dxa"/>
            <w:tcBorders>
              <w:top w:val="single" w:sz="4" w:space="0" w:color="auto"/>
              <w:left w:val="single" w:sz="4" w:space="0" w:color="auto"/>
              <w:bottom w:val="single" w:sz="4" w:space="0" w:color="auto"/>
              <w:right w:val="single" w:sz="4" w:space="0" w:color="auto"/>
            </w:tcBorders>
            <w:hideMark/>
          </w:tcPr>
          <w:p w14:paraId="6BEEA166"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66</w:t>
            </w:r>
          </w:p>
        </w:tc>
      </w:tr>
      <w:tr w:rsidR="009D099E" w:rsidRPr="00A16335" w14:paraId="1C125864"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306CCF4F"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w:t>
            </w:r>
          </w:p>
        </w:tc>
        <w:tc>
          <w:tcPr>
            <w:tcW w:w="823" w:type="dxa"/>
            <w:tcBorders>
              <w:top w:val="single" w:sz="4" w:space="0" w:color="auto"/>
              <w:left w:val="single" w:sz="4" w:space="0" w:color="auto"/>
              <w:bottom w:val="single" w:sz="4" w:space="0" w:color="auto"/>
              <w:right w:val="single" w:sz="4" w:space="0" w:color="auto"/>
            </w:tcBorders>
            <w:hideMark/>
          </w:tcPr>
          <w:p w14:paraId="5959E02A"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67F99C9F"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2А</w:t>
            </w:r>
          </w:p>
        </w:tc>
        <w:tc>
          <w:tcPr>
            <w:tcW w:w="708" w:type="dxa"/>
            <w:tcBorders>
              <w:top w:val="single" w:sz="4" w:space="0" w:color="auto"/>
              <w:left w:val="single" w:sz="4" w:space="0" w:color="auto"/>
              <w:bottom w:val="single" w:sz="4" w:space="0" w:color="auto"/>
              <w:right w:val="single" w:sz="4" w:space="0" w:color="auto"/>
            </w:tcBorders>
          </w:tcPr>
          <w:p w14:paraId="6DFA7925"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3D06642C"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1963</w:t>
            </w:r>
          </w:p>
        </w:tc>
        <w:tc>
          <w:tcPr>
            <w:tcW w:w="1276" w:type="dxa"/>
            <w:tcBorders>
              <w:top w:val="single" w:sz="4" w:space="0" w:color="auto"/>
              <w:left w:val="single" w:sz="4" w:space="0" w:color="auto"/>
              <w:bottom w:val="single" w:sz="4" w:space="0" w:color="auto"/>
              <w:right w:val="single" w:sz="4" w:space="0" w:color="auto"/>
            </w:tcBorders>
            <w:hideMark/>
          </w:tcPr>
          <w:p w14:paraId="393DBCD5"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2022</w:t>
            </w:r>
          </w:p>
        </w:tc>
        <w:tc>
          <w:tcPr>
            <w:tcW w:w="2239" w:type="dxa"/>
            <w:tcBorders>
              <w:top w:val="single" w:sz="4" w:space="0" w:color="auto"/>
              <w:left w:val="single" w:sz="4" w:space="0" w:color="auto"/>
              <w:bottom w:val="single" w:sz="4" w:space="0" w:color="auto"/>
              <w:right w:val="single" w:sz="4" w:space="0" w:color="auto"/>
            </w:tcBorders>
            <w:hideMark/>
          </w:tcPr>
          <w:p w14:paraId="108210D9"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.24B .21B .</w:t>
            </w:r>
            <w:proofErr w:type="gramStart"/>
            <w:r w:rsidRPr="00A16335">
              <w:rPr>
                <w:rFonts w:ascii="Times New Roman" w:eastAsia="Times New Roman" w:hAnsi="Times New Roman" w:cs="Times New Roman"/>
                <w:lang w:eastAsia="ru-RU"/>
              </w:rPr>
              <w:t>56  .</w:t>
            </w:r>
            <w:proofErr w:type="gramEnd"/>
            <w:r w:rsidRPr="00A16335">
              <w:rPr>
                <w:rFonts w:ascii="Times New Roman" w:eastAsia="Times New Roman" w:hAnsi="Times New Roman" w:cs="Times New Roman"/>
                <w:lang w:eastAsia="ru-RU"/>
              </w:rPr>
              <w:t>48</w:t>
            </w:r>
          </w:p>
        </w:tc>
        <w:tc>
          <w:tcPr>
            <w:tcW w:w="1135" w:type="dxa"/>
            <w:tcBorders>
              <w:top w:val="single" w:sz="4" w:space="0" w:color="auto"/>
              <w:left w:val="single" w:sz="4" w:space="0" w:color="auto"/>
              <w:bottom w:val="single" w:sz="4" w:space="0" w:color="auto"/>
              <w:right w:val="single" w:sz="4" w:space="0" w:color="auto"/>
            </w:tcBorders>
            <w:hideMark/>
          </w:tcPr>
          <w:p w14:paraId="68CD03A9"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59</w:t>
            </w:r>
          </w:p>
        </w:tc>
      </w:tr>
      <w:tr w:rsidR="009D099E" w:rsidRPr="00A16335" w14:paraId="3DA3F5A4"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06D5C0AF"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w:t>
            </w:r>
          </w:p>
        </w:tc>
        <w:tc>
          <w:tcPr>
            <w:tcW w:w="823" w:type="dxa"/>
            <w:tcBorders>
              <w:top w:val="single" w:sz="4" w:space="0" w:color="auto"/>
              <w:left w:val="single" w:sz="4" w:space="0" w:color="auto"/>
              <w:bottom w:val="single" w:sz="4" w:space="0" w:color="auto"/>
              <w:right w:val="single" w:sz="4" w:space="0" w:color="auto"/>
            </w:tcBorders>
            <w:hideMark/>
          </w:tcPr>
          <w:p w14:paraId="514DB092"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2C7BB751"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3А</w:t>
            </w:r>
          </w:p>
        </w:tc>
        <w:tc>
          <w:tcPr>
            <w:tcW w:w="708" w:type="dxa"/>
            <w:tcBorders>
              <w:top w:val="single" w:sz="4" w:space="0" w:color="auto"/>
              <w:left w:val="single" w:sz="4" w:space="0" w:color="auto"/>
              <w:bottom w:val="single" w:sz="4" w:space="0" w:color="auto"/>
              <w:right w:val="single" w:sz="4" w:space="0" w:color="auto"/>
            </w:tcBorders>
          </w:tcPr>
          <w:p w14:paraId="213475F2"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749D7E62"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1944</w:t>
            </w:r>
          </w:p>
        </w:tc>
        <w:tc>
          <w:tcPr>
            <w:tcW w:w="1276" w:type="dxa"/>
            <w:tcBorders>
              <w:top w:val="single" w:sz="4" w:space="0" w:color="auto"/>
              <w:left w:val="single" w:sz="4" w:space="0" w:color="auto"/>
              <w:bottom w:val="single" w:sz="4" w:space="0" w:color="auto"/>
              <w:right w:val="single" w:sz="4" w:space="0" w:color="auto"/>
            </w:tcBorders>
            <w:hideMark/>
          </w:tcPr>
          <w:p w14:paraId="59065BA7"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2015</w:t>
            </w:r>
          </w:p>
        </w:tc>
        <w:tc>
          <w:tcPr>
            <w:tcW w:w="2239" w:type="dxa"/>
            <w:tcBorders>
              <w:top w:val="single" w:sz="4" w:space="0" w:color="auto"/>
              <w:left w:val="single" w:sz="4" w:space="0" w:color="auto"/>
              <w:bottom w:val="single" w:sz="4" w:space="0" w:color="auto"/>
              <w:right w:val="single" w:sz="4" w:space="0" w:color="auto"/>
            </w:tcBorders>
            <w:hideMark/>
          </w:tcPr>
          <w:p w14:paraId="63F6FECA"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.38A .</w:t>
            </w:r>
            <w:proofErr w:type="gramStart"/>
            <w:r w:rsidRPr="00A16335">
              <w:rPr>
                <w:rFonts w:ascii="Times New Roman" w:eastAsia="Times New Roman" w:hAnsi="Times New Roman" w:cs="Times New Roman"/>
                <w:lang w:eastAsia="ru-RU"/>
              </w:rPr>
              <w:t>44  .</w:t>
            </w:r>
            <w:proofErr w:type="gramEnd"/>
            <w:r w:rsidRPr="00A16335">
              <w:rPr>
                <w:rFonts w:ascii="Times New Roman" w:eastAsia="Times New Roman" w:hAnsi="Times New Roman" w:cs="Times New Roman"/>
                <w:lang w:eastAsia="ru-RU"/>
              </w:rPr>
              <w:t>35B .</w:t>
            </w:r>
            <w:proofErr w:type="gramStart"/>
            <w:r w:rsidRPr="00A16335">
              <w:rPr>
                <w:rFonts w:ascii="Times New Roman" w:eastAsia="Times New Roman" w:hAnsi="Times New Roman" w:cs="Times New Roman"/>
                <w:lang w:eastAsia="ru-RU"/>
              </w:rPr>
              <w:t>51  .</w:t>
            </w:r>
            <w:proofErr w:type="gramEnd"/>
            <w:r w:rsidRPr="00A16335">
              <w:rPr>
                <w:rFonts w:ascii="Times New Roman" w:eastAsia="Times New Roman" w:hAnsi="Times New Roman" w:cs="Times New Roman"/>
                <w:lang w:eastAsia="ru-RU"/>
              </w:rPr>
              <w:t>62</w:t>
            </w:r>
          </w:p>
        </w:tc>
        <w:tc>
          <w:tcPr>
            <w:tcW w:w="1135" w:type="dxa"/>
            <w:tcBorders>
              <w:top w:val="single" w:sz="4" w:space="0" w:color="auto"/>
              <w:left w:val="single" w:sz="4" w:space="0" w:color="auto"/>
              <w:bottom w:val="single" w:sz="4" w:space="0" w:color="auto"/>
              <w:right w:val="single" w:sz="4" w:space="0" w:color="auto"/>
            </w:tcBorders>
            <w:hideMark/>
          </w:tcPr>
          <w:p w14:paraId="15998585"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71</w:t>
            </w:r>
          </w:p>
        </w:tc>
      </w:tr>
      <w:tr w:rsidR="009D099E" w:rsidRPr="00A16335" w14:paraId="2BEDC3DD"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56136281"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5</w:t>
            </w:r>
          </w:p>
        </w:tc>
        <w:tc>
          <w:tcPr>
            <w:tcW w:w="823" w:type="dxa"/>
            <w:tcBorders>
              <w:top w:val="single" w:sz="4" w:space="0" w:color="auto"/>
              <w:left w:val="single" w:sz="4" w:space="0" w:color="auto"/>
              <w:bottom w:val="single" w:sz="4" w:space="0" w:color="auto"/>
              <w:right w:val="single" w:sz="4" w:space="0" w:color="auto"/>
            </w:tcBorders>
            <w:hideMark/>
          </w:tcPr>
          <w:p w14:paraId="40B6C51B"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3EB47945"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2C9D2B74"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3В</w:t>
            </w:r>
          </w:p>
        </w:tc>
        <w:tc>
          <w:tcPr>
            <w:tcW w:w="1304" w:type="dxa"/>
            <w:tcBorders>
              <w:top w:val="single" w:sz="4" w:space="0" w:color="auto"/>
              <w:left w:val="single" w:sz="4" w:space="0" w:color="auto"/>
              <w:bottom w:val="single" w:sz="4" w:space="0" w:color="auto"/>
              <w:right w:val="single" w:sz="4" w:space="0" w:color="auto"/>
            </w:tcBorders>
            <w:hideMark/>
          </w:tcPr>
          <w:p w14:paraId="2498BD63"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1956</w:t>
            </w:r>
          </w:p>
        </w:tc>
        <w:tc>
          <w:tcPr>
            <w:tcW w:w="1276" w:type="dxa"/>
            <w:tcBorders>
              <w:top w:val="single" w:sz="4" w:space="0" w:color="auto"/>
              <w:left w:val="single" w:sz="4" w:space="0" w:color="auto"/>
              <w:bottom w:val="single" w:sz="4" w:space="0" w:color="auto"/>
              <w:right w:val="single" w:sz="4" w:space="0" w:color="auto"/>
            </w:tcBorders>
            <w:hideMark/>
          </w:tcPr>
          <w:p w14:paraId="12A633F1"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2016</w:t>
            </w:r>
          </w:p>
        </w:tc>
        <w:tc>
          <w:tcPr>
            <w:tcW w:w="2239" w:type="dxa"/>
            <w:tcBorders>
              <w:top w:val="single" w:sz="4" w:space="0" w:color="auto"/>
              <w:left w:val="single" w:sz="4" w:space="0" w:color="auto"/>
              <w:bottom w:val="single" w:sz="4" w:space="0" w:color="auto"/>
              <w:right w:val="single" w:sz="4" w:space="0" w:color="auto"/>
            </w:tcBorders>
            <w:hideMark/>
          </w:tcPr>
          <w:p w14:paraId="0D236824"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.40B .</w:t>
            </w:r>
            <w:proofErr w:type="gramStart"/>
            <w:r w:rsidRPr="00A16335">
              <w:rPr>
                <w:rFonts w:ascii="Times New Roman" w:eastAsia="Times New Roman" w:hAnsi="Times New Roman" w:cs="Times New Roman"/>
                <w:lang w:eastAsia="ru-RU"/>
              </w:rPr>
              <w:t>54  .66  .</w:t>
            </w:r>
            <w:proofErr w:type="gramEnd"/>
            <w:r w:rsidRPr="00A16335">
              <w:rPr>
                <w:rFonts w:ascii="Times New Roman" w:eastAsia="Times New Roman" w:hAnsi="Times New Roman" w:cs="Times New Roman"/>
                <w:lang w:eastAsia="ru-RU"/>
              </w:rPr>
              <w:t>71</w:t>
            </w:r>
          </w:p>
        </w:tc>
        <w:tc>
          <w:tcPr>
            <w:tcW w:w="1135" w:type="dxa"/>
            <w:tcBorders>
              <w:top w:val="single" w:sz="4" w:space="0" w:color="auto"/>
              <w:left w:val="single" w:sz="4" w:space="0" w:color="auto"/>
              <w:bottom w:val="single" w:sz="4" w:space="0" w:color="auto"/>
              <w:right w:val="single" w:sz="4" w:space="0" w:color="auto"/>
            </w:tcBorders>
            <w:hideMark/>
          </w:tcPr>
          <w:p w14:paraId="225EDA69"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60</w:t>
            </w:r>
          </w:p>
        </w:tc>
      </w:tr>
      <w:tr w:rsidR="009D099E" w:rsidRPr="00A16335" w14:paraId="500424DF"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5B7FC755"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6</w:t>
            </w:r>
          </w:p>
        </w:tc>
        <w:tc>
          <w:tcPr>
            <w:tcW w:w="823" w:type="dxa"/>
            <w:tcBorders>
              <w:top w:val="single" w:sz="4" w:space="0" w:color="auto"/>
              <w:left w:val="single" w:sz="4" w:space="0" w:color="auto"/>
              <w:bottom w:val="single" w:sz="4" w:space="0" w:color="auto"/>
              <w:right w:val="single" w:sz="4" w:space="0" w:color="auto"/>
            </w:tcBorders>
            <w:hideMark/>
          </w:tcPr>
          <w:p w14:paraId="500EDDBF"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655DC85E"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59DCB223"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4В</w:t>
            </w:r>
          </w:p>
        </w:tc>
        <w:tc>
          <w:tcPr>
            <w:tcW w:w="1304" w:type="dxa"/>
            <w:tcBorders>
              <w:top w:val="single" w:sz="4" w:space="0" w:color="auto"/>
              <w:left w:val="single" w:sz="4" w:space="0" w:color="auto"/>
              <w:bottom w:val="single" w:sz="4" w:space="0" w:color="auto"/>
              <w:right w:val="single" w:sz="4" w:space="0" w:color="auto"/>
            </w:tcBorders>
            <w:hideMark/>
          </w:tcPr>
          <w:p w14:paraId="02AAC974"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1973</w:t>
            </w:r>
          </w:p>
        </w:tc>
        <w:tc>
          <w:tcPr>
            <w:tcW w:w="1276" w:type="dxa"/>
            <w:tcBorders>
              <w:top w:val="single" w:sz="4" w:space="0" w:color="auto"/>
              <w:left w:val="single" w:sz="4" w:space="0" w:color="auto"/>
              <w:bottom w:val="single" w:sz="4" w:space="0" w:color="auto"/>
              <w:right w:val="single" w:sz="4" w:space="0" w:color="auto"/>
            </w:tcBorders>
            <w:hideMark/>
          </w:tcPr>
          <w:p w14:paraId="6CFF075B"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2022</w:t>
            </w:r>
          </w:p>
        </w:tc>
        <w:tc>
          <w:tcPr>
            <w:tcW w:w="2239" w:type="dxa"/>
            <w:tcBorders>
              <w:top w:val="single" w:sz="4" w:space="0" w:color="auto"/>
              <w:left w:val="single" w:sz="4" w:space="0" w:color="auto"/>
              <w:bottom w:val="single" w:sz="4" w:space="0" w:color="auto"/>
              <w:right w:val="single" w:sz="4" w:space="0" w:color="auto"/>
            </w:tcBorders>
            <w:hideMark/>
          </w:tcPr>
          <w:p w14:paraId="0ECA3250"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roofErr w:type="gramStart"/>
            <w:r w:rsidRPr="00A16335">
              <w:rPr>
                <w:rFonts w:ascii="Times New Roman" w:eastAsia="Times New Roman" w:hAnsi="Times New Roman" w:cs="Times New Roman"/>
                <w:lang w:eastAsia="ru-RU"/>
              </w:rPr>
              <w:t>46  .56  .</w:t>
            </w:r>
            <w:proofErr w:type="gramEnd"/>
            <w:r w:rsidRPr="00A16335">
              <w:rPr>
                <w:rFonts w:ascii="Times New Roman" w:eastAsia="Times New Roman" w:hAnsi="Times New Roman" w:cs="Times New Roman"/>
                <w:lang w:eastAsia="ru-RU"/>
              </w:rPr>
              <w:t>69</w:t>
            </w:r>
          </w:p>
        </w:tc>
        <w:tc>
          <w:tcPr>
            <w:tcW w:w="1135" w:type="dxa"/>
            <w:tcBorders>
              <w:top w:val="single" w:sz="4" w:space="0" w:color="auto"/>
              <w:left w:val="single" w:sz="4" w:space="0" w:color="auto"/>
              <w:bottom w:val="single" w:sz="4" w:space="0" w:color="auto"/>
              <w:right w:val="single" w:sz="4" w:space="0" w:color="auto"/>
            </w:tcBorders>
            <w:hideMark/>
          </w:tcPr>
          <w:p w14:paraId="7DF8E207"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49</w:t>
            </w:r>
          </w:p>
        </w:tc>
      </w:tr>
      <w:tr w:rsidR="009D099E" w:rsidRPr="00A16335" w14:paraId="27DE7BA6"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4A076271"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7</w:t>
            </w:r>
          </w:p>
        </w:tc>
        <w:tc>
          <w:tcPr>
            <w:tcW w:w="823" w:type="dxa"/>
            <w:tcBorders>
              <w:top w:val="single" w:sz="4" w:space="0" w:color="auto"/>
              <w:left w:val="single" w:sz="4" w:space="0" w:color="auto"/>
              <w:bottom w:val="single" w:sz="4" w:space="0" w:color="auto"/>
              <w:right w:val="single" w:sz="4" w:space="0" w:color="auto"/>
            </w:tcBorders>
            <w:hideMark/>
          </w:tcPr>
          <w:p w14:paraId="18586451"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120D340C"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5А</w:t>
            </w:r>
          </w:p>
        </w:tc>
        <w:tc>
          <w:tcPr>
            <w:tcW w:w="708" w:type="dxa"/>
            <w:tcBorders>
              <w:top w:val="single" w:sz="4" w:space="0" w:color="auto"/>
              <w:left w:val="single" w:sz="4" w:space="0" w:color="auto"/>
              <w:bottom w:val="single" w:sz="4" w:space="0" w:color="auto"/>
              <w:right w:val="single" w:sz="4" w:space="0" w:color="auto"/>
            </w:tcBorders>
          </w:tcPr>
          <w:p w14:paraId="1F9261D0"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4DBF3DE8"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1957</w:t>
            </w:r>
          </w:p>
        </w:tc>
        <w:tc>
          <w:tcPr>
            <w:tcW w:w="1276" w:type="dxa"/>
            <w:tcBorders>
              <w:top w:val="single" w:sz="4" w:space="0" w:color="auto"/>
              <w:left w:val="single" w:sz="4" w:space="0" w:color="auto"/>
              <w:bottom w:val="single" w:sz="4" w:space="0" w:color="auto"/>
              <w:right w:val="single" w:sz="4" w:space="0" w:color="auto"/>
            </w:tcBorders>
            <w:hideMark/>
          </w:tcPr>
          <w:p w14:paraId="3CB6C2DA"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2018</w:t>
            </w:r>
          </w:p>
        </w:tc>
        <w:tc>
          <w:tcPr>
            <w:tcW w:w="2239" w:type="dxa"/>
            <w:tcBorders>
              <w:top w:val="single" w:sz="4" w:space="0" w:color="auto"/>
              <w:left w:val="single" w:sz="4" w:space="0" w:color="auto"/>
              <w:bottom w:val="single" w:sz="4" w:space="0" w:color="auto"/>
              <w:right w:val="single" w:sz="4" w:space="0" w:color="auto"/>
            </w:tcBorders>
            <w:hideMark/>
          </w:tcPr>
          <w:p w14:paraId="4A5DE94E"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.35B .42A .</w:t>
            </w:r>
            <w:proofErr w:type="gramStart"/>
            <w:r w:rsidRPr="00A16335">
              <w:rPr>
                <w:rFonts w:ascii="Times New Roman" w:eastAsia="Times New Roman" w:hAnsi="Times New Roman" w:cs="Times New Roman"/>
                <w:lang w:eastAsia="ru-RU"/>
              </w:rPr>
              <w:t>44  .</w:t>
            </w:r>
            <w:proofErr w:type="gramEnd"/>
            <w:r w:rsidRPr="00A16335">
              <w:rPr>
                <w:rFonts w:ascii="Times New Roman" w:eastAsia="Times New Roman" w:hAnsi="Times New Roman" w:cs="Times New Roman"/>
                <w:lang w:eastAsia="ru-RU"/>
              </w:rPr>
              <w:t>37A</w:t>
            </w:r>
          </w:p>
        </w:tc>
        <w:tc>
          <w:tcPr>
            <w:tcW w:w="1135" w:type="dxa"/>
            <w:tcBorders>
              <w:top w:val="single" w:sz="4" w:space="0" w:color="auto"/>
              <w:left w:val="single" w:sz="4" w:space="0" w:color="auto"/>
              <w:bottom w:val="single" w:sz="4" w:space="0" w:color="auto"/>
              <w:right w:val="single" w:sz="4" w:space="0" w:color="auto"/>
            </w:tcBorders>
            <w:hideMark/>
          </w:tcPr>
          <w:p w14:paraId="0FCC3373"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61</w:t>
            </w:r>
          </w:p>
        </w:tc>
      </w:tr>
      <w:tr w:rsidR="009D099E" w:rsidRPr="00A16335" w14:paraId="10512CB9"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1D3A63FA"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8</w:t>
            </w:r>
          </w:p>
        </w:tc>
        <w:tc>
          <w:tcPr>
            <w:tcW w:w="823" w:type="dxa"/>
            <w:tcBorders>
              <w:top w:val="single" w:sz="4" w:space="0" w:color="auto"/>
              <w:left w:val="single" w:sz="4" w:space="0" w:color="auto"/>
              <w:bottom w:val="single" w:sz="4" w:space="0" w:color="auto"/>
              <w:right w:val="single" w:sz="4" w:space="0" w:color="auto"/>
            </w:tcBorders>
            <w:hideMark/>
          </w:tcPr>
          <w:p w14:paraId="641A2B09"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5AF1E178"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0C639356"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5В</w:t>
            </w:r>
          </w:p>
        </w:tc>
        <w:tc>
          <w:tcPr>
            <w:tcW w:w="1304" w:type="dxa"/>
            <w:tcBorders>
              <w:top w:val="single" w:sz="4" w:space="0" w:color="auto"/>
              <w:left w:val="single" w:sz="4" w:space="0" w:color="auto"/>
              <w:bottom w:val="single" w:sz="4" w:space="0" w:color="auto"/>
              <w:right w:val="single" w:sz="4" w:space="0" w:color="auto"/>
            </w:tcBorders>
            <w:hideMark/>
          </w:tcPr>
          <w:p w14:paraId="6317FC71"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1951</w:t>
            </w:r>
          </w:p>
        </w:tc>
        <w:tc>
          <w:tcPr>
            <w:tcW w:w="1276" w:type="dxa"/>
            <w:tcBorders>
              <w:top w:val="single" w:sz="4" w:space="0" w:color="auto"/>
              <w:left w:val="single" w:sz="4" w:space="0" w:color="auto"/>
              <w:bottom w:val="single" w:sz="4" w:space="0" w:color="auto"/>
              <w:right w:val="single" w:sz="4" w:space="0" w:color="auto"/>
            </w:tcBorders>
            <w:hideMark/>
          </w:tcPr>
          <w:p w14:paraId="2A3C6FB7"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1990</w:t>
            </w:r>
          </w:p>
        </w:tc>
        <w:tc>
          <w:tcPr>
            <w:tcW w:w="2239" w:type="dxa"/>
            <w:tcBorders>
              <w:top w:val="single" w:sz="4" w:space="0" w:color="auto"/>
              <w:left w:val="single" w:sz="4" w:space="0" w:color="auto"/>
              <w:bottom w:val="single" w:sz="4" w:space="0" w:color="auto"/>
              <w:right w:val="single" w:sz="4" w:space="0" w:color="auto"/>
            </w:tcBorders>
            <w:hideMark/>
          </w:tcPr>
          <w:p w14:paraId="6B969233"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.12B .21B</w:t>
            </w:r>
          </w:p>
        </w:tc>
        <w:tc>
          <w:tcPr>
            <w:tcW w:w="1135" w:type="dxa"/>
            <w:tcBorders>
              <w:top w:val="single" w:sz="4" w:space="0" w:color="auto"/>
              <w:left w:val="single" w:sz="4" w:space="0" w:color="auto"/>
              <w:bottom w:val="single" w:sz="4" w:space="0" w:color="auto"/>
              <w:right w:val="single" w:sz="4" w:space="0" w:color="auto"/>
            </w:tcBorders>
            <w:hideMark/>
          </w:tcPr>
          <w:p w14:paraId="0A739CC0"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39</w:t>
            </w:r>
          </w:p>
        </w:tc>
      </w:tr>
      <w:tr w:rsidR="009D099E" w:rsidRPr="00A16335" w14:paraId="44B1D19D"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152D66D0"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9</w:t>
            </w:r>
          </w:p>
        </w:tc>
        <w:tc>
          <w:tcPr>
            <w:tcW w:w="823" w:type="dxa"/>
            <w:tcBorders>
              <w:top w:val="single" w:sz="4" w:space="0" w:color="auto"/>
              <w:left w:val="single" w:sz="4" w:space="0" w:color="auto"/>
              <w:bottom w:val="single" w:sz="4" w:space="0" w:color="auto"/>
              <w:right w:val="single" w:sz="4" w:space="0" w:color="auto"/>
            </w:tcBorders>
            <w:hideMark/>
          </w:tcPr>
          <w:p w14:paraId="09CDF67C"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3D759A03"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6А</w:t>
            </w:r>
          </w:p>
        </w:tc>
        <w:tc>
          <w:tcPr>
            <w:tcW w:w="708" w:type="dxa"/>
            <w:tcBorders>
              <w:top w:val="single" w:sz="4" w:space="0" w:color="auto"/>
              <w:left w:val="single" w:sz="4" w:space="0" w:color="auto"/>
              <w:bottom w:val="single" w:sz="4" w:space="0" w:color="auto"/>
              <w:right w:val="single" w:sz="4" w:space="0" w:color="auto"/>
            </w:tcBorders>
          </w:tcPr>
          <w:p w14:paraId="63A229F2"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5F302658"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1947</w:t>
            </w:r>
          </w:p>
        </w:tc>
        <w:tc>
          <w:tcPr>
            <w:tcW w:w="1276" w:type="dxa"/>
            <w:tcBorders>
              <w:top w:val="single" w:sz="4" w:space="0" w:color="auto"/>
              <w:left w:val="single" w:sz="4" w:space="0" w:color="auto"/>
              <w:bottom w:val="single" w:sz="4" w:space="0" w:color="auto"/>
              <w:right w:val="single" w:sz="4" w:space="0" w:color="auto"/>
            </w:tcBorders>
            <w:hideMark/>
          </w:tcPr>
          <w:p w14:paraId="553BDA5B"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2019</w:t>
            </w:r>
          </w:p>
        </w:tc>
        <w:tc>
          <w:tcPr>
            <w:tcW w:w="2239" w:type="dxa"/>
            <w:tcBorders>
              <w:top w:val="single" w:sz="4" w:space="0" w:color="auto"/>
              <w:left w:val="single" w:sz="4" w:space="0" w:color="auto"/>
              <w:bottom w:val="single" w:sz="4" w:space="0" w:color="auto"/>
              <w:right w:val="single" w:sz="4" w:space="0" w:color="auto"/>
            </w:tcBorders>
            <w:hideMark/>
          </w:tcPr>
          <w:p w14:paraId="7434AD79"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.18B .19B .33A .36A .41A</w:t>
            </w:r>
          </w:p>
        </w:tc>
        <w:tc>
          <w:tcPr>
            <w:tcW w:w="1135" w:type="dxa"/>
            <w:tcBorders>
              <w:top w:val="single" w:sz="4" w:space="0" w:color="auto"/>
              <w:left w:val="single" w:sz="4" w:space="0" w:color="auto"/>
              <w:bottom w:val="single" w:sz="4" w:space="0" w:color="auto"/>
              <w:right w:val="single" w:sz="4" w:space="0" w:color="auto"/>
            </w:tcBorders>
            <w:hideMark/>
          </w:tcPr>
          <w:p w14:paraId="23EFE1B0"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72</w:t>
            </w:r>
          </w:p>
        </w:tc>
      </w:tr>
      <w:tr w:rsidR="009D099E" w:rsidRPr="00A16335" w14:paraId="04611D8F"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74C3421C"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10</w:t>
            </w:r>
          </w:p>
        </w:tc>
        <w:tc>
          <w:tcPr>
            <w:tcW w:w="823" w:type="dxa"/>
            <w:tcBorders>
              <w:top w:val="single" w:sz="4" w:space="0" w:color="auto"/>
              <w:left w:val="single" w:sz="4" w:space="0" w:color="auto"/>
              <w:bottom w:val="single" w:sz="4" w:space="0" w:color="auto"/>
              <w:right w:val="single" w:sz="4" w:space="0" w:color="auto"/>
            </w:tcBorders>
            <w:hideMark/>
          </w:tcPr>
          <w:p w14:paraId="01CC105B"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0C9C20FE"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5CAA7103"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7В</w:t>
            </w:r>
          </w:p>
        </w:tc>
        <w:tc>
          <w:tcPr>
            <w:tcW w:w="1304" w:type="dxa"/>
            <w:tcBorders>
              <w:top w:val="single" w:sz="4" w:space="0" w:color="auto"/>
              <w:left w:val="single" w:sz="4" w:space="0" w:color="auto"/>
              <w:bottom w:val="single" w:sz="4" w:space="0" w:color="auto"/>
              <w:right w:val="single" w:sz="4" w:space="0" w:color="auto"/>
            </w:tcBorders>
            <w:hideMark/>
          </w:tcPr>
          <w:p w14:paraId="11BE6E87"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1966</w:t>
            </w:r>
          </w:p>
        </w:tc>
        <w:tc>
          <w:tcPr>
            <w:tcW w:w="1276" w:type="dxa"/>
            <w:tcBorders>
              <w:top w:val="single" w:sz="4" w:space="0" w:color="auto"/>
              <w:left w:val="single" w:sz="4" w:space="0" w:color="auto"/>
              <w:bottom w:val="single" w:sz="4" w:space="0" w:color="auto"/>
              <w:right w:val="single" w:sz="4" w:space="0" w:color="auto"/>
            </w:tcBorders>
            <w:hideMark/>
          </w:tcPr>
          <w:p w14:paraId="51A2F18E"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2018</w:t>
            </w:r>
          </w:p>
        </w:tc>
        <w:tc>
          <w:tcPr>
            <w:tcW w:w="2239" w:type="dxa"/>
            <w:tcBorders>
              <w:top w:val="single" w:sz="4" w:space="0" w:color="auto"/>
              <w:left w:val="single" w:sz="4" w:space="0" w:color="auto"/>
              <w:bottom w:val="single" w:sz="4" w:space="0" w:color="auto"/>
              <w:right w:val="single" w:sz="4" w:space="0" w:color="auto"/>
            </w:tcBorders>
            <w:hideMark/>
          </w:tcPr>
          <w:p w14:paraId="7319BD7C"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.17B .21B .39B</w:t>
            </w:r>
          </w:p>
        </w:tc>
        <w:tc>
          <w:tcPr>
            <w:tcW w:w="1135" w:type="dxa"/>
            <w:tcBorders>
              <w:top w:val="single" w:sz="4" w:space="0" w:color="auto"/>
              <w:left w:val="single" w:sz="4" w:space="0" w:color="auto"/>
              <w:bottom w:val="single" w:sz="4" w:space="0" w:color="auto"/>
              <w:right w:val="single" w:sz="4" w:space="0" w:color="auto"/>
            </w:tcBorders>
            <w:hideMark/>
          </w:tcPr>
          <w:p w14:paraId="3D872347"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52</w:t>
            </w:r>
          </w:p>
        </w:tc>
      </w:tr>
      <w:tr w:rsidR="009D099E" w:rsidRPr="00A16335" w14:paraId="39779580"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1CB7A45C"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11</w:t>
            </w:r>
          </w:p>
        </w:tc>
        <w:tc>
          <w:tcPr>
            <w:tcW w:w="823" w:type="dxa"/>
            <w:tcBorders>
              <w:top w:val="single" w:sz="4" w:space="0" w:color="auto"/>
              <w:left w:val="single" w:sz="4" w:space="0" w:color="auto"/>
              <w:bottom w:val="single" w:sz="4" w:space="0" w:color="auto"/>
              <w:right w:val="single" w:sz="4" w:space="0" w:color="auto"/>
            </w:tcBorders>
            <w:hideMark/>
          </w:tcPr>
          <w:p w14:paraId="4C2913BF"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5EE75450"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9А</w:t>
            </w:r>
          </w:p>
        </w:tc>
        <w:tc>
          <w:tcPr>
            <w:tcW w:w="708" w:type="dxa"/>
            <w:tcBorders>
              <w:top w:val="single" w:sz="4" w:space="0" w:color="auto"/>
              <w:left w:val="single" w:sz="4" w:space="0" w:color="auto"/>
              <w:bottom w:val="single" w:sz="4" w:space="0" w:color="auto"/>
              <w:right w:val="single" w:sz="4" w:space="0" w:color="auto"/>
            </w:tcBorders>
          </w:tcPr>
          <w:p w14:paraId="6B9A574D"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1B1427CD"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1971</w:t>
            </w:r>
          </w:p>
        </w:tc>
        <w:tc>
          <w:tcPr>
            <w:tcW w:w="1276" w:type="dxa"/>
            <w:tcBorders>
              <w:top w:val="single" w:sz="4" w:space="0" w:color="auto"/>
              <w:left w:val="single" w:sz="4" w:space="0" w:color="auto"/>
              <w:bottom w:val="single" w:sz="4" w:space="0" w:color="auto"/>
              <w:right w:val="single" w:sz="4" w:space="0" w:color="auto"/>
            </w:tcBorders>
            <w:hideMark/>
          </w:tcPr>
          <w:p w14:paraId="6F479CA4"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2022</w:t>
            </w:r>
          </w:p>
        </w:tc>
        <w:tc>
          <w:tcPr>
            <w:tcW w:w="2239" w:type="dxa"/>
            <w:tcBorders>
              <w:top w:val="single" w:sz="4" w:space="0" w:color="auto"/>
              <w:left w:val="single" w:sz="4" w:space="0" w:color="auto"/>
              <w:bottom w:val="single" w:sz="4" w:space="0" w:color="auto"/>
              <w:right w:val="single" w:sz="4" w:space="0" w:color="auto"/>
            </w:tcBorders>
            <w:hideMark/>
          </w:tcPr>
          <w:p w14:paraId="2951301F"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roofErr w:type="gramStart"/>
            <w:r w:rsidRPr="00A16335">
              <w:rPr>
                <w:rFonts w:ascii="Times New Roman" w:eastAsia="Times New Roman" w:hAnsi="Times New Roman" w:cs="Times New Roman"/>
                <w:lang w:eastAsia="ru-RU"/>
              </w:rPr>
              <w:t>49  .64  .</w:t>
            </w:r>
            <w:proofErr w:type="gramEnd"/>
            <w:r w:rsidRPr="00A16335">
              <w:rPr>
                <w:rFonts w:ascii="Times New Roman" w:eastAsia="Times New Roman" w:hAnsi="Times New Roman" w:cs="Times New Roman"/>
                <w:lang w:eastAsia="ru-RU"/>
              </w:rPr>
              <w:t>61</w:t>
            </w:r>
          </w:p>
        </w:tc>
        <w:tc>
          <w:tcPr>
            <w:tcW w:w="1135" w:type="dxa"/>
            <w:tcBorders>
              <w:top w:val="single" w:sz="4" w:space="0" w:color="auto"/>
              <w:left w:val="single" w:sz="4" w:space="0" w:color="auto"/>
              <w:bottom w:val="single" w:sz="4" w:space="0" w:color="auto"/>
              <w:right w:val="single" w:sz="4" w:space="0" w:color="auto"/>
            </w:tcBorders>
            <w:hideMark/>
          </w:tcPr>
          <w:p w14:paraId="2AAFE882"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51</w:t>
            </w:r>
          </w:p>
        </w:tc>
      </w:tr>
      <w:tr w:rsidR="009D099E" w:rsidRPr="00A16335" w14:paraId="728B71F5"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3BAF13E9"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12</w:t>
            </w:r>
          </w:p>
        </w:tc>
        <w:tc>
          <w:tcPr>
            <w:tcW w:w="823" w:type="dxa"/>
            <w:tcBorders>
              <w:top w:val="single" w:sz="4" w:space="0" w:color="auto"/>
              <w:left w:val="single" w:sz="4" w:space="0" w:color="auto"/>
              <w:bottom w:val="single" w:sz="4" w:space="0" w:color="auto"/>
              <w:right w:val="single" w:sz="4" w:space="0" w:color="auto"/>
            </w:tcBorders>
            <w:hideMark/>
          </w:tcPr>
          <w:p w14:paraId="469BA544"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5C1FF074"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5058684F"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9В</w:t>
            </w:r>
          </w:p>
        </w:tc>
        <w:tc>
          <w:tcPr>
            <w:tcW w:w="1304" w:type="dxa"/>
            <w:tcBorders>
              <w:top w:val="single" w:sz="4" w:space="0" w:color="auto"/>
              <w:left w:val="single" w:sz="4" w:space="0" w:color="auto"/>
              <w:bottom w:val="single" w:sz="4" w:space="0" w:color="auto"/>
              <w:right w:val="single" w:sz="4" w:space="0" w:color="auto"/>
            </w:tcBorders>
            <w:hideMark/>
          </w:tcPr>
          <w:p w14:paraId="6AA67431"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1975</w:t>
            </w:r>
          </w:p>
        </w:tc>
        <w:tc>
          <w:tcPr>
            <w:tcW w:w="1276" w:type="dxa"/>
            <w:tcBorders>
              <w:top w:val="single" w:sz="4" w:space="0" w:color="auto"/>
              <w:left w:val="single" w:sz="4" w:space="0" w:color="auto"/>
              <w:bottom w:val="single" w:sz="4" w:space="0" w:color="auto"/>
              <w:right w:val="single" w:sz="4" w:space="0" w:color="auto"/>
            </w:tcBorders>
            <w:hideMark/>
          </w:tcPr>
          <w:p w14:paraId="0EC45F4F"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2023</w:t>
            </w:r>
          </w:p>
        </w:tc>
        <w:tc>
          <w:tcPr>
            <w:tcW w:w="2239" w:type="dxa"/>
            <w:tcBorders>
              <w:top w:val="single" w:sz="4" w:space="0" w:color="auto"/>
              <w:left w:val="single" w:sz="4" w:space="0" w:color="auto"/>
              <w:bottom w:val="single" w:sz="4" w:space="0" w:color="auto"/>
              <w:right w:val="single" w:sz="4" w:space="0" w:color="auto"/>
            </w:tcBorders>
            <w:hideMark/>
          </w:tcPr>
          <w:p w14:paraId="1E891592"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roofErr w:type="gramStart"/>
            <w:r w:rsidRPr="00A16335">
              <w:rPr>
                <w:rFonts w:ascii="Times New Roman" w:eastAsia="Times New Roman" w:hAnsi="Times New Roman" w:cs="Times New Roman"/>
                <w:lang w:eastAsia="ru-RU"/>
              </w:rPr>
              <w:t>49  .59  .</w:t>
            </w:r>
            <w:proofErr w:type="gramEnd"/>
            <w:r w:rsidRPr="00A16335">
              <w:rPr>
                <w:rFonts w:ascii="Times New Roman" w:eastAsia="Times New Roman" w:hAnsi="Times New Roman" w:cs="Times New Roman"/>
                <w:lang w:eastAsia="ru-RU"/>
              </w:rPr>
              <w:t>32A</w:t>
            </w:r>
          </w:p>
        </w:tc>
        <w:tc>
          <w:tcPr>
            <w:tcW w:w="1135" w:type="dxa"/>
            <w:tcBorders>
              <w:top w:val="single" w:sz="4" w:space="0" w:color="auto"/>
              <w:left w:val="single" w:sz="4" w:space="0" w:color="auto"/>
              <w:bottom w:val="single" w:sz="4" w:space="0" w:color="auto"/>
              <w:right w:val="single" w:sz="4" w:space="0" w:color="auto"/>
            </w:tcBorders>
            <w:hideMark/>
          </w:tcPr>
          <w:p w14:paraId="0C0D3A8A"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48</w:t>
            </w:r>
          </w:p>
        </w:tc>
      </w:tr>
      <w:tr w:rsidR="009D099E" w:rsidRPr="00A16335" w14:paraId="3CB09521"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6A9FBC30"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13</w:t>
            </w:r>
          </w:p>
        </w:tc>
        <w:tc>
          <w:tcPr>
            <w:tcW w:w="823" w:type="dxa"/>
            <w:tcBorders>
              <w:top w:val="single" w:sz="4" w:space="0" w:color="auto"/>
              <w:left w:val="single" w:sz="4" w:space="0" w:color="auto"/>
              <w:bottom w:val="single" w:sz="4" w:space="0" w:color="auto"/>
              <w:right w:val="single" w:sz="4" w:space="0" w:color="auto"/>
            </w:tcBorders>
            <w:hideMark/>
          </w:tcPr>
          <w:p w14:paraId="0D0364C4"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563D792F"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10А</w:t>
            </w:r>
          </w:p>
        </w:tc>
        <w:tc>
          <w:tcPr>
            <w:tcW w:w="708" w:type="dxa"/>
            <w:tcBorders>
              <w:top w:val="single" w:sz="4" w:space="0" w:color="auto"/>
              <w:left w:val="single" w:sz="4" w:space="0" w:color="auto"/>
              <w:bottom w:val="single" w:sz="4" w:space="0" w:color="auto"/>
              <w:right w:val="single" w:sz="4" w:space="0" w:color="auto"/>
            </w:tcBorders>
          </w:tcPr>
          <w:p w14:paraId="0F5EF2F1" w14:textId="77777777" w:rsidR="009D099E" w:rsidRPr="00A16335" w:rsidRDefault="009D099E" w:rsidP="004342E4">
            <w:pPr>
              <w:contextualSpacing/>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489ACC7C"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1969</w:t>
            </w:r>
          </w:p>
        </w:tc>
        <w:tc>
          <w:tcPr>
            <w:tcW w:w="1276" w:type="dxa"/>
            <w:tcBorders>
              <w:top w:val="single" w:sz="4" w:space="0" w:color="auto"/>
              <w:left w:val="single" w:sz="4" w:space="0" w:color="auto"/>
              <w:bottom w:val="single" w:sz="4" w:space="0" w:color="auto"/>
              <w:right w:val="single" w:sz="4" w:space="0" w:color="auto"/>
            </w:tcBorders>
            <w:hideMark/>
          </w:tcPr>
          <w:p w14:paraId="75A38F14"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2003</w:t>
            </w:r>
          </w:p>
        </w:tc>
        <w:tc>
          <w:tcPr>
            <w:tcW w:w="2239" w:type="dxa"/>
            <w:tcBorders>
              <w:top w:val="single" w:sz="4" w:space="0" w:color="auto"/>
              <w:left w:val="single" w:sz="4" w:space="0" w:color="auto"/>
              <w:bottom w:val="single" w:sz="4" w:space="0" w:color="auto"/>
              <w:right w:val="single" w:sz="4" w:space="0" w:color="auto"/>
            </w:tcBorders>
            <w:hideMark/>
          </w:tcPr>
          <w:p w14:paraId="1EB4F0E6"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.40A .42A</w:t>
            </w:r>
          </w:p>
        </w:tc>
        <w:tc>
          <w:tcPr>
            <w:tcW w:w="1135" w:type="dxa"/>
            <w:tcBorders>
              <w:top w:val="single" w:sz="4" w:space="0" w:color="auto"/>
              <w:left w:val="single" w:sz="4" w:space="0" w:color="auto"/>
              <w:bottom w:val="single" w:sz="4" w:space="0" w:color="auto"/>
              <w:right w:val="single" w:sz="4" w:space="0" w:color="auto"/>
            </w:tcBorders>
            <w:hideMark/>
          </w:tcPr>
          <w:p w14:paraId="1E8A5A22"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34</w:t>
            </w:r>
          </w:p>
        </w:tc>
      </w:tr>
      <w:tr w:rsidR="009D099E" w:rsidRPr="00A16335" w14:paraId="26230D0C"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5D55F777"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14</w:t>
            </w:r>
          </w:p>
        </w:tc>
        <w:tc>
          <w:tcPr>
            <w:tcW w:w="823" w:type="dxa"/>
            <w:tcBorders>
              <w:top w:val="single" w:sz="4" w:space="0" w:color="auto"/>
              <w:left w:val="single" w:sz="4" w:space="0" w:color="auto"/>
              <w:bottom w:val="single" w:sz="4" w:space="0" w:color="auto"/>
              <w:right w:val="single" w:sz="4" w:space="0" w:color="auto"/>
            </w:tcBorders>
            <w:hideMark/>
          </w:tcPr>
          <w:p w14:paraId="46038053"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0F5EBFCE"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11А</w:t>
            </w:r>
          </w:p>
        </w:tc>
        <w:tc>
          <w:tcPr>
            <w:tcW w:w="708" w:type="dxa"/>
            <w:tcBorders>
              <w:top w:val="single" w:sz="4" w:space="0" w:color="auto"/>
              <w:left w:val="single" w:sz="4" w:space="0" w:color="auto"/>
              <w:bottom w:val="single" w:sz="4" w:space="0" w:color="auto"/>
              <w:right w:val="single" w:sz="4" w:space="0" w:color="auto"/>
            </w:tcBorders>
          </w:tcPr>
          <w:p w14:paraId="40F0F889"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777B6A2C"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1965</w:t>
            </w:r>
          </w:p>
        </w:tc>
        <w:tc>
          <w:tcPr>
            <w:tcW w:w="1276" w:type="dxa"/>
            <w:tcBorders>
              <w:top w:val="single" w:sz="4" w:space="0" w:color="auto"/>
              <w:left w:val="single" w:sz="4" w:space="0" w:color="auto"/>
              <w:bottom w:val="single" w:sz="4" w:space="0" w:color="auto"/>
              <w:right w:val="single" w:sz="4" w:space="0" w:color="auto"/>
            </w:tcBorders>
            <w:hideMark/>
          </w:tcPr>
          <w:p w14:paraId="54A501FC"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2022</w:t>
            </w:r>
          </w:p>
        </w:tc>
        <w:tc>
          <w:tcPr>
            <w:tcW w:w="2239" w:type="dxa"/>
            <w:tcBorders>
              <w:top w:val="single" w:sz="4" w:space="0" w:color="auto"/>
              <w:left w:val="single" w:sz="4" w:space="0" w:color="auto"/>
              <w:bottom w:val="single" w:sz="4" w:space="0" w:color="auto"/>
              <w:right w:val="single" w:sz="4" w:space="0" w:color="auto"/>
            </w:tcBorders>
            <w:hideMark/>
          </w:tcPr>
          <w:p w14:paraId="5949FEE1"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.20B .43 .57</w:t>
            </w:r>
          </w:p>
        </w:tc>
        <w:tc>
          <w:tcPr>
            <w:tcW w:w="1135" w:type="dxa"/>
            <w:tcBorders>
              <w:top w:val="single" w:sz="4" w:space="0" w:color="auto"/>
              <w:left w:val="single" w:sz="4" w:space="0" w:color="auto"/>
              <w:bottom w:val="single" w:sz="4" w:space="0" w:color="auto"/>
              <w:right w:val="single" w:sz="4" w:space="0" w:color="auto"/>
            </w:tcBorders>
            <w:hideMark/>
          </w:tcPr>
          <w:p w14:paraId="06C3F1E2"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57</w:t>
            </w:r>
          </w:p>
        </w:tc>
      </w:tr>
      <w:tr w:rsidR="009D099E" w:rsidRPr="00A16335" w14:paraId="13DF3BB3"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29B843B4"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15</w:t>
            </w:r>
          </w:p>
        </w:tc>
        <w:tc>
          <w:tcPr>
            <w:tcW w:w="823" w:type="dxa"/>
            <w:tcBorders>
              <w:top w:val="single" w:sz="4" w:space="0" w:color="auto"/>
              <w:left w:val="single" w:sz="4" w:space="0" w:color="auto"/>
              <w:bottom w:val="single" w:sz="4" w:space="0" w:color="auto"/>
              <w:right w:val="single" w:sz="4" w:space="0" w:color="auto"/>
            </w:tcBorders>
            <w:hideMark/>
          </w:tcPr>
          <w:p w14:paraId="1D0A08AA"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24FB250C"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51C8F52E"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11В</w:t>
            </w:r>
          </w:p>
        </w:tc>
        <w:tc>
          <w:tcPr>
            <w:tcW w:w="1304" w:type="dxa"/>
            <w:tcBorders>
              <w:top w:val="single" w:sz="4" w:space="0" w:color="auto"/>
              <w:left w:val="single" w:sz="4" w:space="0" w:color="auto"/>
              <w:bottom w:val="single" w:sz="4" w:space="0" w:color="auto"/>
              <w:right w:val="single" w:sz="4" w:space="0" w:color="auto"/>
            </w:tcBorders>
            <w:hideMark/>
          </w:tcPr>
          <w:p w14:paraId="2572CBEA"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1969</w:t>
            </w:r>
          </w:p>
        </w:tc>
        <w:tc>
          <w:tcPr>
            <w:tcW w:w="1276" w:type="dxa"/>
            <w:tcBorders>
              <w:top w:val="single" w:sz="4" w:space="0" w:color="auto"/>
              <w:left w:val="single" w:sz="4" w:space="0" w:color="auto"/>
              <w:bottom w:val="single" w:sz="4" w:space="0" w:color="auto"/>
              <w:right w:val="single" w:sz="4" w:space="0" w:color="auto"/>
            </w:tcBorders>
            <w:hideMark/>
          </w:tcPr>
          <w:p w14:paraId="4005A08E"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2022</w:t>
            </w:r>
          </w:p>
        </w:tc>
        <w:tc>
          <w:tcPr>
            <w:tcW w:w="2239" w:type="dxa"/>
            <w:tcBorders>
              <w:top w:val="single" w:sz="4" w:space="0" w:color="auto"/>
              <w:left w:val="single" w:sz="4" w:space="0" w:color="auto"/>
              <w:bottom w:val="single" w:sz="4" w:space="0" w:color="auto"/>
              <w:right w:val="single" w:sz="4" w:space="0" w:color="auto"/>
            </w:tcBorders>
            <w:hideMark/>
          </w:tcPr>
          <w:p w14:paraId="32ED4B8B"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.40A .35B .45</w:t>
            </w:r>
          </w:p>
        </w:tc>
        <w:tc>
          <w:tcPr>
            <w:tcW w:w="1135" w:type="dxa"/>
            <w:tcBorders>
              <w:top w:val="single" w:sz="4" w:space="0" w:color="auto"/>
              <w:left w:val="single" w:sz="4" w:space="0" w:color="auto"/>
              <w:bottom w:val="single" w:sz="4" w:space="0" w:color="auto"/>
              <w:right w:val="single" w:sz="4" w:space="0" w:color="auto"/>
            </w:tcBorders>
            <w:hideMark/>
          </w:tcPr>
          <w:p w14:paraId="5477D2CF"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53</w:t>
            </w:r>
          </w:p>
        </w:tc>
      </w:tr>
      <w:tr w:rsidR="009D099E" w:rsidRPr="00A16335" w14:paraId="7E57911D"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7601F619"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16</w:t>
            </w:r>
          </w:p>
        </w:tc>
        <w:tc>
          <w:tcPr>
            <w:tcW w:w="823" w:type="dxa"/>
            <w:tcBorders>
              <w:top w:val="single" w:sz="4" w:space="0" w:color="auto"/>
              <w:left w:val="single" w:sz="4" w:space="0" w:color="auto"/>
              <w:bottom w:val="single" w:sz="4" w:space="0" w:color="auto"/>
              <w:right w:val="single" w:sz="4" w:space="0" w:color="auto"/>
            </w:tcBorders>
            <w:hideMark/>
          </w:tcPr>
          <w:p w14:paraId="444B2680"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1210DB70"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12А</w:t>
            </w:r>
          </w:p>
        </w:tc>
        <w:tc>
          <w:tcPr>
            <w:tcW w:w="708" w:type="dxa"/>
            <w:tcBorders>
              <w:top w:val="single" w:sz="4" w:space="0" w:color="auto"/>
              <w:left w:val="single" w:sz="4" w:space="0" w:color="auto"/>
              <w:bottom w:val="single" w:sz="4" w:space="0" w:color="auto"/>
              <w:right w:val="single" w:sz="4" w:space="0" w:color="auto"/>
            </w:tcBorders>
          </w:tcPr>
          <w:p w14:paraId="2BBF107C"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5BE832BF"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1987</w:t>
            </w:r>
          </w:p>
        </w:tc>
        <w:tc>
          <w:tcPr>
            <w:tcW w:w="1276" w:type="dxa"/>
            <w:tcBorders>
              <w:top w:val="single" w:sz="4" w:space="0" w:color="auto"/>
              <w:left w:val="single" w:sz="4" w:space="0" w:color="auto"/>
              <w:bottom w:val="single" w:sz="4" w:space="0" w:color="auto"/>
              <w:right w:val="single" w:sz="4" w:space="0" w:color="auto"/>
            </w:tcBorders>
            <w:hideMark/>
          </w:tcPr>
          <w:p w14:paraId="75EFB116"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2022</w:t>
            </w:r>
          </w:p>
        </w:tc>
        <w:tc>
          <w:tcPr>
            <w:tcW w:w="2239" w:type="dxa"/>
            <w:tcBorders>
              <w:top w:val="single" w:sz="4" w:space="0" w:color="auto"/>
              <w:left w:val="single" w:sz="4" w:space="0" w:color="auto"/>
              <w:bottom w:val="single" w:sz="4" w:space="0" w:color="auto"/>
              <w:right w:val="single" w:sz="4" w:space="0" w:color="auto"/>
            </w:tcBorders>
            <w:hideMark/>
          </w:tcPr>
          <w:p w14:paraId="076981D2"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.41A .39A</w:t>
            </w:r>
          </w:p>
        </w:tc>
        <w:tc>
          <w:tcPr>
            <w:tcW w:w="1135" w:type="dxa"/>
            <w:tcBorders>
              <w:top w:val="single" w:sz="4" w:space="0" w:color="auto"/>
              <w:left w:val="single" w:sz="4" w:space="0" w:color="auto"/>
              <w:bottom w:val="single" w:sz="4" w:space="0" w:color="auto"/>
              <w:right w:val="single" w:sz="4" w:space="0" w:color="auto"/>
            </w:tcBorders>
            <w:hideMark/>
          </w:tcPr>
          <w:p w14:paraId="75A60D42"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35</w:t>
            </w:r>
          </w:p>
        </w:tc>
      </w:tr>
      <w:tr w:rsidR="009D099E" w:rsidRPr="00A16335" w14:paraId="356A5906"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0066F45C"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17</w:t>
            </w:r>
          </w:p>
        </w:tc>
        <w:tc>
          <w:tcPr>
            <w:tcW w:w="823" w:type="dxa"/>
            <w:tcBorders>
              <w:top w:val="single" w:sz="4" w:space="0" w:color="auto"/>
              <w:left w:val="single" w:sz="4" w:space="0" w:color="auto"/>
              <w:bottom w:val="single" w:sz="4" w:space="0" w:color="auto"/>
              <w:right w:val="single" w:sz="4" w:space="0" w:color="auto"/>
            </w:tcBorders>
            <w:hideMark/>
          </w:tcPr>
          <w:p w14:paraId="08B9136A"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3F2A8082"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5C90C984"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12В</w:t>
            </w:r>
          </w:p>
        </w:tc>
        <w:tc>
          <w:tcPr>
            <w:tcW w:w="1304" w:type="dxa"/>
            <w:tcBorders>
              <w:top w:val="single" w:sz="4" w:space="0" w:color="auto"/>
              <w:left w:val="single" w:sz="4" w:space="0" w:color="auto"/>
              <w:bottom w:val="single" w:sz="4" w:space="0" w:color="auto"/>
              <w:right w:val="single" w:sz="4" w:space="0" w:color="auto"/>
            </w:tcBorders>
            <w:hideMark/>
          </w:tcPr>
          <w:p w14:paraId="398FB6C1"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1985</w:t>
            </w:r>
          </w:p>
        </w:tc>
        <w:tc>
          <w:tcPr>
            <w:tcW w:w="1276" w:type="dxa"/>
            <w:tcBorders>
              <w:top w:val="single" w:sz="4" w:space="0" w:color="auto"/>
              <w:left w:val="single" w:sz="4" w:space="0" w:color="auto"/>
              <w:bottom w:val="single" w:sz="4" w:space="0" w:color="auto"/>
              <w:right w:val="single" w:sz="4" w:space="0" w:color="auto"/>
            </w:tcBorders>
            <w:hideMark/>
          </w:tcPr>
          <w:p w14:paraId="5962CFDF"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2022</w:t>
            </w:r>
          </w:p>
        </w:tc>
        <w:tc>
          <w:tcPr>
            <w:tcW w:w="2239" w:type="dxa"/>
            <w:tcBorders>
              <w:top w:val="single" w:sz="4" w:space="0" w:color="auto"/>
              <w:left w:val="single" w:sz="4" w:space="0" w:color="auto"/>
              <w:bottom w:val="single" w:sz="4" w:space="0" w:color="auto"/>
              <w:right w:val="single" w:sz="4" w:space="0" w:color="auto"/>
            </w:tcBorders>
            <w:hideMark/>
          </w:tcPr>
          <w:p w14:paraId="3ECD7BF9"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.45 .46</w:t>
            </w:r>
          </w:p>
        </w:tc>
        <w:tc>
          <w:tcPr>
            <w:tcW w:w="1135" w:type="dxa"/>
            <w:tcBorders>
              <w:top w:val="single" w:sz="4" w:space="0" w:color="auto"/>
              <w:left w:val="single" w:sz="4" w:space="0" w:color="auto"/>
              <w:bottom w:val="single" w:sz="4" w:space="0" w:color="auto"/>
              <w:right w:val="single" w:sz="4" w:space="0" w:color="auto"/>
            </w:tcBorders>
            <w:hideMark/>
          </w:tcPr>
          <w:p w14:paraId="6C19D0C0"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37</w:t>
            </w:r>
          </w:p>
        </w:tc>
      </w:tr>
      <w:tr w:rsidR="009D099E" w:rsidRPr="00A16335" w14:paraId="20C2EC4F"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4BE61E02"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18</w:t>
            </w:r>
          </w:p>
        </w:tc>
        <w:tc>
          <w:tcPr>
            <w:tcW w:w="823" w:type="dxa"/>
            <w:tcBorders>
              <w:top w:val="single" w:sz="4" w:space="0" w:color="auto"/>
              <w:left w:val="single" w:sz="4" w:space="0" w:color="auto"/>
              <w:bottom w:val="single" w:sz="4" w:space="0" w:color="auto"/>
              <w:right w:val="single" w:sz="4" w:space="0" w:color="auto"/>
            </w:tcBorders>
            <w:hideMark/>
          </w:tcPr>
          <w:p w14:paraId="561A22F8"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43BC61AE"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13А</w:t>
            </w:r>
          </w:p>
        </w:tc>
        <w:tc>
          <w:tcPr>
            <w:tcW w:w="708" w:type="dxa"/>
            <w:tcBorders>
              <w:top w:val="single" w:sz="4" w:space="0" w:color="auto"/>
              <w:left w:val="single" w:sz="4" w:space="0" w:color="auto"/>
              <w:bottom w:val="single" w:sz="4" w:space="0" w:color="auto"/>
              <w:right w:val="single" w:sz="4" w:space="0" w:color="auto"/>
            </w:tcBorders>
          </w:tcPr>
          <w:p w14:paraId="2CFC2508"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60256F0F"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1966</w:t>
            </w:r>
          </w:p>
        </w:tc>
        <w:tc>
          <w:tcPr>
            <w:tcW w:w="1276" w:type="dxa"/>
            <w:tcBorders>
              <w:top w:val="single" w:sz="4" w:space="0" w:color="auto"/>
              <w:left w:val="single" w:sz="4" w:space="0" w:color="auto"/>
              <w:bottom w:val="single" w:sz="4" w:space="0" w:color="auto"/>
              <w:right w:val="single" w:sz="4" w:space="0" w:color="auto"/>
            </w:tcBorders>
            <w:hideMark/>
          </w:tcPr>
          <w:p w14:paraId="17227369"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2015</w:t>
            </w:r>
          </w:p>
        </w:tc>
        <w:tc>
          <w:tcPr>
            <w:tcW w:w="2239" w:type="dxa"/>
            <w:tcBorders>
              <w:top w:val="single" w:sz="4" w:space="0" w:color="auto"/>
              <w:left w:val="single" w:sz="4" w:space="0" w:color="auto"/>
              <w:bottom w:val="single" w:sz="4" w:space="0" w:color="auto"/>
              <w:right w:val="single" w:sz="4" w:space="0" w:color="auto"/>
            </w:tcBorders>
            <w:hideMark/>
          </w:tcPr>
          <w:p w14:paraId="1FB23845"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.22B .30A .55</w:t>
            </w:r>
          </w:p>
        </w:tc>
        <w:tc>
          <w:tcPr>
            <w:tcW w:w="1135" w:type="dxa"/>
            <w:tcBorders>
              <w:top w:val="single" w:sz="4" w:space="0" w:color="auto"/>
              <w:left w:val="single" w:sz="4" w:space="0" w:color="auto"/>
              <w:bottom w:val="single" w:sz="4" w:space="0" w:color="auto"/>
              <w:right w:val="single" w:sz="4" w:space="0" w:color="auto"/>
            </w:tcBorders>
            <w:hideMark/>
          </w:tcPr>
          <w:p w14:paraId="13258097"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49</w:t>
            </w:r>
          </w:p>
        </w:tc>
      </w:tr>
      <w:tr w:rsidR="009D099E" w:rsidRPr="00A16335" w14:paraId="758DD276"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70F0692A"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w:t>
            </w:r>
          </w:p>
        </w:tc>
        <w:tc>
          <w:tcPr>
            <w:tcW w:w="823" w:type="dxa"/>
            <w:tcBorders>
              <w:top w:val="single" w:sz="4" w:space="0" w:color="auto"/>
              <w:left w:val="single" w:sz="4" w:space="0" w:color="auto"/>
              <w:bottom w:val="single" w:sz="4" w:space="0" w:color="auto"/>
              <w:right w:val="single" w:sz="4" w:space="0" w:color="auto"/>
            </w:tcBorders>
            <w:hideMark/>
          </w:tcPr>
          <w:p w14:paraId="51FF61A0"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4D510A38"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3901F10B"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13В</w:t>
            </w:r>
          </w:p>
        </w:tc>
        <w:tc>
          <w:tcPr>
            <w:tcW w:w="1304" w:type="dxa"/>
            <w:tcBorders>
              <w:top w:val="single" w:sz="4" w:space="0" w:color="auto"/>
              <w:left w:val="single" w:sz="4" w:space="0" w:color="auto"/>
              <w:bottom w:val="single" w:sz="4" w:space="0" w:color="auto"/>
              <w:right w:val="single" w:sz="4" w:space="0" w:color="auto"/>
            </w:tcBorders>
            <w:hideMark/>
          </w:tcPr>
          <w:p w14:paraId="1A88FFA6"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1969</w:t>
            </w:r>
          </w:p>
        </w:tc>
        <w:tc>
          <w:tcPr>
            <w:tcW w:w="1276" w:type="dxa"/>
            <w:tcBorders>
              <w:top w:val="single" w:sz="4" w:space="0" w:color="auto"/>
              <w:left w:val="single" w:sz="4" w:space="0" w:color="auto"/>
              <w:bottom w:val="single" w:sz="4" w:space="0" w:color="auto"/>
              <w:right w:val="single" w:sz="4" w:space="0" w:color="auto"/>
            </w:tcBorders>
            <w:hideMark/>
          </w:tcPr>
          <w:p w14:paraId="14C4562E"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2022</w:t>
            </w:r>
          </w:p>
        </w:tc>
        <w:tc>
          <w:tcPr>
            <w:tcW w:w="2239" w:type="dxa"/>
            <w:tcBorders>
              <w:top w:val="single" w:sz="4" w:space="0" w:color="auto"/>
              <w:left w:val="single" w:sz="4" w:space="0" w:color="auto"/>
              <w:bottom w:val="single" w:sz="4" w:space="0" w:color="auto"/>
              <w:right w:val="single" w:sz="4" w:space="0" w:color="auto"/>
            </w:tcBorders>
            <w:hideMark/>
          </w:tcPr>
          <w:p w14:paraId="4B2AD224"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.32A .42A .54</w:t>
            </w:r>
          </w:p>
        </w:tc>
        <w:tc>
          <w:tcPr>
            <w:tcW w:w="1135" w:type="dxa"/>
            <w:tcBorders>
              <w:top w:val="single" w:sz="4" w:space="0" w:color="auto"/>
              <w:left w:val="single" w:sz="4" w:space="0" w:color="auto"/>
              <w:bottom w:val="single" w:sz="4" w:space="0" w:color="auto"/>
              <w:right w:val="single" w:sz="4" w:space="0" w:color="auto"/>
            </w:tcBorders>
            <w:hideMark/>
          </w:tcPr>
          <w:p w14:paraId="44CC8818"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53</w:t>
            </w:r>
          </w:p>
        </w:tc>
      </w:tr>
      <w:tr w:rsidR="009D099E" w:rsidRPr="00A16335" w14:paraId="69F10B00"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5CCFFF96"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w:t>
            </w:r>
          </w:p>
        </w:tc>
        <w:tc>
          <w:tcPr>
            <w:tcW w:w="823" w:type="dxa"/>
            <w:tcBorders>
              <w:top w:val="single" w:sz="4" w:space="0" w:color="auto"/>
              <w:left w:val="single" w:sz="4" w:space="0" w:color="auto"/>
              <w:bottom w:val="single" w:sz="4" w:space="0" w:color="auto"/>
              <w:right w:val="single" w:sz="4" w:space="0" w:color="auto"/>
            </w:tcBorders>
            <w:hideMark/>
          </w:tcPr>
          <w:p w14:paraId="328D0E1C"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6863223C"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14А</w:t>
            </w:r>
          </w:p>
        </w:tc>
        <w:tc>
          <w:tcPr>
            <w:tcW w:w="708" w:type="dxa"/>
            <w:tcBorders>
              <w:top w:val="single" w:sz="4" w:space="0" w:color="auto"/>
              <w:left w:val="single" w:sz="4" w:space="0" w:color="auto"/>
              <w:bottom w:val="single" w:sz="4" w:space="0" w:color="auto"/>
              <w:right w:val="single" w:sz="4" w:space="0" w:color="auto"/>
            </w:tcBorders>
          </w:tcPr>
          <w:p w14:paraId="3E253E60"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35D6B5E7"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1955</w:t>
            </w:r>
          </w:p>
        </w:tc>
        <w:tc>
          <w:tcPr>
            <w:tcW w:w="1276" w:type="dxa"/>
            <w:tcBorders>
              <w:top w:val="single" w:sz="4" w:space="0" w:color="auto"/>
              <w:left w:val="single" w:sz="4" w:space="0" w:color="auto"/>
              <w:bottom w:val="single" w:sz="4" w:space="0" w:color="auto"/>
              <w:right w:val="single" w:sz="4" w:space="0" w:color="auto"/>
            </w:tcBorders>
            <w:hideMark/>
          </w:tcPr>
          <w:p w14:paraId="090D2E45"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2022</w:t>
            </w:r>
          </w:p>
        </w:tc>
        <w:tc>
          <w:tcPr>
            <w:tcW w:w="2239" w:type="dxa"/>
            <w:tcBorders>
              <w:top w:val="single" w:sz="4" w:space="0" w:color="auto"/>
              <w:left w:val="single" w:sz="4" w:space="0" w:color="auto"/>
              <w:bottom w:val="single" w:sz="4" w:space="0" w:color="auto"/>
              <w:right w:val="single" w:sz="4" w:space="0" w:color="auto"/>
            </w:tcBorders>
            <w:hideMark/>
          </w:tcPr>
          <w:p w14:paraId="59B4CE41"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roofErr w:type="gramStart"/>
            <w:r w:rsidRPr="00A16335">
              <w:rPr>
                <w:rFonts w:ascii="Times New Roman" w:eastAsia="Times New Roman" w:hAnsi="Times New Roman" w:cs="Times New Roman"/>
                <w:lang w:eastAsia="ru-RU"/>
              </w:rPr>
              <w:t>56  .59  .47  .</w:t>
            </w:r>
            <w:proofErr w:type="gramEnd"/>
            <w:r w:rsidRPr="00A16335">
              <w:rPr>
                <w:rFonts w:ascii="Times New Roman" w:eastAsia="Times New Roman" w:hAnsi="Times New Roman" w:cs="Times New Roman"/>
                <w:lang w:eastAsia="ru-RU"/>
              </w:rPr>
              <w:t>43</w:t>
            </w:r>
          </w:p>
        </w:tc>
        <w:tc>
          <w:tcPr>
            <w:tcW w:w="1135" w:type="dxa"/>
            <w:tcBorders>
              <w:top w:val="single" w:sz="4" w:space="0" w:color="auto"/>
              <w:left w:val="single" w:sz="4" w:space="0" w:color="auto"/>
              <w:bottom w:val="single" w:sz="4" w:space="0" w:color="auto"/>
              <w:right w:val="single" w:sz="4" w:space="0" w:color="auto"/>
            </w:tcBorders>
            <w:hideMark/>
          </w:tcPr>
          <w:p w14:paraId="08596E81"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67</w:t>
            </w:r>
          </w:p>
        </w:tc>
      </w:tr>
      <w:tr w:rsidR="009D099E" w:rsidRPr="00A16335" w14:paraId="39E52980"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5F3FEB6B"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21</w:t>
            </w:r>
          </w:p>
        </w:tc>
        <w:tc>
          <w:tcPr>
            <w:tcW w:w="823" w:type="dxa"/>
            <w:tcBorders>
              <w:top w:val="single" w:sz="4" w:space="0" w:color="auto"/>
              <w:left w:val="single" w:sz="4" w:space="0" w:color="auto"/>
              <w:bottom w:val="single" w:sz="4" w:space="0" w:color="auto"/>
              <w:right w:val="single" w:sz="4" w:space="0" w:color="auto"/>
            </w:tcBorders>
            <w:hideMark/>
          </w:tcPr>
          <w:p w14:paraId="323761B5"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11AC1D92"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12F72217"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14В</w:t>
            </w:r>
          </w:p>
        </w:tc>
        <w:tc>
          <w:tcPr>
            <w:tcW w:w="1304" w:type="dxa"/>
            <w:tcBorders>
              <w:top w:val="single" w:sz="4" w:space="0" w:color="auto"/>
              <w:left w:val="single" w:sz="4" w:space="0" w:color="auto"/>
              <w:bottom w:val="single" w:sz="4" w:space="0" w:color="auto"/>
              <w:right w:val="single" w:sz="4" w:space="0" w:color="auto"/>
            </w:tcBorders>
            <w:hideMark/>
          </w:tcPr>
          <w:p w14:paraId="2DE37ABD"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1951</w:t>
            </w:r>
          </w:p>
        </w:tc>
        <w:tc>
          <w:tcPr>
            <w:tcW w:w="1276" w:type="dxa"/>
            <w:tcBorders>
              <w:top w:val="single" w:sz="4" w:space="0" w:color="auto"/>
              <w:left w:val="single" w:sz="4" w:space="0" w:color="auto"/>
              <w:bottom w:val="single" w:sz="4" w:space="0" w:color="auto"/>
              <w:right w:val="single" w:sz="4" w:space="0" w:color="auto"/>
            </w:tcBorders>
            <w:hideMark/>
          </w:tcPr>
          <w:p w14:paraId="0AE868D9"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2022</w:t>
            </w:r>
          </w:p>
        </w:tc>
        <w:tc>
          <w:tcPr>
            <w:tcW w:w="2239" w:type="dxa"/>
            <w:tcBorders>
              <w:top w:val="single" w:sz="4" w:space="0" w:color="auto"/>
              <w:left w:val="single" w:sz="4" w:space="0" w:color="auto"/>
              <w:bottom w:val="single" w:sz="4" w:space="0" w:color="auto"/>
              <w:right w:val="single" w:sz="4" w:space="0" w:color="auto"/>
            </w:tcBorders>
            <w:hideMark/>
          </w:tcPr>
          <w:p w14:paraId="110B0B8D"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roofErr w:type="gramStart"/>
            <w:r w:rsidRPr="00A16335">
              <w:rPr>
                <w:rFonts w:ascii="Times New Roman" w:eastAsia="Times New Roman" w:hAnsi="Times New Roman" w:cs="Times New Roman"/>
                <w:lang w:eastAsia="ru-RU"/>
              </w:rPr>
              <w:t>52  .59  .74  .</w:t>
            </w:r>
            <w:proofErr w:type="gramEnd"/>
            <w:r w:rsidRPr="00A16335">
              <w:rPr>
                <w:rFonts w:ascii="Times New Roman" w:eastAsia="Times New Roman" w:hAnsi="Times New Roman" w:cs="Times New Roman"/>
                <w:lang w:eastAsia="ru-RU"/>
              </w:rPr>
              <w:t>73</w:t>
            </w:r>
          </w:p>
        </w:tc>
        <w:tc>
          <w:tcPr>
            <w:tcW w:w="1135" w:type="dxa"/>
            <w:tcBorders>
              <w:top w:val="single" w:sz="4" w:space="0" w:color="auto"/>
              <w:left w:val="single" w:sz="4" w:space="0" w:color="auto"/>
              <w:bottom w:val="single" w:sz="4" w:space="0" w:color="auto"/>
              <w:right w:val="single" w:sz="4" w:space="0" w:color="auto"/>
            </w:tcBorders>
            <w:hideMark/>
          </w:tcPr>
          <w:p w14:paraId="6FC6D4F8"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71</w:t>
            </w:r>
          </w:p>
        </w:tc>
      </w:tr>
      <w:tr w:rsidR="009D099E" w:rsidRPr="00A16335" w14:paraId="00DD83F5"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2775F3A3"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22</w:t>
            </w:r>
          </w:p>
        </w:tc>
        <w:tc>
          <w:tcPr>
            <w:tcW w:w="823" w:type="dxa"/>
            <w:tcBorders>
              <w:top w:val="single" w:sz="4" w:space="0" w:color="auto"/>
              <w:left w:val="single" w:sz="4" w:space="0" w:color="auto"/>
              <w:bottom w:val="single" w:sz="4" w:space="0" w:color="auto"/>
              <w:right w:val="single" w:sz="4" w:space="0" w:color="auto"/>
            </w:tcBorders>
            <w:hideMark/>
          </w:tcPr>
          <w:p w14:paraId="73106969"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57A8DFFF"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15А</w:t>
            </w:r>
          </w:p>
        </w:tc>
        <w:tc>
          <w:tcPr>
            <w:tcW w:w="708" w:type="dxa"/>
            <w:tcBorders>
              <w:top w:val="single" w:sz="4" w:space="0" w:color="auto"/>
              <w:left w:val="single" w:sz="4" w:space="0" w:color="auto"/>
              <w:bottom w:val="single" w:sz="4" w:space="0" w:color="auto"/>
              <w:right w:val="single" w:sz="4" w:space="0" w:color="auto"/>
            </w:tcBorders>
          </w:tcPr>
          <w:p w14:paraId="04A62769"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75429E97"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1953</w:t>
            </w:r>
          </w:p>
        </w:tc>
        <w:tc>
          <w:tcPr>
            <w:tcW w:w="1276" w:type="dxa"/>
            <w:tcBorders>
              <w:top w:val="single" w:sz="4" w:space="0" w:color="auto"/>
              <w:left w:val="single" w:sz="4" w:space="0" w:color="auto"/>
              <w:bottom w:val="single" w:sz="4" w:space="0" w:color="auto"/>
              <w:right w:val="single" w:sz="4" w:space="0" w:color="auto"/>
            </w:tcBorders>
            <w:hideMark/>
          </w:tcPr>
          <w:p w14:paraId="17CAF095"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2023</w:t>
            </w:r>
          </w:p>
        </w:tc>
        <w:tc>
          <w:tcPr>
            <w:tcW w:w="2239" w:type="dxa"/>
            <w:tcBorders>
              <w:top w:val="single" w:sz="4" w:space="0" w:color="auto"/>
              <w:left w:val="single" w:sz="4" w:space="0" w:color="auto"/>
              <w:bottom w:val="single" w:sz="4" w:space="0" w:color="auto"/>
              <w:right w:val="single" w:sz="4" w:space="0" w:color="auto"/>
            </w:tcBorders>
            <w:hideMark/>
          </w:tcPr>
          <w:p w14:paraId="5F7C42FE"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roofErr w:type="gramStart"/>
            <w:r w:rsidRPr="00A16335">
              <w:rPr>
                <w:rFonts w:ascii="Times New Roman" w:eastAsia="Times New Roman" w:hAnsi="Times New Roman" w:cs="Times New Roman"/>
                <w:lang w:eastAsia="ru-RU"/>
              </w:rPr>
              <w:t>43  .52  .62  .</w:t>
            </w:r>
            <w:proofErr w:type="gramEnd"/>
            <w:r w:rsidRPr="00A16335">
              <w:rPr>
                <w:rFonts w:ascii="Times New Roman" w:eastAsia="Times New Roman" w:hAnsi="Times New Roman" w:cs="Times New Roman"/>
                <w:lang w:eastAsia="ru-RU"/>
              </w:rPr>
              <w:t>60</w:t>
            </w:r>
          </w:p>
        </w:tc>
        <w:tc>
          <w:tcPr>
            <w:tcW w:w="1135" w:type="dxa"/>
            <w:tcBorders>
              <w:top w:val="single" w:sz="4" w:space="0" w:color="auto"/>
              <w:left w:val="single" w:sz="4" w:space="0" w:color="auto"/>
              <w:bottom w:val="single" w:sz="4" w:space="0" w:color="auto"/>
              <w:right w:val="single" w:sz="4" w:space="0" w:color="auto"/>
            </w:tcBorders>
            <w:hideMark/>
          </w:tcPr>
          <w:p w14:paraId="3D22F353"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70</w:t>
            </w:r>
          </w:p>
        </w:tc>
      </w:tr>
      <w:tr w:rsidR="009D099E" w:rsidRPr="00A16335" w14:paraId="5FD0CD9C"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4D1C0873"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23</w:t>
            </w:r>
          </w:p>
        </w:tc>
        <w:tc>
          <w:tcPr>
            <w:tcW w:w="823" w:type="dxa"/>
            <w:tcBorders>
              <w:top w:val="single" w:sz="4" w:space="0" w:color="auto"/>
              <w:left w:val="single" w:sz="4" w:space="0" w:color="auto"/>
              <w:bottom w:val="single" w:sz="4" w:space="0" w:color="auto"/>
              <w:right w:val="single" w:sz="4" w:space="0" w:color="auto"/>
            </w:tcBorders>
            <w:hideMark/>
          </w:tcPr>
          <w:p w14:paraId="477CF154"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tcPr>
          <w:p w14:paraId="1F4308BF"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708" w:type="dxa"/>
            <w:tcBorders>
              <w:top w:val="single" w:sz="4" w:space="0" w:color="auto"/>
              <w:left w:val="single" w:sz="4" w:space="0" w:color="auto"/>
              <w:bottom w:val="single" w:sz="4" w:space="0" w:color="auto"/>
              <w:right w:val="single" w:sz="4" w:space="0" w:color="auto"/>
            </w:tcBorders>
            <w:hideMark/>
          </w:tcPr>
          <w:p w14:paraId="69B34A12"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15В</w:t>
            </w:r>
          </w:p>
        </w:tc>
        <w:tc>
          <w:tcPr>
            <w:tcW w:w="1304" w:type="dxa"/>
            <w:tcBorders>
              <w:top w:val="single" w:sz="4" w:space="0" w:color="auto"/>
              <w:left w:val="single" w:sz="4" w:space="0" w:color="auto"/>
              <w:bottom w:val="single" w:sz="4" w:space="0" w:color="auto"/>
              <w:right w:val="single" w:sz="4" w:space="0" w:color="auto"/>
            </w:tcBorders>
            <w:hideMark/>
          </w:tcPr>
          <w:p w14:paraId="1E2D87B5"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1952</w:t>
            </w:r>
          </w:p>
        </w:tc>
        <w:tc>
          <w:tcPr>
            <w:tcW w:w="1276" w:type="dxa"/>
            <w:tcBorders>
              <w:top w:val="single" w:sz="4" w:space="0" w:color="auto"/>
              <w:left w:val="single" w:sz="4" w:space="0" w:color="auto"/>
              <w:bottom w:val="single" w:sz="4" w:space="0" w:color="auto"/>
              <w:right w:val="single" w:sz="4" w:space="0" w:color="auto"/>
            </w:tcBorders>
            <w:hideMark/>
          </w:tcPr>
          <w:p w14:paraId="53BBE532"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2023</w:t>
            </w:r>
          </w:p>
        </w:tc>
        <w:tc>
          <w:tcPr>
            <w:tcW w:w="2239" w:type="dxa"/>
            <w:tcBorders>
              <w:top w:val="single" w:sz="4" w:space="0" w:color="auto"/>
              <w:left w:val="single" w:sz="4" w:space="0" w:color="auto"/>
              <w:bottom w:val="single" w:sz="4" w:space="0" w:color="auto"/>
              <w:right w:val="single" w:sz="4" w:space="0" w:color="auto"/>
            </w:tcBorders>
            <w:hideMark/>
          </w:tcPr>
          <w:p w14:paraId="6A54A313"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roofErr w:type="gramStart"/>
            <w:r w:rsidRPr="00A16335">
              <w:rPr>
                <w:rFonts w:ascii="Times New Roman" w:eastAsia="Times New Roman" w:hAnsi="Times New Roman" w:cs="Times New Roman"/>
                <w:lang w:eastAsia="ru-RU"/>
              </w:rPr>
              <w:t>54  .59  .65  .</w:t>
            </w:r>
            <w:proofErr w:type="gramEnd"/>
            <w:r w:rsidRPr="00A16335">
              <w:rPr>
                <w:rFonts w:ascii="Times New Roman" w:eastAsia="Times New Roman" w:hAnsi="Times New Roman" w:cs="Times New Roman"/>
                <w:lang w:eastAsia="ru-RU"/>
              </w:rPr>
              <w:t>26A</w:t>
            </w:r>
          </w:p>
        </w:tc>
        <w:tc>
          <w:tcPr>
            <w:tcW w:w="1135" w:type="dxa"/>
            <w:tcBorders>
              <w:top w:val="single" w:sz="4" w:space="0" w:color="auto"/>
              <w:left w:val="single" w:sz="4" w:space="0" w:color="auto"/>
              <w:bottom w:val="single" w:sz="4" w:space="0" w:color="auto"/>
              <w:right w:val="single" w:sz="4" w:space="0" w:color="auto"/>
            </w:tcBorders>
            <w:hideMark/>
          </w:tcPr>
          <w:p w14:paraId="4C011008"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71</w:t>
            </w:r>
          </w:p>
        </w:tc>
      </w:tr>
      <w:tr w:rsidR="009D099E" w:rsidRPr="00A16335" w14:paraId="4136EDA5" w14:textId="77777777" w:rsidTr="008C01BB">
        <w:tc>
          <w:tcPr>
            <w:tcW w:w="1271" w:type="dxa"/>
            <w:tcBorders>
              <w:top w:val="single" w:sz="4" w:space="0" w:color="auto"/>
              <w:left w:val="single" w:sz="4" w:space="0" w:color="auto"/>
              <w:bottom w:val="single" w:sz="4" w:space="0" w:color="auto"/>
              <w:right w:val="single" w:sz="4" w:space="0" w:color="auto"/>
            </w:tcBorders>
            <w:hideMark/>
          </w:tcPr>
          <w:p w14:paraId="686CB72E"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24</w:t>
            </w:r>
          </w:p>
        </w:tc>
        <w:tc>
          <w:tcPr>
            <w:tcW w:w="823" w:type="dxa"/>
            <w:tcBorders>
              <w:top w:val="single" w:sz="4" w:space="0" w:color="auto"/>
              <w:left w:val="single" w:sz="4" w:space="0" w:color="auto"/>
              <w:bottom w:val="single" w:sz="4" w:space="0" w:color="auto"/>
              <w:right w:val="single" w:sz="4" w:space="0" w:color="auto"/>
            </w:tcBorders>
            <w:hideMark/>
          </w:tcPr>
          <w:p w14:paraId="2DBC53ED"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2TR</w:t>
            </w:r>
          </w:p>
        </w:tc>
        <w:tc>
          <w:tcPr>
            <w:tcW w:w="709" w:type="dxa"/>
            <w:tcBorders>
              <w:top w:val="single" w:sz="4" w:space="0" w:color="auto"/>
              <w:left w:val="single" w:sz="4" w:space="0" w:color="auto"/>
              <w:bottom w:val="single" w:sz="4" w:space="0" w:color="auto"/>
              <w:right w:val="single" w:sz="4" w:space="0" w:color="auto"/>
            </w:tcBorders>
            <w:hideMark/>
          </w:tcPr>
          <w:p w14:paraId="2CEC7A60"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16А</w:t>
            </w:r>
          </w:p>
        </w:tc>
        <w:tc>
          <w:tcPr>
            <w:tcW w:w="708" w:type="dxa"/>
            <w:tcBorders>
              <w:top w:val="single" w:sz="4" w:space="0" w:color="auto"/>
              <w:left w:val="single" w:sz="4" w:space="0" w:color="auto"/>
              <w:bottom w:val="single" w:sz="4" w:space="0" w:color="auto"/>
              <w:right w:val="single" w:sz="4" w:space="0" w:color="auto"/>
            </w:tcBorders>
          </w:tcPr>
          <w:p w14:paraId="071F6F19" w14:textId="77777777" w:rsidR="009D099E" w:rsidRPr="00A16335" w:rsidRDefault="009D099E" w:rsidP="004342E4">
            <w:pPr>
              <w:contextualSpacing/>
              <w:jc w:val="center"/>
              <w:rPr>
                <w:rFonts w:ascii="Times New Roman" w:eastAsia="Times New Roman" w:hAnsi="Times New Roman" w:cs="Times New Roman"/>
                <w:lang w:eastAsia="ru-RU"/>
              </w:rPr>
            </w:pPr>
          </w:p>
        </w:tc>
        <w:tc>
          <w:tcPr>
            <w:tcW w:w="1304" w:type="dxa"/>
            <w:tcBorders>
              <w:top w:val="single" w:sz="4" w:space="0" w:color="auto"/>
              <w:left w:val="single" w:sz="4" w:space="0" w:color="auto"/>
              <w:bottom w:val="single" w:sz="4" w:space="0" w:color="auto"/>
              <w:right w:val="single" w:sz="4" w:space="0" w:color="auto"/>
            </w:tcBorders>
            <w:hideMark/>
          </w:tcPr>
          <w:p w14:paraId="5BF5CABA"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1956</w:t>
            </w:r>
          </w:p>
        </w:tc>
        <w:tc>
          <w:tcPr>
            <w:tcW w:w="1276" w:type="dxa"/>
            <w:tcBorders>
              <w:top w:val="single" w:sz="4" w:space="0" w:color="auto"/>
              <w:left w:val="single" w:sz="4" w:space="0" w:color="auto"/>
              <w:bottom w:val="single" w:sz="4" w:space="0" w:color="auto"/>
              <w:right w:val="single" w:sz="4" w:space="0" w:color="auto"/>
            </w:tcBorders>
            <w:hideMark/>
          </w:tcPr>
          <w:p w14:paraId="7F6F27B2"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2022</w:t>
            </w:r>
          </w:p>
        </w:tc>
        <w:tc>
          <w:tcPr>
            <w:tcW w:w="2239" w:type="dxa"/>
            <w:tcBorders>
              <w:top w:val="single" w:sz="4" w:space="0" w:color="auto"/>
              <w:left w:val="single" w:sz="4" w:space="0" w:color="auto"/>
              <w:bottom w:val="single" w:sz="4" w:space="0" w:color="auto"/>
              <w:right w:val="single" w:sz="4" w:space="0" w:color="auto"/>
            </w:tcBorders>
            <w:hideMark/>
          </w:tcPr>
          <w:p w14:paraId="6652C79B"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roofErr w:type="gramStart"/>
            <w:r w:rsidRPr="00A16335">
              <w:rPr>
                <w:rFonts w:ascii="Times New Roman" w:eastAsia="Times New Roman" w:hAnsi="Times New Roman" w:cs="Times New Roman"/>
                <w:lang w:eastAsia="ru-RU"/>
              </w:rPr>
              <w:t>58  .52  .</w:t>
            </w:r>
            <w:proofErr w:type="gramEnd"/>
            <w:r w:rsidRPr="00A16335">
              <w:rPr>
                <w:rFonts w:ascii="Times New Roman" w:eastAsia="Times New Roman" w:hAnsi="Times New Roman" w:cs="Times New Roman"/>
                <w:lang w:eastAsia="ru-RU"/>
              </w:rPr>
              <w:t>36B .41A</w:t>
            </w:r>
          </w:p>
        </w:tc>
        <w:tc>
          <w:tcPr>
            <w:tcW w:w="1135" w:type="dxa"/>
            <w:tcBorders>
              <w:top w:val="single" w:sz="4" w:space="0" w:color="auto"/>
              <w:left w:val="single" w:sz="4" w:space="0" w:color="auto"/>
              <w:bottom w:val="single" w:sz="4" w:space="0" w:color="auto"/>
              <w:right w:val="single" w:sz="4" w:space="0" w:color="auto"/>
            </w:tcBorders>
            <w:hideMark/>
          </w:tcPr>
          <w:p w14:paraId="10C06D89" w14:textId="77777777" w:rsidR="009D099E" w:rsidRPr="00A16335" w:rsidRDefault="009D099E" w:rsidP="004342E4">
            <w:pPr>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66</w:t>
            </w:r>
          </w:p>
        </w:tc>
      </w:tr>
      <w:tr w:rsidR="009D099E" w:rsidRPr="00A16335" w14:paraId="43DA2139" w14:textId="77777777" w:rsidTr="008C01BB">
        <w:tc>
          <w:tcPr>
            <w:tcW w:w="6091" w:type="dxa"/>
            <w:gridSpan w:val="6"/>
            <w:tcBorders>
              <w:top w:val="single" w:sz="4" w:space="0" w:color="auto"/>
              <w:left w:val="single" w:sz="4" w:space="0" w:color="auto"/>
              <w:bottom w:val="single" w:sz="4" w:space="0" w:color="auto"/>
              <w:right w:val="single" w:sz="4" w:space="0" w:color="auto"/>
            </w:tcBorders>
            <w:hideMark/>
          </w:tcPr>
          <w:p w14:paraId="7347BAB7" w14:textId="77777777" w:rsidR="009D099E" w:rsidRPr="00A16335" w:rsidRDefault="009D099E" w:rsidP="004342E4">
            <w:pPr>
              <w:contextualSpacing/>
              <w:jc w:val="center"/>
              <w:rPr>
                <w:rFonts w:ascii="Times New Roman" w:eastAsia="Times New Roman" w:hAnsi="Times New Roman" w:cs="Times New Roman"/>
                <w:lang w:eastAsia="ru-RU"/>
              </w:rPr>
            </w:pPr>
            <w:proofErr w:type="spellStart"/>
            <w:r w:rsidRPr="00A16335">
              <w:rPr>
                <w:rFonts w:ascii="Times New Roman" w:eastAsia="Times New Roman" w:hAnsi="Times New Roman" w:cs="Times New Roman"/>
                <w:lang w:eastAsia="ru-RU"/>
              </w:rPr>
              <w:t>Av</w:t>
            </w:r>
            <w:proofErr w:type="spellEnd"/>
            <w:r w:rsidRPr="00A16335">
              <w:rPr>
                <w:rFonts w:ascii="Times New Roman" w:eastAsia="Times New Roman" w:hAnsi="Times New Roman" w:cs="Times New Roman"/>
                <w:lang w:eastAsia="ru-RU"/>
              </w:rPr>
              <w:t xml:space="preserve"> </w:t>
            </w:r>
            <w:proofErr w:type="spellStart"/>
            <w:r w:rsidRPr="00A16335">
              <w:rPr>
                <w:rFonts w:ascii="Times New Roman" w:eastAsia="Times New Roman" w:hAnsi="Times New Roman" w:cs="Times New Roman"/>
                <w:lang w:eastAsia="ru-RU"/>
              </w:rPr>
              <w:t>segment</w:t>
            </w:r>
            <w:proofErr w:type="spellEnd"/>
            <w:r w:rsidRPr="00A16335">
              <w:rPr>
                <w:rFonts w:ascii="Times New Roman" w:eastAsia="Times New Roman" w:hAnsi="Times New Roman" w:cs="Times New Roman"/>
                <w:lang w:eastAsia="ru-RU"/>
              </w:rPr>
              <w:t xml:space="preserve"> </w:t>
            </w:r>
            <w:proofErr w:type="spellStart"/>
            <w:r w:rsidRPr="00A16335">
              <w:rPr>
                <w:rFonts w:ascii="Times New Roman" w:eastAsia="Times New Roman" w:hAnsi="Times New Roman" w:cs="Times New Roman"/>
                <w:lang w:eastAsia="ru-RU"/>
              </w:rPr>
              <w:t>correlation</w:t>
            </w:r>
            <w:proofErr w:type="spellEnd"/>
            <w:r w:rsidRPr="00A16335">
              <w:rPr>
                <w:rFonts w:ascii="Times New Roman" w:eastAsia="Times New Roman" w:hAnsi="Times New Roman" w:cs="Times New Roman"/>
                <w:lang w:eastAsia="ru-RU"/>
              </w:rPr>
              <w:t xml:space="preserve">   </w:t>
            </w:r>
          </w:p>
        </w:tc>
        <w:tc>
          <w:tcPr>
            <w:tcW w:w="2239" w:type="dxa"/>
            <w:tcBorders>
              <w:top w:val="single" w:sz="4" w:space="0" w:color="auto"/>
              <w:left w:val="single" w:sz="4" w:space="0" w:color="auto"/>
              <w:bottom w:val="single" w:sz="4" w:space="0" w:color="auto"/>
              <w:right w:val="single" w:sz="4" w:space="0" w:color="auto"/>
            </w:tcBorders>
            <w:hideMark/>
          </w:tcPr>
          <w:p w14:paraId="21D2EE47"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r w:rsidRPr="00A16335">
              <w:rPr>
                <w:rFonts w:ascii="Times New Roman" w:eastAsia="Times New Roman" w:hAnsi="Times New Roman" w:cs="Times New Roman"/>
                <w:lang w:eastAsia="ru-RU"/>
              </w:rPr>
              <w:t>.</w:t>
            </w:r>
            <w:proofErr w:type="gramStart"/>
            <w:r w:rsidRPr="00A16335">
              <w:rPr>
                <w:rFonts w:ascii="Times New Roman" w:eastAsia="Times New Roman" w:hAnsi="Times New Roman" w:cs="Times New Roman"/>
                <w:lang w:eastAsia="ru-RU"/>
              </w:rPr>
              <w:t>28  .42  .42  .51  .</w:t>
            </w:r>
            <w:proofErr w:type="gramEnd"/>
            <w:r w:rsidRPr="00A16335">
              <w:rPr>
                <w:rFonts w:ascii="Times New Roman" w:eastAsia="Times New Roman" w:hAnsi="Times New Roman" w:cs="Times New Roman"/>
                <w:lang w:eastAsia="ru-RU"/>
              </w:rPr>
              <w:t>52</w:t>
            </w:r>
          </w:p>
        </w:tc>
        <w:tc>
          <w:tcPr>
            <w:tcW w:w="1135" w:type="dxa"/>
            <w:tcBorders>
              <w:top w:val="single" w:sz="4" w:space="0" w:color="auto"/>
              <w:left w:val="single" w:sz="4" w:space="0" w:color="auto"/>
              <w:bottom w:val="single" w:sz="4" w:space="0" w:color="auto"/>
              <w:right w:val="single" w:sz="4" w:space="0" w:color="auto"/>
            </w:tcBorders>
          </w:tcPr>
          <w:p w14:paraId="340BCD92" w14:textId="77777777" w:rsidR="009D099E" w:rsidRPr="00A16335" w:rsidRDefault="009D099E" w:rsidP="004342E4">
            <w:pPr>
              <w:autoSpaceDE w:val="0"/>
              <w:autoSpaceDN w:val="0"/>
              <w:adjustRightInd w:val="0"/>
              <w:contextualSpacing/>
              <w:jc w:val="center"/>
              <w:rPr>
                <w:rFonts w:ascii="Times New Roman" w:eastAsia="Times New Roman" w:hAnsi="Times New Roman" w:cs="Times New Roman"/>
                <w:lang w:eastAsia="ru-RU"/>
              </w:rPr>
            </w:pPr>
          </w:p>
        </w:tc>
      </w:tr>
    </w:tbl>
    <w:p w14:paraId="2239509D" w14:textId="77777777" w:rsidR="008C01BB" w:rsidRPr="00A16335" w:rsidRDefault="008C01BB" w:rsidP="00227677">
      <w:pPr>
        <w:shd w:val="clear" w:color="auto" w:fill="FFFFFF"/>
        <w:spacing w:after="0" w:line="240" w:lineRule="auto"/>
        <w:ind w:right="-1" w:firstLine="567"/>
        <w:jc w:val="both"/>
        <w:rPr>
          <w:rFonts w:ascii="Times New Roman" w:eastAsia="Consolas" w:hAnsi="Times New Roman" w:cs="Times New Roman"/>
          <w:sz w:val="24"/>
          <w:szCs w:val="24"/>
          <w:lang w:eastAsia="ru-RU"/>
        </w:rPr>
      </w:pPr>
    </w:p>
    <w:p w14:paraId="0BD666C3" w14:textId="77777777" w:rsidR="00494D26" w:rsidRPr="00A16335" w:rsidRDefault="00CB329E" w:rsidP="00227677">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2024 году были опубликованы материалы Международной научной конференции, посвящённой 20-летию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под названием «Пути сохранения экологии и </w:t>
      </w:r>
      <w:r w:rsidRPr="00A16335">
        <w:rPr>
          <w:rFonts w:ascii="Times New Roman" w:eastAsia="Consolas" w:hAnsi="Times New Roman" w:cs="Times New Roman"/>
          <w:sz w:val="24"/>
          <w:szCs w:val="24"/>
          <w:lang w:eastAsia="ru-RU"/>
        </w:rPr>
        <w:lastRenderedPageBreak/>
        <w:t xml:space="preserve">биоразнообразия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w:t>
      </w:r>
      <w:r w:rsidR="00FE41D1" w:rsidRPr="00A16335">
        <w:rPr>
          <w:rFonts w:ascii="Times New Roman" w:eastAsia="Consolas" w:hAnsi="Times New Roman" w:cs="Times New Roman"/>
          <w:sz w:val="24"/>
          <w:szCs w:val="24"/>
          <w:lang w:eastAsia="ru-RU"/>
        </w:rPr>
        <w:t>К</w:t>
      </w:r>
      <w:r w:rsidRPr="00A16335">
        <w:rPr>
          <w:rFonts w:ascii="Times New Roman" w:eastAsia="Consolas" w:hAnsi="Times New Roman" w:cs="Times New Roman"/>
          <w:sz w:val="24"/>
          <w:szCs w:val="24"/>
          <w:lang w:eastAsia="ru-RU"/>
        </w:rPr>
        <w:t>онференци</w:t>
      </w:r>
      <w:r w:rsidR="00FE41D1" w:rsidRPr="00A16335">
        <w:rPr>
          <w:rFonts w:ascii="Times New Roman" w:eastAsia="Consolas" w:hAnsi="Times New Roman" w:cs="Times New Roman"/>
          <w:sz w:val="24"/>
          <w:szCs w:val="24"/>
          <w:lang w:eastAsia="ru-RU"/>
        </w:rPr>
        <w:t>ю</w:t>
      </w:r>
      <w:r w:rsidRPr="00A16335">
        <w:rPr>
          <w:rFonts w:ascii="Times New Roman" w:eastAsia="Consolas" w:hAnsi="Times New Roman" w:cs="Times New Roman"/>
          <w:sz w:val="24"/>
          <w:szCs w:val="24"/>
          <w:lang w:eastAsia="ru-RU"/>
        </w:rPr>
        <w:t xml:space="preserve"> </w:t>
      </w:r>
      <w:r w:rsidR="00FE41D1" w:rsidRPr="00A16335">
        <w:rPr>
          <w:rFonts w:ascii="Times New Roman" w:eastAsia="Consolas" w:hAnsi="Times New Roman" w:cs="Times New Roman"/>
          <w:sz w:val="24"/>
          <w:szCs w:val="24"/>
          <w:lang w:eastAsia="ru-RU"/>
        </w:rPr>
        <w:t>посетили</w:t>
      </w:r>
      <w:r w:rsidRPr="00A16335">
        <w:rPr>
          <w:rFonts w:ascii="Times New Roman" w:eastAsia="Consolas" w:hAnsi="Times New Roman" w:cs="Times New Roman"/>
          <w:sz w:val="24"/>
          <w:szCs w:val="24"/>
          <w:lang w:eastAsia="ru-RU"/>
        </w:rPr>
        <w:t xml:space="preserve"> Председатель Правления </w:t>
      </w:r>
      <w:r w:rsidR="00F42935" w:rsidRPr="00A16335">
        <w:rPr>
          <w:rFonts w:ascii="Times New Roman" w:eastAsia="Consolas" w:hAnsi="Times New Roman" w:cs="Times New Roman"/>
          <w:sz w:val="24"/>
          <w:szCs w:val="24"/>
          <w:lang w:eastAsia="ru-RU"/>
        </w:rPr>
        <w:t xml:space="preserve">и руководитель лаборатории </w:t>
      </w:r>
      <w:proofErr w:type="spellStart"/>
      <w:r w:rsidR="00F42935" w:rsidRPr="00A16335">
        <w:rPr>
          <w:rFonts w:ascii="Times New Roman" w:eastAsia="Consolas" w:hAnsi="Times New Roman" w:cs="Times New Roman"/>
          <w:sz w:val="24"/>
          <w:szCs w:val="24"/>
          <w:lang w:eastAsia="ru-RU"/>
        </w:rPr>
        <w:t>геотуризма</w:t>
      </w:r>
      <w:proofErr w:type="spellEnd"/>
      <w:r w:rsidR="00F42935" w:rsidRPr="00A16335">
        <w:rPr>
          <w:rFonts w:ascii="Times New Roman" w:eastAsia="Consolas" w:hAnsi="Times New Roman" w:cs="Times New Roman"/>
          <w:sz w:val="24"/>
          <w:szCs w:val="24"/>
          <w:lang w:eastAsia="ru-RU"/>
        </w:rPr>
        <w:t xml:space="preserve"> и геоморфологии </w:t>
      </w:r>
      <w:r w:rsidRPr="00A16335">
        <w:rPr>
          <w:rFonts w:ascii="Times New Roman" w:eastAsia="Consolas" w:hAnsi="Times New Roman" w:cs="Times New Roman"/>
          <w:sz w:val="24"/>
          <w:szCs w:val="24"/>
          <w:lang w:eastAsia="ru-RU"/>
        </w:rPr>
        <w:t>АО «Институт географии и водной безопасности»</w:t>
      </w:r>
      <w:r w:rsidR="00FE41D1" w:rsidRPr="00A16335">
        <w:rPr>
          <w:rFonts w:ascii="Times New Roman" w:eastAsia="Consolas" w:hAnsi="Times New Roman" w:cs="Times New Roman"/>
          <w:sz w:val="24"/>
          <w:szCs w:val="24"/>
          <w:lang w:eastAsia="ru-RU"/>
        </w:rPr>
        <w:t xml:space="preserve"> (</w:t>
      </w:r>
      <w:r w:rsidR="00583464" w:rsidRPr="00A16335">
        <w:rPr>
          <w:rFonts w:ascii="Times New Roman" w:eastAsia="Consolas" w:hAnsi="Times New Roman" w:cs="Times New Roman"/>
          <w:sz w:val="24"/>
          <w:szCs w:val="24"/>
          <w:lang w:eastAsia="ru-RU"/>
        </w:rPr>
        <w:t>рисунок 1</w:t>
      </w:r>
      <w:r w:rsidR="00562554" w:rsidRPr="00A16335">
        <w:rPr>
          <w:rFonts w:ascii="Times New Roman" w:eastAsia="Consolas" w:hAnsi="Times New Roman" w:cs="Times New Roman"/>
          <w:sz w:val="24"/>
          <w:szCs w:val="24"/>
          <w:lang w:eastAsia="ru-RU"/>
        </w:rPr>
        <w:t>9</w:t>
      </w:r>
      <w:r w:rsidR="00FE41D1" w:rsidRPr="00A16335">
        <w:rPr>
          <w:rFonts w:ascii="Times New Roman" w:eastAsia="Consolas" w:hAnsi="Times New Roman" w:cs="Times New Roman"/>
          <w:sz w:val="24"/>
          <w:szCs w:val="24"/>
          <w:lang w:eastAsia="ru-RU"/>
        </w:rPr>
        <w:t>)</w:t>
      </w:r>
      <w:r w:rsidR="00F42935" w:rsidRPr="00A16335">
        <w:rPr>
          <w:rFonts w:ascii="Times New Roman" w:eastAsia="Consolas" w:hAnsi="Times New Roman" w:cs="Times New Roman"/>
          <w:sz w:val="24"/>
          <w:szCs w:val="24"/>
          <w:lang w:eastAsia="ru-RU"/>
        </w:rPr>
        <w:t>.</w:t>
      </w:r>
    </w:p>
    <w:p w14:paraId="3B310482" w14:textId="77777777" w:rsidR="00AE5541" w:rsidRPr="00A16335" w:rsidRDefault="00AE5541" w:rsidP="00AE5541">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В сборнике представлены актуальные вопросы охраны биоразнообразия на территориях национальных парков, а также стратегии поддержания экологического баланса. Работа рассчитана на широкий круг специалистов: зоологов, сотрудников охотничьих и природоохранных организаций, преподавателей вузов, докторантов и студентов.</w:t>
      </w:r>
    </w:p>
    <w:p w14:paraId="6286B582" w14:textId="77777777" w:rsidR="00AE5541" w:rsidRPr="00A16335" w:rsidRDefault="00AE5541" w:rsidP="00227677">
      <w:pPr>
        <w:shd w:val="clear" w:color="auto" w:fill="FFFFFF"/>
        <w:spacing w:after="0" w:line="240" w:lineRule="auto"/>
        <w:ind w:right="-1" w:firstLine="567"/>
        <w:jc w:val="both"/>
        <w:rPr>
          <w:rFonts w:ascii="Times New Roman" w:eastAsia="Consolas" w:hAnsi="Times New Roman" w:cs="Times New Roman"/>
          <w:sz w:val="24"/>
          <w:szCs w:val="24"/>
          <w:lang w:eastAsia="ru-RU"/>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272162" w:rsidRPr="00A16335" w14:paraId="3819AC03" w14:textId="77777777" w:rsidTr="00272162">
        <w:tc>
          <w:tcPr>
            <w:tcW w:w="4672" w:type="dxa"/>
          </w:tcPr>
          <w:p w14:paraId="64EE249A" w14:textId="77777777" w:rsidR="00272162" w:rsidRPr="00A16335" w:rsidRDefault="00272162" w:rsidP="00121535">
            <w:pPr>
              <w:ind w:right="-1"/>
              <w:jc w:val="center"/>
              <w:rPr>
                <w:rFonts w:ascii="Times New Roman" w:eastAsia="Consolas" w:hAnsi="Times New Roman" w:cs="Times New Roman"/>
                <w:sz w:val="24"/>
                <w:szCs w:val="24"/>
                <w:lang w:eastAsia="ru-RU"/>
              </w:rPr>
            </w:pPr>
            <w:r w:rsidRPr="00A16335">
              <w:rPr>
                <w:rFonts w:ascii="Times New Roman" w:eastAsia="Consolas" w:hAnsi="Times New Roman" w:cs="Times New Roman"/>
                <w:noProof/>
                <w:sz w:val="24"/>
                <w:szCs w:val="24"/>
                <w:lang w:eastAsia="ru-RU"/>
              </w:rPr>
              <w:drawing>
                <wp:inline distT="0" distB="0" distL="0" distR="0" wp14:anchorId="55E03854" wp14:editId="15DDDEFC">
                  <wp:extent cx="2453640" cy="3271520"/>
                  <wp:effectExtent l="0" t="0" r="381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sApp Image 2025-11-01 at 13.32.07 (1).jpe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58760" cy="3278347"/>
                          </a:xfrm>
                          <a:prstGeom prst="rect">
                            <a:avLst/>
                          </a:prstGeom>
                        </pic:spPr>
                      </pic:pic>
                    </a:graphicData>
                  </a:graphic>
                </wp:inline>
              </w:drawing>
            </w:r>
          </w:p>
        </w:tc>
        <w:tc>
          <w:tcPr>
            <w:tcW w:w="4672" w:type="dxa"/>
          </w:tcPr>
          <w:p w14:paraId="1EFF02C3" w14:textId="77777777" w:rsidR="00272162" w:rsidRPr="00A16335" w:rsidRDefault="00272162" w:rsidP="00121535">
            <w:pPr>
              <w:ind w:right="-1"/>
              <w:jc w:val="center"/>
              <w:rPr>
                <w:rFonts w:ascii="Times New Roman" w:eastAsia="Consolas" w:hAnsi="Times New Roman" w:cs="Times New Roman"/>
                <w:sz w:val="24"/>
                <w:szCs w:val="24"/>
                <w:lang w:eastAsia="ru-RU"/>
              </w:rPr>
            </w:pPr>
            <w:r w:rsidRPr="00A16335">
              <w:rPr>
                <w:rFonts w:ascii="Times New Roman" w:eastAsia="Consolas" w:hAnsi="Times New Roman" w:cs="Times New Roman"/>
                <w:noProof/>
                <w:sz w:val="24"/>
                <w:szCs w:val="24"/>
                <w:lang w:eastAsia="ru-RU"/>
              </w:rPr>
              <w:drawing>
                <wp:inline distT="0" distB="0" distL="0" distR="0" wp14:anchorId="7BC035AC" wp14:editId="17D7F64E">
                  <wp:extent cx="2447925" cy="3263900"/>
                  <wp:effectExtent l="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5-11-01 at 13.32.11.jpe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53639" cy="3271518"/>
                          </a:xfrm>
                          <a:prstGeom prst="rect">
                            <a:avLst/>
                          </a:prstGeom>
                        </pic:spPr>
                      </pic:pic>
                    </a:graphicData>
                  </a:graphic>
                </wp:inline>
              </w:drawing>
            </w:r>
          </w:p>
        </w:tc>
      </w:tr>
    </w:tbl>
    <w:p w14:paraId="4BE8B945" w14:textId="77777777" w:rsidR="00FC7757" w:rsidRPr="00A16335" w:rsidRDefault="00FC7757" w:rsidP="00121535">
      <w:pPr>
        <w:shd w:val="clear" w:color="auto" w:fill="FFFFFF"/>
        <w:spacing w:after="0" w:line="240" w:lineRule="auto"/>
        <w:ind w:right="-1"/>
        <w:jc w:val="center"/>
        <w:rPr>
          <w:rFonts w:ascii="Times New Roman" w:eastAsia="Consolas" w:hAnsi="Times New Roman" w:cs="Times New Roman"/>
          <w:sz w:val="24"/>
          <w:szCs w:val="24"/>
          <w:lang w:eastAsia="ru-RU"/>
        </w:rPr>
      </w:pPr>
    </w:p>
    <w:p w14:paraId="3A185F2A" w14:textId="77777777" w:rsidR="00F42935" w:rsidRPr="00A16335" w:rsidRDefault="00F42935" w:rsidP="00121535">
      <w:pPr>
        <w:shd w:val="clear" w:color="auto" w:fill="FFFFFF"/>
        <w:spacing w:after="0" w:line="240" w:lineRule="auto"/>
        <w:ind w:right="-1"/>
        <w:jc w:val="center"/>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Рисунок </w:t>
      </w:r>
      <w:r w:rsidR="00583464" w:rsidRPr="00A16335">
        <w:rPr>
          <w:rFonts w:ascii="Times New Roman" w:eastAsia="Consolas" w:hAnsi="Times New Roman" w:cs="Times New Roman"/>
          <w:sz w:val="24"/>
          <w:szCs w:val="24"/>
          <w:lang w:eastAsia="ru-RU"/>
        </w:rPr>
        <w:t>1</w:t>
      </w:r>
      <w:r w:rsidR="00562554" w:rsidRPr="00A16335">
        <w:rPr>
          <w:rFonts w:ascii="Times New Roman" w:eastAsia="Consolas" w:hAnsi="Times New Roman" w:cs="Times New Roman"/>
          <w:sz w:val="24"/>
          <w:szCs w:val="24"/>
          <w:lang w:eastAsia="ru-RU"/>
        </w:rPr>
        <w:t>9</w:t>
      </w:r>
      <w:r w:rsidRPr="00A16335">
        <w:rPr>
          <w:rFonts w:ascii="Times New Roman" w:eastAsia="Consolas" w:hAnsi="Times New Roman" w:cs="Times New Roman"/>
          <w:sz w:val="24"/>
          <w:szCs w:val="24"/>
          <w:lang w:eastAsia="ru-RU"/>
        </w:rPr>
        <w:t xml:space="preserve"> – Участники конференции</w:t>
      </w:r>
      <w:r w:rsidR="00FE41D1" w:rsidRPr="00A16335">
        <w:rPr>
          <w:rFonts w:ascii="Times New Roman" w:eastAsia="Consolas" w:hAnsi="Times New Roman" w:cs="Times New Roman"/>
          <w:sz w:val="24"/>
          <w:szCs w:val="24"/>
          <w:lang w:eastAsia="ru-RU"/>
        </w:rPr>
        <w:t xml:space="preserve"> </w:t>
      </w:r>
    </w:p>
    <w:p w14:paraId="54079297" w14:textId="77777777" w:rsidR="00F42935" w:rsidRPr="00A16335" w:rsidRDefault="00F42935" w:rsidP="00F42935">
      <w:pPr>
        <w:shd w:val="clear" w:color="auto" w:fill="FFFFFF"/>
        <w:spacing w:after="0" w:line="240" w:lineRule="auto"/>
        <w:ind w:right="-1" w:firstLine="567"/>
        <w:jc w:val="center"/>
        <w:rPr>
          <w:rFonts w:ascii="Times New Roman" w:eastAsia="Consolas" w:hAnsi="Times New Roman" w:cs="Times New Roman"/>
          <w:sz w:val="24"/>
          <w:szCs w:val="24"/>
          <w:lang w:eastAsia="ru-RU"/>
        </w:rPr>
      </w:pPr>
    </w:p>
    <w:p w14:paraId="418F9DDF" w14:textId="77777777" w:rsidR="00781B5D" w:rsidRPr="00A16335" w:rsidRDefault="00494D26" w:rsidP="00227677">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сборнике «Пути сохранения экологии и биоразнообразия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были опубликованы следующие статьи:</w:t>
      </w:r>
    </w:p>
    <w:p w14:paraId="3DA846E2"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t xml:space="preserve">1. </w:t>
      </w:r>
      <w:proofErr w:type="spellStart"/>
      <w:r w:rsidRPr="00A16335">
        <w:rPr>
          <w:rFonts w:ascii="Times New Roman" w:eastAsia="Times New Roman" w:hAnsi="Times New Roman" w:cs="Times New Roman"/>
          <w:sz w:val="24"/>
          <w:szCs w:val="24"/>
          <w:lang w:eastAsia="ru-RU"/>
        </w:rPr>
        <w:t>Шарын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ұлттық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паркінің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жетістіктері</w:t>
      </w:r>
      <w:proofErr w:type="spellEnd"/>
      <w:r w:rsidRPr="00A16335">
        <w:rPr>
          <w:rFonts w:ascii="Times New Roman" w:eastAsia="Times New Roman" w:hAnsi="Times New Roman" w:cs="Times New Roman"/>
          <w:sz w:val="24"/>
          <w:szCs w:val="24"/>
          <w:lang w:eastAsia="ru-RU"/>
        </w:rPr>
        <w:t xml:space="preserve"> мен </w:t>
      </w:r>
      <w:proofErr w:type="spellStart"/>
      <w:r w:rsidRPr="00A16335">
        <w:rPr>
          <w:rFonts w:ascii="Times New Roman" w:eastAsia="Times New Roman" w:hAnsi="Times New Roman" w:cs="Times New Roman"/>
          <w:sz w:val="24"/>
          <w:szCs w:val="24"/>
          <w:lang w:eastAsia="ru-RU"/>
        </w:rPr>
        <w:t>болашағы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Нысанбаева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Г.Н</w:t>
      </w:r>
      <w:proofErr w:type="gramEnd"/>
    </w:p>
    <w:p w14:paraId="7BB421E4" w14:textId="77777777" w:rsidR="00227677" w:rsidRPr="00A16335" w:rsidRDefault="00227677" w:rsidP="000A1328">
      <w:pPr>
        <w:tabs>
          <w:tab w:val="left" w:pos="284"/>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t>2</w:t>
      </w:r>
      <w:r w:rsidRPr="00A16335">
        <w:rPr>
          <w:rFonts w:ascii="Times New Roman" w:eastAsia="Times New Roman" w:hAnsi="Times New Roman" w:cs="Times New Roman"/>
          <w:i/>
          <w:iCs/>
          <w:sz w:val="24"/>
          <w:szCs w:val="24"/>
          <w:lang w:eastAsia="ru-RU"/>
        </w:rPr>
        <w:t>.</w:t>
      </w:r>
      <w:r w:rsidRPr="00A16335">
        <w:rPr>
          <w:rFonts w:ascii="Times New Roman" w:eastAsia="Times New Roman" w:hAnsi="Times New Roman" w:cs="Times New Roman"/>
          <w:sz w:val="24"/>
          <w:szCs w:val="24"/>
          <w:lang w:eastAsia="ru-RU"/>
        </w:rPr>
        <w:t xml:space="preserve"> Применение высокоточных приборов для изучения опасных геолого-геоморфологических процессов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w:t>
      </w:r>
      <w:proofErr w:type="spellStart"/>
      <w:r w:rsidRPr="00A16335">
        <w:rPr>
          <w:rFonts w:ascii="Times New Roman" w:eastAsia="Times New Roman" w:hAnsi="Times New Roman" w:cs="Times New Roman"/>
          <w:i/>
          <w:iCs/>
          <w:sz w:val="24"/>
          <w:szCs w:val="24"/>
          <w:lang w:eastAsia="ru-RU"/>
        </w:rPr>
        <w:t>Халыков</w:t>
      </w:r>
      <w:proofErr w:type="spellEnd"/>
      <w:r w:rsidRPr="00A16335">
        <w:rPr>
          <w:rFonts w:ascii="Times New Roman" w:eastAsia="Times New Roman" w:hAnsi="Times New Roman" w:cs="Times New Roman"/>
          <w:i/>
          <w:iCs/>
          <w:sz w:val="24"/>
          <w:szCs w:val="24"/>
          <w:lang w:eastAsia="ru-RU"/>
        </w:rPr>
        <w:t xml:space="preserve"> Е.Е., </w:t>
      </w:r>
      <w:proofErr w:type="spellStart"/>
      <w:r w:rsidRPr="00A16335">
        <w:rPr>
          <w:rFonts w:ascii="Times New Roman" w:eastAsia="Times New Roman" w:hAnsi="Times New Roman" w:cs="Times New Roman"/>
          <w:i/>
          <w:iCs/>
          <w:sz w:val="24"/>
          <w:szCs w:val="24"/>
          <w:lang w:eastAsia="ru-RU"/>
        </w:rPr>
        <w:t>Тоғыс</w:t>
      </w:r>
      <w:proofErr w:type="spellEnd"/>
      <w:r w:rsidRPr="00A16335">
        <w:rPr>
          <w:rFonts w:ascii="Times New Roman" w:eastAsia="Times New Roman" w:hAnsi="Times New Roman" w:cs="Times New Roman"/>
          <w:i/>
          <w:iCs/>
          <w:sz w:val="24"/>
          <w:szCs w:val="24"/>
          <w:lang w:eastAsia="ru-RU"/>
        </w:rPr>
        <w:t xml:space="preserve"> М.М., Лый Ю.Ф., Абдуллаев </w:t>
      </w:r>
      <w:proofErr w:type="gramStart"/>
      <w:r w:rsidRPr="00A16335">
        <w:rPr>
          <w:rFonts w:ascii="Times New Roman" w:eastAsia="Times New Roman" w:hAnsi="Times New Roman" w:cs="Times New Roman"/>
          <w:i/>
          <w:iCs/>
          <w:sz w:val="24"/>
          <w:szCs w:val="24"/>
          <w:lang w:eastAsia="ru-RU"/>
        </w:rPr>
        <w:t>Б.А</w:t>
      </w:r>
      <w:proofErr w:type="gramEnd"/>
    </w:p>
    <w:p w14:paraId="48852735"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3. </w:t>
      </w:r>
      <w:proofErr w:type="spellStart"/>
      <w:r w:rsidRPr="00A16335">
        <w:rPr>
          <w:rFonts w:ascii="Times New Roman" w:eastAsia="Times New Roman" w:hAnsi="Times New Roman" w:cs="Times New Roman"/>
          <w:sz w:val="24"/>
          <w:szCs w:val="24"/>
          <w:lang w:eastAsia="ru-RU"/>
        </w:rPr>
        <w:t>Шарын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ұлттық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паркі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мысалында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көрінімділікті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талдау</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visibility</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analysis</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әдісін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қолдану</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мүмкіндіктері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Шарапханова</w:t>
      </w:r>
      <w:proofErr w:type="spellEnd"/>
      <w:r w:rsidRPr="00A16335">
        <w:rPr>
          <w:rFonts w:ascii="Times New Roman" w:eastAsia="Times New Roman" w:hAnsi="Times New Roman" w:cs="Times New Roman"/>
          <w:i/>
          <w:iCs/>
          <w:sz w:val="24"/>
          <w:szCs w:val="24"/>
          <w:lang w:eastAsia="ru-RU"/>
        </w:rPr>
        <w:t xml:space="preserve"> Ж.М., </w:t>
      </w:r>
      <w:proofErr w:type="spellStart"/>
      <w:r w:rsidRPr="00A16335">
        <w:rPr>
          <w:rFonts w:ascii="Times New Roman" w:eastAsia="Times New Roman" w:hAnsi="Times New Roman" w:cs="Times New Roman"/>
          <w:i/>
          <w:iCs/>
          <w:sz w:val="24"/>
          <w:szCs w:val="24"/>
          <w:lang w:eastAsia="ru-RU"/>
        </w:rPr>
        <w:t>Орынбаева</w:t>
      </w:r>
      <w:proofErr w:type="spellEnd"/>
      <w:r w:rsidRPr="00A16335">
        <w:rPr>
          <w:rFonts w:ascii="Times New Roman" w:eastAsia="Times New Roman" w:hAnsi="Times New Roman" w:cs="Times New Roman"/>
          <w:i/>
          <w:iCs/>
          <w:sz w:val="24"/>
          <w:szCs w:val="24"/>
          <w:lang w:eastAsia="ru-RU"/>
        </w:rPr>
        <w:t xml:space="preserve"> Г. С</w:t>
      </w:r>
    </w:p>
    <w:p w14:paraId="373DEE00"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4. Проведение почвенного обследования на территории Баянаульского ГНПП. </w:t>
      </w:r>
      <w:r w:rsidRPr="00A16335">
        <w:rPr>
          <w:rFonts w:ascii="Times New Roman" w:eastAsia="Times New Roman" w:hAnsi="Times New Roman" w:cs="Times New Roman"/>
          <w:i/>
          <w:iCs/>
          <w:sz w:val="24"/>
          <w:szCs w:val="24"/>
          <w:lang w:eastAsia="ru-RU"/>
        </w:rPr>
        <w:t xml:space="preserve">Камкин В.А., </w:t>
      </w:r>
      <w:proofErr w:type="spellStart"/>
      <w:r w:rsidRPr="00A16335">
        <w:rPr>
          <w:rFonts w:ascii="Times New Roman" w:eastAsia="Times New Roman" w:hAnsi="Times New Roman" w:cs="Times New Roman"/>
          <w:i/>
          <w:iCs/>
          <w:sz w:val="24"/>
          <w:szCs w:val="24"/>
          <w:lang w:eastAsia="ru-RU"/>
        </w:rPr>
        <w:t>Куншуакова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Д.Н</w:t>
      </w:r>
      <w:proofErr w:type="gramEnd"/>
    </w:p>
    <w:p w14:paraId="5DE0565B"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t xml:space="preserve">5. Анализ динамики выпадение осадков в </w:t>
      </w:r>
      <w:proofErr w:type="spellStart"/>
      <w:r w:rsidRPr="00A16335">
        <w:rPr>
          <w:rFonts w:ascii="Times New Roman" w:eastAsia="Times New Roman" w:hAnsi="Times New Roman" w:cs="Times New Roman"/>
          <w:sz w:val="24"/>
          <w:szCs w:val="24"/>
          <w:lang w:eastAsia="ru-RU"/>
        </w:rPr>
        <w:t>природно</w:t>
      </w:r>
      <w:proofErr w:type="spellEnd"/>
      <w:r w:rsidRPr="00A16335">
        <w:rPr>
          <w:rFonts w:ascii="Times New Roman" w:eastAsia="Times New Roman" w:hAnsi="Times New Roman" w:cs="Times New Roman"/>
          <w:sz w:val="24"/>
          <w:szCs w:val="24"/>
          <w:lang w:eastAsia="ru-RU"/>
        </w:rPr>
        <w:t xml:space="preserve"> климатических условиях «</w:t>
      </w:r>
      <w:proofErr w:type="spellStart"/>
      <w:r w:rsidRPr="00A16335">
        <w:rPr>
          <w:rFonts w:ascii="Times New Roman" w:eastAsia="Times New Roman" w:hAnsi="Times New Roman" w:cs="Times New Roman"/>
          <w:sz w:val="24"/>
          <w:szCs w:val="24"/>
          <w:lang w:eastAsia="ru-RU"/>
        </w:rPr>
        <w:t>Жонгар</w:t>
      </w:r>
      <w:proofErr w:type="spellEnd"/>
      <w:r w:rsidRPr="00A16335">
        <w:rPr>
          <w:rFonts w:ascii="Times New Roman" w:eastAsia="Times New Roman" w:hAnsi="Times New Roman" w:cs="Times New Roman"/>
          <w:sz w:val="24"/>
          <w:szCs w:val="24"/>
          <w:lang w:eastAsia="ru-RU"/>
        </w:rPr>
        <w:t xml:space="preserve">-Алатауского» государственного национального природного парка за 2023 год. </w:t>
      </w:r>
      <w:proofErr w:type="spellStart"/>
      <w:r w:rsidRPr="00A16335">
        <w:rPr>
          <w:rFonts w:ascii="Times New Roman" w:eastAsia="Times New Roman" w:hAnsi="Times New Roman" w:cs="Times New Roman"/>
          <w:i/>
          <w:iCs/>
          <w:sz w:val="24"/>
          <w:szCs w:val="24"/>
          <w:lang w:eastAsia="ru-RU"/>
        </w:rPr>
        <w:t>Балтабеков</w:t>
      </w:r>
      <w:proofErr w:type="spellEnd"/>
      <w:r w:rsidRPr="00A16335">
        <w:rPr>
          <w:rFonts w:ascii="Times New Roman" w:eastAsia="Times New Roman" w:hAnsi="Times New Roman" w:cs="Times New Roman"/>
          <w:i/>
          <w:iCs/>
          <w:sz w:val="24"/>
          <w:szCs w:val="24"/>
          <w:lang w:eastAsia="ru-RU"/>
        </w:rPr>
        <w:t xml:space="preserve"> К.К </w:t>
      </w:r>
    </w:p>
    <w:p w14:paraId="025DD188"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6. «</w:t>
      </w:r>
      <w:proofErr w:type="spellStart"/>
      <w:r w:rsidRPr="00A16335">
        <w:rPr>
          <w:rFonts w:ascii="Times New Roman" w:eastAsia="Times New Roman" w:hAnsi="Times New Roman" w:cs="Times New Roman"/>
          <w:sz w:val="24"/>
          <w:szCs w:val="24"/>
          <w:lang w:eastAsia="ru-RU"/>
        </w:rPr>
        <w:t>Шарын</w:t>
      </w:r>
      <w:proofErr w:type="spellEnd"/>
      <w:r w:rsidRPr="00A16335">
        <w:rPr>
          <w:rFonts w:ascii="Times New Roman" w:eastAsia="Times New Roman" w:hAnsi="Times New Roman" w:cs="Times New Roman"/>
          <w:sz w:val="24"/>
          <w:szCs w:val="24"/>
          <w:lang w:eastAsia="ru-RU"/>
        </w:rPr>
        <w:t xml:space="preserve"> МҰТП» </w:t>
      </w:r>
      <w:proofErr w:type="spellStart"/>
      <w:r w:rsidRPr="00A16335">
        <w:rPr>
          <w:rFonts w:ascii="Times New Roman" w:eastAsia="Times New Roman" w:hAnsi="Times New Roman" w:cs="Times New Roman"/>
          <w:sz w:val="24"/>
          <w:szCs w:val="24"/>
          <w:lang w:eastAsia="ru-RU"/>
        </w:rPr>
        <w:t>аумағында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мекендейтін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қарақұйрықтардың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Gazella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subgutturosa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қазіргі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жағдайы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Акимжанов</w:t>
      </w:r>
      <w:proofErr w:type="spellEnd"/>
      <w:r w:rsidRPr="00A16335">
        <w:rPr>
          <w:rFonts w:ascii="Times New Roman" w:eastAsia="Times New Roman" w:hAnsi="Times New Roman" w:cs="Times New Roman"/>
          <w:i/>
          <w:iCs/>
          <w:sz w:val="24"/>
          <w:szCs w:val="24"/>
          <w:lang w:eastAsia="ru-RU"/>
        </w:rPr>
        <w:t xml:space="preserve"> Д.Ш., </w:t>
      </w:r>
      <w:proofErr w:type="spellStart"/>
      <w:r w:rsidRPr="00A16335">
        <w:rPr>
          <w:rFonts w:ascii="Times New Roman" w:eastAsia="Times New Roman" w:hAnsi="Times New Roman" w:cs="Times New Roman"/>
          <w:i/>
          <w:iCs/>
          <w:sz w:val="24"/>
          <w:szCs w:val="24"/>
          <w:lang w:eastAsia="ru-RU"/>
        </w:rPr>
        <w:t>Нысанбаева</w:t>
      </w:r>
      <w:proofErr w:type="spellEnd"/>
      <w:r w:rsidRPr="00A16335">
        <w:rPr>
          <w:rFonts w:ascii="Times New Roman" w:eastAsia="Times New Roman" w:hAnsi="Times New Roman" w:cs="Times New Roman"/>
          <w:i/>
          <w:iCs/>
          <w:sz w:val="24"/>
          <w:szCs w:val="24"/>
          <w:lang w:eastAsia="ru-RU"/>
        </w:rPr>
        <w:t xml:space="preserve"> Г.Н., </w:t>
      </w:r>
      <w:proofErr w:type="spellStart"/>
      <w:r w:rsidRPr="00A16335">
        <w:rPr>
          <w:rFonts w:ascii="Times New Roman" w:eastAsia="Times New Roman" w:hAnsi="Times New Roman" w:cs="Times New Roman"/>
          <w:i/>
          <w:iCs/>
          <w:sz w:val="24"/>
          <w:szCs w:val="24"/>
          <w:lang w:eastAsia="ru-RU"/>
        </w:rPr>
        <w:t>Шыныбеков</w:t>
      </w:r>
      <w:proofErr w:type="spellEnd"/>
      <w:r w:rsidRPr="00A16335">
        <w:rPr>
          <w:rFonts w:ascii="Times New Roman" w:eastAsia="Times New Roman" w:hAnsi="Times New Roman" w:cs="Times New Roman"/>
          <w:i/>
          <w:iCs/>
          <w:sz w:val="24"/>
          <w:szCs w:val="24"/>
          <w:lang w:eastAsia="ru-RU"/>
        </w:rPr>
        <w:t xml:space="preserve"> М.К., Жумаров М.М., </w:t>
      </w:r>
      <w:proofErr w:type="spellStart"/>
      <w:r w:rsidRPr="00A16335">
        <w:rPr>
          <w:rFonts w:ascii="Times New Roman" w:eastAsia="Times New Roman" w:hAnsi="Times New Roman" w:cs="Times New Roman"/>
          <w:i/>
          <w:iCs/>
          <w:sz w:val="24"/>
          <w:szCs w:val="24"/>
          <w:lang w:eastAsia="ru-RU"/>
        </w:rPr>
        <w:t>Орынбаева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Г.С</w:t>
      </w:r>
      <w:proofErr w:type="gramEnd"/>
    </w:p>
    <w:p w14:paraId="643BF42B"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7. Алматы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қорығындағы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қар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барысының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экологиялық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мониторингі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Сайлауханұлы</w:t>
      </w:r>
      <w:proofErr w:type="spellEnd"/>
      <w:r w:rsidRPr="00A16335">
        <w:rPr>
          <w:rFonts w:ascii="Times New Roman" w:eastAsia="Times New Roman" w:hAnsi="Times New Roman" w:cs="Times New Roman"/>
          <w:i/>
          <w:iCs/>
          <w:sz w:val="24"/>
          <w:szCs w:val="24"/>
          <w:lang w:eastAsia="ru-RU"/>
        </w:rPr>
        <w:t xml:space="preserve"> А.</w:t>
      </w:r>
    </w:p>
    <w:p w14:paraId="6B130471"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8. Численность и распространение Туркестанской рыси (Lynx </w:t>
      </w:r>
      <w:proofErr w:type="spellStart"/>
      <w:r w:rsidRPr="00A16335">
        <w:rPr>
          <w:rFonts w:ascii="Times New Roman" w:eastAsia="Times New Roman" w:hAnsi="Times New Roman" w:cs="Times New Roman"/>
          <w:sz w:val="24"/>
          <w:szCs w:val="24"/>
          <w:lang w:eastAsia="ru-RU"/>
        </w:rPr>
        <w:t>lynx</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isabellinos</w:t>
      </w:r>
      <w:proofErr w:type="spellEnd"/>
      <w:r w:rsidRPr="00A16335">
        <w:rPr>
          <w:rFonts w:ascii="Times New Roman" w:eastAsia="Times New Roman" w:hAnsi="Times New Roman" w:cs="Times New Roman"/>
          <w:sz w:val="24"/>
          <w:szCs w:val="24"/>
          <w:lang w:eastAsia="ru-RU"/>
        </w:rPr>
        <w:t>) в заповеднике Аксу -</w:t>
      </w:r>
      <w:proofErr w:type="spellStart"/>
      <w:r w:rsidRPr="00A16335">
        <w:rPr>
          <w:rFonts w:ascii="Times New Roman" w:eastAsia="Times New Roman" w:hAnsi="Times New Roman" w:cs="Times New Roman"/>
          <w:sz w:val="24"/>
          <w:szCs w:val="24"/>
          <w:lang w:eastAsia="ru-RU"/>
        </w:rPr>
        <w:t>Жабаглы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Джунуспаев</w:t>
      </w:r>
      <w:proofErr w:type="spellEnd"/>
      <w:r w:rsidRPr="00A16335">
        <w:rPr>
          <w:rFonts w:ascii="Times New Roman" w:eastAsia="Times New Roman" w:hAnsi="Times New Roman" w:cs="Times New Roman"/>
          <w:i/>
          <w:iCs/>
          <w:sz w:val="24"/>
          <w:szCs w:val="24"/>
          <w:lang w:eastAsia="ru-RU"/>
        </w:rPr>
        <w:t xml:space="preserve"> Б. С</w:t>
      </w:r>
      <w:r w:rsidRPr="00A16335">
        <w:rPr>
          <w:rFonts w:ascii="Times New Roman" w:eastAsia="Times New Roman" w:hAnsi="Times New Roman" w:cs="Times New Roman"/>
          <w:sz w:val="24"/>
          <w:szCs w:val="24"/>
          <w:lang w:eastAsia="ru-RU"/>
        </w:rPr>
        <w:t xml:space="preserve"> </w:t>
      </w:r>
    </w:p>
    <w:p w14:paraId="539E4654"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lastRenderedPageBreak/>
        <w:t xml:space="preserve">9. </w:t>
      </w:r>
      <w:proofErr w:type="spellStart"/>
      <w:r w:rsidRPr="00A16335">
        <w:rPr>
          <w:rFonts w:ascii="Times New Roman" w:eastAsia="Times New Roman" w:hAnsi="Times New Roman" w:cs="Times New Roman"/>
          <w:sz w:val="24"/>
          <w:szCs w:val="24"/>
          <w:lang w:eastAsia="ru-RU"/>
        </w:rPr>
        <w:t>Іле</w:t>
      </w:r>
      <w:proofErr w:type="spellEnd"/>
      <w:r w:rsidRPr="00A16335">
        <w:rPr>
          <w:rFonts w:ascii="Times New Roman" w:eastAsia="Times New Roman" w:hAnsi="Times New Roman" w:cs="Times New Roman"/>
          <w:sz w:val="24"/>
          <w:szCs w:val="24"/>
          <w:lang w:eastAsia="ru-RU"/>
        </w:rPr>
        <w:t xml:space="preserve">-Алатау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ұлттық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паркі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Қаскелең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шатқалының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жоғарғы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белдемі</w:t>
      </w:r>
      <w:proofErr w:type="spellEnd"/>
      <w:r w:rsidRPr="00A16335">
        <w:rPr>
          <w:rFonts w:ascii="Times New Roman" w:eastAsia="Times New Roman" w:hAnsi="Times New Roman" w:cs="Times New Roman"/>
          <w:sz w:val="24"/>
          <w:szCs w:val="24"/>
          <w:lang w:eastAsia="ru-RU"/>
        </w:rPr>
        <w:t xml:space="preserve"> мен </w:t>
      </w:r>
      <w:proofErr w:type="spellStart"/>
      <w:r w:rsidRPr="00A16335">
        <w:rPr>
          <w:rFonts w:ascii="Times New Roman" w:eastAsia="Times New Roman" w:hAnsi="Times New Roman" w:cs="Times New Roman"/>
          <w:sz w:val="24"/>
          <w:szCs w:val="24"/>
          <w:lang w:eastAsia="ru-RU"/>
        </w:rPr>
        <w:t>Үлкен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Шұқыр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сайында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қасқырдың</w:t>
      </w:r>
      <w:proofErr w:type="spellEnd"/>
      <w:r w:rsidRPr="00A16335">
        <w:rPr>
          <w:rFonts w:ascii="Times New Roman" w:eastAsia="Times New Roman" w:hAnsi="Times New Roman" w:cs="Times New Roman"/>
          <w:sz w:val="24"/>
          <w:szCs w:val="24"/>
          <w:lang w:eastAsia="ru-RU"/>
        </w:rPr>
        <w:t xml:space="preserve"> (Canis </w:t>
      </w:r>
      <w:proofErr w:type="spellStart"/>
      <w:r w:rsidRPr="00A16335">
        <w:rPr>
          <w:rFonts w:ascii="Times New Roman" w:eastAsia="Times New Roman" w:hAnsi="Times New Roman" w:cs="Times New Roman"/>
          <w:sz w:val="24"/>
          <w:szCs w:val="24"/>
          <w:lang w:eastAsia="ru-RU"/>
        </w:rPr>
        <w:t>lupus</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Linnaeus</w:t>
      </w:r>
      <w:proofErr w:type="spellEnd"/>
      <w:r w:rsidRPr="00A16335">
        <w:rPr>
          <w:rFonts w:ascii="Times New Roman" w:eastAsia="Times New Roman" w:hAnsi="Times New Roman" w:cs="Times New Roman"/>
          <w:sz w:val="24"/>
          <w:szCs w:val="24"/>
          <w:lang w:eastAsia="ru-RU"/>
        </w:rPr>
        <w:t xml:space="preserve">, 1758) </w:t>
      </w:r>
      <w:proofErr w:type="spellStart"/>
      <w:r w:rsidRPr="00A16335">
        <w:rPr>
          <w:rFonts w:ascii="Times New Roman" w:eastAsia="Times New Roman" w:hAnsi="Times New Roman" w:cs="Times New Roman"/>
          <w:sz w:val="24"/>
          <w:szCs w:val="24"/>
          <w:lang w:eastAsia="ru-RU"/>
        </w:rPr>
        <w:t>ұдайы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кездесуі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бойынша</w:t>
      </w:r>
      <w:proofErr w:type="spellEnd"/>
      <w:r w:rsidRPr="00A16335">
        <w:rPr>
          <w:rFonts w:ascii="Times New Roman" w:eastAsia="Times New Roman" w:hAnsi="Times New Roman" w:cs="Times New Roman"/>
          <w:sz w:val="24"/>
          <w:szCs w:val="24"/>
          <w:lang w:eastAsia="ru-RU"/>
        </w:rPr>
        <w:t xml:space="preserve"> мониторинг </w:t>
      </w:r>
      <w:proofErr w:type="spellStart"/>
      <w:r w:rsidRPr="00A16335">
        <w:rPr>
          <w:rFonts w:ascii="Times New Roman" w:eastAsia="Times New Roman" w:hAnsi="Times New Roman" w:cs="Times New Roman"/>
          <w:sz w:val="24"/>
          <w:szCs w:val="24"/>
          <w:lang w:eastAsia="ru-RU"/>
        </w:rPr>
        <w:t>жүргізудің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нәтижелері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Жапарқұлов</w:t>
      </w:r>
      <w:proofErr w:type="spellEnd"/>
      <w:r w:rsidRPr="00A16335">
        <w:rPr>
          <w:rFonts w:ascii="Times New Roman" w:eastAsia="Times New Roman" w:hAnsi="Times New Roman" w:cs="Times New Roman"/>
          <w:i/>
          <w:iCs/>
          <w:sz w:val="24"/>
          <w:szCs w:val="24"/>
          <w:lang w:eastAsia="ru-RU"/>
        </w:rPr>
        <w:t xml:space="preserve"> Т.М</w:t>
      </w:r>
    </w:p>
    <w:p w14:paraId="79FCF847"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t>10.. «</w:t>
      </w:r>
      <w:proofErr w:type="spellStart"/>
      <w:r w:rsidRPr="00A16335">
        <w:rPr>
          <w:rFonts w:ascii="Times New Roman" w:eastAsia="Times New Roman" w:hAnsi="Times New Roman" w:cs="Times New Roman"/>
          <w:sz w:val="24"/>
          <w:szCs w:val="24"/>
          <w:lang w:eastAsia="ru-RU"/>
        </w:rPr>
        <w:t>Жоңғар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Алатауы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мұтп</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аумағындағы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тянь-шань</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қоңыр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аюының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ursus</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arctos</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isabellinus</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horsfield</w:t>
      </w:r>
      <w:proofErr w:type="spellEnd"/>
      <w:r w:rsidRPr="00A16335">
        <w:rPr>
          <w:rFonts w:ascii="Times New Roman" w:eastAsia="Times New Roman" w:hAnsi="Times New Roman" w:cs="Times New Roman"/>
          <w:sz w:val="24"/>
          <w:szCs w:val="24"/>
          <w:lang w:eastAsia="ru-RU"/>
        </w:rPr>
        <w:t xml:space="preserve"> 1826) </w:t>
      </w:r>
      <w:proofErr w:type="spellStart"/>
      <w:r w:rsidRPr="00A16335">
        <w:rPr>
          <w:rFonts w:ascii="Times New Roman" w:eastAsia="Times New Roman" w:hAnsi="Times New Roman" w:cs="Times New Roman"/>
          <w:sz w:val="24"/>
          <w:szCs w:val="24"/>
          <w:lang w:eastAsia="ru-RU"/>
        </w:rPr>
        <w:t>қазіргі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уақыттағы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таралу</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аумағы</w:t>
      </w:r>
      <w:proofErr w:type="spellEnd"/>
      <w:r w:rsidRPr="00A16335">
        <w:rPr>
          <w:rFonts w:ascii="Times New Roman" w:eastAsia="Times New Roman" w:hAnsi="Times New Roman" w:cs="Times New Roman"/>
          <w:sz w:val="24"/>
          <w:szCs w:val="24"/>
          <w:lang w:eastAsia="ru-RU"/>
        </w:rPr>
        <w:t xml:space="preserve"> мен саны. </w:t>
      </w:r>
      <w:proofErr w:type="spellStart"/>
      <w:r w:rsidRPr="00A16335">
        <w:rPr>
          <w:rFonts w:ascii="Times New Roman" w:eastAsia="Times New Roman" w:hAnsi="Times New Roman" w:cs="Times New Roman"/>
          <w:i/>
          <w:iCs/>
          <w:sz w:val="24"/>
          <w:szCs w:val="24"/>
          <w:lang w:eastAsia="ru-RU"/>
        </w:rPr>
        <w:t>Есжанов</w:t>
      </w:r>
      <w:proofErr w:type="spellEnd"/>
      <w:r w:rsidRPr="00A16335">
        <w:rPr>
          <w:rFonts w:ascii="Times New Roman" w:eastAsia="Times New Roman" w:hAnsi="Times New Roman" w:cs="Times New Roman"/>
          <w:i/>
          <w:iCs/>
          <w:sz w:val="24"/>
          <w:szCs w:val="24"/>
          <w:lang w:eastAsia="ru-RU"/>
        </w:rPr>
        <w:t xml:space="preserve"> Б., </w:t>
      </w:r>
      <w:proofErr w:type="spellStart"/>
      <w:r w:rsidRPr="00A16335">
        <w:rPr>
          <w:rFonts w:ascii="Times New Roman" w:eastAsia="Times New Roman" w:hAnsi="Times New Roman" w:cs="Times New Roman"/>
          <w:i/>
          <w:iCs/>
          <w:sz w:val="24"/>
          <w:szCs w:val="24"/>
          <w:lang w:eastAsia="ru-RU"/>
        </w:rPr>
        <w:t>Иманғали</w:t>
      </w:r>
      <w:proofErr w:type="spellEnd"/>
      <w:r w:rsidRPr="00A16335">
        <w:rPr>
          <w:rFonts w:ascii="Times New Roman" w:eastAsia="Times New Roman" w:hAnsi="Times New Roman" w:cs="Times New Roman"/>
          <w:i/>
          <w:iCs/>
          <w:sz w:val="24"/>
          <w:szCs w:val="24"/>
          <w:lang w:eastAsia="ru-RU"/>
        </w:rPr>
        <w:t xml:space="preserve"> С., </w:t>
      </w:r>
      <w:proofErr w:type="spellStart"/>
      <w:r w:rsidRPr="00A16335">
        <w:rPr>
          <w:rFonts w:ascii="Times New Roman" w:eastAsia="Times New Roman" w:hAnsi="Times New Roman" w:cs="Times New Roman"/>
          <w:i/>
          <w:iCs/>
          <w:sz w:val="24"/>
          <w:szCs w:val="24"/>
          <w:lang w:eastAsia="ru-RU"/>
        </w:rPr>
        <w:t>Молдахан</w:t>
      </w:r>
      <w:proofErr w:type="spellEnd"/>
      <w:r w:rsidRPr="00A16335">
        <w:rPr>
          <w:rFonts w:ascii="Times New Roman" w:eastAsia="Times New Roman" w:hAnsi="Times New Roman" w:cs="Times New Roman"/>
          <w:i/>
          <w:iCs/>
          <w:sz w:val="24"/>
          <w:szCs w:val="24"/>
          <w:lang w:eastAsia="ru-RU"/>
        </w:rPr>
        <w:t xml:space="preserve"> Ж</w:t>
      </w:r>
    </w:p>
    <w:p w14:paraId="78CDADFB"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11. </w:t>
      </w:r>
      <w:proofErr w:type="spellStart"/>
      <w:r w:rsidRPr="00A16335">
        <w:rPr>
          <w:rFonts w:ascii="Times New Roman" w:eastAsia="Times New Roman" w:hAnsi="Times New Roman" w:cs="Times New Roman"/>
          <w:sz w:val="24"/>
          <w:szCs w:val="24"/>
          <w:lang w:eastAsia="ru-RU"/>
        </w:rPr>
        <w:t>Жабайы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шошқаның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таралу</w:t>
      </w:r>
      <w:proofErr w:type="spellEnd"/>
      <w:r w:rsidRPr="00A16335">
        <w:rPr>
          <w:rFonts w:ascii="Times New Roman" w:eastAsia="Times New Roman" w:hAnsi="Times New Roman" w:cs="Times New Roman"/>
          <w:sz w:val="24"/>
          <w:szCs w:val="24"/>
          <w:lang w:eastAsia="ru-RU"/>
        </w:rPr>
        <w:t xml:space="preserve"> ареалы.</w:t>
      </w:r>
      <w:r w:rsidRPr="00A16335">
        <w:rPr>
          <w:rFonts w:ascii="Times New Roman" w:eastAsia="Times New Roman" w:hAnsi="Times New Roman" w:cs="Times New Roman"/>
          <w:i/>
          <w:iCs/>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Байзол</w:t>
      </w:r>
      <w:proofErr w:type="spellEnd"/>
      <w:r w:rsidRPr="00A16335">
        <w:rPr>
          <w:rFonts w:ascii="Times New Roman" w:eastAsia="Times New Roman" w:hAnsi="Times New Roman" w:cs="Times New Roman"/>
          <w:i/>
          <w:iCs/>
          <w:sz w:val="24"/>
          <w:szCs w:val="24"/>
          <w:lang w:eastAsia="ru-RU"/>
        </w:rPr>
        <w:t xml:space="preserve"> А</w:t>
      </w:r>
    </w:p>
    <w:p w14:paraId="05986F7F"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12. </w:t>
      </w:r>
      <w:proofErr w:type="spellStart"/>
      <w:r w:rsidRPr="00A16335">
        <w:rPr>
          <w:rFonts w:ascii="Times New Roman" w:eastAsia="Times New Roman" w:hAnsi="Times New Roman" w:cs="Times New Roman"/>
          <w:sz w:val="24"/>
          <w:szCs w:val="24"/>
          <w:lang w:eastAsia="ru-RU"/>
        </w:rPr>
        <w:t>Бетпақдала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таралымындағы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киіктерге</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жүргізілген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мониторингтік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жұмыстар</w:t>
      </w:r>
      <w:proofErr w:type="spellEnd"/>
      <w:r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i/>
          <w:iCs/>
          <w:sz w:val="24"/>
          <w:szCs w:val="24"/>
          <w:lang w:eastAsia="ru-RU"/>
        </w:rPr>
        <w:t>Алданов Қ.Қ</w:t>
      </w:r>
    </w:p>
    <w:p w14:paraId="43FA119C"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13. </w:t>
      </w:r>
      <w:proofErr w:type="spellStart"/>
      <w:r w:rsidRPr="00A16335">
        <w:rPr>
          <w:rFonts w:ascii="Times New Roman" w:eastAsia="Times New Roman" w:hAnsi="Times New Roman" w:cs="Times New Roman"/>
          <w:sz w:val="24"/>
          <w:szCs w:val="24"/>
          <w:lang w:eastAsia="ru-RU"/>
        </w:rPr>
        <w:t>Қарқаралы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ұлттық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паркінің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аумағында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маралдардың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Cervus</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elapus</w:t>
      </w:r>
      <w:proofErr w:type="spellEnd"/>
      <w:r w:rsidRPr="00A16335">
        <w:rPr>
          <w:rFonts w:ascii="Times New Roman" w:eastAsia="Times New Roman" w:hAnsi="Times New Roman" w:cs="Times New Roman"/>
          <w:sz w:val="24"/>
          <w:szCs w:val="24"/>
          <w:lang w:eastAsia="ru-RU"/>
        </w:rPr>
        <w:t xml:space="preserve"> Linnaeu,1758) </w:t>
      </w:r>
      <w:proofErr w:type="spellStart"/>
      <w:r w:rsidRPr="00A16335">
        <w:rPr>
          <w:rFonts w:ascii="Times New Roman" w:eastAsia="Times New Roman" w:hAnsi="Times New Roman" w:cs="Times New Roman"/>
          <w:sz w:val="24"/>
          <w:szCs w:val="24"/>
          <w:lang w:eastAsia="ru-RU"/>
        </w:rPr>
        <w:t>таралуы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Акижанова</w:t>
      </w:r>
      <w:proofErr w:type="spellEnd"/>
      <w:r w:rsidRPr="00A16335">
        <w:rPr>
          <w:rFonts w:ascii="Times New Roman" w:eastAsia="Times New Roman" w:hAnsi="Times New Roman" w:cs="Times New Roman"/>
          <w:i/>
          <w:iCs/>
          <w:sz w:val="24"/>
          <w:szCs w:val="24"/>
          <w:lang w:eastAsia="ru-RU"/>
        </w:rPr>
        <w:t xml:space="preserve"> Н.Т., </w:t>
      </w:r>
      <w:proofErr w:type="spellStart"/>
      <w:r w:rsidRPr="00A16335">
        <w:rPr>
          <w:rFonts w:ascii="Times New Roman" w:eastAsia="Times New Roman" w:hAnsi="Times New Roman" w:cs="Times New Roman"/>
          <w:i/>
          <w:iCs/>
          <w:sz w:val="24"/>
          <w:szCs w:val="24"/>
          <w:lang w:eastAsia="ru-RU"/>
        </w:rPr>
        <w:t>Мазаржанова</w:t>
      </w:r>
      <w:proofErr w:type="spellEnd"/>
      <w:r w:rsidRPr="00A16335">
        <w:rPr>
          <w:rFonts w:ascii="Times New Roman" w:eastAsia="Times New Roman" w:hAnsi="Times New Roman" w:cs="Times New Roman"/>
          <w:i/>
          <w:iCs/>
          <w:sz w:val="24"/>
          <w:szCs w:val="24"/>
          <w:lang w:eastAsia="ru-RU"/>
        </w:rPr>
        <w:t xml:space="preserve"> К.М., </w:t>
      </w:r>
      <w:proofErr w:type="spellStart"/>
      <w:r w:rsidRPr="00A16335">
        <w:rPr>
          <w:rFonts w:ascii="Times New Roman" w:eastAsia="Times New Roman" w:hAnsi="Times New Roman" w:cs="Times New Roman"/>
          <w:i/>
          <w:iCs/>
          <w:sz w:val="24"/>
          <w:szCs w:val="24"/>
          <w:lang w:eastAsia="ru-RU"/>
        </w:rPr>
        <w:t>Бағат</w:t>
      </w:r>
      <w:proofErr w:type="spellEnd"/>
      <w:r w:rsidRPr="00A16335">
        <w:rPr>
          <w:rFonts w:ascii="Times New Roman" w:eastAsia="Times New Roman" w:hAnsi="Times New Roman" w:cs="Times New Roman"/>
          <w:i/>
          <w:iCs/>
          <w:sz w:val="24"/>
          <w:szCs w:val="24"/>
          <w:lang w:eastAsia="ru-RU"/>
        </w:rPr>
        <w:t xml:space="preserve"> А.Т</w:t>
      </w:r>
    </w:p>
    <w:p w14:paraId="6B826988"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14. </w:t>
      </w:r>
      <w:proofErr w:type="spellStart"/>
      <w:r w:rsidRPr="00A16335">
        <w:rPr>
          <w:rFonts w:ascii="Times New Roman" w:eastAsia="Times New Roman" w:hAnsi="Times New Roman" w:cs="Times New Roman"/>
          <w:sz w:val="24"/>
          <w:szCs w:val="24"/>
          <w:lang w:eastAsia="ru-RU"/>
        </w:rPr>
        <w:t>Хайуанаттар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бағына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арналған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орынды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таңдау</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және</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жануарларды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өсірудегі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талаптар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Байбатшанов</w:t>
      </w:r>
      <w:proofErr w:type="spellEnd"/>
      <w:r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i/>
          <w:iCs/>
          <w:sz w:val="24"/>
          <w:szCs w:val="24"/>
          <w:lang w:eastAsia="ru-RU"/>
        </w:rPr>
        <w:t xml:space="preserve">М.К., </w:t>
      </w:r>
      <w:proofErr w:type="spellStart"/>
      <w:r w:rsidRPr="00A16335">
        <w:rPr>
          <w:rFonts w:ascii="Times New Roman" w:eastAsia="Times New Roman" w:hAnsi="Times New Roman" w:cs="Times New Roman"/>
          <w:i/>
          <w:iCs/>
          <w:sz w:val="24"/>
          <w:szCs w:val="24"/>
          <w:lang w:eastAsia="ru-RU"/>
        </w:rPr>
        <w:t>Акилбеков</w:t>
      </w:r>
      <w:proofErr w:type="spellEnd"/>
      <w:r w:rsidRPr="00A16335">
        <w:rPr>
          <w:rFonts w:ascii="Times New Roman" w:eastAsia="Times New Roman" w:hAnsi="Times New Roman" w:cs="Times New Roman"/>
          <w:i/>
          <w:iCs/>
          <w:sz w:val="24"/>
          <w:szCs w:val="24"/>
          <w:lang w:eastAsia="ru-RU"/>
        </w:rPr>
        <w:t xml:space="preserve"> С.О., </w:t>
      </w:r>
      <w:proofErr w:type="spellStart"/>
      <w:r w:rsidRPr="00A16335">
        <w:rPr>
          <w:rFonts w:ascii="Times New Roman" w:eastAsia="Times New Roman" w:hAnsi="Times New Roman" w:cs="Times New Roman"/>
          <w:i/>
          <w:iCs/>
          <w:sz w:val="24"/>
          <w:szCs w:val="24"/>
          <w:lang w:eastAsia="ru-RU"/>
        </w:rPr>
        <w:t>Бейсенбаева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М.Т</w:t>
      </w:r>
      <w:proofErr w:type="gramEnd"/>
    </w:p>
    <w:p w14:paraId="05177AC6"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15. Алматы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қорығындағы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қырғидың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биологиясы</w:t>
      </w:r>
      <w:proofErr w:type="spellEnd"/>
      <w:r w:rsidRPr="00A16335">
        <w:rPr>
          <w:rFonts w:ascii="Times New Roman" w:eastAsia="Times New Roman" w:hAnsi="Times New Roman" w:cs="Times New Roman"/>
          <w:sz w:val="24"/>
          <w:szCs w:val="24"/>
          <w:lang w:eastAsia="ru-RU"/>
        </w:rPr>
        <w:t xml:space="preserve"> мен </w:t>
      </w:r>
      <w:proofErr w:type="spellStart"/>
      <w:r w:rsidRPr="00A16335">
        <w:rPr>
          <w:rFonts w:ascii="Times New Roman" w:eastAsia="Times New Roman" w:hAnsi="Times New Roman" w:cs="Times New Roman"/>
          <w:sz w:val="24"/>
          <w:szCs w:val="24"/>
          <w:lang w:eastAsia="ru-RU"/>
        </w:rPr>
        <w:t>экологиясы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Ізтелеу</w:t>
      </w:r>
      <w:proofErr w:type="spellEnd"/>
      <w:r w:rsidRPr="00A16335">
        <w:rPr>
          <w:rFonts w:ascii="Times New Roman" w:eastAsia="Times New Roman" w:hAnsi="Times New Roman" w:cs="Times New Roman"/>
          <w:i/>
          <w:iCs/>
          <w:sz w:val="24"/>
          <w:szCs w:val="24"/>
          <w:lang w:eastAsia="ru-RU"/>
        </w:rPr>
        <w:t xml:space="preserve"> Ж.Е</w:t>
      </w:r>
    </w:p>
    <w:p w14:paraId="70CDB4D9"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16. Изучение и сохранение орнитофауны национального парка «</w:t>
      </w:r>
      <w:proofErr w:type="spellStart"/>
      <w:r w:rsidRPr="00A16335">
        <w:rPr>
          <w:rFonts w:ascii="Times New Roman" w:eastAsia="Times New Roman" w:hAnsi="Times New Roman" w:cs="Times New Roman"/>
          <w:sz w:val="24"/>
          <w:szCs w:val="24"/>
          <w:lang w:eastAsia="ru-RU"/>
        </w:rPr>
        <w:t>Бурабай</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Балташева</w:t>
      </w:r>
      <w:proofErr w:type="spellEnd"/>
      <w:r w:rsidRPr="00A16335">
        <w:rPr>
          <w:rFonts w:ascii="Times New Roman" w:eastAsia="Times New Roman" w:hAnsi="Times New Roman" w:cs="Times New Roman"/>
          <w:i/>
          <w:iCs/>
          <w:sz w:val="24"/>
          <w:szCs w:val="24"/>
          <w:lang w:eastAsia="ru-RU"/>
        </w:rPr>
        <w:t xml:space="preserve"> С.Ж., </w:t>
      </w:r>
      <w:proofErr w:type="spellStart"/>
      <w:r w:rsidRPr="00A16335">
        <w:rPr>
          <w:rFonts w:ascii="Times New Roman" w:eastAsia="Times New Roman" w:hAnsi="Times New Roman" w:cs="Times New Roman"/>
          <w:i/>
          <w:iCs/>
          <w:sz w:val="24"/>
          <w:szCs w:val="24"/>
          <w:lang w:eastAsia="ru-RU"/>
        </w:rPr>
        <w:t>Боссерт</w:t>
      </w:r>
      <w:proofErr w:type="spellEnd"/>
      <w:r w:rsidRPr="00A16335">
        <w:rPr>
          <w:rFonts w:ascii="Times New Roman" w:eastAsia="Times New Roman" w:hAnsi="Times New Roman" w:cs="Times New Roman"/>
          <w:i/>
          <w:iCs/>
          <w:sz w:val="24"/>
          <w:szCs w:val="24"/>
          <w:lang w:eastAsia="ru-RU"/>
        </w:rPr>
        <w:t xml:space="preserve"> Ю.С., Архипов </w:t>
      </w:r>
      <w:proofErr w:type="gramStart"/>
      <w:r w:rsidRPr="00A16335">
        <w:rPr>
          <w:rFonts w:ascii="Times New Roman" w:eastAsia="Times New Roman" w:hAnsi="Times New Roman" w:cs="Times New Roman"/>
          <w:i/>
          <w:iCs/>
          <w:sz w:val="24"/>
          <w:szCs w:val="24"/>
          <w:lang w:eastAsia="ru-RU"/>
        </w:rPr>
        <w:t>Е.В</w:t>
      </w:r>
      <w:proofErr w:type="gramEnd"/>
    </w:p>
    <w:p w14:paraId="1E9FEE82"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17. Материалы по орнитофауне ГНПП «</w:t>
      </w:r>
      <w:proofErr w:type="spellStart"/>
      <w:r w:rsidRPr="00A16335">
        <w:rPr>
          <w:rFonts w:ascii="Times New Roman" w:eastAsia="Times New Roman" w:hAnsi="Times New Roman" w:cs="Times New Roman"/>
          <w:sz w:val="24"/>
          <w:szCs w:val="24"/>
          <w:lang w:eastAsia="ru-RU"/>
        </w:rPr>
        <w:t>Кольсайские</w:t>
      </w:r>
      <w:proofErr w:type="spellEnd"/>
      <w:r w:rsidRPr="00A16335">
        <w:rPr>
          <w:rFonts w:ascii="Times New Roman" w:eastAsia="Times New Roman" w:hAnsi="Times New Roman" w:cs="Times New Roman"/>
          <w:sz w:val="24"/>
          <w:szCs w:val="24"/>
          <w:lang w:eastAsia="ru-RU"/>
        </w:rPr>
        <w:t xml:space="preserve"> озера». </w:t>
      </w:r>
      <w:r w:rsidRPr="00A16335">
        <w:rPr>
          <w:rFonts w:ascii="Times New Roman" w:eastAsia="Times New Roman" w:hAnsi="Times New Roman" w:cs="Times New Roman"/>
          <w:i/>
          <w:iCs/>
          <w:sz w:val="24"/>
          <w:szCs w:val="24"/>
          <w:lang w:eastAsia="ru-RU"/>
        </w:rPr>
        <w:t xml:space="preserve">Абаев А.Ж., </w:t>
      </w:r>
      <w:proofErr w:type="spellStart"/>
      <w:r w:rsidRPr="00A16335">
        <w:rPr>
          <w:rFonts w:ascii="Times New Roman" w:eastAsia="Times New Roman" w:hAnsi="Times New Roman" w:cs="Times New Roman"/>
          <w:i/>
          <w:iCs/>
          <w:sz w:val="24"/>
          <w:szCs w:val="24"/>
          <w:lang w:eastAsia="ru-RU"/>
        </w:rPr>
        <w:t>Арынов</w:t>
      </w:r>
      <w:proofErr w:type="spellEnd"/>
      <w:r w:rsidRPr="00A16335">
        <w:rPr>
          <w:rFonts w:ascii="Times New Roman" w:eastAsia="Times New Roman" w:hAnsi="Times New Roman" w:cs="Times New Roman"/>
          <w:i/>
          <w:iCs/>
          <w:sz w:val="24"/>
          <w:szCs w:val="24"/>
          <w:lang w:eastAsia="ru-RU"/>
        </w:rPr>
        <w:t xml:space="preserve"> Б.Б</w:t>
      </w:r>
    </w:p>
    <w:p w14:paraId="788DA67F"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t xml:space="preserve">18. Алматы </w:t>
      </w:r>
      <w:proofErr w:type="spellStart"/>
      <w:r w:rsidRPr="00A16335">
        <w:rPr>
          <w:rFonts w:ascii="Times New Roman" w:eastAsia="Times New Roman" w:hAnsi="Times New Roman" w:cs="Times New Roman"/>
          <w:sz w:val="24"/>
          <w:szCs w:val="24"/>
          <w:lang w:eastAsia="ru-RU"/>
        </w:rPr>
        <w:t>хайуанаттар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бағында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жыртқыш</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құстарды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өсірудегі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басты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талаптар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Сламбаева</w:t>
      </w:r>
      <w:proofErr w:type="spellEnd"/>
      <w:r w:rsidRPr="00A16335">
        <w:rPr>
          <w:rFonts w:ascii="Times New Roman" w:eastAsia="Times New Roman" w:hAnsi="Times New Roman" w:cs="Times New Roman"/>
          <w:i/>
          <w:iCs/>
          <w:sz w:val="24"/>
          <w:szCs w:val="24"/>
          <w:lang w:eastAsia="ru-RU"/>
        </w:rPr>
        <w:t xml:space="preserve"> А.Б., Абаева К.Т., </w:t>
      </w:r>
      <w:proofErr w:type="spellStart"/>
      <w:r w:rsidRPr="00A16335">
        <w:rPr>
          <w:rFonts w:ascii="Times New Roman" w:eastAsia="Times New Roman" w:hAnsi="Times New Roman" w:cs="Times New Roman"/>
          <w:i/>
          <w:iCs/>
          <w:sz w:val="24"/>
          <w:szCs w:val="24"/>
          <w:lang w:eastAsia="ru-RU"/>
        </w:rPr>
        <w:t>Байбатшанов</w:t>
      </w:r>
      <w:proofErr w:type="spellEnd"/>
      <w:r w:rsidRPr="00A16335">
        <w:rPr>
          <w:rFonts w:ascii="Times New Roman" w:eastAsia="Times New Roman" w:hAnsi="Times New Roman" w:cs="Times New Roman"/>
          <w:i/>
          <w:iCs/>
          <w:sz w:val="24"/>
          <w:szCs w:val="24"/>
          <w:lang w:eastAsia="ru-RU"/>
        </w:rPr>
        <w:t xml:space="preserve"> М.К., </w:t>
      </w:r>
      <w:proofErr w:type="spellStart"/>
      <w:r w:rsidRPr="00A16335">
        <w:rPr>
          <w:rFonts w:ascii="Times New Roman" w:eastAsia="Times New Roman" w:hAnsi="Times New Roman" w:cs="Times New Roman"/>
          <w:i/>
          <w:iCs/>
          <w:sz w:val="24"/>
          <w:szCs w:val="24"/>
          <w:lang w:eastAsia="ru-RU"/>
        </w:rPr>
        <w:t>Акилбеков</w:t>
      </w:r>
      <w:proofErr w:type="spellEnd"/>
      <w:r w:rsidRPr="00A16335">
        <w:rPr>
          <w:rFonts w:ascii="Times New Roman" w:eastAsia="Times New Roman" w:hAnsi="Times New Roman" w:cs="Times New Roman"/>
          <w:i/>
          <w:iCs/>
          <w:sz w:val="24"/>
          <w:szCs w:val="24"/>
          <w:lang w:eastAsia="ru-RU"/>
        </w:rPr>
        <w:t xml:space="preserve"> С.О</w:t>
      </w:r>
    </w:p>
    <w:p w14:paraId="6D395BF5"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19. Экологический мониторинг состояния популяции синей птицы </w:t>
      </w:r>
      <w:proofErr w:type="spellStart"/>
      <w:r w:rsidRPr="00A16335">
        <w:rPr>
          <w:rFonts w:ascii="Times New Roman" w:eastAsia="Times New Roman" w:hAnsi="Times New Roman" w:cs="Times New Roman"/>
          <w:sz w:val="24"/>
          <w:szCs w:val="24"/>
          <w:lang w:eastAsia="ru-RU"/>
        </w:rPr>
        <w:t>Myophonus</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caeruleus</w:t>
      </w:r>
      <w:proofErr w:type="spellEnd"/>
      <w:r w:rsidRPr="00A16335">
        <w:rPr>
          <w:rFonts w:ascii="Times New Roman" w:eastAsia="Times New Roman" w:hAnsi="Times New Roman" w:cs="Times New Roman"/>
          <w:sz w:val="24"/>
          <w:szCs w:val="24"/>
          <w:lang w:eastAsia="ru-RU"/>
        </w:rPr>
        <w:t xml:space="preserve"> в государственном заповеднике Аксу </w:t>
      </w:r>
      <w:proofErr w:type="spellStart"/>
      <w:r w:rsidRPr="00A16335">
        <w:rPr>
          <w:rFonts w:ascii="Times New Roman" w:eastAsia="Times New Roman" w:hAnsi="Times New Roman" w:cs="Times New Roman"/>
          <w:sz w:val="24"/>
          <w:szCs w:val="24"/>
          <w:lang w:eastAsia="ru-RU"/>
        </w:rPr>
        <w:t>Джабаглы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Усипова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А.Б</w:t>
      </w:r>
      <w:proofErr w:type="gramEnd"/>
      <w:r w:rsidRPr="00A16335">
        <w:rPr>
          <w:rFonts w:ascii="Times New Roman" w:eastAsia="Times New Roman" w:hAnsi="Times New Roman" w:cs="Times New Roman"/>
          <w:sz w:val="24"/>
          <w:szCs w:val="24"/>
          <w:lang w:eastAsia="ru-RU"/>
        </w:rPr>
        <w:t xml:space="preserve"> </w:t>
      </w:r>
    </w:p>
    <w:p w14:paraId="4C89AFBA"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20. Экология, популяция, анализ связи трансформированных экосистем с территориальным распределением прыткой ящерицы на территории Каркаралинского ГНПП. </w:t>
      </w:r>
      <w:r w:rsidRPr="00A16335">
        <w:rPr>
          <w:rFonts w:ascii="Times New Roman" w:eastAsia="Times New Roman" w:hAnsi="Times New Roman" w:cs="Times New Roman"/>
          <w:i/>
          <w:iCs/>
          <w:sz w:val="24"/>
          <w:szCs w:val="24"/>
          <w:lang w:eastAsia="ru-RU"/>
        </w:rPr>
        <w:t xml:space="preserve">Алибекова </w:t>
      </w:r>
      <w:proofErr w:type="gramStart"/>
      <w:r w:rsidRPr="00A16335">
        <w:rPr>
          <w:rFonts w:ascii="Times New Roman" w:eastAsia="Times New Roman" w:hAnsi="Times New Roman" w:cs="Times New Roman"/>
          <w:i/>
          <w:iCs/>
          <w:sz w:val="24"/>
          <w:szCs w:val="24"/>
          <w:lang w:eastAsia="ru-RU"/>
        </w:rPr>
        <w:t>Ж.А</w:t>
      </w:r>
      <w:proofErr w:type="gramEnd"/>
    </w:p>
    <w:p w14:paraId="592757CC"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t xml:space="preserve">21. Атырау </w:t>
      </w:r>
      <w:proofErr w:type="spellStart"/>
      <w:r w:rsidRPr="00A16335">
        <w:rPr>
          <w:rFonts w:ascii="Times New Roman" w:eastAsia="Times New Roman" w:hAnsi="Times New Roman" w:cs="Times New Roman"/>
          <w:sz w:val="24"/>
          <w:szCs w:val="24"/>
          <w:lang w:eastAsia="ru-RU"/>
        </w:rPr>
        <w:t>облысында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ерекше</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қорғалатын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жануарлар</w:t>
      </w:r>
      <w:proofErr w:type="spellEnd"/>
      <w:r w:rsidRPr="00A16335">
        <w:rPr>
          <w:rFonts w:ascii="Times New Roman" w:eastAsia="Times New Roman" w:hAnsi="Times New Roman" w:cs="Times New Roman"/>
          <w:sz w:val="24"/>
          <w:szCs w:val="24"/>
          <w:lang w:eastAsia="ru-RU"/>
        </w:rPr>
        <w:t xml:space="preserve"> мен </w:t>
      </w:r>
      <w:proofErr w:type="spellStart"/>
      <w:r w:rsidRPr="00A16335">
        <w:rPr>
          <w:rFonts w:ascii="Times New Roman" w:eastAsia="Times New Roman" w:hAnsi="Times New Roman" w:cs="Times New Roman"/>
          <w:sz w:val="24"/>
          <w:szCs w:val="24"/>
          <w:lang w:eastAsia="ru-RU"/>
        </w:rPr>
        <w:t>өсімдіктердің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түрлерінің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биологиялық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ерекшелігін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зерттеу</w:t>
      </w:r>
      <w:proofErr w:type="spellEnd"/>
      <w:r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i/>
          <w:iCs/>
          <w:sz w:val="24"/>
          <w:szCs w:val="24"/>
          <w:lang w:eastAsia="ru-RU"/>
        </w:rPr>
        <w:t>Гарифуллина А.Р</w:t>
      </w:r>
    </w:p>
    <w:p w14:paraId="55601628"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22</w:t>
      </w:r>
      <w:r w:rsidRPr="00A16335">
        <w:rPr>
          <w:rFonts w:ascii="Times New Roman" w:eastAsia="Times New Roman" w:hAnsi="Times New Roman" w:cs="Times New Roman"/>
          <w:i/>
          <w:iCs/>
          <w:sz w:val="24"/>
          <w:szCs w:val="24"/>
          <w:lang w:eastAsia="ru-RU"/>
        </w:rPr>
        <w:t>.</w:t>
      </w:r>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Шарын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ұлттық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паркі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аумағында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орналасқан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палеонтологиялық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қазба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орындарын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зерттеу</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тарихы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Назымбетова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Г.Ш</w:t>
      </w:r>
      <w:proofErr w:type="gramEnd"/>
    </w:p>
    <w:p w14:paraId="623EEFB2"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23. Изучение в природном комплексе развития природных процессов биоразнообразия РГУ ГЛПР «</w:t>
      </w:r>
      <w:proofErr w:type="spellStart"/>
      <w:r w:rsidRPr="00A16335">
        <w:rPr>
          <w:rFonts w:ascii="Times New Roman" w:eastAsia="Times New Roman" w:hAnsi="Times New Roman" w:cs="Times New Roman"/>
          <w:sz w:val="24"/>
          <w:szCs w:val="24"/>
          <w:lang w:eastAsia="ru-RU"/>
        </w:rPr>
        <w:t>Ертіс</w:t>
      </w:r>
      <w:proofErr w:type="spellEnd"/>
      <w:r w:rsidRPr="00A16335">
        <w:rPr>
          <w:rFonts w:ascii="Times New Roman" w:eastAsia="Times New Roman" w:hAnsi="Times New Roman" w:cs="Times New Roman"/>
          <w:sz w:val="24"/>
          <w:szCs w:val="24"/>
          <w:lang w:eastAsia="ru-RU"/>
        </w:rPr>
        <w:t xml:space="preserve"> орманы»</w:t>
      </w:r>
      <w:r w:rsidRPr="00A16335">
        <w:rPr>
          <w:rFonts w:ascii="Times New Roman" w:eastAsia="Times New Roman" w:hAnsi="Times New Roman" w:cs="Times New Roman"/>
          <w:i/>
          <w:iCs/>
          <w:sz w:val="24"/>
          <w:szCs w:val="24"/>
          <w:lang w:eastAsia="ru-RU"/>
        </w:rPr>
        <w:t xml:space="preserve">. Жунусов </w:t>
      </w:r>
      <w:proofErr w:type="gramStart"/>
      <w:r w:rsidRPr="00A16335">
        <w:rPr>
          <w:rFonts w:ascii="Times New Roman" w:eastAsia="Times New Roman" w:hAnsi="Times New Roman" w:cs="Times New Roman"/>
          <w:i/>
          <w:iCs/>
          <w:sz w:val="24"/>
          <w:szCs w:val="24"/>
          <w:lang w:eastAsia="ru-RU"/>
        </w:rPr>
        <w:t>А.К</w:t>
      </w:r>
      <w:proofErr w:type="gramEnd"/>
    </w:p>
    <w:p w14:paraId="237E6079"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24. Современное состояние ихтиофауны на территории государственного природного резервата «Акжайык»</w:t>
      </w:r>
      <w:r w:rsidRPr="00A16335">
        <w:rPr>
          <w:rFonts w:ascii="Times New Roman" w:eastAsia="Times New Roman" w:hAnsi="Times New Roman" w:cs="Times New Roman"/>
          <w:i/>
          <w:iCs/>
          <w:sz w:val="24"/>
          <w:szCs w:val="24"/>
          <w:lang w:eastAsia="ru-RU"/>
        </w:rPr>
        <w:t xml:space="preserve">. Сабирова С.Ж., Кузьменко </w:t>
      </w:r>
      <w:proofErr w:type="gramStart"/>
      <w:r w:rsidRPr="00A16335">
        <w:rPr>
          <w:rFonts w:ascii="Times New Roman" w:eastAsia="Times New Roman" w:hAnsi="Times New Roman" w:cs="Times New Roman"/>
          <w:i/>
          <w:iCs/>
          <w:sz w:val="24"/>
          <w:szCs w:val="24"/>
          <w:lang w:eastAsia="ru-RU"/>
        </w:rPr>
        <w:t>С.В</w:t>
      </w:r>
      <w:proofErr w:type="gramEnd"/>
    </w:p>
    <w:p w14:paraId="4247CF82"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25. «Сайрам-</w:t>
      </w:r>
      <w:proofErr w:type="spellStart"/>
      <w:r w:rsidRPr="00A16335">
        <w:rPr>
          <w:rFonts w:ascii="Times New Roman" w:eastAsia="Times New Roman" w:hAnsi="Times New Roman" w:cs="Times New Roman"/>
          <w:sz w:val="24"/>
          <w:szCs w:val="24"/>
          <w:lang w:eastAsia="ru-RU"/>
        </w:rPr>
        <w:t>Өгем</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ұлттық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паркі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аумағындағы</w:t>
      </w:r>
      <w:proofErr w:type="spellEnd"/>
      <w:r w:rsidRPr="00A16335">
        <w:rPr>
          <w:rFonts w:ascii="Times New Roman" w:eastAsia="Times New Roman" w:hAnsi="Times New Roman" w:cs="Times New Roman"/>
          <w:sz w:val="24"/>
          <w:szCs w:val="24"/>
          <w:lang w:eastAsia="ru-RU"/>
        </w:rPr>
        <w:t xml:space="preserve"> су </w:t>
      </w:r>
      <w:proofErr w:type="spellStart"/>
      <w:r w:rsidRPr="00A16335">
        <w:rPr>
          <w:rFonts w:ascii="Times New Roman" w:eastAsia="Times New Roman" w:hAnsi="Times New Roman" w:cs="Times New Roman"/>
          <w:sz w:val="24"/>
          <w:szCs w:val="24"/>
          <w:lang w:eastAsia="ru-RU"/>
        </w:rPr>
        <w:t>айдындардың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ихтиофаунасы</w:t>
      </w:r>
      <w:proofErr w:type="spellEnd"/>
      <w:r w:rsidRPr="00A16335">
        <w:rPr>
          <w:rFonts w:ascii="Times New Roman" w:eastAsia="Times New Roman" w:hAnsi="Times New Roman" w:cs="Times New Roman"/>
          <w:i/>
          <w:iCs/>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Исхахов</w:t>
      </w:r>
      <w:proofErr w:type="spellEnd"/>
      <w:r w:rsidRPr="00A16335">
        <w:rPr>
          <w:rFonts w:ascii="Times New Roman" w:eastAsia="Times New Roman" w:hAnsi="Times New Roman" w:cs="Times New Roman"/>
          <w:i/>
          <w:iCs/>
          <w:sz w:val="24"/>
          <w:szCs w:val="24"/>
          <w:lang w:eastAsia="ru-RU"/>
        </w:rPr>
        <w:t xml:space="preserve"> Ғ.Ж., </w:t>
      </w:r>
      <w:proofErr w:type="spellStart"/>
      <w:r w:rsidRPr="00A16335">
        <w:rPr>
          <w:rFonts w:ascii="Times New Roman" w:eastAsia="Times New Roman" w:hAnsi="Times New Roman" w:cs="Times New Roman"/>
          <w:i/>
          <w:iCs/>
          <w:sz w:val="24"/>
          <w:szCs w:val="24"/>
          <w:lang w:eastAsia="ru-RU"/>
        </w:rPr>
        <w:t>Айнабеков</w:t>
      </w:r>
      <w:proofErr w:type="spellEnd"/>
      <w:r w:rsidRPr="00A16335">
        <w:rPr>
          <w:rFonts w:ascii="Times New Roman" w:eastAsia="Times New Roman" w:hAnsi="Times New Roman" w:cs="Times New Roman"/>
          <w:i/>
          <w:iCs/>
          <w:sz w:val="24"/>
          <w:szCs w:val="24"/>
          <w:lang w:eastAsia="ru-RU"/>
        </w:rPr>
        <w:t xml:space="preserve"> Б.Т., </w:t>
      </w:r>
      <w:proofErr w:type="spellStart"/>
      <w:r w:rsidRPr="00A16335">
        <w:rPr>
          <w:rFonts w:ascii="Times New Roman" w:eastAsia="Times New Roman" w:hAnsi="Times New Roman" w:cs="Times New Roman"/>
          <w:i/>
          <w:iCs/>
          <w:sz w:val="24"/>
          <w:szCs w:val="24"/>
          <w:lang w:eastAsia="ru-RU"/>
        </w:rPr>
        <w:t>Жеңісбекұлы</w:t>
      </w:r>
      <w:proofErr w:type="spellEnd"/>
      <w:r w:rsidRPr="00A16335">
        <w:rPr>
          <w:rFonts w:ascii="Times New Roman" w:eastAsia="Times New Roman" w:hAnsi="Times New Roman" w:cs="Times New Roman"/>
          <w:i/>
          <w:iCs/>
          <w:sz w:val="24"/>
          <w:szCs w:val="24"/>
          <w:lang w:eastAsia="ru-RU"/>
        </w:rPr>
        <w:t xml:space="preserve"> Ғ., </w:t>
      </w:r>
      <w:proofErr w:type="spellStart"/>
      <w:r w:rsidRPr="00A16335">
        <w:rPr>
          <w:rFonts w:ascii="Times New Roman" w:eastAsia="Times New Roman" w:hAnsi="Times New Roman" w:cs="Times New Roman"/>
          <w:i/>
          <w:iCs/>
          <w:sz w:val="24"/>
          <w:szCs w:val="24"/>
          <w:lang w:eastAsia="ru-RU"/>
        </w:rPr>
        <w:t>Үсен</w:t>
      </w:r>
      <w:proofErr w:type="spellEnd"/>
      <w:r w:rsidRPr="00A16335">
        <w:rPr>
          <w:rFonts w:ascii="Times New Roman" w:eastAsia="Times New Roman" w:hAnsi="Times New Roman" w:cs="Times New Roman"/>
          <w:i/>
          <w:iCs/>
          <w:sz w:val="24"/>
          <w:szCs w:val="24"/>
          <w:lang w:eastAsia="ru-RU"/>
        </w:rPr>
        <w:t xml:space="preserve"> Ғ.Ж</w:t>
      </w:r>
    </w:p>
    <w:p w14:paraId="57F087FD"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26. </w:t>
      </w:r>
      <w:proofErr w:type="spellStart"/>
      <w:r w:rsidRPr="00A16335">
        <w:rPr>
          <w:rFonts w:ascii="Times New Roman" w:eastAsia="Times New Roman" w:hAnsi="Times New Roman" w:cs="Times New Roman"/>
          <w:sz w:val="24"/>
          <w:szCs w:val="24"/>
          <w:lang w:eastAsia="ru-RU"/>
        </w:rPr>
        <w:t>Шарын</w:t>
      </w:r>
      <w:proofErr w:type="spellEnd"/>
      <w:r w:rsidRPr="00A16335">
        <w:rPr>
          <w:rFonts w:ascii="Times New Roman" w:eastAsia="Times New Roman" w:hAnsi="Times New Roman" w:cs="Times New Roman"/>
          <w:sz w:val="24"/>
          <w:szCs w:val="24"/>
          <w:lang w:eastAsia="ru-RU"/>
        </w:rPr>
        <w:t xml:space="preserve"> МҰТП </w:t>
      </w:r>
      <w:proofErr w:type="spellStart"/>
      <w:r w:rsidRPr="00A16335">
        <w:rPr>
          <w:rFonts w:ascii="Times New Roman" w:eastAsia="Times New Roman" w:hAnsi="Times New Roman" w:cs="Times New Roman"/>
          <w:sz w:val="24"/>
          <w:szCs w:val="24"/>
          <w:lang w:eastAsia="ru-RU"/>
        </w:rPr>
        <w:t>жартылай</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қаттықанаттылар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Heteroptera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фаунасына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материалдар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Есенбекова</w:t>
      </w:r>
      <w:proofErr w:type="spellEnd"/>
      <w:r w:rsidRPr="00A16335">
        <w:rPr>
          <w:rFonts w:ascii="Times New Roman" w:eastAsia="Times New Roman" w:hAnsi="Times New Roman" w:cs="Times New Roman"/>
          <w:i/>
          <w:iCs/>
          <w:sz w:val="24"/>
          <w:szCs w:val="24"/>
          <w:lang w:eastAsia="ru-RU"/>
        </w:rPr>
        <w:t xml:space="preserve"> П.А., </w:t>
      </w:r>
      <w:proofErr w:type="spellStart"/>
      <w:r w:rsidRPr="00A16335">
        <w:rPr>
          <w:rFonts w:ascii="Times New Roman" w:eastAsia="Times New Roman" w:hAnsi="Times New Roman" w:cs="Times New Roman"/>
          <w:i/>
          <w:iCs/>
          <w:sz w:val="24"/>
          <w:szCs w:val="24"/>
          <w:lang w:eastAsia="ru-RU"/>
        </w:rPr>
        <w:t>Нысанбаева</w:t>
      </w:r>
      <w:proofErr w:type="spellEnd"/>
      <w:r w:rsidRPr="00A16335">
        <w:rPr>
          <w:rFonts w:ascii="Times New Roman" w:eastAsia="Times New Roman" w:hAnsi="Times New Roman" w:cs="Times New Roman"/>
          <w:i/>
          <w:iCs/>
          <w:sz w:val="24"/>
          <w:szCs w:val="24"/>
          <w:lang w:eastAsia="ru-RU"/>
        </w:rPr>
        <w:t xml:space="preserve"> Г.Н., </w:t>
      </w:r>
      <w:proofErr w:type="spellStart"/>
      <w:r w:rsidRPr="00A16335">
        <w:rPr>
          <w:rFonts w:ascii="Times New Roman" w:eastAsia="Times New Roman" w:hAnsi="Times New Roman" w:cs="Times New Roman"/>
          <w:i/>
          <w:iCs/>
          <w:sz w:val="24"/>
          <w:szCs w:val="24"/>
          <w:lang w:eastAsia="ru-RU"/>
        </w:rPr>
        <w:t>Сартбаев</w:t>
      </w:r>
      <w:proofErr w:type="spellEnd"/>
      <w:r w:rsidRPr="00A16335">
        <w:rPr>
          <w:rFonts w:ascii="Times New Roman" w:eastAsia="Times New Roman" w:hAnsi="Times New Roman" w:cs="Times New Roman"/>
          <w:i/>
          <w:iCs/>
          <w:sz w:val="24"/>
          <w:szCs w:val="24"/>
          <w:lang w:eastAsia="ru-RU"/>
        </w:rPr>
        <w:t xml:space="preserve"> Ж.Т</w:t>
      </w:r>
    </w:p>
    <w:p w14:paraId="419DE5FA"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t xml:space="preserve">27. </w:t>
      </w:r>
      <w:proofErr w:type="spellStart"/>
      <w:r w:rsidRPr="00A16335">
        <w:rPr>
          <w:rFonts w:ascii="Times New Roman" w:eastAsia="Times New Roman" w:hAnsi="Times New Roman" w:cs="Times New Roman"/>
          <w:sz w:val="24"/>
          <w:szCs w:val="24"/>
          <w:lang w:eastAsia="ru-RU"/>
        </w:rPr>
        <w:t>Шарын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ұлттық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паркі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территориясындағы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жол</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аралары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Hymenoptera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Pompilidae</w:t>
      </w:r>
      <w:proofErr w:type="spellEnd"/>
      <w:r w:rsidRPr="00A16335">
        <w:rPr>
          <w:rFonts w:ascii="Times New Roman" w:eastAsia="Times New Roman" w:hAnsi="Times New Roman" w:cs="Times New Roman"/>
          <w:sz w:val="24"/>
          <w:szCs w:val="24"/>
          <w:lang w:eastAsia="ru-RU"/>
        </w:rPr>
        <w:t>)</w:t>
      </w:r>
      <w:r w:rsidRPr="00A16335">
        <w:rPr>
          <w:rFonts w:ascii="Times New Roman" w:eastAsia="Times New Roman" w:hAnsi="Times New Roman" w:cs="Times New Roman"/>
          <w:i/>
          <w:iCs/>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Марденова</w:t>
      </w:r>
      <w:proofErr w:type="spellEnd"/>
      <w:r w:rsidRPr="00A16335">
        <w:rPr>
          <w:rFonts w:ascii="Times New Roman" w:eastAsia="Times New Roman" w:hAnsi="Times New Roman" w:cs="Times New Roman"/>
          <w:i/>
          <w:iCs/>
          <w:sz w:val="24"/>
          <w:szCs w:val="24"/>
          <w:lang w:eastAsia="ru-RU"/>
        </w:rPr>
        <w:t xml:space="preserve"> Г.Е., </w:t>
      </w:r>
      <w:proofErr w:type="spellStart"/>
      <w:r w:rsidRPr="00A16335">
        <w:rPr>
          <w:rFonts w:ascii="Times New Roman" w:eastAsia="Times New Roman" w:hAnsi="Times New Roman" w:cs="Times New Roman"/>
          <w:i/>
          <w:iCs/>
          <w:sz w:val="24"/>
          <w:szCs w:val="24"/>
          <w:lang w:eastAsia="ru-RU"/>
        </w:rPr>
        <w:t>Нурумов</w:t>
      </w:r>
      <w:proofErr w:type="spellEnd"/>
      <w:r w:rsidRPr="00A16335">
        <w:rPr>
          <w:rFonts w:ascii="Times New Roman" w:eastAsia="Times New Roman" w:hAnsi="Times New Roman" w:cs="Times New Roman"/>
          <w:i/>
          <w:iCs/>
          <w:sz w:val="24"/>
          <w:szCs w:val="24"/>
          <w:lang w:eastAsia="ru-RU"/>
        </w:rPr>
        <w:t xml:space="preserve"> Д.Х., </w:t>
      </w:r>
      <w:proofErr w:type="spellStart"/>
      <w:r w:rsidRPr="00A16335">
        <w:rPr>
          <w:rFonts w:ascii="Times New Roman" w:eastAsia="Times New Roman" w:hAnsi="Times New Roman" w:cs="Times New Roman"/>
          <w:i/>
          <w:iCs/>
          <w:sz w:val="24"/>
          <w:szCs w:val="24"/>
          <w:lang w:eastAsia="ru-RU"/>
        </w:rPr>
        <w:t>Орынбаева</w:t>
      </w:r>
      <w:proofErr w:type="spellEnd"/>
      <w:r w:rsidRPr="00A16335">
        <w:rPr>
          <w:rFonts w:ascii="Times New Roman" w:eastAsia="Times New Roman" w:hAnsi="Times New Roman" w:cs="Times New Roman"/>
          <w:i/>
          <w:iCs/>
          <w:sz w:val="24"/>
          <w:szCs w:val="24"/>
          <w:lang w:eastAsia="ru-RU"/>
        </w:rPr>
        <w:t xml:space="preserve"> Г.С., Жумаров М.М</w:t>
      </w:r>
    </w:p>
    <w:p w14:paraId="618C8554"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i/>
          <w:iCs/>
          <w:sz w:val="24"/>
          <w:szCs w:val="24"/>
          <w:lang w:eastAsia="ru-RU"/>
        </w:rPr>
        <w:t>28.</w:t>
      </w:r>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Шарын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ұлттық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паркі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Нағыз</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шыбындар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Diptera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Muscidae</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тұқымдасы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Байжүніс</w:t>
      </w:r>
      <w:proofErr w:type="spellEnd"/>
      <w:r w:rsidRPr="00A16335">
        <w:rPr>
          <w:rFonts w:ascii="Times New Roman" w:eastAsia="Times New Roman" w:hAnsi="Times New Roman" w:cs="Times New Roman"/>
          <w:i/>
          <w:iCs/>
          <w:sz w:val="24"/>
          <w:szCs w:val="24"/>
          <w:lang w:eastAsia="ru-RU"/>
        </w:rPr>
        <w:t xml:space="preserve"> М.Ж., </w:t>
      </w:r>
      <w:proofErr w:type="spellStart"/>
      <w:r w:rsidRPr="00A16335">
        <w:rPr>
          <w:rFonts w:ascii="Times New Roman" w:eastAsia="Times New Roman" w:hAnsi="Times New Roman" w:cs="Times New Roman"/>
          <w:i/>
          <w:iCs/>
          <w:sz w:val="24"/>
          <w:szCs w:val="24"/>
          <w:lang w:eastAsia="ru-RU"/>
        </w:rPr>
        <w:t>Орынбаева</w:t>
      </w:r>
      <w:proofErr w:type="spellEnd"/>
      <w:r w:rsidRPr="00A16335">
        <w:rPr>
          <w:rFonts w:ascii="Times New Roman" w:eastAsia="Times New Roman" w:hAnsi="Times New Roman" w:cs="Times New Roman"/>
          <w:i/>
          <w:iCs/>
          <w:sz w:val="24"/>
          <w:szCs w:val="24"/>
          <w:lang w:eastAsia="ru-RU"/>
        </w:rPr>
        <w:t xml:space="preserve"> Г.С., </w:t>
      </w:r>
      <w:proofErr w:type="spellStart"/>
      <w:r w:rsidRPr="00A16335">
        <w:rPr>
          <w:rFonts w:ascii="Times New Roman" w:eastAsia="Times New Roman" w:hAnsi="Times New Roman" w:cs="Times New Roman"/>
          <w:i/>
          <w:iCs/>
          <w:sz w:val="24"/>
          <w:szCs w:val="24"/>
          <w:lang w:eastAsia="ru-RU"/>
        </w:rPr>
        <w:t>Нурумов</w:t>
      </w:r>
      <w:proofErr w:type="spellEnd"/>
      <w:r w:rsidRPr="00A16335">
        <w:rPr>
          <w:rFonts w:ascii="Times New Roman" w:eastAsia="Times New Roman" w:hAnsi="Times New Roman" w:cs="Times New Roman"/>
          <w:i/>
          <w:iCs/>
          <w:sz w:val="24"/>
          <w:szCs w:val="24"/>
          <w:lang w:eastAsia="ru-RU"/>
        </w:rPr>
        <w:t xml:space="preserve"> Д.Х., Жумаров М.М</w:t>
      </w:r>
    </w:p>
    <w:p w14:paraId="66E3DBBA"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t>29. К фауне мух-журчалок (</w:t>
      </w:r>
      <w:proofErr w:type="spellStart"/>
      <w:r w:rsidRPr="00A16335">
        <w:rPr>
          <w:rFonts w:ascii="Times New Roman" w:eastAsia="Times New Roman" w:hAnsi="Times New Roman" w:cs="Times New Roman"/>
          <w:sz w:val="24"/>
          <w:szCs w:val="24"/>
          <w:lang w:eastAsia="ru-RU"/>
        </w:rPr>
        <w:t>Diptera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Syrphidae</w:t>
      </w:r>
      <w:proofErr w:type="spellEnd"/>
      <w:r w:rsidRPr="00A16335">
        <w:rPr>
          <w:rFonts w:ascii="Times New Roman" w:eastAsia="Times New Roman" w:hAnsi="Times New Roman" w:cs="Times New Roman"/>
          <w:sz w:val="24"/>
          <w:szCs w:val="24"/>
          <w:lang w:eastAsia="ru-RU"/>
        </w:rPr>
        <w:t xml:space="preserve">) хребта Кетмень (Юго-Восточный Казахстан). </w:t>
      </w:r>
      <w:r w:rsidRPr="00A16335">
        <w:rPr>
          <w:rFonts w:ascii="Times New Roman" w:eastAsia="Times New Roman" w:hAnsi="Times New Roman" w:cs="Times New Roman"/>
          <w:i/>
          <w:iCs/>
          <w:sz w:val="24"/>
          <w:szCs w:val="24"/>
          <w:lang w:eastAsia="ru-RU"/>
        </w:rPr>
        <w:t>Златанов Б.В., Айтжанова М.О.</w:t>
      </w:r>
    </w:p>
    <w:p w14:paraId="4E716435"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30.</w:t>
      </w:r>
      <w:r w:rsidRPr="00A16335">
        <w:rPr>
          <w:rFonts w:ascii="Times New Roman" w:eastAsia="Times New Roman" w:hAnsi="Times New Roman" w:cs="Times New Roman"/>
          <w:i/>
          <w:iCs/>
          <w:sz w:val="24"/>
          <w:szCs w:val="24"/>
          <w:lang w:eastAsia="ru-RU"/>
        </w:rPr>
        <w:t xml:space="preserve"> </w:t>
      </w:r>
      <w:r w:rsidRPr="00A16335">
        <w:rPr>
          <w:rFonts w:ascii="Times New Roman" w:eastAsia="Times New Roman" w:hAnsi="Times New Roman" w:cs="Times New Roman"/>
          <w:sz w:val="24"/>
          <w:szCs w:val="24"/>
          <w:lang w:eastAsia="ru-RU"/>
        </w:rPr>
        <w:t>«</w:t>
      </w:r>
      <w:proofErr w:type="spellStart"/>
      <w:r w:rsidRPr="00A16335">
        <w:rPr>
          <w:rFonts w:ascii="Times New Roman" w:eastAsia="Times New Roman" w:hAnsi="Times New Roman" w:cs="Times New Roman"/>
          <w:sz w:val="24"/>
          <w:szCs w:val="24"/>
          <w:lang w:eastAsia="ru-RU"/>
        </w:rPr>
        <w:t>Шарын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ұлттық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паркі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ұсақ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қанатты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қарыстаушылар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тұқымдас</w:t>
      </w:r>
      <w:proofErr w:type="spellEnd"/>
      <w:r w:rsidRPr="00A16335">
        <w:rPr>
          <w:rFonts w:ascii="Times New Roman" w:eastAsia="Times New Roman" w:hAnsi="Times New Roman" w:cs="Times New Roman"/>
          <w:sz w:val="24"/>
          <w:szCs w:val="24"/>
          <w:lang w:eastAsia="ru-RU"/>
        </w:rPr>
        <w:t xml:space="preserve"> </w:t>
      </w:r>
      <w:proofErr w:type="spellStart"/>
      <w:proofErr w:type="gramStart"/>
      <w:r w:rsidRPr="00A16335">
        <w:rPr>
          <w:rFonts w:ascii="Times New Roman" w:eastAsia="Times New Roman" w:hAnsi="Times New Roman" w:cs="Times New Roman"/>
          <w:sz w:val="24"/>
          <w:szCs w:val="24"/>
          <w:lang w:eastAsia="ru-RU"/>
        </w:rPr>
        <w:t>тармағының</w:t>
      </w:r>
      <w:proofErr w:type="spellEnd"/>
      <w:r w:rsidRPr="00A16335">
        <w:rPr>
          <w:rFonts w:ascii="Times New Roman" w:eastAsia="Times New Roman" w:hAnsi="Times New Roman" w:cs="Times New Roman"/>
          <w:sz w:val="24"/>
          <w:szCs w:val="24"/>
          <w:lang w:eastAsia="ru-RU"/>
        </w:rPr>
        <w:t xml:space="preserve">  (</w:t>
      </w:r>
      <w:proofErr w:type="spellStart"/>
      <w:proofErr w:type="gramEnd"/>
      <w:r w:rsidRPr="00A16335">
        <w:rPr>
          <w:rFonts w:ascii="Times New Roman" w:eastAsia="Times New Roman" w:hAnsi="Times New Roman" w:cs="Times New Roman"/>
          <w:sz w:val="24"/>
          <w:szCs w:val="24"/>
          <w:lang w:eastAsia="ru-RU"/>
        </w:rPr>
        <w:t>lepidoptera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geometridae</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sterrhinae</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фаунасы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Назымбетова</w:t>
      </w:r>
      <w:proofErr w:type="spellEnd"/>
      <w:r w:rsidRPr="00A16335">
        <w:rPr>
          <w:rFonts w:ascii="Times New Roman" w:eastAsia="Times New Roman" w:hAnsi="Times New Roman" w:cs="Times New Roman"/>
          <w:i/>
          <w:iCs/>
          <w:sz w:val="24"/>
          <w:szCs w:val="24"/>
          <w:lang w:eastAsia="ru-RU"/>
        </w:rPr>
        <w:t xml:space="preserve"> Г.Ш., Таранов Б.Т</w:t>
      </w:r>
    </w:p>
    <w:p w14:paraId="6F1E25D5"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31. </w:t>
      </w:r>
      <w:proofErr w:type="spellStart"/>
      <w:r w:rsidRPr="00A16335">
        <w:rPr>
          <w:rFonts w:ascii="Times New Roman" w:eastAsia="Times New Roman" w:hAnsi="Times New Roman" w:cs="Times New Roman"/>
          <w:sz w:val="24"/>
          <w:szCs w:val="24"/>
          <w:lang w:eastAsia="ru-RU"/>
        </w:rPr>
        <w:t>Ақсу-жабағылы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қорығы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аумағында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кездесетін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насекомдар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Сәлімұлы</w:t>
      </w:r>
      <w:proofErr w:type="spellEnd"/>
      <w:r w:rsidRPr="00A16335">
        <w:rPr>
          <w:rFonts w:ascii="Times New Roman" w:eastAsia="Times New Roman" w:hAnsi="Times New Roman" w:cs="Times New Roman"/>
          <w:i/>
          <w:iCs/>
          <w:sz w:val="24"/>
          <w:szCs w:val="24"/>
          <w:lang w:eastAsia="ru-RU"/>
        </w:rPr>
        <w:t xml:space="preserve"> М</w:t>
      </w:r>
    </w:p>
    <w:p w14:paraId="729E61C0"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32. Материалы к фауне полужесткокрылых (</w:t>
      </w:r>
      <w:proofErr w:type="spellStart"/>
      <w:r w:rsidRPr="00A16335">
        <w:rPr>
          <w:rFonts w:ascii="Times New Roman" w:eastAsia="Times New Roman" w:hAnsi="Times New Roman" w:cs="Times New Roman"/>
          <w:sz w:val="24"/>
          <w:szCs w:val="24"/>
          <w:lang w:eastAsia="ru-RU"/>
        </w:rPr>
        <w:t>Hemiptera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Heteroptera</w:t>
      </w:r>
      <w:proofErr w:type="spellEnd"/>
      <w:r w:rsidRPr="00A16335">
        <w:rPr>
          <w:rFonts w:ascii="Times New Roman" w:eastAsia="Times New Roman" w:hAnsi="Times New Roman" w:cs="Times New Roman"/>
          <w:sz w:val="24"/>
          <w:szCs w:val="24"/>
          <w:lang w:eastAsia="ru-RU"/>
        </w:rPr>
        <w:t>) ГНПП «</w:t>
      </w:r>
      <w:proofErr w:type="spellStart"/>
      <w:r w:rsidRPr="00A16335">
        <w:rPr>
          <w:rFonts w:ascii="Times New Roman" w:eastAsia="Times New Roman" w:hAnsi="Times New Roman" w:cs="Times New Roman"/>
          <w:sz w:val="24"/>
          <w:szCs w:val="24"/>
          <w:lang w:eastAsia="ru-RU"/>
        </w:rPr>
        <w:t>Көлсай</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көлдері</w:t>
      </w:r>
      <w:proofErr w:type="spellEnd"/>
      <w:r w:rsidRPr="00A16335">
        <w:rPr>
          <w:rFonts w:ascii="Times New Roman" w:eastAsia="Times New Roman" w:hAnsi="Times New Roman" w:cs="Times New Roman"/>
          <w:sz w:val="24"/>
          <w:szCs w:val="24"/>
          <w:lang w:eastAsia="ru-RU"/>
        </w:rPr>
        <w:t>».</w:t>
      </w:r>
      <w:r w:rsidRPr="00A16335">
        <w:rPr>
          <w:rFonts w:ascii="Times New Roman" w:eastAsia="Times New Roman" w:hAnsi="Times New Roman" w:cs="Times New Roman"/>
          <w:i/>
          <w:iCs/>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Есенбекова</w:t>
      </w:r>
      <w:proofErr w:type="spellEnd"/>
      <w:r w:rsidRPr="00A16335">
        <w:rPr>
          <w:rFonts w:ascii="Times New Roman" w:eastAsia="Times New Roman" w:hAnsi="Times New Roman" w:cs="Times New Roman"/>
          <w:i/>
          <w:iCs/>
          <w:sz w:val="24"/>
          <w:szCs w:val="24"/>
          <w:lang w:eastAsia="ru-RU"/>
        </w:rPr>
        <w:t xml:space="preserve"> П.А., </w:t>
      </w:r>
      <w:proofErr w:type="spellStart"/>
      <w:r w:rsidRPr="00A16335">
        <w:rPr>
          <w:rFonts w:ascii="Times New Roman" w:eastAsia="Times New Roman" w:hAnsi="Times New Roman" w:cs="Times New Roman"/>
          <w:i/>
          <w:iCs/>
          <w:sz w:val="24"/>
          <w:szCs w:val="24"/>
          <w:lang w:eastAsia="ru-RU"/>
        </w:rPr>
        <w:t>Уалиева</w:t>
      </w:r>
      <w:proofErr w:type="spellEnd"/>
      <w:r w:rsidRPr="00A16335">
        <w:rPr>
          <w:rFonts w:ascii="Times New Roman" w:eastAsia="Times New Roman" w:hAnsi="Times New Roman" w:cs="Times New Roman"/>
          <w:i/>
          <w:iCs/>
          <w:sz w:val="24"/>
          <w:szCs w:val="24"/>
          <w:lang w:eastAsia="ru-RU"/>
        </w:rPr>
        <w:t xml:space="preserve"> Б.Б.</w:t>
      </w:r>
    </w:p>
    <w:p w14:paraId="4118E8E1"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33. </w:t>
      </w:r>
      <w:proofErr w:type="spellStart"/>
      <w:r w:rsidRPr="00A16335">
        <w:rPr>
          <w:rFonts w:ascii="Times New Roman" w:eastAsia="Times New Roman" w:hAnsi="Times New Roman" w:cs="Times New Roman"/>
          <w:sz w:val="24"/>
          <w:szCs w:val="24"/>
          <w:lang w:eastAsia="ru-RU"/>
        </w:rPr>
        <w:t>Баянауыл</w:t>
      </w:r>
      <w:proofErr w:type="spellEnd"/>
      <w:r w:rsidRPr="00A16335">
        <w:rPr>
          <w:rFonts w:ascii="Times New Roman" w:eastAsia="Times New Roman" w:hAnsi="Times New Roman" w:cs="Times New Roman"/>
          <w:sz w:val="24"/>
          <w:szCs w:val="24"/>
          <w:lang w:eastAsia="ru-RU"/>
        </w:rPr>
        <w:t xml:space="preserve"> МҰТП-</w:t>
      </w:r>
      <w:proofErr w:type="spellStart"/>
      <w:r w:rsidRPr="00A16335">
        <w:rPr>
          <w:rFonts w:ascii="Times New Roman" w:eastAsia="Times New Roman" w:hAnsi="Times New Roman" w:cs="Times New Roman"/>
          <w:sz w:val="24"/>
          <w:szCs w:val="24"/>
          <w:lang w:eastAsia="ru-RU"/>
        </w:rPr>
        <w:t>нің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жәндіктер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әлемінің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тізімін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жасау</w:t>
      </w:r>
      <w:proofErr w:type="spellEnd"/>
      <w:r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i/>
          <w:iCs/>
          <w:sz w:val="24"/>
          <w:szCs w:val="24"/>
          <w:lang w:eastAsia="ru-RU"/>
        </w:rPr>
        <w:t>Титов С.В., Жаслан М.Ж</w:t>
      </w:r>
    </w:p>
    <w:p w14:paraId="73AAC964"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lastRenderedPageBreak/>
        <w:t xml:space="preserve">34. </w:t>
      </w:r>
      <w:proofErr w:type="spellStart"/>
      <w:r w:rsidRPr="00A16335">
        <w:rPr>
          <w:rFonts w:ascii="Times New Roman" w:eastAsia="Times New Roman" w:hAnsi="Times New Roman" w:cs="Times New Roman"/>
          <w:sz w:val="24"/>
          <w:szCs w:val="24"/>
          <w:lang w:eastAsia="ru-RU"/>
        </w:rPr>
        <w:t>Жоңғар</w:t>
      </w:r>
      <w:proofErr w:type="spellEnd"/>
      <w:r w:rsidRPr="00A16335">
        <w:rPr>
          <w:rFonts w:ascii="Times New Roman" w:eastAsia="Times New Roman" w:hAnsi="Times New Roman" w:cs="Times New Roman"/>
          <w:sz w:val="24"/>
          <w:szCs w:val="24"/>
          <w:lang w:eastAsia="ru-RU"/>
        </w:rPr>
        <w:t xml:space="preserve"> Алатау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ұлттық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паркі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насекомдары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Insecta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Есенбекова</w:t>
      </w:r>
      <w:proofErr w:type="spellEnd"/>
      <w:r w:rsidRPr="00A16335">
        <w:rPr>
          <w:rFonts w:ascii="Times New Roman" w:eastAsia="Times New Roman" w:hAnsi="Times New Roman" w:cs="Times New Roman"/>
          <w:i/>
          <w:iCs/>
          <w:sz w:val="24"/>
          <w:szCs w:val="24"/>
          <w:lang w:eastAsia="ru-RU"/>
        </w:rPr>
        <w:t xml:space="preserve"> П.А., </w:t>
      </w:r>
      <w:proofErr w:type="spellStart"/>
      <w:r w:rsidRPr="00A16335">
        <w:rPr>
          <w:rFonts w:ascii="Times New Roman" w:eastAsia="Times New Roman" w:hAnsi="Times New Roman" w:cs="Times New Roman"/>
          <w:i/>
          <w:iCs/>
          <w:sz w:val="24"/>
          <w:szCs w:val="24"/>
          <w:lang w:eastAsia="ru-RU"/>
        </w:rPr>
        <w:t>Канапьянова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А.Н</w:t>
      </w:r>
      <w:proofErr w:type="gramEnd"/>
    </w:p>
    <w:p w14:paraId="79FCF05E"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35. ҚР ҒЖБМ ҒК «Зоология институты» РМК, </w:t>
      </w:r>
      <w:proofErr w:type="spellStart"/>
      <w:r w:rsidRPr="00A16335">
        <w:rPr>
          <w:rFonts w:ascii="Times New Roman" w:eastAsia="Times New Roman" w:hAnsi="Times New Roman" w:cs="Times New Roman"/>
          <w:sz w:val="24"/>
          <w:szCs w:val="24"/>
          <w:lang w:eastAsia="ru-RU"/>
        </w:rPr>
        <w:t>Сырдария-Түркістан</w:t>
      </w:r>
      <w:proofErr w:type="spellEnd"/>
      <w:r w:rsidRPr="00A16335">
        <w:rPr>
          <w:rFonts w:ascii="Times New Roman" w:eastAsia="Times New Roman" w:hAnsi="Times New Roman" w:cs="Times New Roman"/>
          <w:sz w:val="24"/>
          <w:szCs w:val="24"/>
          <w:lang w:eastAsia="ru-RU"/>
        </w:rPr>
        <w:t xml:space="preserve"> МӨТП. </w:t>
      </w:r>
      <w:proofErr w:type="spellStart"/>
      <w:r w:rsidRPr="00A16335">
        <w:rPr>
          <w:rFonts w:ascii="Times New Roman" w:eastAsia="Times New Roman" w:hAnsi="Times New Roman" w:cs="Times New Roman"/>
          <w:sz w:val="24"/>
          <w:szCs w:val="24"/>
          <w:lang w:eastAsia="ru-RU"/>
        </w:rPr>
        <w:t>Сырдария-Түркістан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өңірлік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паркі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насекомдары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фаунасына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материалдар</w:t>
      </w:r>
      <w:proofErr w:type="spellEnd"/>
      <w:r w:rsidRPr="00A16335">
        <w:rPr>
          <w:rFonts w:ascii="Times New Roman" w:eastAsia="Times New Roman" w:hAnsi="Times New Roman" w:cs="Times New Roman"/>
          <w:i/>
          <w:iCs/>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Есенбекова</w:t>
      </w:r>
      <w:proofErr w:type="spellEnd"/>
      <w:r w:rsidRPr="00A16335">
        <w:rPr>
          <w:rFonts w:ascii="Times New Roman" w:eastAsia="Times New Roman" w:hAnsi="Times New Roman" w:cs="Times New Roman"/>
          <w:i/>
          <w:iCs/>
          <w:sz w:val="24"/>
          <w:szCs w:val="24"/>
          <w:lang w:eastAsia="ru-RU"/>
        </w:rPr>
        <w:t xml:space="preserve"> П.А., </w:t>
      </w:r>
      <w:proofErr w:type="spellStart"/>
      <w:r w:rsidRPr="00A16335">
        <w:rPr>
          <w:rFonts w:ascii="Times New Roman" w:eastAsia="Times New Roman" w:hAnsi="Times New Roman" w:cs="Times New Roman"/>
          <w:i/>
          <w:iCs/>
          <w:sz w:val="24"/>
          <w:szCs w:val="24"/>
          <w:lang w:eastAsia="ru-RU"/>
        </w:rPr>
        <w:t>Агатай</w:t>
      </w:r>
      <w:proofErr w:type="spellEnd"/>
      <w:r w:rsidRPr="00A16335">
        <w:rPr>
          <w:rFonts w:ascii="Times New Roman" w:eastAsia="Times New Roman" w:hAnsi="Times New Roman" w:cs="Times New Roman"/>
          <w:i/>
          <w:iCs/>
          <w:sz w:val="24"/>
          <w:szCs w:val="24"/>
          <w:lang w:eastAsia="ru-RU"/>
        </w:rPr>
        <w:t xml:space="preserve"> Ғ., </w:t>
      </w:r>
      <w:proofErr w:type="spellStart"/>
      <w:r w:rsidRPr="00A16335">
        <w:rPr>
          <w:rFonts w:ascii="Times New Roman" w:eastAsia="Times New Roman" w:hAnsi="Times New Roman" w:cs="Times New Roman"/>
          <w:i/>
          <w:iCs/>
          <w:sz w:val="24"/>
          <w:szCs w:val="24"/>
          <w:lang w:eastAsia="ru-RU"/>
        </w:rPr>
        <w:t>Төре</w:t>
      </w:r>
      <w:proofErr w:type="spellEnd"/>
      <w:r w:rsidRPr="00A16335">
        <w:rPr>
          <w:rFonts w:ascii="Times New Roman" w:eastAsia="Times New Roman" w:hAnsi="Times New Roman" w:cs="Times New Roman"/>
          <w:i/>
          <w:iCs/>
          <w:sz w:val="24"/>
          <w:szCs w:val="24"/>
          <w:lang w:eastAsia="ru-RU"/>
        </w:rPr>
        <w:t xml:space="preserve"> Н</w:t>
      </w:r>
    </w:p>
    <w:p w14:paraId="779E4DD7"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36. </w:t>
      </w:r>
      <w:proofErr w:type="spellStart"/>
      <w:r w:rsidRPr="00A16335">
        <w:rPr>
          <w:rFonts w:ascii="Times New Roman" w:eastAsia="Times New Roman" w:hAnsi="Times New Roman" w:cs="Times New Roman"/>
          <w:sz w:val="24"/>
          <w:szCs w:val="24"/>
          <w:lang w:eastAsia="ru-RU"/>
        </w:rPr>
        <w:t>Шарын</w:t>
      </w:r>
      <w:proofErr w:type="spellEnd"/>
      <w:r w:rsidRPr="00A16335">
        <w:rPr>
          <w:rFonts w:ascii="Times New Roman" w:eastAsia="Times New Roman" w:hAnsi="Times New Roman" w:cs="Times New Roman"/>
          <w:sz w:val="24"/>
          <w:szCs w:val="24"/>
          <w:lang w:eastAsia="ru-RU"/>
        </w:rPr>
        <w:t xml:space="preserve"> МҰТП </w:t>
      </w:r>
      <w:proofErr w:type="spellStart"/>
      <w:r w:rsidRPr="00A16335">
        <w:rPr>
          <w:rFonts w:ascii="Times New Roman" w:eastAsia="Times New Roman" w:hAnsi="Times New Roman" w:cs="Times New Roman"/>
          <w:sz w:val="24"/>
          <w:szCs w:val="24"/>
          <w:lang w:eastAsia="ru-RU"/>
        </w:rPr>
        <w:t>аумағындағы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Бұғыты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тауындағы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өсімдік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түрлері</w:t>
      </w:r>
      <w:proofErr w:type="spellEnd"/>
      <w:r w:rsidRPr="00A16335">
        <w:rPr>
          <w:rFonts w:ascii="Times New Roman" w:eastAsia="Times New Roman" w:hAnsi="Times New Roman" w:cs="Times New Roman"/>
          <w:sz w:val="24"/>
          <w:szCs w:val="24"/>
          <w:lang w:eastAsia="ru-RU"/>
        </w:rPr>
        <w:t xml:space="preserve"> мен </w:t>
      </w:r>
      <w:proofErr w:type="spellStart"/>
      <w:r w:rsidRPr="00A16335">
        <w:rPr>
          <w:rFonts w:ascii="Times New Roman" w:eastAsia="Times New Roman" w:hAnsi="Times New Roman" w:cs="Times New Roman"/>
          <w:sz w:val="24"/>
          <w:szCs w:val="24"/>
          <w:lang w:eastAsia="ru-RU"/>
        </w:rPr>
        <w:t>олардың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биіктік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белдеулеріне</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байланысты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таралуы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Шыныбеков</w:t>
      </w:r>
      <w:proofErr w:type="spellEnd"/>
      <w:r w:rsidRPr="00A16335">
        <w:rPr>
          <w:rFonts w:ascii="Times New Roman" w:eastAsia="Times New Roman" w:hAnsi="Times New Roman" w:cs="Times New Roman"/>
          <w:i/>
          <w:iCs/>
          <w:sz w:val="24"/>
          <w:szCs w:val="24"/>
          <w:lang w:eastAsia="ru-RU"/>
        </w:rPr>
        <w:t xml:space="preserve"> М.К., </w:t>
      </w:r>
      <w:proofErr w:type="spellStart"/>
      <w:r w:rsidRPr="00A16335">
        <w:rPr>
          <w:rFonts w:ascii="Times New Roman" w:eastAsia="Times New Roman" w:hAnsi="Times New Roman" w:cs="Times New Roman"/>
          <w:i/>
          <w:iCs/>
          <w:sz w:val="24"/>
          <w:szCs w:val="24"/>
          <w:lang w:eastAsia="ru-RU"/>
        </w:rPr>
        <w:t>Кертешев</w:t>
      </w:r>
      <w:proofErr w:type="spellEnd"/>
      <w:r w:rsidRPr="00A16335">
        <w:rPr>
          <w:rFonts w:ascii="Times New Roman" w:eastAsia="Times New Roman" w:hAnsi="Times New Roman" w:cs="Times New Roman"/>
          <w:i/>
          <w:iCs/>
          <w:sz w:val="24"/>
          <w:szCs w:val="24"/>
          <w:lang w:eastAsia="ru-RU"/>
        </w:rPr>
        <w:t xml:space="preserve"> Т.С., </w:t>
      </w:r>
      <w:proofErr w:type="spellStart"/>
      <w:r w:rsidRPr="00A16335">
        <w:rPr>
          <w:rFonts w:ascii="Times New Roman" w:eastAsia="Times New Roman" w:hAnsi="Times New Roman" w:cs="Times New Roman"/>
          <w:i/>
          <w:iCs/>
          <w:sz w:val="24"/>
          <w:szCs w:val="24"/>
          <w:lang w:eastAsia="ru-RU"/>
        </w:rPr>
        <w:t>Акимжанов</w:t>
      </w:r>
      <w:proofErr w:type="spellEnd"/>
      <w:r w:rsidRPr="00A16335">
        <w:rPr>
          <w:rFonts w:ascii="Times New Roman" w:eastAsia="Times New Roman" w:hAnsi="Times New Roman" w:cs="Times New Roman"/>
          <w:i/>
          <w:iCs/>
          <w:sz w:val="24"/>
          <w:szCs w:val="24"/>
          <w:lang w:eastAsia="ru-RU"/>
        </w:rPr>
        <w:t xml:space="preserve"> Д.Ш., </w:t>
      </w:r>
      <w:proofErr w:type="spellStart"/>
      <w:r w:rsidRPr="00A16335">
        <w:rPr>
          <w:rFonts w:ascii="Times New Roman" w:eastAsia="Times New Roman" w:hAnsi="Times New Roman" w:cs="Times New Roman"/>
          <w:i/>
          <w:iCs/>
          <w:sz w:val="24"/>
          <w:szCs w:val="24"/>
          <w:lang w:eastAsia="ru-RU"/>
        </w:rPr>
        <w:t>Сартбаев</w:t>
      </w:r>
      <w:proofErr w:type="spellEnd"/>
      <w:r w:rsidRPr="00A16335">
        <w:rPr>
          <w:rFonts w:ascii="Times New Roman" w:eastAsia="Times New Roman" w:hAnsi="Times New Roman" w:cs="Times New Roman"/>
          <w:i/>
          <w:iCs/>
          <w:sz w:val="24"/>
          <w:szCs w:val="24"/>
          <w:lang w:eastAsia="ru-RU"/>
        </w:rPr>
        <w:t xml:space="preserve"> Ж.Т., Юнусов </w:t>
      </w:r>
      <w:proofErr w:type="gramStart"/>
      <w:r w:rsidRPr="00A16335">
        <w:rPr>
          <w:rFonts w:ascii="Times New Roman" w:eastAsia="Times New Roman" w:hAnsi="Times New Roman" w:cs="Times New Roman"/>
          <w:i/>
          <w:iCs/>
          <w:sz w:val="24"/>
          <w:szCs w:val="24"/>
          <w:lang w:eastAsia="ru-RU"/>
        </w:rPr>
        <w:t>К.П</w:t>
      </w:r>
      <w:proofErr w:type="gramEnd"/>
    </w:p>
    <w:p w14:paraId="0F1D2F83"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37. Новое местонахождение ясеня согдийского (</w:t>
      </w:r>
      <w:proofErr w:type="spellStart"/>
      <w:r w:rsidRPr="00A16335">
        <w:rPr>
          <w:rFonts w:ascii="Times New Roman" w:eastAsia="Times New Roman" w:hAnsi="Times New Roman" w:cs="Times New Roman"/>
          <w:sz w:val="24"/>
          <w:szCs w:val="24"/>
          <w:lang w:eastAsia="ru-RU"/>
        </w:rPr>
        <w:t>Fraxinus</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sogdiana</w:t>
      </w:r>
      <w:proofErr w:type="spellEnd"/>
      <w:r w:rsidRPr="00A16335">
        <w:rPr>
          <w:rFonts w:ascii="Times New Roman" w:eastAsia="Times New Roman" w:hAnsi="Times New Roman" w:cs="Times New Roman"/>
          <w:sz w:val="24"/>
          <w:szCs w:val="24"/>
          <w:lang w:eastAsia="ru-RU"/>
        </w:rPr>
        <w:t xml:space="preserve"> Bunge, </w:t>
      </w:r>
      <w:proofErr w:type="spellStart"/>
      <w:r w:rsidRPr="00A16335">
        <w:rPr>
          <w:rFonts w:ascii="Times New Roman" w:eastAsia="Times New Roman" w:hAnsi="Times New Roman" w:cs="Times New Roman"/>
          <w:sz w:val="24"/>
          <w:szCs w:val="24"/>
          <w:lang w:eastAsia="ru-RU"/>
        </w:rPr>
        <w:t>соғды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шағаны</w:t>
      </w:r>
      <w:proofErr w:type="spellEnd"/>
      <w:r w:rsidRPr="00A16335">
        <w:rPr>
          <w:rFonts w:ascii="Times New Roman" w:eastAsia="Times New Roman" w:hAnsi="Times New Roman" w:cs="Times New Roman"/>
          <w:sz w:val="24"/>
          <w:szCs w:val="24"/>
          <w:lang w:eastAsia="ru-RU"/>
        </w:rPr>
        <w:t xml:space="preserve">) на хребте </w:t>
      </w:r>
      <w:proofErr w:type="spellStart"/>
      <w:r w:rsidRPr="00A16335">
        <w:rPr>
          <w:rFonts w:ascii="Times New Roman" w:eastAsia="Times New Roman" w:hAnsi="Times New Roman" w:cs="Times New Roman"/>
          <w:sz w:val="24"/>
          <w:szCs w:val="24"/>
          <w:lang w:eastAsia="ru-RU"/>
        </w:rPr>
        <w:t>Кетпен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Димеева</w:t>
      </w:r>
      <w:proofErr w:type="spellEnd"/>
      <w:r w:rsidRPr="00A16335">
        <w:rPr>
          <w:rFonts w:ascii="Times New Roman" w:eastAsia="Times New Roman" w:hAnsi="Times New Roman" w:cs="Times New Roman"/>
          <w:i/>
          <w:iCs/>
          <w:sz w:val="24"/>
          <w:szCs w:val="24"/>
          <w:lang w:eastAsia="ru-RU"/>
        </w:rPr>
        <w:t xml:space="preserve"> Л.А., </w:t>
      </w:r>
      <w:proofErr w:type="spellStart"/>
      <w:r w:rsidRPr="00A16335">
        <w:rPr>
          <w:rFonts w:ascii="Times New Roman" w:eastAsia="Times New Roman" w:hAnsi="Times New Roman" w:cs="Times New Roman"/>
          <w:i/>
          <w:iCs/>
          <w:sz w:val="24"/>
          <w:szCs w:val="24"/>
          <w:lang w:eastAsia="ru-RU"/>
        </w:rPr>
        <w:t>Курмантаева</w:t>
      </w:r>
      <w:proofErr w:type="spellEnd"/>
      <w:r w:rsidRPr="00A16335">
        <w:rPr>
          <w:rFonts w:ascii="Times New Roman" w:eastAsia="Times New Roman" w:hAnsi="Times New Roman" w:cs="Times New Roman"/>
          <w:i/>
          <w:iCs/>
          <w:sz w:val="24"/>
          <w:szCs w:val="24"/>
          <w:lang w:eastAsia="ru-RU"/>
        </w:rPr>
        <w:t xml:space="preserve"> А.А., Пермитина В.Н., </w:t>
      </w:r>
      <w:proofErr w:type="spellStart"/>
      <w:r w:rsidRPr="00A16335">
        <w:rPr>
          <w:rFonts w:ascii="Times New Roman" w:eastAsia="Times New Roman" w:hAnsi="Times New Roman" w:cs="Times New Roman"/>
          <w:i/>
          <w:iCs/>
          <w:sz w:val="24"/>
          <w:szCs w:val="24"/>
          <w:lang w:eastAsia="ru-RU"/>
        </w:rPr>
        <w:t>Иманалинова</w:t>
      </w:r>
      <w:proofErr w:type="spellEnd"/>
      <w:r w:rsidRPr="00A16335">
        <w:rPr>
          <w:rFonts w:ascii="Times New Roman" w:eastAsia="Times New Roman" w:hAnsi="Times New Roman" w:cs="Times New Roman"/>
          <w:i/>
          <w:iCs/>
          <w:sz w:val="24"/>
          <w:szCs w:val="24"/>
          <w:lang w:eastAsia="ru-RU"/>
        </w:rPr>
        <w:t xml:space="preserve"> А.А., Искаков Р.Т</w:t>
      </w:r>
    </w:p>
    <w:p w14:paraId="6DB4788C"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t xml:space="preserve">38. </w:t>
      </w:r>
      <w:proofErr w:type="spellStart"/>
      <w:r w:rsidRPr="00A16335">
        <w:rPr>
          <w:rFonts w:ascii="Times New Roman" w:eastAsia="Times New Roman" w:hAnsi="Times New Roman" w:cs="Times New Roman"/>
          <w:sz w:val="24"/>
          <w:szCs w:val="24"/>
          <w:lang w:eastAsia="ru-RU"/>
        </w:rPr>
        <w:t>Соғды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шағанының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ерекшеліктері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Нурсултанова</w:t>
      </w:r>
      <w:proofErr w:type="spellEnd"/>
      <w:r w:rsidRPr="00A16335">
        <w:rPr>
          <w:rFonts w:ascii="Times New Roman" w:eastAsia="Times New Roman" w:hAnsi="Times New Roman" w:cs="Times New Roman"/>
          <w:i/>
          <w:iCs/>
          <w:sz w:val="24"/>
          <w:szCs w:val="24"/>
          <w:lang w:eastAsia="ru-RU"/>
        </w:rPr>
        <w:t xml:space="preserve"> А.О., </w:t>
      </w:r>
      <w:proofErr w:type="spellStart"/>
      <w:r w:rsidRPr="00A16335">
        <w:rPr>
          <w:rFonts w:ascii="Times New Roman" w:eastAsia="Times New Roman" w:hAnsi="Times New Roman" w:cs="Times New Roman"/>
          <w:i/>
          <w:iCs/>
          <w:sz w:val="24"/>
          <w:szCs w:val="24"/>
          <w:lang w:eastAsia="ru-RU"/>
        </w:rPr>
        <w:t>Мазаржанова</w:t>
      </w:r>
      <w:proofErr w:type="spellEnd"/>
      <w:r w:rsidRPr="00A16335">
        <w:rPr>
          <w:rFonts w:ascii="Times New Roman" w:eastAsia="Times New Roman" w:hAnsi="Times New Roman" w:cs="Times New Roman"/>
          <w:i/>
          <w:iCs/>
          <w:sz w:val="24"/>
          <w:szCs w:val="24"/>
          <w:lang w:eastAsia="ru-RU"/>
        </w:rPr>
        <w:t xml:space="preserve"> К.М., </w:t>
      </w:r>
      <w:proofErr w:type="spellStart"/>
      <w:r w:rsidRPr="00A16335">
        <w:rPr>
          <w:rFonts w:ascii="Times New Roman" w:eastAsia="Times New Roman" w:hAnsi="Times New Roman" w:cs="Times New Roman"/>
          <w:i/>
          <w:iCs/>
          <w:sz w:val="24"/>
          <w:szCs w:val="24"/>
          <w:lang w:eastAsia="ru-RU"/>
        </w:rPr>
        <w:t>Нурумов</w:t>
      </w:r>
      <w:proofErr w:type="spellEnd"/>
      <w:r w:rsidRPr="00A16335">
        <w:rPr>
          <w:rFonts w:ascii="Times New Roman" w:eastAsia="Times New Roman" w:hAnsi="Times New Roman" w:cs="Times New Roman"/>
          <w:i/>
          <w:iCs/>
          <w:sz w:val="24"/>
          <w:szCs w:val="24"/>
          <w:lang w:eastAsia="ru-RU"/>
        </w:rPr>
        <w:t xml:space="preserve"> Д.Х</w:t>
      </w:r>
    </w:p>
    <w:p w14:paraId="3F818965"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t xml:space="preserve">39. </w:t>
      </w:r>
      <w:proofErr w:type="spellStart"/>
      <w:r w:rsidRPr="00A16335">
        <w:rPr>
          <w:rFonts w:ascii="Times New Roman" w:eastAsia="Times New Roman" w:hAnsi="Times New Roman" w:cs="Times New Roman"/>
          <w:sz w:val="24"/>
          <w:szCs w:val="24"/>
          <w:lang w:eastAsia="ru-RU"/>
        </w:rPr>
        <w:t>Қaзaқcтaндa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opмaн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opнaлacтыpу</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жұмыcтapы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өзiнiң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дaмуындa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ұзaқ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жәнe</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күpдeлi</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жaғдaйлapдaн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өтуi</w:t>
      </w:r>
      <w:proofErr w:type="spellEnd"/>
      <w:r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i/>
          <w:iCs/>
          <w:sz w:val="24"/>
          <w:szCs w:val="24"/>
          <w:lang w:eastAsia="ru-RU"/>
        </w:rPr>
        <w:t xml:space="preserve">Абаева К.Т., </w:t>
      </w:r>
      <w:proofErr w:type="spellStart"/>
      <w:r w:rsidRPr="00A16335">
        <w:rPr>
          <w:rFonts w:ascii="Times New Roman" w:eastAsia="Times New Roman" w:hAnsi="Times New Roman" w:cs="Times New Roman"/>
          <w:i/>
          <w:iCs/>
          <w:sz w:val="24"/>
          <w:szCs w:val="24"/>
          <w:lang w:eastAsia="ru-RU"/>
        </w:rPr>
        <w:t>Мырзабаева</w:t>
      </w:r>
      <w:proofErr w:type="spellEnd"/>
      <w:r w:rsidRPr="00A16335">
        <w:rPr>
          <w:rFonts w:ascii="Times New Roman" w:eastAsia="Times New Roman" w:hAnsi="Times New Roman" w:cs="Times New Roman"/>
          <w:i/>
          <w:iCs/>
          <w:sz w:val="24"/>
          <w:szCs w:val="24"/>
          <w:lang w:eastAsia="ru-RU"/>
        </w:rPr>
        <w:t xml:space="preserve"> Г.А., </w:t>
      </w:r>
      <w:proofErr w:type="spellStart"/>
      <w:r w:rsidRPr="00A16335">
        <w:rPr>
          <w:rFonts w:ascii="Times New Roman" w:eastAsia="Times New Roman" w:hAnsi="Times New Roman" w:cs="Times New Roman"/>
          <w:i/>
          <w:iCs/>
          <w:sz w:val="24"/>
          <w:szCs w:val="24"/>
          <w:lang w:eastAsia="ru-RU"/>
        </w:rPr>
        <w:t>Токтасынова</w:t>
      </w:r>
      <w:proofErr w:type="spellEnd"/>
      <w:r w:rsidRPr="00A16335">
        <w:rPr>
          <w:rFonts w:ascii="Times New Roman" w:eastAsia="Times New Roman" w:hAnsi="Times New Roman" w:cs="Times New Roman"/>
          <w:i/>
          <w:iCs/>
          <w:sz w:val="24"/>
          <w:szCs w:val="24"/>
          <w:lang w:eastAsia="ru-RU"/>
        </w:rPr>
        <w:t xml:space="preserve"> Ф.А., </w:t>
      </w:r>
      <w:proofErr w:type="spellStart"/>
      <w:r w:rsidRPr="00A16335">
        <w:rPr>
          <w:rFonts w:ascii="Times New Roman" w:eastAsia="Times New Roman" w:hAnsi="Times New Roman" w:cs="Times New Roman"/>
          <w:i/>
          <w:iCs/>
          <w:sz w:val="24"/>
          <w:szCs w:val="24"/>
          <w:lang w:eastAsia="ru-RU"/>
        </w:rPr>
        <w:t>Игембаева</w:t>
      </w:r>
      <w:proofErr w:type="spellEnd"/>
      <w:r w:rsidRPr="00A16335">
        <w:rPr>
          <w:rFonts w:ascii="Times New Roman" w:eastAsia="Times New Roman" w:hAnsi="Times New Roman" w:cs="Times New Roman"/>
          <w:i/>
          <w:iCs/>
          <w:sz w:val="24"/>
          <w:szCs w:val="24"/>
          <w:lang w:eastAsia="ru-RU"/>
        </w:rPr>
        <w:t xml:space="preserve"> А.К., </w:t>
      </w:r>
      <w:proofErr w:type="spellStart"/>
      <w:r w:rsidRPr="00A16335">
        <w:rPr>
          <w:rFonts w:ascii="Times New Roman" w:eastAsia="Times New Roman" w:hAnsi="Times New Roman" w:cs="Times New Roman"/>
          <w:i/>
          <w:iCs/>
          <w:sz w:val="24"/>
          <w:szCs w:val="24"/>
          <w:lang w:eastAsia="ru-RU"/>
        </w:rPr>
        <w:t>Сламбаева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А.Б</w:t>
      </w:r>
      <w:proofErr w:type="gramEnd"/>
    </w:p>
    <w:p w14:paraId="6780CF51"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40</w:t>
      </w:r>
      <w:r w:rsidRPr="00A16335">
        <w:rPr>
          <w:rFonts w:ascii="Times New Roman" w:eastAsia="Times New Roman" w:hAnsi="Times New Roman" w:cs="Times New Roman"/>
          <w:i/>
          <w:iCs/>
          <w:sz w:val="24"/>
          <w:szCs w:val="24"/>
          <w:lang w:eastAsia="ru-RU"/>
        </w:rPr>
        <w:t xml:space="preserve">. </w:t>
      </w:r>
      <w:proofErr w:type="spellStart"/>
      <w:r w:rsidRPr="00A16335">
        <w:rPr>
          <w:rFonts w:ascii="Times New Roman" w:eastAsia="Times New Roman" w:hAnsi="Times New Roman" w:cs="Times New Roman"/>
          <w:sz w:val="24"/>
          <w:szCs w:val="24"/>
          <w:lang w:eastAsia="ru-RU"/>
        </w:rPr>
        <w:t>Қостанай</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облысының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аралды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қарағай</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ормандары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Әмірова</w:t>
      </w:r>
      <w:proofErr w:type="spellEnd"/>
      <w:r w:rsidRPr="00A16335">
        <w:rPr>
          <w:rFonts w:ascii="Times New Roman" w:eastAsia="Times New Roman" w:hAnsi="Times New Roman" w:cs="Times New Roman"/>
          <w:i/>
          <w:iCs/>
          <w:sz w:val="24"/>
          <w:szCs w:val="24"/>
          <w:lang w:eastAsia="ru-RU"/>
        </w:rPr>
        <w:t xml:space="preserve"> Ж.Ә., </w:t>
      </w:r>
      <w:proofErr w:type="spellStart"/>
      <w:r w:rsidRPr="00A16335">
        <w:rPr>
          <w:rFonts w:ascii="Times New Roman" w:eastAsia="Times New Roman" w:hAnsi="Times New Roman" w:cs="Times New Roman"/>
          <w:i/>
          <w:iCs/>
          <w:sz w:val="24"/>
          <w:szCs w:val="24"/>
          <w:lang w:eastAsia="ru-RU"/>
        </w:rPr>
        <w:t>Мазаржанова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К.М</w:t>
      </w:r>
      <w:proofErr w:type="gramEnd"/>
    </w:p>
    <w:p w14:paraId="539E3848"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41. «</w:t>
      </w:r>
      <w:proofErr w:type="spellStart"/>
      <w:r w:rsidRPr="00A16335">
        <w:rPr>
          <w:rFonts w:ascii="Times New Roman" w:eastAsia="Times New Roman" w:hAnsi="Times New Roman" w:cs="Times New Roman"/>
          <w:sz w:val="24"/>
          <w:szCs w:val="24"/>
          <w:lang w:eastAsia="ru-RU"/>
        </w:rPr>
        <w:t>Көлсай</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көлдері</w:t>
      </w:r>
      <w:proofErr w:type="spellEnd"/>
      <w:r w:rsidRPr="00A16335">
        <w:rPr>
          <w:rFonts w:ascii="Times New Roman" w:eastAsia="Times New Roman" w:hAnsi="Times New Roman" w:cs="Times New Roman"/>
          <w:sz w:val="24"/>
          <w:szCs w:val="24"/>
          <w:lang w:eastAsia="ru-RU"/>
        </w:rPr>
        <w:t xml:space="preserve">» МҰТП </w:t>
      </w:r>
      <w:proofErr w:type="spellStart"/>
      <w:r w:rsidRPr="00A16335">
        <w:rPr>
          <w:rFonts w:ascii="Times New Roman" w:eastAsia="Times New Roman" w:hAnsi="Times New Roman" w:cs="Times New Roman"/>
          <w:sz w:val="24"/>
          <w:szCs w:val="24"/>
          <w:lang w:eastAsia="ru-RU"/>
        </w:rPr>
        <w:t>аумағындағы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Hippophae</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rhamnoides</w:t>
      </w:r>
      <w:proofErr w:type="spellEnd"/>
      <w:r w:rsidRPr="00A16335">
        <w:rPr>
          <w:rFonts w:ascii="Times New Roman" w:eastAsia="Times New Roman" w:hAnsi="Times New Roman" w:cs="Times New Roman"/>
          <w:sz w:val="24"/>
          <w:szCs w:val="24"/>
          <w:lang w:eastAsia="ru-RU"/>
        </w:rPr>
        <w:t xml:space="preserve"> L. </w:t>
      </w:r>
      <w:proofErr w:type="spellStart"/>
      <w:r w:rsidRPr="00A16335">
        <w:rPr>
          <w:rFonts w:ascii="Times New Roman" w:eastAsia="Times New Roman" w:hAnsi="Times New Roman" w:cs="Times New Roman"/>
          <w:sz w:val="24"/>
          <w:szCs w:val="24"/>
          <w:lang w:eastAsia="ru-RU"/>
        </w:rPr>
        <w:t>өсімдігінің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экологиялық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және</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дендрологиялық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жағдайы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Арынов</w:t>
      </w:r>
      <w:proofErr w:type="spellEnd"/>
      <w:r w:rsidRPr="00A16335">
        <w:rPr>
          <w:rFonts w:ascii="Times New Roman" w:eastAsia="Times New Roman" w:hAnsi="Times New Roman" w:cs="Times New Roman"/>
          <w:i/>
          <w:iCs/>
          <w:sz w:val="24"/>
          <w:szCs w:val="24"/>
          <w:lang w:eastAsia="ru-RU"/>
        </w:rPr>
        <w:t xml:space="preserve"> Б.Б., Ахметов Е.М., Ахметов </w:t>
      </w:r>
      <w:proofErr w:type="gramStart"/>
      <w:r w:rsidRPr="00A16335">
        <w:rPr>
          <w:rFonts w:ascii="Times New Roman" w:eastAsia="Times New Roman" w:hAnsi="Times New Roman" w:cs="Times New Roman"/>
          <w:i/>
          <w:iCs/>
          <w:sz w:val="24"/>
          <w:szCs w:val="24"/>
          <w:lang w:eastAsia="ru-RU"/>
        </w:rPr>
        <w:t>Х.А</w:t>
      </w:r>
      <w:proofErr w:type="gramEnd"/>
      <w:r w:rsidRPr="00A16335">
        <w:rPr>
          <w:rFonts w:ascii="Times New Roman" w:eastAsia="Times New Roman" w:hAnsi="Times New Roman" w:cs="Times New Roman"/>
          <w:sz w:val="24"/>
          <w:szCs w:val="24"/>
          <w:lang w:eastAsia="ru-RU"/>
        </w:rPr>
        <w:t xml:space="preserve"> </w:t>
      </w:r>
    </w:p>
    <w:p w14:paraId="77E20489"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42. </w:t>
      </w:r>
      <w:proofErr w:type="spellStart"/>
      <w:r w:rsidRPr="00A16335">
        <w:rPr>
          <w:rFonts w:ascii="Times New Roman" w:eastAsia="Times New Roman" w:hAnsi="Times New Roman" w:cs="Times New Roman"/>
          <w:sz w:val="24"/>
          <w:szCs w:val="24"/>
          <w:lang w:eastAsia="ru-RU"/>
        </w:rPr>
        <w:t>Opмaн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opнaлacтыpу</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жұмыcындa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қoлдaнылaтын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бaғдapлaмaлap</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және</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оpмaндapдың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экoнoмикaлық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бaғaлaнуы</w:t>
      </w:r>
      <w:proofErr w:type="spellEnd"/>
      <w:r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i/>
          <w:iCs/>
          <w:sz w:val="24"/>
          <w:szCs w:val="24"/>
          <w:lang w:eastAsia="ru-RU"/>
        </w:rPr>
        <w:t xml:space="preserve">Абаева К.Т., </w:t>
      </w:r>
      <w:proofErr w:type="spellStart"/>
      <w:r w:rsidRPr="00A16335">
        <w:rPr>
          <w:rFonts w:ascii="Times New Roman" w:eastAsia="Times New Roman" w:hAnsi="Times New Roman" w:cs="Times New Roman"/>
          <w:i/>
          <w:iCs/>
          <w:sz w:val="24"/>
          <w:szCs w:val="24"/>
          <w:lang w:eastAsia="ru-RU"/>
        </w:rPr>
        <w:t>Мырзабаева</w:t>
      </w:r>
      <w:proofErr w:type="spellEnd"/>
      <w:r w:rsidRPr="00A16335">
        <w:rPr>
          <w:rFonts w:ascii="Times New Roman" w:eastAsia="Times New Roman" w:hAnsi="Times New Roman" w:cs="Times New Roman"/>
          <w:i/>
          <w:iCs/>
          <w:sz w:val="24"/>
          <w:szCs w:val="24"/>
          <w:lang w:eastAsia="ru-RU"/>
        </w:rPr>
        <w:t xml:space="preserve"> Г.А., </w:t>
      </w:r>
      <w:proofErr w:type="spellStart"/>
      <w:r w:rsidRPr="00A16335">
        <w:rPr>
          <w:rFonts w:ascii="Times New Roman" w:eastAsia="Times New Roman" w:hAnsi="Times New Roman" w:cs="Times New Roman"/>
          <w:i/>
          <w:iCs/>
          <w:sz w:val="24"/>
          <w:szCs w:val="24"/>
          <w:lang w:eastAsia="ru-RU"/>
        </w:rPr>
        <w:t>Токтасынова</w:t>
      </w:r>
      <w:proofErr w:type="spellEnd"/>
      <w:r w:rsidRPr="00A16335">
        <w:rPr>
          <w:rFonts w:ascii="Times New Roman" w:eastAsia="Times New Roman" w:hAnsi="Times New Roman" w:cs="Times New Roman"/>
          <w:i/>
          <w:iCs/>
          <w:sz w:val="24"/>
          <w:szCs w:val="24"/>
          <w:lang w:eastAsia="ru-RU"/>
        </w:rPr>
        <w:t xml:space="preserve"> Ф.А., </w:t>
      </w:r>
      <w:proofErr w:type="spellStart"/>
      <w:r w:rsidRPr="00A16335">
        <w:rPr>
          <w:rFonts w:ascii="Times New Roman" w:eastAsia="Times New Roman" w:hAnsi="Times New Roman" w:cs="Times New Roman"/>
          <w:i/>
          <w:iCs/>
          <w:sz w:val="24"/>
          <w:szCs w:val="24"/>
          <w:lang w:eastAsia="ru-RU"/>
        </w:rPr>
        <w:t>Игембаева</w:t>
      </w:r>
      <w:proofErr w:type="spellEnd"/>
      <w:r w:rsidRPr="00A16335">
        <w:rPr>
          <w:rFonts w:ascii="Times New Roman" w:eastAsia="Times New Roman" w:hAnsi="Times New Roman" w:cs="Times New Roman"/>
          <w:i/>
          <w:iCs/>
          <w:sz w:val="24"/>
          <w:szCs w:val="24"/>
          <w:lang w:eastAsia="ru-RU"/>
        </w:rPr>
        <w:t xml:space="preserve"> А.К., </w:t>
      </w:r>
      <w:proofErr w:type="spellStart"/>
      <w:r w:rsidRPr="00A16335">
        <w:rPr>
          <w:rFonts w:ascii="Times New Roman" w:eastAsia="Times New Roman" w:hAnsi="Times New Roman" w:cs="Times New Roman"/>
          <w:i/>
          <w:iCs/>
          <w:sz w:val="24"/>
          <w:szCs w:val="24"/>
          <w:lang w:eastAsia="ru-RU"/>
        </w:rPr>
        <w:t>Сламбаева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А.Б</w:t>
      </w:r>
      <w:proofErr w:type="gramEnd"/>
    </w:p>
    <w:p w14:paraId="34D4E891"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43. </w:t>
      </w:r>
      <w:proofErr w:type="spellStart"/>
      <w:r w:rsidRPr="00A16335">
        <w:rPr>
          <w:rFonts w:ascii="Times New Roman" w:eastAsia="Times New Roman" w:hAnsi="Times New Roman" w:cs="Times New Roman"/>
          <w:sz w:val="24"/>
          <w:szCs w:val="24"/>
          <w:lang w:eastAsia="ru-RU"/>
        </w:rPr>
        <w:t>Іле-алатауында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өсетін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picea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shrenkiana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түрінің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сабағы</w:t>
      </w:r>
      <w:proofErr w:type="spellEnd"/>
      <w:r w:rsidRPr="00A16335">
        <w:rPr>
          <w:rFonts w:ascii="Times New Roman" w:eastAsia="Times New Roman" w:hAnsi="Times New Roman" w:cs="Times New Roman"/>
          <w:sz w:val="24"/>
          <w:szCs w:val="24"/>
          <w:lang w:eastAsia="ru-RU"/>
        </w:rPr>
        <w:t xml:space="preserve"> мен </w:t>
      </w:r>
      <w:proofErr w:type="spellStart"/>
      <w:r w:rsidRPr="00A16335">
        <w:rPr>
          <w:rFonts w:ascii="Times New Roman" w:eastAsia="Times New Roman" w:hAnsi="Times New Roman" w:cs="Times New Roman"/>
          <w:sz w:val="24"/>
          <w:szCs w:val="24"/>
          <w:lang w:eastAsia="ru-RU"/>
        </w:rPr>
        <w:t>қылқанының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анатомиялық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және</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морфологиялық</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ерекшеліктері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Ахтаева</w:t>
      </w:r>
      <w:proofErr w:type="spellEnd"/>
      <w:r w:rsidRPr="00A16335">
        <w:rPr>
          <w:rFonts w:ascii="Times New Roman" w:eastAsia="Times New Roman" w:hAnsi="Times New Roman" w:cs="Times New Roman"/>
          <w:i/>
          <w:iCs/>
          <w:sz w:val="24"/>
          <w:szCs w:val="24"/>
          <w:lang w:eastAsia="ru-RU"/>
        </w:rPr>
        <w:t xml:space="preserve"> Н.З., </w:t>
      </w:r>
      <w:proofErr w:type="spellStart"/>
      <w:r w:rsidRPr="00A16335">
        <w:rPr>
          <w:rFonts w:ascii="Times New Roman" w:eastAsia="Times New Roman" w:hAnsi="Times New Roman" w:cs="Times New Roman"/>
          <w:i/>
          <w:iCs/>
          <w:sz w:val="24"/>
          <w:szCs w:val="24"/>
          <w:lang w:eastAsia="ru-RU"/>
        </w:rPr>
        <w:t>Турсымбай</w:t>
      </w:r>
      <w:proofErr w:type="spellEnd"/>
      <w:r w:rsidRPr="00A16335">
        <w:rPr>
          <w:rFonts w:ascii="Times New Roman" w:eastAsia="Times New Roman" w:hAnsi="Times New Roman" w:cs="Times New Roman"/>
          <w:i/>
          <w:iCs/>
          <w:sz w:val="24"/>
          <w:szCs w:val="24"/>
          <w:lang w:eastAsia="ru-RU"/>
        </w:rPr>
        <w:t xml:space="preserve"> К.С., </w:t>
      </w:r>
      <w:proofErr w:type="spellStart"/>
      <w:r w:rsidRPr="00A16335">
        <w:rPr>
          <w:rFonts w:ascii="Times New Roman" w:eastAsia="Times New Roman" w:hAnsi="Times New Roman" w:cs="Times New Roman"/>
          <w:i/>
          <w:iCs/>
          <w:sz w:val="24"/>
          <w:szCs w:val="24"/>
          <w:lang w:eastAsia="ru-RU"/>
        </w:rPr>
        <w:t>Усербаева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С.А</w:t>
      </w:r>
      <w:proofErr w:type="gramEnd"/>
    </w:p>
    <w:p w14:paraId="66EAD29F"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44. Места обитания и состояние популяции редкого вида </w:t>
      </w:r>
      <w:proofErr w:type="spellStart"/>
      <w:r w:rsidRPr="00A16335">
        <w:rPr>
          <w:rFonts w:ascii="Times New Roman" w:eastAsia="Times New Roman" w:hAnsi="Times New Roman" w:cs="Times New Roman"/>
          <w:sz w:val="24"/>
          <w:szCs w:val="24"/>
          <w:lang w:eastAsia="ru-RU"/>
        </w:rPr>
        <w:t>Schmalhausenia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nidulans</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Regel</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Petr</w:t>
      </w:r>
      <w:proofErr w:type="spellEnd"/>
      <w:r w:rsidRPr="00A16335">
        <w:rPr>
          <w:rFonts w:ascii="Times New Roman" w:eastAsia="Times New Roman" w:hAnsi="Times New Roman" w:cs="Times New Roman"/>
          <w:sz w:val="24"/>
          <w:szCs w:val="24"/>
          <w:lang w:eastAsia="ru-RU"/>
        </w:rPr>
        <w:t>. на территории ГНПП «</w:t>
      </w:r>
      <w:proofErr w:type="spellStart"/>
      <w:r w:rsidRPr="00A16335">
        <w:rPr>
          <w:rFonts w:ascii="Times New Roman" w:eastAsia="Times New Roman" w:hAnsi="Times New Roman" w:cs="Times New Roman"/>
          <w:sz w:val="24"/>
          <w:szCs w:val="24"/>
          <w:lang w:eastAsia="ru-RU"/>
        </w:rPr>
        <w:t>Көлсай</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көлдері</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Съедина</w:t>
      </w:r>
      <w:proofErr w:type="spellEnd"/>
      <w:r w:rsidRPr="00A16335">
        <w:rPr>
          <w:rFonts w:ascii="Times New Roman" w:eastAsia="Times New Roman" w:hAnsi="Times New Roman" w:cs="Times New Roman"/>
          <w:i/>
          <w:iCs/>
          <w:sz w:val="24"/>
          <w:szCs w:val="24"/>
          <w:lang w:eastAsia="ru-RU"/>
        </w:rPr>
        <w:t xml:space="preserve"> И.А., Отрадных И.Г., </w:t>
      </w:r>
      <w:proofErr w:type="spellStart"/>
      <w:r w:rsidRPr="00A16335">
        <w:rPr>
          <w:rFonts w:ascii="Times New Roman" w:eastAsia="Times New Roman" w:hAnsi="Times New Roman" w:cs="Times New Roman"/>
          <w:i/>
          <w:iCs/>
          <w:sz w:val="24"/>
          <w:szCs w:val="24"/>
          <w:lang w:eastAsia="ru-RU"/>
        </w:rPr>
        <w:t>Уалиева</w:t>
      </w:r>
      <w:proofErr w:type="spellEnd"/>
      <w:r w:rsidRPr="00A16335">
        <w:rPr>
          <w:rFonts w:ascii="Times New Roman" w:eastAsia="Times New Roman" w:hAnsi="Times New Roman" w:cs="Times New Roman"/>
          <w:i/>
          <w:iCs/>
          <w:sz w:val="24"/>
          <w:szCs w:val="24"/>
          <w:lang w:eastAsia="ru-RU"/>
        </w:rPr>
        <w:t xml:space="preserve"> Б.Б. </w:t>
      </w:r>
      <w:proofErr w:type="spellStart"/>
      <w:r w:rsidRPr="00A16335">
        <w:rPr>
          <w:rFonts w:ascii="Times New Roman" w:eastAsia="Times New Roman" w:hAnsi="Times New Roman" w:cs="Times New Roman"/>
          <w:i/>
          <w:iCs/>
          <w:sz w:val="24"/>
          <w:szCs w:val="24"/>
          <w:lang w:eastAsia="ru-RU"/>
        </w:rPr>
        <w:t>Syedina</w:t>
      </w:r>
      <w:proofErr w:type="spellEnd"/>
      <w:r w:rsidRPr="00A16335">
        <w:rPr>
          <w:rFonts w:ascii="Times New Roman" w:eastAsia="Times New Roman" w:hAnsi="Times New Roman" w:cs="Times New Roman"/>
          <w:i/>
          <w:iCs/>
          <w:sz w:val="24"/>
          <w:szCs w:val="24"/>
          <w:lang w:eastAsia="ru-RU"/>
        </w:rPr>
        <w:t xml:space="preserve"> I.A. </w:t>
      </w:r>
      <w:proofErr w:type="spellStart"/>
      <w:r w:rsidRPr="00A16335">
        <w:rPr>
          <w:rFonts w:ascii="Times New Roman" w:eastAsia="Times New Roman" w:hAnsi="Times New Roman" w:cs="Times New Roman"/>
          <w:i/>
          <w:iCs/>
          <w:sz w:val="24"/>
          <w:szCs w:val="24"/>
          <w:lang w:eastAsia="ru-RU"/>
        </w:rPr>
        <w:t>Otradnykh</w:t>
      </w:r>
      <w:proofErr w:type="spellEnd"/>
      <w:r w:rsidRPr="00A16335">
        <w:rPr>
          <w:rFonts w:ascii="Times New Roman" w:eastAsia="Times New Roman" w:hAnsi="Times New Roman" w:cs="Times New Roman"/>
          <w:i/>
          <w:iCs/>
          <w:sz w:val="24"/>
          <w:szCs w:val="24"/>
          <w:lang w:eastAsia="ru-RU"/>
        </w:rPr>
        <w:t xml:space="preserve"> I. G., </w:t>
      </w:r>
      <w:proofErr w:type="spellStart"/>
      <w:r w:rsidRPr="00A16335">
        <w:rPr>
          <w:rFonts w:ascii="Times New Roman" w:eastAsia="Times New Roman" w:hAnsi="Times New Roman" w:cs="Times New Roman"/>
          <w:i/>
          <w:iCs/>
          <w:sz w:val="24"/>
          <w:szCs w:val="24"/>
          <w:lang w:eastAsia="ru-RU"/>
        </w:rPr>
        <w:t>Ualyeva</w:t>
      </w:r>
      <w:proofErr w:type="spellEnd"/>
      <w:r w:rsidRPr="00A16335">
        <w:rPr>
          <w:rFonts w:ascii="Times New Roman" w:eastAsia="Times New Roman" w:hAnsi="Times New Roman" w:cs="Times New Roman"/>
          <w:i/>
          <w:iCs/>
          <w:sz w:val="24"/>
          <w:szCs w:val="24"/>
          <w:lang w:eastAsia="ru-RU"/>
        </w:rPr>
        <w:t xml:space="preserve"> B.B</w:t>
      </w:r>
    </w:p>
    <w:p w14:paraId="599F16B2"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45. Алматы </w:t>
      </w:r>
      <w:proofErr w:type="spellStart"/>
      <w:r w:rsidRPr="00A16335">
        <w:rPr>
          <w:rFonts w:ascii="Times New Roman" w:eastAsia="Times New Roman" w:hAnsi="Times New Roman" w:cs="Times New Roman"/>
          <w:sz w:val="24"/>
          <w:szCs w:val="24"/>
          <w:lang w:eastAsia="ru-RU"/>
        </w:rPr>
        <w:t>қорығы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жағдайында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сиверс</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алма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ағашын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malus</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sieversii</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ledeb</w:t>
      </w:r>
      <w:proofErr w:type="spellEnd"/>
      <w:r w:rsidRPr="00A16335">
        <w:rPr>
          <w:rFonts w:ascii="Times New Roman" w:eastAsia="Times New Roman" w:hAnsi="Times New Roman" w:cs="Times New Roman"/>
          <w:sz w:val="24"/>
          <w:szCs w:val="24"/>
          <w:lang w:eastAsia="ru-RU"/>
        </w:rPr>
        <w:t xml:space="preserve">. M. </w:t>
      </w:r>
      <w:proofErr w:type="spellStart"/>
      <w:r w:rsidRPr="00A16335">
        <w:rPr>
          <w:rFonts w:ascii="Times New Roman" w:eastAsia="Times New Roman" w:hAnsi="Times New Roman" w:cs="Times New Roman"/>
          <w:sz w:val="24"/>
          <w:szCs w:val="24"/>
          <w:lang w:eastAsia="ru-RU"/>
        </w:rPr>
        <w:t>Roem</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зерттеу</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және</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сақтау</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Думан</w:t>
      </w:r>
      <w:proofErr w:type="spellEnd"/>
      <w:r w:rsidRPr="00A16335">
        <w:rPr>
          <w:rFonts w:ascii="Times New Roman" w:eastAsia="Times New Roman" w:hAnsi="Times New Roman" w:cs="Times New Roman"/>
          <w:i/>
          <w:iCs/>
          <w:sz w:val="24"/>
          <w:szCs w:val="24"/>
          <w:lang w:eastAsia="ru-RU"/>
        </w:rPr>
        <w:t xml:space="preserve"> А.Е., Акрамов М.Б</w:t>
      </w:r>
    </w:p>
    <w:p w14:paraId="47368AF2"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46. Парша яблони (</w:t>
      </w:r>
      <w:proofErr w:type="spellStart"/>
      <w:r w:rsidRPr="00A16335">
        <w:rPr>
          <w:rFonts w:ascii="Times New Roman" w:eastAsia="Times New Roman" w:hAnsi="Times New Roman" w:cs="Times New Roman"/>
          <w:sz w:val="24"/>
          <w:szCs w:val="24"/>
          <w:lang w:eastAsia="ru-RU"/>
        </w:rPr>
        <w:t>Venturia</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inaequalis</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Cooke</w:t>
      </w:r>
      <w:proofErr w:type="spellEnd"/>
      <w:r w:rsidRPr="00A16335">
        <w:rPr>
          <w:rFonts w:ascii="Times New Roman" w:eastAsia="Times New Roman" w:hAnsi="Times New Roman" w:cs="Times New Roman"/>
          <w:sz w:val="24"/>
          <w:szCs w:val="24"/>
          <w:lang w:eastAsia="ru-RU"/>
        </w:rPr>
        <w:t xml:space="preserve">) G. </w:t>
      </w:r>
      <w:proofErr w:type="spellStart"/>
      <w:r w:rsidRPr="00A16335">
        <w:rPr>
          <w:rFonts w:ascii="Times New Roman" w:eastAsia="Times New Roman" w:hAnsi="Times New Roman" w:cs="Times New Roman"/>
          <w:sz w:val="24"/>
          <w:szCs w:val="24"/>
          <w:lang w:eastAsia="ru-RU"/>
        </w:rPr>
        <w:t>Winter</w:t>
      </w:r>
      <w:proofErr w:type="spellEnd"/>
      <w:r w:rsidRPr="00A16335">
        <w:rPr>
          <w:rFonts w:ascii="Times New Roman" w:eastAsia="Times New Roman" w:hAnsi="Times New Roman" w:cs="Times New Roman"/>
          <w:sz w:val="24"/>
          <w:szCs w:val="24"/>
          <w:lang w:eastAsia="ru-RU"/>
        </w:rPr>
        <w:t xml:space="preserve">) Распространение патогена на территории </w:t>
      </w:r>
      <w:proofErr w:type="spellStart"/>
      <w:r w:rsidRPr="00A16335">
        <w:rPr>
          <w:rFonts w:ascii="Times New Roman" w:eastAsia="Times New Roman" w:hAnsi="Times New Roman" w:cs="Times New Roman"/>
          <w:sz w:val="24"/>
          <w:szCs w:val="24"/>
          <w:lang w:eastAsia="ru-RU"/>
        </w:rPr>
        <w:t>Жонгар</w:t>
      </w:r>
      <w:proofErr w:type="spellEnd"/>
      <w:r w:rsidRPr="00A16335">
        <w:rPr>
          <w:rFonts w:ascii="Times New Roman" w:eastAsia="Times New Roman" w:hAnsi="Times New Roman" w:cs="Times New Roman"/>
          <w:sz w:val="24"/>
          <w:szCs w:val="24"/>
          <w:lang w:eastAsia="ru-RU"/>
        </w:rPr>
        <w:t xml:space="preserve">-Алатауского ГНПП. </w:t>
      </w:r>
      <w:r w:rsidRPr="00A16335">
        <w:rPr>
          <w:rFonts w:ascii="Times New Roman" w:eastAsia="Times New Roman" w:hAnsi="Times New Roman" w:cs="Times New Roman"/>
          <w:i/>
          <w:iCs/>
          <w:sz w:val="24"/>
          <w:szCs w:val="24"/>
          <w:lang w:eastAsia="ru-RU"/>
        </w:rPr>
        <w:t>Урманов Г.А</w:t>
      </w:r>
      <w:r w:rsidRPr="00A16335">
        <w:rPr>
          <w:rFonts w:ascii="Times New Roman" w:eastAsia="Times New Roman" w:hAnsi="Times New Roman" w:cs="Times New Roman"/>
          <w:sz w:val="24"/>
          <w:szCs w:val="24"/>
          <w:lang w:eastAsia="ru-RU"/>
        </w:rPr>
        <w:t xml:space="preserve"> </w:t>
      </w:r>
    </w:p>
    <w:p w14:paraId="127D4F6B"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47. Изучение инвазивных видов растений на основе степени агрессивности во флоре алматинского заповедника. </w:t>
      </w:r>
      <w:proofErr w:type="spellStart"/>
      <w:r w:rsidRPr="00A16335">
        <w:rPr>
          <w:rFonts w:ascii="Times New Roman" w:eastAsia="Times New Roman" w:hAnsi="Times New Roman" w:cs="Times New Roman"/>
          <w:i/>
          <w:iCs/>
          <w:sz w:val="24"/>
          <w:szCs w:val="24"/>
          <w:lang w:eastAsia="ru-RU"/>
        </w:rPr>
        <w:t>Куанышпекова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Д.О</w:t>
      </w:r>
      <w:proofErr w:type="gramEnd"/>
    </w:p>
    <w:p w14:paraId="6C5C65C1"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48. Разнообразие и особенности произрастания съедобных грибов в Государственном национальном парке «</w:t>
      </w:r>
      <w:proofErr w:type="spellStart"/>
      <w:r w:rsidRPr="00A16335">
        <w:rPr>
          <w:rFonts w:ascii="Times New Roman" w:eastAsia="Times New Roman" w:hAnsi="Times New Roman" w:cs="Times New Roman"/>
          <w:sz w:val="24"/>
          <w:szCs w:val="24"/>
          <w:lang w:eastAsia="ru-RU"/>
        </w:rPr>
        <w:t>Бурабай</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Боссерт</w:t>
      </w:r>
      <w:proofErr w:type="spellEnd"/>
      <w:r w:rsidRPr="00A16335">
        <w:rPr>
          <w:rFonts w:ascii="Times New Roman" w:eastAsia="Times New Roman" w:hAnsi="Times New Roman" w:cs="Times New Roman"/>
          <w:i/>
          <w:iCs/>
          <w:sz w:val="24"/>
          <w:szCs w:val="24"/>
          <w:lang w:eastAsia="ru-RU"/>
        </w:rPr>
        <w:t xml:space="preserve"> Ю.С., </w:t>
      </w:r>
      <w:proofErr w:type="spellStart"/>
      <w:r w:rsidRPr="00A16335">
        <w:rPr>
          <w:rFonts w:ascii="Times New Roman" w:eastAsia="Times New Roman" w:hAnsi="Times New Roman" w:cs="Times New Roman"/>
          <w:i/>
          <w:iCs/>
          <w:sz w:val="24"/>
          <w:szCs w:val="24"/>
          <w:lang w:eastAsia="ru-RU"/>
        </w:rPr>
        <w:t>Балташева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С.Ж</w:t>
      </w:r>
      <w:proofErr w:type="gramEnd"/>
    </w:p>
    <w:p w14:paraId="2FB88B8F"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49. «</w:t>
      </w:r>
      <w:proofErr w:type="spellStart"/>
      <w:r w:rsidRPr="00A16335">
        <w:rPr>
          <w:rFonts w:ascii="Times New Roman" w:eastAsia="Times New Roman" w:hAnsi="Times New Roman" w:cs="Times New Roman"/>
          <w:sz w:val="24"/>
          <w:szCs w:val="24"/>
          <w:lang w:eastAsia="ru-RU"/>
        </w:rPr>
        <w:t>Ырғыз</w:t>
      </w:r>
      <w:proofErr w:type="spellEnd"/>
      <w:r w:rsidRPr="00A16335">
        <w:rPr>
          <w:rFonts w:ascii="Times New Roman" w:eastAsia="Times New Roman" w:hAnsi="Times New Roman" w:cs="Times New Roman"/>
          <w:sz w:val="24"/>
          <w:szCs w:val="24"/>
          <w:lang w:eastAsia="ru-RU"/>
        </w:rPr>
        <w:t>–</w:t>
      </w:r>
      <w:proofErr w:type="spellStart"/>
      <w:r w:rsidRPr="00A16335">
        <w:rPr>
          <w:rFonts w:ascii="Times New Roman" w:eastAsia="Times New Roman" w:hAnsi="Times New Roman" w:cs="Times New Roman"/>
          <w:sz w:val="24"/>
          <w:szCs w:val="24"/>
          <w:lang w:eastAsia="ru-RU"/>
        </w:rPr>
        <w:t>торғай</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мемлекеттік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табиғи</w:t>
      </w:r>
      <w:proofErr w:type="spellEnd"/>
      <w:r w:rsidRPr="00A16335">
        <w:rPr>
          <w:rFonts w:ascii="Times New Roman" w:eastAsia="Times New Roman" w:hAnsi="Times New Roman" w:cs="Times New Roman"/>
          <w:sz w:val="24"/>
          <w:szCs w:val="24"/>
          <w:lang w:eastAsia="ru-RU"/>
        </w:rPr>
        <w:t xml:space="preserve"> резерваты» </w:t>
      </w:r>
      <w:proofErr w:type="spellStart"/>
      <w:r w:rsidRPr="00A16335">
        <w:rPr>
          <w:rFonts w:ascii="Times New Roman" w:eastAsia="Times New Roman" w:hAnsi="Times New Roman" w:cs="Times New Roman"/>
          <w:sz w:val="24"/>
          <w:szCs w:val="24"/>
          <w:lang w:eastAsia="ru-RU"/>
        </w:rPr>
        <w:t>рмм-нің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территорисяндағы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сирек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кездесетін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өсімдіктер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Жаушыбаева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А.Ж</w:t>
      </w:r>
      <w:proofErr w:type="gramEnd"/>
    </w:p>
    <w:p w14:paraId="55CEBCE6"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50. Лесосады и экологическая конкуренция чужеродных видов растений в </w:t>
      </w:r>
      <w:proofErr w:type="spellStart"/>
      <w:r w:rsidRPr="00A16335">
        <w:rPr>
          <w:rFonts w:ascii="Times New Roman" w:eastAsia="Times New Roman" w:hAnsi="Times New Roman" w:cs="Times New Roman"/>
          <w:sz w:val="24"/>
          <w:szCs w:val="24"/>
          <w:lang w:eastAsia="ru-RU"/>
        </w:rPr>
        <w:t>дикоплодвых</w:t>
      </w:r>
      <w:proofErr w:type="spellEnd"/>
      <w:r w:rsidRPr="00A16335">
        <w:rPr>
          <w:rFonts w:ascii="Times New Roman" w:eastAsia="Times New Roman" w:hAnsi="Times New Roman" w:cs="Times New Roman"/>
          <w:sz w:val="24"/>
          <w:szCs w:val="24"/>
          <w:lang w:eastAsia="ru-RU"/>
        </w:rPr>
        <w:t xml:space="preserve"> лесах </w:t>
      </w:r>
      <w:proofErr w:type="spellStart"/>
      <w:r w:rsidRPr="00A16335">
        <w:rPr>
          <w:rFonts w:ascii="Times New Roman" w:eastAsia="Times New Roman" w:hAnsi="Times New Roman" w:cs="Times New Roman"/>
          <w:sz w:val="24"/>
          <w:szCs w:val="24"/>
          <w:lang w:eastAsia="ru-RU"/>
        </w:rPr>
        <w:t>Жонгар</w:t>
      </w:r>
      <w:proofErr w:type="spellEnd"/>
      <w:r w:rsidRPr="00A16335">
        <w:rPr>
          <w:rFonts w:ascii="Times New Roman" w:eastAsia="Times New Roman" w:hAnsi="Times New Roman" w:cs="Times New Roman"/>
          <w:sz w:val="24"/>
          <w:szCs w:val="24"/>
          <w:lang w:eastAsia="ru-RU"/>
        </w:rPr>
        <w:t xml:space="preserve"> Алатауского ГНПП. </w:t>
      </w:r>
      <w:proofErr w:type="spellStart"/>
      <w:r w:rsidRPr="00A16335">
        <w:rPr>
          <w:rFonts w:ascii="Times New Roman" w:eastAsia="Times New Roman" w:hAnsi="Times New Roman" w:cs="Times New Roman"/>
          <w:i/>
          <w:iCs/>
          <w:sz w:val="24"/>
          <w:szCs w:val="24"/>
          <w:lang w:eastAsia="ru-RU"/>
        </w:rPr>
        <w:t>Игембаев</w:t>
      </w:r>
      <w:proofErr w:type="spellEnd"/>
      <w:r w:rsidRPr="00A16335">
        <w:rPr>
          <w:rFonts w:ascii="Times New Roman" w:eastAsia="Times New Roman" w:hAnsi="Times New Roman" w:cs="Times New Roman"/>
          <w:i/>
          <w:iCs/>
          <w:sz w:val="24"/>
          <w:szCs w:val="24"/>
          <w:lang w:eastAsia="ru-RU"/>
        </w:rPr>
        <w:t xml:space="preserve"> С.Б</w:t>
      </w:r>
    </w:p>
    <w:p w14:paraId="7731961F"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51. </w:t>
      </w:r>
      <w:proofErr w:type="spellStart"/>
      <w:r w:rsidRPr="00A16335">
        <w:rPr>
          <w:rFonts w:ascii="Times New Roman" w:eastAsia="Times New Roman" w:hAnsi="Times New Roman" w:cs="Times New Roman"/>
          <w:sz w:val="24"/>
          <w:szCs w:val="24"/>
          <w:lang w:eastAsia="ru-RU"/>
        </w:rPr>
        <w:t>Ақш</w:t>
      </w:r>
      <w:proofErr w:type="spellEnd"/>
      <w:r w:rsidRPr="00A16335">
        <w:rPr>
          <w:rFonts w:ascii="Times New Roman" w:eastAsia="Times New Roman" w:hAnsi="Times New Roman" w:cs="Times New Roman"/>
          <w:sz w:val="24"/>
          <w:szCs w:val="24"/>
          <w:lang w:eastAsia="ru-RU"/>
        </w:rPr>
        <w:t xml:space="preserve"> пен </w:t>
      </w:r>
      <w:proofErr w:type="spellStart"/>
      <w:r w:rsidRPr="00A16335">
        <w:rPr>
          <w:rFonts w:ascii="Times New Roman" w:eastAsia="Times New Roman" w:hAnsi="Times New Roman" w:cs="Times New Roman"/>
          <w:sz w:val="24"/>
          <w:szCs w:val="24"/>
          <w:lang w:eastAsia="ru-RU"/>
        </w:rPr>
        <w:t>Қазақстан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арасындағы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туристік</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қатынастар</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Орынбасарова</w:t>
      </w:r>
      <w:proofErr w:type="spellEnd"/>
      <w:r w:rsidRPr="00A16335">
        <w:rPr>
          <w:rFonts w:ascii="Times New Roman" w:eastAsia="Times New Roman" w:hAnsi="Times New Roman" w:cs="Times New Roman"/>
          <w:i/>
          <w:iCs/>
          <w:sz w:val="24"/>
          <w:szCs w:val="24"/>
          <w:lang w:eastAsia="ru-RU"/>
        </w:rPr>
        <w:t xml:space="preserve"> Г.О., </w:t>
      </w:r>
      <w:proofErr w:type="spellStart"/>
      <w:r w:rsidRPr="00A16335">
        <w:rPr>
          <w:rFonts w:ascii="Times New Roman" w:eastAsia="Times New Roman" w:hAnsi="Times New Roman" w:cs="Times New Roman"/>
          <w:i/>
          <w:iCs/>
          <w:sz w:val="24"/>
          <w:szCs w:val="24"/>
          <w:lang w:eastAsia="ru-RU"/>
        </w:rPr>
        <w:t>Куандыкова</w:t>
      </w:r>
      <w:proofErr w:type="spellEnd"/>
      <w:r w:rsidRPr="00A16335">
        <w:rPr>
          <w:rFonts w:ascii="Times New Roman" w:eastAsia="Times New Roman" w:hAnsi="Times New Roman" w:cs="Times New Roman"/>
          <w:i/>
          <w:iCs/>
          <w:sz w:val="24"/>
          <w:szCs w:val="24"/>
          <w:lang w:eastAsia="ru-RU"/>
        </w:rPr>
        <w:t xml:space="preserve"> Э.М., </w:t>
      </w:r>
      <w:proofErr w:type="spellStart"/>
      <w:r w:rsidRPr="00A16335">
        <w:rPr>
          <w:rFonts w:ascii="Times New Roman" w:eastAsia="Times New Roman" w:hAnsi="Times New Roman" w:cs="Times New Roman"/>
          <w:i/>
          <w:iCs/>
          <w:sz w:val="24"/>
          <w:szCs w:val="24"/>
          <w:lang w:eastAsia="ru-RU"/>
        </w:rPr>
        <w:t>Сагидолдина</w:t>
      </w:r>
      <w:proofErr w:type="spellEnd"/>
      <w:r w:rsidRPr="00A16335">
        <w:rPr>
          <w:rFonts w:ascii="Times New Roman" w:eastAsia="Times New Roman" w:hAnsi="Times New Roman" w:cs="Times New Roman"/>
          <w:i/>
          <w:iCs/>
          <w:sz w:val="24"/>
          <w:szCs w:val="24"/>
          <w:lang w:eastAsia="ru-RU"/>
        </w:rPr>
        <w:t xml:space="preserve"> Ж.Е., </w:t>
      </w:r>
      <w:proofErr w:type="spellStart"/>
      <w:r w:rsidRPr="00A16335">
        <w:rPr>
          <w:rFonts w:ascii="Times New Roman" w:eastAsia="Times New Roman" w:hAnsi="Times New Roman" w:cs="Times New Roman"/>
          <w:i/>
          <w:iCs/>
          <w:sz w:val="24"/>
          <w:szCs w:val="24"/>
          <w:lang w:eastAsia="ru-RU"/>
        </w:rPr>
        <w:t>Муташева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Г.С</w:t>
      </w:r>
      <w:proofErr w:type="gramEnd"/>
    </w:p>
    <w:p w14:paraId="445929E8"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52. </w:t>
      </w:r>
      <w:proofErr w:type="spellStart"/>
      <w:r w:rsidRPr="00A16335">
        <w:rPr>
          <w:rFonts w:ascii="Times New Roman" w:eastAsia="Times New Roman" w:hAnsi="Times New Roman" w:cs="Times New Roman"/>
          <w:sz w:val="24"/>
          <w:szCs w:val="24"/>
          <w:lang w:eastAsia="ru-RU"/>
        </w:rPr>
        <w:t>Шалқар-</w:t>
      </w:r>
      <w:r w:rsidR="008C01BB" w:rsidRPr="00A16335">
        <w:rPr>
          <w:rFonts w:ascii="Times New Roman" w:eastAsia="Times New Roman" w:hAnsi="Times New Roman" w:cs="Times New Roman"/>
          <w:sz w:val="24"/>
          <w:szCs w:val="24"/>
          <w:lang w:eastAsia="ru-RU"/>
        </w:rPr>
        <w:t>тебізінің</w:t>
      </w:r>
      <w:proofErr w:type="spellEnd"/>
      <w:r w:rsidR="008C01BB" w:rsidRPr="00A16335">
        <w:rPr>
          <w:rFonts w:ascii="Times New Roman" w:eastAsia="Times New Roman" w:hAnsi="Times New Roman" w:cs="Times New Roman"/>
          <w:sz w:val="24"/>
          <w:szCs w:val="24"/>
          <w:lang w:eastAsia="ru-RU"/>
        </w:rPr>
        <w:t xml:space="preserve"> </w:t>
      </w:r>
      <w:proofErr w:type="spellStart"/>
      <w:r w:rsidR="008C01BB" w:rsidRPr="00A16335">
        <w:rPr>
          <w:rFonts w:ascii="Times New Roman" w:eastAsia="Times New Roman" w:hAnsi="Times New Roman" w:cs="Times New Roman"/>
          <w:sz w:val="24"/>
          <w:szCs w:val="24"/>
          <w:lang w:eastAsia="ru-RU"/>
        </w:rPr>
        <w:t>таңғажайыптары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i/>
          <w:iCs/>
          <w:sz w:val="24"/>
          <w:szCs w:val="24"/>
          <w:lang w:eastAsia="ru-RU"/>
        </w:rPr>
        <w:t>Тұрмағанбетова</w:t>
      </w:r>
      <w:proofErr w:type="spellEnd"/>
      <w:r w:rsidRPr="00A16335">
        <w:rPr>
          <w:rFonts w:ascii="Times New Roman" w:eastAsia="Times New Roman" w:hAnsi="Times New Roman" w:cs="Times New Roman"/>
          <w:i/>
          <w:iCs/>
          <w:sz w:val="24"/>
          <w:szCs w:val="24"/>
          <w:lang w:eastAsia="ru-RU"/>
        </w:rPr>
        <w:t xml:space="preserve"> М.С., </w:t>
      </w:r>
      <w:proofErr w:type="spellStart"/>
      <w:r w:rsidRPr="00A16335">
        <w:rPr>
          <w:rFonts w:ascii="Times New Roman" w:eastAsia="Times New Roman" w:hAnsi="Times New Roman" w:cs="Times New Roman"/>
          <w:i/>
          <w:iCs/>
          <w:sz w:val="24"/>
          <w:szCs w:val="24"/>
          <w:lang w:eastAsia="ru-RU"/>
        </w:rPr>
        <w:t>Ақашова</w:t>
      </w:r>
      <w:proofErr w:type="spellEnd"/>
      <w:r w:rsidRPr="00A16335">
        <w:rPr>
          <w:rFonts w:ascii="Times New Roman" w:eastAsia="Times New Roman" w:hAnsi="Times New Roman" w:cs="Times New Roman"/>
          <w:i/>
          <w:iCs/>
          <w:sz w:val="24"/>
          <w:szCs w:val="24"/>
          <w:lang w:eastAsia="ru-RU"/>
        </w:rPr>
        <w:t xml:space="preserve"> </w:t>
      </w:r>
      <w:proofErr w:type="gramStart"/>
      <w:r w:rsidRPr="00A16335">
        <w:rPr>
          <w:rFonts w:ascii="Times New Roman" w:eastAsia="Times New Roman" w:hAnsi="Times New Roman" w:cs="Times New Roman"/>
          <w:i/>
          <w:iCs/>
          <w:sz w:val="24"/>
          <w:szCs w:val="24"/>
          <w:lang w:eastAsia="ru-RU"/>
        </w:rPr>
        <w:t>Ш.С</w:t>
      </w:r>
      <w:proofErr w:type="gramEnd"/>
    </w:p>
    <w:p w14:paraId="2BA992DB"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53. Правовые механизмы защиты окружающей среды в условиях устойчивого развития Казахстана. </w:t>
      </w:r>
      <w:proofErr w:type="spellStart"/>
      <w:r w:rsidRPr="00A16335">
        <w:rPr>
          <w:rFonts w:ascii="Times New Roman" w:eastAsia="Times New Roman" w:hAnsi="Times New Roman" w:cs="Times New Roman"/>
          <w:sz w:val="24"/>
          <w:szCs w:val="24"/>
          <w:lang w:eastAsia="ru-RU"/>
        </w:rPr>
        <w:t>Айтжан</w:t>
      </w:r>
      <w:proofErr w:type="spellEnd"/>
      <w:r w:rsidRPr="00A16335">
        <w:rPr>
          <w:rFonts w:ascii="Times New Roman" w:eastAsia="Times New Roman" w:hAnsi="Times New Roman" w:cs="Times New Roman"/>
          <w:sz w:val="24"/>
          <w:szCs w:val="24"/>
          <w:lang w:eastAsia="ru-RU"/>
        </w:rPr>
        <w:t xml:space="preserve"> Б.Е</w:t>
      </w:r>
    </w:p>
    <w:p w14:paraId="2373B2C7" w14:textId="77777777" w:rsidR="00227677" w:rsidRPr="00A16335" w:rsidRDefault="00227677" w:rsidP="000A1328">
      <w:pPr>
        <w:tabs>
          <w:tab w:val="left" w:pos="851"/>
        </w:tabs>
        <w:spacing w:after="0" w:line="240" w:lineRule="auto"/>
        <w:ind w:firstLine="567"/>
        <w:jc w:val="both"/>
        <w:rPr>
          <w:rFonts w:ascii="Times New Roman" w:eastAsia="Times New Roman" w:hAnsi="Times New Roman" w:cs="Times New Roman"/>
          <w:i/>
          <w:iCs/>
          <w:sz w:val="24"/>
          <w:szCs w:val="24"/>
          <w:lang w:eastAsia="ru-RU"/>
        </w:rPr>
      </w:pPr>
      <w:r w:rsidRPr="00A16335">
        <w:rPr>
          <w:rFonts w:ascii="Times New Roman" w:eastAsia="Times New Roman" w:hAnsi="Times New Roman" w:cs="Times New Roman"/>
          <w:sz w:val="24"/>
          <w:szCs w:val="24"/>
          <w:lang w:eastAsia="ru-RU"/>
        </w:rPr>
        <w:t xml:space="preserve">54. </w:t>
      </w:r>
      <w:proofErr w:type="spellStart"/>
      <w:r w:rsidRPr="00A16335">
        <w:rPr>
          <w:rFonts w:ascii="Times New Roman" w:eastAsia="Times New Roman" w:hAnsi="Times New Roman" w:cs="Times New Roman"/>
          <w:sz w:val="24"/>
          <w:szCs w:val="24"/>
          <w:lang w:eastAsia="ru-RU"/>
        </w:rPr>
        <w:t>Биологияны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оқытуда</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электронды</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бағдарламаларының</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негіздерін</w:t>
      </w:r>
      <w:proofErr w:type="spellEnd"/>
      <w:r w:rsidRPr="00A16335">
        <w:rPr>
          <w:rFonts w:ascii="Times New Roman" w:eastAsia="Times New Roman" w:hAnsi="Times New Roman" w:cs="Times New Roman"/>
          <w:sz w:val="24"/>
          <w:szCs w:val="24"/>
          <w:lang w:eastAsia="ru-RU"/>
        </w:rPr>
        <w:t xml:space="preserve"> </w:t>
      </w:r>
      <w:proofErr w:type="spellStart"/>
      <w:r w:rsidRPr="00A16335">
        <w:rPr>
          <w:rFonts w:ascii="Times New Roman" w:eastAsia="Times New Roman" w:hAnsi="Times New Roman" w:cs="Times New Roman"/>
          <w:sz w:val="24"/>
          <w:szCs w:val="24"/>
          <w:lang w:eastAsia="ru-RU"/>
        </w:rPr>
        <w:t>зерттеу</w:t>
      </w:r>
      <w:proofErr w:type="spellEnd"/>
      <w:r w:rsidRPr="00A16335">
        <w:rPr>
          <w:rFonts w:ascii="Times New Roman" w:eastAsia="Times New Roman" w:hAnsi="Times New Roman" w:cs="Times New Roman"/>
          <w:sz w:val="24"/>
          <w:szCs w:val="24"/>
          <w:lang w:eastAsia="ru-RU"/>
        </w:rPr>
        <w:t xml:space="preserve">. </w:t>
      </w:r>
      <w:r w:rsidRPr="00A16335">
        <w:rPr>
          <w:rFonts w:ascii="Times New Roman" w:eastAsia="Times New Roman" w:hAnsi="Times New Roman" w:cs="Times New Roman"/>
          <w:i/>
          <w:iCs/>
          <w:sz w:val="24"/>
          <w:szCs w:val="24"/>
          <w:lang w:eastAsia="ru-RU"/>
        </w:rPr>
        <w:t>Богданова Д</w:t>
      </w:r>
      <w:r w:rsidR="00314C50" w:rsidRPr="00A16335">
        <w:rPr>
          <w:rFonts w:ascii="Times New Roman" w:eastAsia="Times New Roman" w:hAnsi="Times New Roman" w:cs="Times New Roman"/>
          <w:i/>
          <w:iCs/>
          <w:sz w:val="24"/>
          <w:szCs w:val="24"/>
          <w:lang w:eastAsia="ru-RU"/>
        </w:rPr>
        <w:t>.</w:t>
      </w:r>
      <w:r w:rsidRPr="00A16335">
        <w:rPr>
          <w:rFonts w:ascii="Times New Roman" w:eastAsia="Times New Roman" w:hAnsi="Times New Roman" w:cs="Times New Roman"/>
          <w:i/>
          <w:iCs/>
          <w:sz w:val="24"/>
          <w:szCs w:val="24"/>
          <w:lang w:eastAsia="ru-RU"/>
        </w:rPr>
        <w:t>П</w:t>
      </w:r>
      <w:r w:rsidR="00314C50" w:rsidRPr="00A16335">
        <w:rPr>
          <w:rFonts w:ascii="Times New Roman" w:eastAsia="Times New Roman" w:hAnsi="Times New Roman" w:cs="Times New Roman"/>
          <w:i/>
          <w:iCs/>
          <w:sz w:val="24"/>
          <w:szCs w:val="24"/>
          <w:lang w:eastAsia="ru-RU"/>
        </w:rPr>
        <w:t>.</w:t>
      </w:r>
    </w:p>
    <w:p w14:paraId="289E4041" w14:textId="77777777" w:rsidR="00227677" w:rsidRPr="00A16335" w:rsidRDefault="00227677" w:rsidP="00227677">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С учётом необходимости комплексного подхода к изучению биологического и ландшафтного разнообразия территории, приоритетными направлениями научной работы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являются:</w:t>
      </w:r>
    </w:p>
    <w:p w14:paraId="5A13CDC9" w14:textId="77777777" w:rsidR="00227677" w:rsidRPr="00A16335" w:rsidRDefault="000D0ABB" w:rsidP="00545B4E">
      <w:pPr>
        <w:pStyle w:val="a7"/>
        <w:numPr>
          <w:ilvl w:val="0"/>
          <w:numId w:val="8"/>
        </w:numPr>
        <w:shd w:val="clear" w:color="auto" w:fill="FFFFFF"/>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lastRenderedPageBreak/>
        <w:t>вв</w:t>
      </w:r>
      <w:r w:rsidR="00227677" w:rsidRPr="00A16335">
        <w:rPr>
          <w:rFonts w:ascii="Times New Roman" w:eastAsia="Consolas" w:hAnsi="Times New Roman" w:cs="Times New Roman"/>
          <w:sz w:val="24"/>
          <w:szCs w:val="24"/>
          <w:lang w:eastAsia="ru-RU"/>
        </w:rPr>
        <w:t>едение «Летописи природы» с систематическим сбором и обработкой данных о состоянии флоры, фауны и экосистем</w:t>
      </w:r>
      <w:r w:rsidRPr="00A16335">
        <w:rPr>
          <w:rFonts w:ascii="Times New Roman" w:eastAsia="Consolas" w:hAnsi="Times New Roman" w:cs="Times New Roman"/>
          <w:sz w:val="24"/>
          <w:szCs w:val="24"/>
          <w:lang w:eastAsia="ru-RU"/>
        </w:rPr>
        <w:t>;</w:t>
      </w:r>
    </w:p>
    <w:p w14:paraId="44CA7F7F" w14:textId="77777777" w:rsidR="00227677" w:rsidRPr="00A16335" w:rsidRDefault="000D0ABB" w:rsidP="00545B4E">
      <w:pPr>
        <w:pStyle w:val="a7"/>
        <w:numPr>
          <w:ilvl w:val="0"/>
          <w:numId w:val="8"/>
        </w:numPr>
        <w:shd w:val="clear" w:color="auto" w:fill="FFFFFF"/>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в</w:t>
      </w:r>
      <w:r w:rsidR="00227677" w:rsidRPr="00A16335">
        <w:rPr>
          <w:rFonts w:ascii="Times New Roman" w:eastAsia="Consolas" w:hAnsi="Times New Roman" w:cs="Times New Roman"/>
          <w:sz w:val="24"/>
          <w:szCs w:val="24"/>
          <w:lang w:eastAsia="ru-RU"/>
        </w:rPr>
        <w:t>ыявление и классификация разнообразия экосистем, выделение эталонных участков, репрезентативных для территории парка</w:t>
      </w:r>
      <w:r w:rsidRPr="00A16335">
        <w:rPr>
          <w:rFonts w:ascii="Times New Roman" w:eastAsia="Consolas" w:hAnsi="Times New Roman" w:cs="Times New Roman"/>
          <w:sz w:val="24"/>
          <w:szCs w:val="24"/>
          <w:lang w:eastAsia="ru-RU"/>
        </w:rPr>
        <w:t>;</w:t>
      </w:r>
    </w:p>
    <w:p w14:paraId="2789FF0F" w14:textId="77777777" w:rsidR="00227677" w:rsidRPr="00A16335" w:rsidRDefault="000D0ABB" w:rsidP="00545B4E">
      <w:pPr>
        <w:pStyle w:val="a7"/>
        <w:numPr>
          <w:ilvl w:val="0"/>
          <w:numId w:val="8"/>
        </w:numPr>
        <w:shd w:val="clear" w:color="auto" w:fill="FFFFFF"/>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и</w:t>
      </w:r>
      <w:r w:rsidR="00227677" w:rsidRPr="00A16335">
        <w:rPr>
          <w:rFonts w:ascii="Times New Roman" w:eastAsia="Consolas" w:hAnsi="Times New Roman" w:cs="Times New Roman"/>
          <w:sz w:val="24"/>
          <w:szCs w:val="24"/>
          <w:lang w:eastAsia="ru-RU"/>
        </w:rPr>
        <w:t>зучение основных компонентов экосистем (растительность, флора, фауна, популяции редких и индикаторных видов) для комплексной оценки биоразнообразия парка и прилегающих территорий</w:t>
      </w:r>
      <w:r w:rsidRPr="00A16335">
        <w:rPr>
          <w:rFonts w:ascii="Times New Roman" w:eastAsia="Consolas" w:hAnsi="Times New Roman" w:cs="Times New Roman"/>
          <w:sz w:val="24"/>
          <w:szCs w:val="24"/>
          <w:lang w:eastAsia="ru-RU"/>
        </w:rPr>
        <w:t>;</w:t>
      </w:r>
    </w:p>
    <w:p w14:paraId="740AA6B5" w14:textId="77777777" w:rsidR="00227677" w:rsidRPr="00A16335" w:rsidRDefault="000D0ABB" w:rsidP="00545B4E">
      <w:pPr>
        <w:pStyle w:val="a7"/>
        <w:numPr>
          <w:ilvl w:val="0"/>
          <w:numId w:val="8"/>
        </w:numPr>
        <w:shd w:val="clear" w:color="auto" w:fill="FFFFFF"/>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п</w:t>
      </w:r>
      <w:r w:rsidR="00227677" w:rsidRPr="00A16335">
        <w:rPr>
          <w:rFonts w:ascii="Times New Roman" w:eastAsia="Consolas" w:hAnsi="Times New Roman" w:cs="Times New Roman"/>
          <w:sz w:val="24"/>
          <w:szCs w:val="24"/>
          <w:lang w:eastAsia="ru-RU"/>
        </w:rPr>
        <w:t>остоянный мониторинг биоразнообразия в ключевых типах эталонных экосистем с последующим сравнительным анализом функциональных зон для выявления динамики, негативных тенденций и своевременного принятия мер по их предотвращению</w:t>
      </w:r>
      <w:r w:rsidRPr="00A16335">
        <w:rPr>
          <w:rFonts w:ascii="Times New Roman" w:eastAsia="Consolas" w:hAnsi="Times New Roman" w:cs="Times New Roman"/>
          <w:sz w:val="24"/>
          <w:szCs w:val="24"/>
          <w:lang w:eastAsia="ru-RU"/>
        </w:rPr>
        <w:t>;</w:t>
      </w:r>
    </w:p>
    <w:p w14:paraId="57AA59CD" w14:textId="77777777" w:rsidR="00227677" w:rsidRPr="00A16335" w:rsidRDefault="000D0ABB" w:rsidP="00545B4E">
      <w:pPr>
        <w:pStyle w:val="a7"/>
        <w:numPr>
          <w:ilvl w:val="0"/>
          <w:numId w:val="8"/>
        </w:numPr>
        <w:shd w:val="clear" w:color="auto" w:fill="FFFFFF"/>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р</w:t>
      </w:r>
      <w:r w:rsidR="00227677" w:rsidRPr="00A16335">
        <w:rPr>
          <w:rFonts w:ascii="Times New Roman" w:eastAsia="Consolas" w:hAnsi="Times New Roman" w:cs="Times New Roman"/>
          <w:sz w:val="24"/>
          <w:szCs w:val="24"/>
          <w:lang w:eastAsia="ru-RU"/>
        </w:rPr>
        <w:t>азработка критериев оценки степени антропогенной трансформации и рекреационной нагрузки экосистем с отображением данных на картографических моделях</w:t>
      </w:r>
      <w:r w:rsidRPr="00A16335">
        <w:rPr>
          <w:rFonts w:ascii="Times New Roman" w:eastAsia="Consolas" w:hAnsi="Times New Roman" w:cs="Times New Roman"/>
          <w:sz w:val="24"/>
          <w:szCs w:val="24"/>
          <w:lang w:eastAsia="ru-RU"/>
        </w:rPr>
        <w:t>;</w:t>
      </w:r>
    </w:p>
    <w:p w14:paraId="3D43E49D" w14:textId="77777777" w:rsidR="00227677" w:rsidRPr="00A16335" w:rsidRDefault="000D0ABB" w:rsidP="00545B4E">
      <w:pPr>
        <w:pStyle w:val="a7"/>
        <w:numPr>
          <w:ilvl w:val="0"/>
          <w:numId w:val="8"/>
        </w:numPr>
        <w:shd w:val="clear" w:color="auto" w:fill="FFFFFF"/>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р</w:t>
      </w:r>
      <w:r w:rsidR="00227677" w:rsidRPr="00A16335">
        <w:rPr>
          <w:rFonts w:ascii="Times New Roman" w:eastAsia="Consolas" w:hAnsi="Times New Roman" w:cs="Times New Roman"/>
          <w:sz w:val="24"/>
          <w:szCs w:val="24"/>
          <w:lang w:eastAsia="ru-RU"/>
        </w:rPr>
        <w:t>азработка и реализация мероприятий по восстановлению нарушенных экосистем и их компонентов</w:t>
      </w:r>
      <w:r w:rsidRPr="00A16335">
        <w:rPr>
          <w:rFonts w:ascii="Times New Roman" w:eastAsia="Consolas" w:hAnsi="Times New Roman" w:cs="Times New Roman"/>
          <w:sz w:val="24"/>
          <w:szCs w:val="24"/>
          <w:lang w:eastAsia="ru-RU"/>
        </w:rPr>
        <w:t>;</w:t>
      </w:r>
    </w:p>
    <w:p w14:paraId="70A63E63" w14:textId="77777777" w:rsidR="00227677" w:rsidRPr="00A16335" w:rsidRDefault="000D0ABB" w:rsidP="00545B4E">
      <w:pPr>
        <w:pStyle w:val="a7"/>
        <w:numPr>
          <w:ilvl w:val="0"/>
          <w:numId w:val="8"/>
        </w:numPr>
        <w:shd w:val="clear" w:color="auto" w:fill="FFFFFF"/>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и</w:t>
      </w:r>
      <w:r w:rsidR="00227677" w:rsidRPr="00A16335">
        <w:rPr>
          <w:rFonts w:ascii="Times New Roman" w:eastAsia="Consolas" w:hAnsi="Times New Roman" w:cs="Times New Roman"/>
          <w:sz w:val="24"/>
          <w:szCs w:val="24"/>
          <w:lang w:eastAsia="ru-RU"/>
        </w:rPr>
        <w:t xml:space="preserve">сследование пространственной структуры экосистем и создание карты экосистем </w:t>
      </w:r>
      <w:proofErr w:type="spellStart"/>
      <w:r w:rsidR="00227677" w:rsidRPr="00A16335">
        <w:rPr>
          <w:rFonts w:ascii="Times New Roman" w:eastAsia="Consolas" w:hAnsi="Times New Roman" w:cs="Times New Roman"/>
          <w:sz w:val="24"/>
          <w:szCs w:val="24"/>
          <w:lang w:eastAsia="ru-RU"/>
        </w:rPr>
        <w:t>Чарынского</w:t>
      </w:r>
      <w:proofErr w:type="spellEnd"/>
      <w:r w:rsidR="00227677" w:rsidRPr="00A16335">
        <w:rPr>
          <w:rFonts w:ascii="Times New Roman" w:eastAsia="Consolas" w:hAnsi="Times New Roman" w:cs="Times New Roman"/>
          <w:sz w:val="24"/>
          <w:szCs w:val="24"/>
          <w:lang w:eastAsia="ru-RU"/>
        </w:rPr>
        <w:t xml:space="preserve"> ГНПП и охранной зоны масштаба 1:50 000, служащей основой для инвентаризации, оценки биоразнообразия, экологического состояния и мест обитания редких видов, а также планирования мероприятий по восстановлению почв, растительности и животного мира</w:t>
      </w:r>
      <w:r w:rsidRPr="00A16335">
        <w:rPr>
          <w:rFonts w:ascii="Times New Roman" w:eastAsia="Consolas" w:hAnsi="Times New Roman" w:cs="Times New Roman"/>
          <w:sz w:val="24"/>
          <w:szCs w:val="24"/>
          <w:lang w:eastAsia="ru-RU"/>
        </w:rPr>
        <w:t>;</w:t>
      </w:r>
    </w:p>
    <w:p w14:paraId="34B456A0" w14:textId="77777777" w:rsidR="00227677" w:rsidRPr="00A16335" w:rsidRDefault="000D0ABB" w:rsidP="00545B4E">
      <w:pPr>
        <w:pStyle w:val="a7"/>
        <w:numPr>
          <w:ilvl w:val="0"/>
          <w:numId w:val="8"/>
        </w:numPr>
        <w:shd w:val="clear" w:color="auto" w:fill="FFFFFF"/>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а</w:t>
      </w:r>
      <w:r w:rsidR="00227677" w:rsidRPr="00A16335">
        <w:rPr>
          <w:rFonts w:ascii="Times New Roman" w:eastAsia="Consolas" w:hAnsi="Times New Roman" w:cs="Times New Roman"/>
          <w:sz w:val="24"/>
          <w:szCs w:val="24"/>
          <w:lang w:eastAsia="ru-RU"/>
        </w:rPr>
        <w:t>нализ пространственной структуры ландшафтов, почвенного и растительного покрова с созданием тематических карт инвентаризационного, оценочного и прогнозно-рекомендательного характера для территории парка и охранной зоны</w:t>
      </w:r>
      <w:r w:rsidRPr="00A16335">
        <w:rPr>
          <w:rFonts w:ascii="Times New Roman" w:eastAsia="Consolas" w:hAnsi="Times New Roman" w:cs="Times New Roman"/>
          <w:sz w:val="24"/>
          <w:szCs w:val="24"/>
          <w:lang w:eastAsia="ru-RU"/>
        </w:rPr>
        <w:t>;</w:t>
      </w:r>
    </w:p>
    <w:p w14:paraId="056BF8F1" w14:textId="77777777" w:rsidR="00227677" w:rsidRPr="00A16335" w:rsidRDefault="000D0ABB" w:rsidP="00545B4E">
      <w:pPr>
        <w:pStyle w:val="a7"/>
        <w:numPr>
          <w:ilvl w:val="0"/>
          <w:numId w:val="8"/>
        </w:numPr>
        <w:shd w:val="clear" w:color="auto" w:fill="FFFFFF"/>
        <w:spacing w:after="0" w:line="240" w:lineRule="auto"/>
        <w:ind w:left="0"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с</w:t>
      </w:r>
      <w:r w:rsidR="00227677" w:rsidRPr="00A16335">
        <w:rPr>
          <w:rFonts w:ascii="Times New Roman" w:eastAsia="Consolas" w:hAnsi="Times New Roman" w:cs="Times New Roman"/>
          <w:sz w:val="24"/>
          <w:szCs w:val="24"/>
          <w:lang w:eastAsia="ru-RU"/>
        </w:rPr>
        <w:t xml:space="preserve">оздание геоинформационной системы (ГИС) </w:t>
      </w:r>
      <w:proofErr w:type="spellStart"/>
      <w:r w:rsidR="00227677" w:rsidRPr="00A16335">
        <w:rPr>
          <w:rFonts w:ascii="Times New Roman" w:eastAsia="Consolas" w:hAnsi="Times New Roman" w:cs="Times New Roman"/>
          <w:sz w:val="24"/>
          <w:szCs w:val="24"/>
          <w:lang w:eastAsia="ru-RU"/>
        </w:rPr>
        <w:t>Чарынского</w:t>
      </w:r>
      <w:proofErr w:type="spellEnd"/>
      <w:r w:rsidR="00227677" w:rsidRPr="00A16335">
        <w:rPr>
          <w:rFonts w:ascii="Times New Roman" w:eastAsia="Consolas" w:hAnsi="Times New Roman" w:cs="Times New Roman"/>
          <w:sz w:val="24"/>
          <w:szCs w:val="24"/>
          <w:lang w:eastAsia="ru-RU"/>
        </w:rPr>
        <w:t xml:space="preserve"> ГНПП, включающей тематические карты и постоянно обновляемые базы данных поисково-запросного типа по всем сферам деятельности парка.</w:t>
      </w:r>
    </w:p>
    <w:p w14:paraId="1A39ED9A" w14:textId="77777777" w:rsidR="00227677" w:rsidRPr="00A16335" w:rsidRDefault="00227677" w:rsidP="00227677">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Все исследования должны сопровождаться фиксацией точных координат с помощью GPS для дальнейшей обработки в ГИС. Администрация парка должна обеспечить необходимое количество GPS-приборов, а каждый научный сотрудник </w:t>
      </w:r>
      <w:r w:rsidR="00C617C6"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 иметь персональный компьютер.</w:t>
      </w:r>
    </w:p>
    <w:p w14:paraId="3B5CDB54" w14:textId="77777777" w:rsidR="00227677" w:rsidRPr="00A16335" w:rsidRDefault="00227677" w:rsidP="00227677">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Наиболее приоритетными для научных исследований являются зоны заповедного режима и экологической стабилизации, так как они сохраняют наибольшую природную ценность и генофонд.</w:t>
      </w:r>
    </w:p>
    <w:p w14:paraId="7456E9B3" w14:textId="77777777" w:rsidR="00781B5D" w:rsidRPr="00A16335" w:rsidRDefault="00227677" w:rsidP="00227677">
      <w:pPr>
        <w:shd w:val="clear" w:color="auto" w:fill="FFFFFF"/>
        <w:spacing w:after="0" w:line="240" w:lineRule="auto"/>
        <w:ind w:right="-1"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Научные работы могут выполняться как собственными силами парка, так и с привлечением консультантов, экспертов и специализированных организаций на договорной основе.</w:t>
      </w:r>
    </w:p>
    <w:p w14:paraId="45505D1B" w14:textId="77777777" w:rsidR="00781B5D" w:rsidRPr="00A16335" w:rsidRDefault="00781B5D" w:rsidP="00227677">
      <w:pPr>
        <w:shd w:val="clear" w:color="auto" w:fill="FFFFFF"/>
        <w:spacing w:after="0" w:line="240" w:lineRule="auto"/>
        <w:ind w:right="-1" w:firstLine="567"/>
        <w:jc w:val="both"/>
        <w:rPr>
          <w:rFonts w:ascii="Times New Roman" w:eastAsia="Consolas" w:hAnsi="Times New Roman" w:cs="Times New Roman"/>
          <w:sz w:val="24"/>
          <w:szCs w:val="24"/>
          <w:lang w:eastAsia="ru-RU"/>
        </w:rPr>
      </w:pPr>
    </w:p>
    <w:p w14:paraId="3710AFFF" w14:textId="77777777" w:rsidR="00AE7FC0" w:rsidRPr="00A16335" w:rsidRDefault="00AE7FC0" w:rsidP="00DC2F5F">
      <w:pPr>
        <w:spacing w:after="0" w:line="240" w:lineRule="auto"/>
        <w:ind w:firstLine="567"/>
        <w:outlineLvl w:val="2"/>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5.2</w:t>
      </w:r>
      <w:r w:rsidR="00D1782A" w:rsidRPr="00A16335">
        <w:rPr>
          <w:rFonts w:ascii="Times New Roman" w:eastAsia="Times New Roman" w:hAnsi="Times New Roman" w:cs="Times New Roman"/>
          <w:sz w:val="24"/>
          <w:szCs w:val="24"/>
        </w:rPr>
        <w:t>.</w:t>
      </w:r>
      <w:r w:rsidRPr="00A16335">
        <w:rPr>
          <w:rFonts w:ascii="Times New Roman" w:eastAsia="Times New Roman" w:hAnsi="Times New Roman" w:cs="Times New Roman"/>
          <w:sz w:val="24"/>
          <w:szCs w:val="24"/>
        </w:rPr>
        <w:t xml:space="preserve"> Эколого-просветительская и информационная деятельность</w:t>
      </w:r>
    </w:p>
    <w:p w14:paraId="163CA5A7" w14:textId="77777777" w:rsidR="0050300F" w:rsidRPr="00A16335" w:rsidRDefault="0050300F" w:rsidP="00DC2F5F">
      <w:pPr>
        <w:shd w:val="clear" w:color="auto" w:fill="FFFFFF"/>
        <w:spacing w:after="0" w:line="240" w:lineRule="auto"/>
        <w:ind w:firstLine="567"/>
        <w:jc w:val="center"/>
        <w:rPr>
          <w:rFonts w:ascii="Times New Roman" w:eastAsia="Consolas" w:hAnsi="Times New Roman" w:cs="Times New Roman"/>
          <w:b/>
          <w:bCs/>
          <w:sz w:val="24"/>
          <w:szCs w:val="24"/>
          <w:lang w:eastAsia="ru-RU"/>
        </w:rPr>
      </w:pPr>
    </w:p>
    <w:p w14:paraId="2FABAD3E" w14:textId="77777777" w:rsidR="00BA3485" w:rsidRPr="00A16335" w:rsidRDefault="00BA3485" w:rsidP="00BA3485">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 xml:space="preserve">Эколого-просветительская деятельность является одним из ключевых    направлений работы </w:t>
      </w:r>
      <w:proofErr w:type="spellStart"/>
      <w:r w:rsidRPr="00A16335">
        <w:rPr>
          <w:rFonts w:ascii="Times New Roman" w:eastAsia="Times New Roman" w:hAnsi="Times New Roman" w:cs="Times New Roman"/>
          <w:color w:val="000000"/>
          <w:sz w:val="24"/>
          <w:szCs w:val="24"/>
          <w:lang w:eastAsia="ru-RU"/>
        </w:rPr>
        <w:t>Чарынского</w:t>
      </w:r>
      <w:proofErr w:type="spellEnd"/>
      <w:r w:rsidRPr="00A16335">
        <w:rPr>
          <w:rFonts w:ascii="Times New Roman" w:eastAsia="Times New Roman" w:hAnsi="Times New Roman" w:cs="Times New Roman"/>
          <w:color w:val="000000"/>
          <w:sz w:val="24"/>
          <w:szCs w:val="24"/>
          <w:lang w:eastAsia="ru-RU"/>
        </w:rPr>
        <w:t xml:space="preserve"> ГНПП и осуществляется в соответствии со статьей 44 Закона РК «Об особо охраняемых природных территориях».</w:t>
      </w:r>
    </w:p>
    <w:p w14:paraId="6821F87D" w14:textId="77777777" w:rsidR="00BA3485" w:rsidRPr="00A16335" w:rsidRDefault="00BA3485" w:rsidP="00BA3485">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 xml:space="preserve">Основная цель данной деятельности – формирование экологической культуры и ответственного отношения к природе, популяризация идей охраны природного и культурного наследия, а также повышение уровня осведомлённости населения о значении особо охраняемых природных территорий. Реализация эколого-просветительской программы позволяет познакомить широкий круг населения с целями и задачами </w:t>
      </w:r>
      <w:proofErr w:type="spellStart"/>
      <w:r w:rsidRPr="00A16335">
        <w:rPr>
          <w:rFonts w:ascii="Times New Roman" w:eastAsia="Times New Roman" w:hAnsi="Times New Roman" w:cs="Times New Roman"/>
          <w:color w:val="000000"/>
          <w:sz w:val="24"/>
          <w:szCs w:val="24"/>
          <w:lang w:eastAsia="ru-RU"/>
        </w:rPr>
        <w:t>Чарынского</w:t>
      </w:r>
      <w:proofErr w:type="spellEnd"/>
      <w:r w:rsidRPr="00A16335">
        <w:rPr>
          <w:rFonts w:ascii="Times New Roman" w:eastAsia="Times New Roman" w:hAnsi="Times New Roman" w:cs="Times New Roman"/>
          <w:color w:val="000000"/>
          <w:sz w:val="24"/>
          <w:szCs w:val="24"/>
          <w:lang w:eastAsia="ru-RU"/>
        </w:rPr>
        <w:t xml:space="preserve"> ГНПП, продемонстрировать его уникальные природные комплексы, геологические объекты и культурно-исторические памятники, а также сформировать у посетителей чувство уважения и бережного отношения к природной среде и истории родного края.</w:t>
      </w:r>
    </w:p>
    <w:p w14:paraId="7A46D2DC" w14:textId="77777777" w:rsidR="00BA3485" w:rsidRPr="00A16335" w:rsidRDefault="00BA3485" w:rsidP="00D1782A">
      <w:pPr>
        <w:shd w:val="clear" w:color="auto" w:fill="FFFFFF"/>
        <w:spacing w:after="0" w:line="240" w:lineRule="auto"/>
        <w:ind w:firstLine="567"/>
        <w:contextualSpacing/>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lastRenderedPageBreak/>
        <w:t>В рамках данной работы ежегодно организуются и проводятся разнообразные мероприятия (</w:t>
      </w:r>
      <w:r w:rsidR="00583464" w:rsidRPr="00A16335">
        <w:rPr>
          <w:rFonts w:ascii="Times New Roman" w:eastAsia="Times New Roman" w:hAnsi="Times New Roman" w:cs="Times New Roman"/>
          <w:color w:val="000000"/>
          <w:sz w:val="24"/>
          <w:szCs w:val="24"/>
          <w:lang w:eastAsia="ru-RU"/>
        </w:rPr>
        <w:t xml:space="preserve">рисунок </w:t>
      </w:r>
      <w:r w:rsidR="00562554" w:rsidRPr="00A16335">
        <w:rPr>
          <w:rFonts w:ascii="Times New Roman" w:eastAsia="Times New Roman" w:hAnsi="Times New Roman" w:cs="Times New Roman"/>
          <w:color w:val="000000"/>
          <w:sz w:val="24"/>
          <w:szCs w:val="24"/>
          <w:lang w:eastAsia="ru-RU"/>
        </w:rPr>
        <w:t>20</w:t>
      </w:r>
      <w:r w:rsidRPr="00A16335">
        <w:rPr>
          <w:rFonts w:ascii="Times New Roman" w:eastAsia="Times New Roman" w:hAnsi="Times New Roman" w:cs="Times New Roman"/>
          <w:color w:val="000000"/>
          <w:sz w:val="24"/>
          <w:szCs w:val="24"/>
          <w:lang w:eastAsia="ru-RU"/>
        </w:rPr>
        <w:t>), направленные на развитие экологического сознания и вовлечение населения в природоохранную деятельность, включая:</w:t>
      </w:r>
    </w:p>
    <w:p w14:paraId="0A144101" w14:textId="77777777" w:rsidR="00BA3485" w:rsidRPr="00A16335" w:rsidRDefault="00BA3485" w:rsidP="00D1782A">
      <w:pPr>
        <w:pStyle w:val="a7"/>
        <w:numPr>
          <w:ilvl w:val="2"/>
          <w:numId w:val="3"/>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проведение лекций, бесед и тематических встреч;</w:t>
      </w:r>
    </w:p>
    <w:p w14:paraId="460E793D" w14:textId="77777777" w:rsidR="00BA3485" w:rsidRPr="00A16335" w:rsidRDefault="00BA3485" w:rsidP="00D1782A">
      <w:pPr>
        <w:pStyle w:val="a7"/>
        <w:numPr>
          <w:ilvl w:val="2"/>
          <w:numId w:val="3"/>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организация экологических праздников, акций и мероприятий, в том числе ежегодного «Марша парков»;</w:t>
      </w:r>
    </w:p>
    <w:p w14:paraId="344DE3A4" w14:textId="77777777" w:rsidR="00BA3485" w:rsidRPr="00A16335" w:rsidRDefault="00BA3485" w:rsidP="00D1782A">
      <w:pPr>
        <w:pStyle w:val="a7"/>
        <w:numPr>
          <w:ilvl w:val="2"/>
          <w:numId w:val="3"/>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проведение экологических десантов и субботников;</w:t>
      </w:r>
    </w:p>
    <w:p w14:paraId="2B22D32F" w14:textId="77777777" w:rsidR="00BA3485" w:rsidRPr="00A16335" w:rsidRDefault="00BA3485" w:rsidP="00D1782A">
      <w:pPr>
        <w:pStyle w:val="a7"/>
        <w:numPr>
          <w:ilvl w:val="2"/>
          <w:numId w:val="3"/>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выступления в средствах массовой информации, публикации и интервью;</w:t>
      </w:r>
    </w:p>
    <w:p w14:paraId="720C8C49" w14:textId="77777777" w:rsidR="00BA3485" w:rsidRPr="00A16335" w:rsidRDefault="00BA3485" w:rsidP="00D1782A">
      <w:pPr>
        <w:pStyle w:val="a7"/>
        <w:numPr>
          <w:ilvl w:val="2"/>
          <w:numId w:val="3"/>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организация экспозиций и выставок природоохранной тематики;</w:t>
      </w:r>
    </w:p>
    <w:p w14:paraId="666EC108" w14:textId="77777777" w:rsidR="00BA3485" w:rsidRPr="00A16335" w:rsidRDefault="00BA3485" w:rsidP="00D1782A">
      <w:pPr>
        <w:pStyle w:val="a7"/>
        <w:numPr>
          <w:ilvl w:val="2"/>
          <w:numId w:val="3"/>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проведение экологических форумов, семинаров и круглых столов;</w:t>
      </w:r>
    </w:p>
    <w:p w14:paraId="41F03B21" w14:textId="77777777" w:rsidR="00BA3485" w:rsidRPr="00A16335" w:rsidRDefault="00BA3485" w:rsidP="00D1782A">
      <w:pPr>
        <w:pStyle w:val="a7"/>
        <w:numPr>
          <w:ilvl w:val="2"/>
          <w:numId w:val="3"/>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выпуск буклетов, листовок и иной просветительской полиграфической продукции;</w:t>
      </w:r>
    </w:p>
    <w:p w14:paraId="3819380E" w14:textId="77777777" w:rsidR="00BA3485" w:rsidRPr="00A16335" w:rsidRDefault="00BA3485" w:rsidP="00D1782A">
      <w:pPr>
        <w:pStyle w:val="a7"/>
        <w:numPr>
          <w:ilvl w:val="2"/>
          <w:numId w:val="3"/>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использование территории ГНПП в учебных и практических целях для студентов и школьников;</w:t>
      </w:r>
    </w:p>
    <w:p w14:paraId="3A884D79" w14:textId="77777777" w:rsidR="00BA3485" w:rsidRPr="00A16335" w:rsidRDefault="00BA3485" w:rsidP="00D1782A">
      <w:pPr>
        <w:pStyle w:val="a7"/>
        <w:numPr>
          <w:ilvl w:val="2"/>
          <w:numId w:val="3"/>
        </w:numPr>
        <w:shd w:val="clear" w:color="auto" w:fill="FFFFFF"/>
        <w:tabs>
          <w:tab w:val="clear" w:pos="2340"/>
          <w:tab w:val="left" w:pos="851"/>
        </w:tabs>
        <w:spacing w:after="0" w:line="240" w:lineRule="auto"/>
        <w:ind w:left="0" w:firstLine="567"/>
        <w:jc w:val="both"/>
        <w:rPr>
          <w:rFonts w:ascii="Times New Roman" w:eastAsia="Times New Roman" w:hAnsi="Times New Roman" w:cs="Times New Roman"/>
          <w:color w:val="000000"/>
          <w:sz w:val="24"/>
          <w:szCs w:val="24"/>
          <w:lang w:eastAsia="ru-RU"/>
        </w:rPr>
      </w:pPr>
      <w:r w:rsidRPr="00A16335">
        <w:rPr>
          <w:rFonts w:ascii="Times New Roman" w:eastAsia="Times New Roman" w:hAnsi="Times New Roman" w:cs="Times New Roman"/>
          <w:color w:val="000000"/>
          <w:sz w:val="24"/>
          <w:szCs w:val="24"/>
          <w:lang w:eastAsia="ru-RU"/>
        </w:rPr>
        <w:t>проведение экскурсий в музей природы и по тематическим маршрутам на территории парка.</w:t>
      </w:r>
    </w:p>
    <w:p w14:paraId="1A10F360" w14:textId="77777777" w:rsidR="00D16AAC" w:rsidRPr="00A16335" w:rsidRDefault="00D16AAC" w:rsidP="00E95131">
      <w:pPr>
        <w:shd w:val="clear" w:color="auto" w:fill="FFFFFF"/>
        <w:spacing w:after="0" w:line="240" w:lineRule="auto"/>
        <w:ind w:firstLine="567"/>
        <w:contextualSpacing/>
        <w:jc w:val="both"/>
        <w:rPr>
          <w:rFonts w:ascii="Times New Roman" w:eastAsia="Times New Roman" w:hAnsi="Times New Roman" w:cs="Times New Roman"/>
          <w:sz w:val="24"/>
          <w:szCs w:val="24"/>
          <w:lang w:eastAsia="ru-RU"/>
        </w:rPr>
      </w:pPr>
    </w:p>
    <w:tbl>
      <w:tblPr>
        <w:tblStyle w:val="1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0"/>
        <w:gridCol w:w="4644"/>
      </w:tblGrid>
      <w:tr w:rsidR="00FC7F1D" w:rsidRPr="00A16335" w14:paraId="2D3B6FBC" w14:textId="77777777" w:rsidTr="00BA3485">
        <w:tc>
          <w:tcPr>
            <w:tcW w:w="4710" w:type="dxa"/>
          </w:tcPr>
          <w:p w14:paraId="17556A3E" w14:textId="77777777" w:rsidR="00FC7F1D" w:rsidRPr="00A16335" w:rsidRDefault="00E95131" w:rsidP="00FC7F1D">
            <w:pPr>
              <w:contextualSpacing/>
              <w:jc w:val="center"/>
              <w:rPr>
                <w:sz w:val="24"/>
                <w:szCs w:val="24"/>
              </w:rPr>
            </w:pPr>
            <w:r w:rsidRPr="00A16335">
              <w:rPr>
                <w:noProof/>
                <w:sz w:val="24"/>
                <w:szCs w:val="24"/>
              </w:rPr>
              <w:drawing>
                <wp:inline distT="0" distB="0" distL="0" distR="0" wp14:anchorId="5310DAB0" wp14:editId="48A26F4C">
                  <wp:extent cx="2781300" cy="1854200"/>
                  <wp:effectExtent l="0" t="0" r="0" b="0"/>
                  <wp:docPr id="19" name="Рисунок 19" descr="C:\Users\ГНПП\Desktop\ПАРКТЕР ШЕРУІ 2022\Бахар марапат\IMG_6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НПП\Desktop\ПАРКТЕР ШЕРУІ 2022\Бахар марапат\IMG_699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81753" cy="1854502"/>
                          </a:xfrm>
                          <a:prstGeom prst="rect">
                            <a:avLst/>
                          </a:prstGeom>
                          <a:noFill/>
                          <a:ln>
                            <a:noFill/>
                          </a:ln>
                        </pic:spPr>
                      </pic:pic>
                    </a:graphicData>
                  </a:graphic>
                </wp:inline>
              </w:drawing>
            </w:r>
          </w:p>
        </w:tc>
        <w:tc>
          <w:tcPr>
            <w:tcW w:w="4644" w:type="dxa"/>
          </w:tcPr>
          <w:p w14:paraId="42D98120" w14:textId="77777777" w:rsidR="00FC7F1D" w:rsidRPr="00A16335" w:rsidRDefault="00E95131" w:rsidP="00FC7F1D">
            <w:pPr>
              <w:contextualSpacing/>
              <w:jc w:val="center"/>
              <w:rPr>
                <w:sz w:val="24"/>
                <w:szCs w:val="24"/>
              </w:rPr>
            </w:pPr>
            <w:r w:rsidRPr="00A16335">
              <w:rPr>
                <w:noProof/>
                <w:sz w:val="24"/>
                <w:szCs w:val="24"/>
              </w:rPr>
              <w:drawing>
                <wp:inline distT="0" distB="0" distL="0" distR="0" wp14:anchorId="1A949CE4" wp14:editId="525387FB">
                  <wp:extent cx="2675890" cy="1864043"/>
                  <wp:effectExtent l="0" t="0" r="0" b="3175"/>
                  <wp:docPr id="20" name="Рисунок 20" descr="C:\Users\ГНПП\Desktop\Парктер шеруі 2024\ПАРКТЕР ШЕРУІ - 2024 ЕСЕБІ\10.Жер күні\2df06ea8-5e52-4926-8b31-006d13188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НПП\Desktop\Парктер шеруі 2024\ПАРКТЕР ШЕРУІ - 2024 ЕСЕБІ\10.Жер күні\2df06ea8-5e52-4926-8b31-006d1318895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84637" cy="1870136"/>
                          </a:xfrm>
                          <a:prstGeom prst="rect">
                            <a:avLst/>
                          </a:prstGeom>
                          <a:noFill/>
                          <a:ln>
                            <a:noFill/>
                          </a:ln>
                        </pic:spPr>
                      </pic:pic>
                    </a:graphicData>
                  </a:graphic>
                </wp:inline>
              </w:drawing>
            </w:r>
          </w:p>
        </w:tc>
      </w:tr>
    </w:tbl>
    <w:p w14:paraId="5C3A413B" w14:textId="77777777" w:rsidR="002451CA" w:rsidRPr="00A16335" w:rsidRDefault="002451CA" w:rsidP="00BA3485">
      <w:pPr>
        <w:shd w:val="clear" w:color="auto" w:fill="FFFFFF"/>
        <w:spacing w:after="0" w:line="240" w:lineRule="auto"/>
        <w:contextualSpacing/>
        <w:jc w:val="center"/>
        <w:rPr>
          <w:rFonts w:ascii="Times New Roman" w:eastAsia="Times New Roman" w:hAnsi="Times New Roman" w:cs="Times New Roman"/>
          <w:sz w:val="24"/>
          <w:szCs w:val="24"/>
          <w:lang w:eastAsia="ru-RU"/>
        </w:rPr>
      </w:pPr>
    </w:p>
    <w:p w14:paraId="41E56EA4" w14:textId="77777777" w:rsidR="00BA3485" w:rsidRPr="00A16335" w:rsidRDefault="00BA3485" w:rsidP="00BA3485">
      <w:pPr>
        <w:shd w:val="clear" w:color="auto" w:fill="FFFFFF"/>
        <w:spacing w:after="0" w:line="240" w:lineRule="auto"/>
        <w:contextualSpacing/>
        <w:jc w:val="center"/>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Рисунок </w:t>
      </w:r>
      <w:r w:rsidR="00562554" w:rsidRPr="00A16335">
        <w:rPr>
          <w:rFonts w:ascii="Times New Roman" w:eastAsia="Times New Roman" w:hAnsi="Times New Roman" w:cs="Times New Roman"/>
          <w:sz w:val="24"/>
          <w:szCs w:val="24"/>
          <w:lang w:eastAsia="ru-RU"/>
        </w:rPr>
        <w:t>20</w:t>
      </w:r>
      <w:r w:rsidRPr="00A16335">
        <w:rPr>
          <w:rFonts w:ascii="Times New Roman" w:eastAsia="Times New Roman" w:hAnsi="Times New Roman" w:cs="Times New Roman"/>
          <w:sz w:val="24"/>
          <w:szCs w:val="24"/>
          <w:lang w:eastAsia="ru-RU"/>
        </w:rPr>
        <w:t xml:space="preserve"> – Участие коллектива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в разнообразных экологических мероприятиях</w:t>
      </w:r>
    </w:p>
    <w:p w14:paraId="19D26D3C" w14:textId="77777777" w:rsidR="00BA3485" w:rsidRPr="00A16335" w:rsidRDefault="00BA3485" w:rsidP="00BA3485">
      <w:pPr>
        <w:shd w:val="clear" w:color="auto" w:fill="FFFFFF"/>
        <w:spacing w:after="0" w:line="240" w:lineRule="auto"/>
        <w:ind w:left="1429"/>
        <w:contextualSpacing/>
        <w:jc w:val="both"/>
        <w:rPr>
          <w:rFonts w:ascii="Times New Roman" w:eastAsia="Times New Roman" w:hAnsi="Times New Roman" w:cs="Times New Roman"/>
          <w:sz w:val="24"/>
          <w:szCs w:val="24"/>
          <w:lang w:eastAsia="ru-RU"/>
        </w:rPr>
      </w:pPr>
    </w:p>
    <w:p w14:paraId="38B5609A" w14:textId="0FC3D647" w:rsidR="00BA3485" w:rsidRPr="00A16335" w:rsidRDefault="00BA3485" w:rsidP="00BA3485">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Объемы проведенных сотрудниками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эколого-просветительских мероприятий за 2015-2024 годы представлен в таблице </w:t>
      </w:r>
      <w:r w:rsidR="00E62697" w:rsidRPr="00A16335">
        <w:rPr>
          <w:rFonts w:ascii="Times New Roman" w:eastAsia="Times New Roman" w:hAnsi="Times New Roman" w:cs="Times New Roman"/>
          <w:sz w:val="24"/>
          <w:szCs w:val="24"/>
          <w:lang w:eastAsia="ru-RU"/>
        </w:rPr>
        <w:t>4</w:t>
      </w:r>
      <w:r w:rsidR="007F3A3A">
        <w:rPr>
          <w:rFonts w:ascii="Times New Roman" w:eastAsia="Times New Roman" w:hAnsi="Times New Roman" w:cs="Times New Roman"/>
          <w:sz w:val="24"/>
          <w:szCs w:val="24"/>
          <w:lang w:eastAsia="ru-RU"/>
        </w:rPr>
        <w:t>2</w:t>
      </w:r>
      <w:r w:rsidRPr="00A16335">
        <w:rPr>
          <w:rFonts w:ascii="Times New Roman" w:eastAsia="Times New Roman" w:hAnsi="Times New Roman" w:cs="Times New Roman"/>
          <w:sz w:val="24"/>
          <w:szCs w:val="24"/>
          <w:lang w:eastAsia="ru-RU"/>
        </w:rPr>
        <w:t>.</w:t>
      </w:r>
    </w:p>
    <w:p w14:paraId="2147CA91" w14:textId="77777777" w:rsidR="00BA3485" w:rsidRPr="00A16335" w:rsidRDefault="00BA3485" w:rsidP="00BA3485">
      <w:pPr>
        <w:shd w:val="clear" w:color="auto" w:fill="FFFFFF"/>
        <w:spacing w:after="0" w:line="240" w:lineRule="auto"/>
        <w:ind w:firstLine="709"/>
        <w:contextualSpacing/>
        <w:jc w:val="both"/>
        <w:rPr>
          <w:rFonts w:ascii="Times New Roman" w:eastAsia="Times New Roman" w:hAnsi="Times New Roman" w:cs="Times New Roman"/>
          <w:sz w:val="24"/>
          <w:szCs w:val="24"/>
          <w:lang w:eastAsia="ru-RU"/>
        </w:rPr>
      </w:pPr>
    </w:p>
    <w:p w14:paraId="5A32CF40" w14:textId="011FC6E7" w:rsidR="00BA3485" w:rsidRPr="00A16335" w:rsidRDefault="00BA3485" w:rsidP="00BA3485">
      <w:pPr>
        <w:shd w:val="clear" w:color="auto" w:fill="FFFFFF"/>
        <w:spacing w:after="0" w:line="240" w:lineRule="auto"/>
        <w:ind w:right="715"/>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t xml:space="preserve">Таблица </w:t>
      </w:r>
      <w:r w:rsidR="00E62697" w:rsidRPr="00A16335">
        <w:rPr>
          <w:rFonts w:ascii="Times New Roman" w:eastAsia="Consolas" w:hAnsi="Times New Roman" w:cs="Times New Roman"/>
          <w:bCs/>
          <w:sz w:val="24"/>
          <w:szCs w:val="24"/>
          <w:lang w:eastAsia="ru-RU"/>
        </w:rPr>
        <w:t>4</w:t>
      </w:r>
      <w:r w:rsidR="007F3A3A">
        <w:rPr>
          <w:rFonts w:ascii="Times New Roman" w:eastAsia="Consolas" w:hAnsi="Times New Roman" w:cs="Times New Roman"/>
          <w:bCs/>
          <w:sz w:val="24"/>
          <w:szCs w:val="24"/>
          <w:lang w:eastAsia="ru-RU"/>
        </w:rPr>
        <w:t>2</w:t>
      </w:r>
      <w:r w:rsidRPr="00A16335">
        <w:rPr>
          <w:rFonts w:ascii="Times New Roman" w:eastAsia="Consolas" w:hAnsi="Times New Roman" w:cs="Times New Roman"/>
          <w:bCs/>
          <w:sz w:val="24"/>
          <w:szCs w:val="24"/>
          <w:lang w:eastAsia="ru-RU"/>
        </w:rPr>
        <w:t xml:space="preserve"> – Эколого-просветительские мероприятия (2015-2024 гг.)</w:t>
      </w:r>
    </w:p>
    <w:p w14:paraId="6A45BB64" w14:textId="77777777" w:rsidR="004342E4" w:rsidRPr="00A16335" w:rsidRDefault="004342E4" w:rsidP="005F34DE">
      <w:pPr>
        <w:shd w:val="clear" w:color="auto" w:fill="FFFFFF"/>
        <w:spacing w:after="0" w:line="240" w:lineRule="auto"/>
        <w:ind w:right="715"/>
        <w:jc w:val="both"/>
        <w:rPr>
          <w:rFonts w:ascii="Times New Roman" w:eastAsia="Consolas" w:hAnsi="Times New Roman" w:cs="Times New Roman"/>
          <w:bCs/>
          <w:sz w:val="24"/>
          <w:szCs w:val="24"/>
          <w:lang w:eastAsia="ru-RU"/>
        </w:rPr>
      </w:pPr>
    </w:p>
    <w:tbl>
      <w:tblPr>
        <w:tblStyle w:val="a9"/>
        <w:tblW w:w="8784" w:type="dxa"/>
        <w:jc w:val="center"/>
        <w:tblLayout w:type="fixed"/>
        <w:tblLook w:val="04A0" w:firstRow="1" w:lastRow="0" w:firstColumn="1" w:lastColumn="0" w:noHBand="0" w:noVBand="1"/>
      </w:tblPr>
      <w:tblGrid>
        <w:gridCol w:w="1665"/>
        <w:gridCol w:w="697"/>
        <w:gridCol w:w="752"/>
        <w:gridCol w:w="709"/>
        <w:gridCol w:w="708"/>
        <w:gridCol w:w="709"/>
        <w:gridCol w:w="709"/>
        <w:gridCol w:w="709"/>
        <w:gridCol w:w="708"/>
        <w:gridCol w:w="709"/>
        <w:gridCol w:w="709"/>
      </w:tblGrid>
      <w:tr w:rsidR="004342E4" w:rsidRPr="00A16335" w14:paraId="20CC78EB" w14:textId="77777777" w:rsidTr="003D2F00">
        <w:trPr>
          <w:trHeight w:val="297"/>
          <w:jc w:val="center"/>
        </w:trPr>
        <w:tc>
          <w:tcPr>
            <w:tcW w:w="1665" w:type="dxa"/>
          </w:tcPr>
          <w:p w14:paraId="1032CFCF"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 xml:space="preserve">Мероприятие </w:t>
            </w:r>
          </w:p>
        </w:tc>
        <w:tc>
          <w:tcPr>
            <w:tcW w:w="697" w:type="dxa"/>
          </w:tcPr>
          <w:p w14:paraId="085B01EF"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2016</w:t>
            </w:r>
          </w:p>
        </w:tc>
        <w:tc>
          <w:tcPr>
            <w:tcW w:w="752" w:type="dxa"/>
          </w:tcPr>
          <w:p w14:paraId="2665D71D"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2017</w:t>
            </w:r>
          </w:p>
        </w:tc>
        <w:tc>
          <w:tcPr>
            <w:tcW w:w="709" w:type="dxa"/>
          </w:tcPr>
          <w:p w14:paraId="2BFA2A3C"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2018</w:t>
            </w:r>
          </w:p>
        </w:tc>
        <w:tc>
          <w:tcPr>
            <w:tcW w:w="708" w:type="dxa"/>
          </w:tcPr>
          <w:p w14:paraId="37330A34"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2019</w:t>
            </w:r>
          </w:p>
        </w:tc>
        <w:tc>
          <w:tcPr>
            <w:tcW w:w="709" w:type="dxa"/>
          </w:tcPr>
          <w:p w14:paraId="3C1B2E87"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 xml:space="preserve">2020 </w:t>
            </w:r>
          </w:p>
        </w:tc>
        <w:tc>
          <w:tcPr>
            <w:tcW w:w="709" w:type="dxa"/>
          </w:tcPr>
          <w:p w14:paraId="79D4CF60"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2021</w:t>
            </w:r>
          </w:p>
        </w:tc>
        <w:tc>
          <w:tcPr>
            <w:tcW w:w="709" w:type="dxa"/>
          </w:tcPr>
          <w:p w14:paraId="74248A03"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2022</w:t>
            </w:r>
          </w:p>
        </w:tc>
        <w:tc>
          <w:tcPr>
            <w:tcW w:w="708" w:type="dxa"/>
          </w:tcPr>
          <w:p w14:paraId="38CF83E9"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2023</w:t>
            </w:r>
          </w:p>
        </w:tc>
        <w:tc>
          <w:tcPr>
            <w:tcW w:w="709" w:type="dxa"/>
          </w:tcPr>
          <w:p w14:paraId="0C044E00"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2024</w:t>
            </w:r>
          </w:p>
        </w:tc>
        <w:tc>
          <w:tcPr>
            <w:tcW w:w="709" w:type="dxa"/>
          </w:tcPr>
          <w:p w14:paraId="1C310D00"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2025</w:t>
            </w:r>
          </w:p>
        </w:tc>
      </w:tr>
      <w:tr w:rsidR="004342E4" w:rsidRPr="00A16335" w14:paraId="76AC5C87" w14:textId="77777777" w:rsidTr="003D2F00">
        <w:trPr>
          <w:trHeight w:val="416"/>
          <w:jc w:val="center"/>
        </w:trPr>
        <w:tc>
          <w:tcPr>
            <w:tcW w:w="1665" w:type="dxa"/>
          </w:tcPr>
          <w:p w14:paraId="5F478086"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Лекции и беседы</w:t>
            </w:r>
          </w:p>
        </w:tc>
        <w:tc>
          <w:tcPr>
            <w:tcW w:w="697" w:type="dxa"/>
          </w:tcPr>
          <w:p w14:paraId="551A7483"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29</w:t>
            </w:r>
          </w:p>
        </w:tc>
        <w:tc>
          <w:tcPr>
            <w:tcW w:w="752" w:type="dxa"/>
          </w:tcPr>
          <w:p w14:paraId="72F4ABA4"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31</w:t>
            </w:r>
          </w:p>
        </w:tc>
        <w:tc>
          <w:tcPr>
            <w:tcW w:w="709" w:type="dxa"/>
          </w:tcPr>
          <w:p w14:paraId="2F699B8E"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36</w:t>
            </w:r>
          </w:p>
        </w:tc>
        <w:tc>
          <w:tcPr>
            <w:tcW w:w="708" w:type="dxa"/>
          </w:tcPr>
          <w:p w14:paraId="01815C80"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38</w:t>
            </w:r>
          </w:p>
        </w:tc>
        <w:tc>
          <w:tcPr>
            <w:tcW w:w="709" w:type="dxa"/>
          </w:tcPr>
          <w:p w14:paraId="5AC639AB"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42</w:t>
            </w:r>
          </w:p>
        </w:tc>
        <w:tc>
          <w:tcPr>
            <w:tcW w:w="709" w:type="dxa"/>
          </w:tcPr>
          <w:p w14:paraId="019F448B"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58</w:t>
            </w:r>
          </w:p>
        </w:tc>
        <w:tc>
          <w:tcPr>
            <w:tcW w:w="709" w:type="dxa"/>
          </w:tcPr>
          <w:p w14:paraId="56154B42"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w:t>
            </w:r>
          </w:p>
        </w:tc>
        <w:tc>
          <w:tcPr>
            <w:tcW w:w="708" w:type="dxa"/>
          </w:tcPr>
          <w:p w14:paraId="09F4F6C0"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57</w:t>
            </w:r>
          </w:p>
        </w:tc>
        <w:tc>
          <w:tcPr>
            <w:tcW w:w="709" w:type="dxa"/>
          </w:tcPr>
          <w:p w14:paraId="15AAE58A"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46</w:t>
            </w:r>
          </w:p>
        </w:tc>
        <w:tc>
          <w:tcPr>
            <w:tcW w:w="709" w:type="dxa"/>
          </w:tcPr>
          <w:p w14:paraId="5834A50A"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48</w:t>
            </w:r>
          </w:p>
        </w:tc>
      </w:tr>
      <w:tr w:rsidR="004342E4" w:rsidRPr="00A16335" w14:paraId="39AF8DC6" w14:textId="77777777" w:rsidTr="003D2F00">
        <w:trPr>
          <w:trHeight w:val="466"/>
          <w:jc w:val="center"/>
        </w:trPr>
        <w:tc>
          <w:tcPr>
            <w:tcW w:w="1665" w:type="dxa"/>
          </w:tcPr>
          <w:p w14:paraId="4D669676"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Эко десант и субботники</w:t>
            </w:r>
          </w:p>
        </w:tc>
        <w:tc>
          <w:tcPr>
            <w:tcW w:w="697" w:type="dxa"/>
          </w:tcPr>
          <w:p w14:paraId="73A70A9A"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6</w:t>
            </w:r>
          </w:p>
        </w:tc>
        <w:tc>
          <w:tcPr>
            <w:tcW w:w="752" w:type="dxa"/>
          </w:tcPr>
          <w:p w14:paraId="6A4E98B3"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5</w:t>
            </w:r>
          </w:p>
        </w:tc>
        <w:tc>
          <w:tcPr>
            <w:tcW w:w="709" w:type="dxa"/>
          </w:tcPr>
          <w:p w14:paraId="6444F473"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6</w:t>
            </w:r>
          </w:p>
        </w:tc>
        <w:tc>
          <w:tcPr>
            <w:tcW w:w="708" w:type="dxa"/>
          </w:tcPr>
          <w:p w14:paraId="4462CF6C"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7</w:t>
            </w:r>
          </w:p>
        </w:tc>
        <w:tc>
          <w:tcPr>
            <w:tcW w:w="709" w:type="dxa"/>
          </w:tcPr>
          <w:p w14:paraId="1DBC2E70"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8</w:t>
            </w:r>
          </w:p>
        </w:tc>
        <w:tc>
          <w:tcPr>
            <w:tcW w:w="709" w:type="dxa"/>
          </w:tcPr>
          <w:p w14:paraId="574E4E1C"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8</w:t>
            </w:r>
          </w:p>
        </w:tc>
        <w:tc>
          <w:tcPr>
            <w:tcW w:w="709" w:type="dxa"/>
          </w:tcPr>
          <w:p w14:paraId="721776B0"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9</w:t>
            </w:r>
          </w:p>
        </w:tc>
        <w:tc>
          <w:tcPr>
            <w:tcW w:w="708" w:type="dxa"/>
          </w:tcPr>
          <w:p w14:paraId="09313B12"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10</w:t>
            </w:r>
          </w:p>
        </w:tc>
        <w:tc>
          <w:tcPr>
            <w:tcW w:w="709" w:type="dxa"/>
          </w:tcPr>
          <w:p w14:paraId="40B3E234"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10</w:t>
            </w:r>
          </w:p>
        </w:tc>
        <w:tc>
          <w:tcPr>
            <w:tcW w:w="709" w:type="dxa"/>
          </w:tcPr>
          <w:p w14:paraId="4FF9B55D"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15</w:t>
            </w:r>
          </w:p>
        </w:tc>
      </w:tr>
      <w:tr w:rsidR="004342E4" w:rsidRPr="00A16335" w14:paraId="7C8B0E65" w14:textId="77777777" w:rsidTr="003D2F00">
        <w:trPr>
          <w:trHeight w:val="232"/>
          <w:jc w:val="center"/>
        </w:trPr>
        <w:tc>
          <w:tcPr>
            <w:tcW w:w="1665" w:type="dxa"/>
          </w:tcPr>
          <w:p w14:paraId="1EDEA85E"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 xml:space="preserve">Выставки </w:t>
            </w:r>
          </w:p>
        </w:tc>
        <w:tc>
          <w:tcPr>
            <w:tcW w:w="697" w:type="dxa"/>
          </w:tcPr>
          <w:p w14:paraId="5EEDE3E8"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3</w:t>
            </w:r>
          </w:p>
        </w:tc>
        <w:tc>
          <w:tcPr>
            <w:tcW w:w="752" w:type="dxa"/>
          </w:tcPr>
          <w:p w14:paraId="674D193D"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2</w:t>
            </w:r>
          </w:p>
        </w:tc>
        <w:tc>
          <w:tcPr>
            <w:tcW w:w="709" w:type="dxa"/>
          </w:tcPr>
          <w:p w14:paraId="13CE30D3"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3</w:t>
            </w:r>
          </w:p>
        </w:tc>
        <w:tc>
          <w:tcPr>
            <w:tcW w:w="708" w:type="dxa"/>
          </w:tcPr>
          <w:p w14:paraId="6833C533"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2</w:t>
            </w:r>
          </w:p>
        </w:tc>
        <w:tc>
          <w:tcPr>
            <w:tcW w:w="709" w:type="dxa"/>
          </w:tcPr>
          <w:p w14:paraId="2521185C"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w:t>
            </w:r>
          </w:p>
        </w:tc>
        <w:tc>
          <w:tcPr>
            <w:tcW w:w="709" w:type="dxa"/>
          </w:tcPr>
          <w:p w14:paraId="01B04B4E"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3</w:t>
            </w:r>
          </w:p>
        </w:tc>
        <w:tc>
          <w:tcPr>
            <w:tcW w:w="709" w:type="dxa"/>
          </w:tcPr>
          <w:p w14:paraId="6345A68E"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w:t>
            </w:r>
          </w:p>
        </w:tc>
        <w:tc>
          <w:tcPr>
            <w:tcW w:w="708" w:type="dxa"/>
          </w:tcPr>
          <w:p w14:paraId="021390C6"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w:t>
            </w:r>
          </w:p>
        </w:tc>
        <w:tc>
          <w:tcPr>
            <w:tcW w:w="709" w:type="dxa"/>
          </w:tcPr>
          <w:p w14:paraId="43A5B7B9"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3</w:t>
            </w:r>
          </w:p>
        </w:tc>
        <w:tc>
          <w:tcPr>
            <w:tcW w:w="709" w:type="dxa"/>
          </w:tcPr>
          <w:p w14:paraId="47860C1A"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5</w:t>
            </w:r>
          </w:p>
        </w:tc>
      </w:tr>
      <w:tr w:rsidR="004342E4" w:rsidRPr="00A16335" w14:paraId="07A3572A" w14:textId="77777777" w:rsidTr="003D2F00">
        <w:trPr>
          <w:trHeight w:val="391"/>
          <w:jc w:val="center"/>
        </w:trPr>
        <w:tc>
          <w:tcPr>
            <w:tcW w:w="1665" w:type="dxa"/>
          </w:tcPr>
          <w:p w14:paraId="7DB4276F"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Посадка деревьев</w:t>
            </w:r>
          </w:p>
        </w:tc>
        <w:tc>
          <w:tcPr>
            <w:tcW w:w="697" w:type="dxa"/>
          </w:tcPr>
          <w:p w14:paraId="0359B926"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1895</w:t>
            </w:r>
          </w:p>
        </w:tc>
        <w:tc>
          <w:tcPr>
            <w:tcW w:w="752" w:type="dxa"/>
          </w:tcPr>
          <w:p w14:paraId="2420A8F8"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1900</w:t>
            </w:r>
          </w:p>
        </w:tc>
        <w:tc>
          <w:tcPr>
            <w:tcW w:w="709" w:type="dxa"/>
          </w:tcPr>
          <w:p w14:paraId="13FEF47C"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1910</w:t>
            </w:r>
          </w:p>
        </w:tc>
        <w:tc>
          <w:tcPr>
            <w:tcW w:w="708" w:type="dxa"/>
          </w:tcPr>
          <w:p w14:paraId="36F5E9FA"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1900</w:t>
            </w:r>
          </w:p>
        </w:tc>
        <w:tc>
          <w:tcPr>
            <w:tcW w:w="709" w:type="dxa"/>
          </w:tcPr>
          <w:p w14:paraId="131DE6C0"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1930</w:t>
            </w:r>
          </w:p>
        </w:tc>
        <w:tc>
          <w:tcPr>
            <w:tcW w:w="709" w:type="dxa"/>
          </w:tcPr>
          <w:p w14:paraId="7D2A1FCC"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2050</w:t>
            </w:r>
          </w:p>
        </w:tc>
        <w:tc>
          <w:tcPr>
            <w:tcW w:w="709" w:type="dxa"/>
          </w:tcPr>
          <w:p w14:paraId="5412E353"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2040</w:t>
            </w:r>
          </w:p>
        </w:tc>
        <w:tc>
          <w:tcPr>
            <w:tcW w:w="708" w:type="dxa"/>
          </w:tcPr>
          <w:p w14:paraId="73A7B7B3"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1987</w:t>
            </w:r>
          </w:p>
        </w:tc>
        <w:tc>
          <w:tcPr>
            <w:tcW w:w="709" w:type="dxa"/>
          </w:tcPr>
          <w:p w14:paraId="043F31FC"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2000</w:t>
            </w:r>
          </w:p>
        </w:tc>
        <w:tc>
          <w:tcPr>
            <w:tcW w:w="709" w:type="dxa"/>
          </w:tcPr>
          <w:p w14:paraId="076D5004"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2152</w:t>
            </w:r>
          </w:p>
        </w:tc>
      </w:tr>
      <w:tr w:rsidR="004342E4" w:rsidRPr="00A16335" w14:paraId="6DE21950" w14:textId="77777777" w:rsidTr="003D2F00">
        <w:trPr>
          <w:trHeight w:val="300"/>
          <w:jc w:val="center"/>
        </w:trPr>
        <w:tc>
          <w:tcPr>
            <w:tcW w:w="1665" w:type="dxa"/>
          </w:tcPr>
          <w:p w14:paraId="20539218"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 xml:space="preserve">Экскурсии </w:t>
            </w:r>
          </w:p>
        </w:tc>
        <w:tc>
          <w:tcPr>
            <w:tcW w:w="697" w:type="dxa"/>
          </w:tcPr>
          <w:p w14:paraId="41186029"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16</w:t>
            </w:r>
          </w:p>
        </w:tc>
        <w:tc>
          <w:tcPr>
            <w:tcW w:w="752" w:type="dxa"/>
          </w:tcPr>
          <w:p w14:paraId="5F2DDCA2"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15</w:t>
            </w:r>
          </w:p>
        </w:tc>
        <w:tc>
          <w:tcPr>
            <w:tcW w:w="709" w:type="dxa"/>
          </w:tcPr>
          <w:p w14:paraId="7D762796"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18</w:t>
            </w:r>
          </w:p>
        </w:tc>
        <w:tc>
          <w:tcPr>
            <w:tcW w:w="708" w:type="dxa"/>
          </w:tcPr>
          <w:p w14:paraId="38D9A58C"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17</w:t>
            </w:r>
          </w:p>
        </w:tc>
        <w:tc>
          <w:tcPr>
            <w:tcW w:w="709" w:type="dxa"/>
          </w:tcPr>
          <w:p w14:paraId="10B0AFAC"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18</w:t>
            </w:r>
          </w:p>
        </w:tc>
        <w:tc>
          <w:tcPr>
            <w:tcW w:w="709" w:type="dxa"/>
          </w:tcPr>
          <w:p w14:paraId="65501BB8"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19</w:t>
            </w:r>
          </w:p>
        </w:tc>
        <w:tc>
          <w:tcPr>
            <w:tcW w:w="709" w:type="dxa"/>
          </w:tcPr>
          <w:p w14:paraId="4D445190"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19</w:t>
            </w:r>
          </w:p>
        </w:tc>
        <w:tc>
          <w:tcPr>
            <w:tcW w:w="708" w:type="dxa"/>
          </w:tcPr>
          <w:p w14:paraId="50F9D47B"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w:t>
            </w:r>
          </w:p>
        </w:tc>
        <w:tc>
          <w:tcPr>
            <w:tcW w:w="709" w:type="dxa"/>
          </w:tcPr>
          <w:p w14:paraId="1B59645A"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w:t>
            </w:r>
          </w:p>
        </w:tc>
        <w:tc>
          <w:tcPr>
            <w:tcW w:w="709" w:type="dxa"/>
          </w:tcPr>
          <w:p w14:paraId="4F6B993A"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w:t>
            </w:r>
          </w:p>
        </w:tc>
      </w:tr>
      <w:tr w:rsidR="004342E4" w:rsidRPr="00A16335" w14:paraId="5450F962" w14:textId="77777777" w:rsidTr="003D2F00">
        <w:trPr>
          <w:trHeight w:val="276"/>
          <w:jc w:val="center"/>
        </w:trPr>
        <w:tc>
          <w:tcPr>
            <w:tcW w:w="1665" w:type="dxa"/>
          </w:tcPr>
          <w:p w14:paraId="15F20AB3"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 xml:space="preserve">Акции </w:t>
            </w:r>
          </w:p>
        </w:tc>
        <w:tc>
          <w:tcPr>
            <w:tcW w:w="697" w:type="dxa"/>
          </w:tcPr>
          <w:p w14:paraId="01913997"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17</w:t>
            </w:r>
          </w:p>
        </w:tc>
        <w:tc>
          <w:tcPr>
            <w:tcW w:w="752" w:type="dxa"/>
          </w:tcPr>
          <w:p w14:paraId="3B5B110D"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18</w:t>
            </w:r>
          </w:p>
        </w:tc>
        <w:tc>
          <w:tcPr>
            <w:tcW w:w="709" w:type="dxa"/>
          </w:tcPr>
          <w:p w14:paraId="2FA9E63C"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19</w:t>
            </w:r>
          </w:p>
        </w:tc>
        <w:tc>
          <w:tcPr>
            <w:tcW w:w="708" w:type="dxa"/>
          </w:tcPr>
          <w:p w14:paraId="23F247D1"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24</w:t>
            </w:r>
          </w:p>
        </w:tc>
        <w:tc>
          <w:tcPr>
            <w:tcW w:w="709" w:type="dxa"/>
          </w:tcPr>
          <w:p w14:paraId="20B9E35C"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23</w:t>
            </w:r>
          </w:p>
        </w:tc>
        <w:tc>
          <w:tcPr>
            <w:tcW w:w="709" w:type="dxa"/>
          </w:tcPr>
          <w:p w14:paraId="16541060"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w:t>
            </w:r>
          </w:p>
        </w:tc>
        <w:tc>
          <w:tcPr>
            <w:tcW w:w="709" w:type="dxa"/>
          </w:tcPr>
          <w:p w14:paraId="3204DF15"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w:t>
            </w:r>
          </w:p>
        </w:tc>
        <w:tc>
          <w:tcPr>
            <w:tcW w:w="708" w:type="dxa"/>
          </w:tcPr>
          <w:p w14:paraId="7FEF08E8"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w:t>
            </w:r>
          </w:p>
        </w:tc>
        <w:tc>
          <w:tcPr>
            <w:tcW w:w="709" w:type="dxa"/>
          </w:tcPr>
          <w:p w14:paraId="1035BC26"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33</w:t>
            </w:r>
          </w:p>
        </w:tc>
        <w:tc>
          <w:tcPr>
            <w:tcW w:w="709" w:type="dxa"/>
          </w:tcPr>
          <w:p w14:paraId="787FA7B0"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40</w:t>
            </w:r>
          </w:p>
        </w:tc>
      </w:tr>
      <w:tr w:rsidR="004342E4" w:rsidRPr="00A16335" w14:paraId="78B4FECD" w14:textId="77777777" w:rsidTr="003D2F00">
        <w:trPr>
          <w:trHeight w:val="407"/>
          <w:jc w:val="center"/>
        </w:trPr>
        <w:tc>
          <w:tcPr>
            <w:tcW w:w="1665" w:type="dxa"/>
          </w:tcPr>
          <w:p w14:paraId="417BF48D"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 xml:space="preserve">Выпуск буклетов </w:t>
            </w:r>
          </w:p>
        </w:tc>
        <w:tc>
          <w:tcPr>
            <w:tcW w:w="697" w:type="dxa"/>
          </w:tcPr>
          <w:p w14:paraId="4B6197CB"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1600</w:t>
            </w:r>
          </w:p>
        </w:tc>
        <w:tc>
          <w:tcPr>
            <w:tcW w:w="752" w:type="dxa"/>
          </w:tcPr>
          <w:p w14:paraId="7A092707"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1600</w:t>
            </w:r>
          </w:p>
        </w:tc>
        <w:tc>
          <w:tcPr>
            <w:tcW w:w="709" w:type="dxa"/>
          </w:tcPr>
          <w:p w14:paraId="4C2B210B"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1500</w:t>
            </w:r>
          </w:p>
        </w:tc>
        <w:tc>
          <w:tcPr>
            <w:tcW w:w="708" w:type="dxa"/>
          </w:tcPr>
          <w:p w14:paraId="2D9F733F"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1500</w:t>
            </w:r>
          </w:p>
        </w:tc>
        <w:tc>
          <w:tcPr>
            <w:tcW w:w="709" w:type="dxa"/>
          </w:tcPr>
          <w:p w14:paraId="5914FFF7"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1700</w:t>
            </w:r>
          </w:p>
        </w:tc>
        <w:tc>
          <w:tcPr>
            <w:tcW w:w="709" w:type="dxa"/>
          </w:tcPr>
          <w:p w14:paraId="15AC9CE5"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2000</w:t>
            </w:r>
          </w:p>
        </w:tc>
        <w:tc>
          <w:tcPr>
            <w:tcW w:w="709" w:type="dxa"/>
          </w:tcPr>
          <w:p w14:paraId="1A0BC1D4"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2215</w:t>
            </w:r>
          </w:p>
        </w:tc>
        <w:tc>
          <w:tcPr>
            <w:tcW w:w="708" w:type="dxa"/>
          </w:tcPr>
          <w:p w14:paraId="5017A42D"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190</w:t>
            </w:r>
          </w:p>
        </w:tc>
        <w:tc>
          <w:tcPr>
            <w:tcW w:w="709" w:type="dxa"/>
          </w:tcPr>
          <w:p w14:paraId="36023B19"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200</w:t>
            </w:r>
          </w:p>
        </w:tc>
        <w:tc>
          <w:tcPr>
            <w:tcW w:w="709" w:type="dxa"/>
          </w:tcPr>
          <w:p w14:paraId="0EA20560"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200</w:t>
            </w:r>
          </w:p>
        </w:tc>
      </w:tr>
      <w:tr w:rsidR="004342E4" w:rsidRPr="00A16335" w14:paraId="05E33CE9" w14:textId="77777777" w:rsidTr="003D2F00">
        <w:trPr>
          <w:trHeight w:val="471"/>
          <w:jc w:val="center"/>
        </w:trPr>
        <w:tc>
          <w:tcPr>
            <w:tcW w:w="1665" w:type="dxa"/>
          </w:tcPr>
          <w:p w14:paraId="529FF0E3"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 xml:space="preserve">Эко форум, семинары </w:t>
            </w:r>
          </w:p>
        </w:tc>
        <w:tc>
          <w:tcPr>
            <w:tcW w:w="697" w:type="dxa"/>
          </w:tcPr>
          <w:p w14:paraId="5CE91C64"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2</w:t>
            </w:r>
          </w:p>
        </w:tc>
        <w:tc>
          <w:tcPr>
            <w:tcW w:w="752" w:type="dxa"/>
          </w:tcPr>
          <w:p w14:paraId="75F2FFB1"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3</w:t>
            </w:r>
          </w:p>
        </w:tc>
        <w:tc>
          <w:tcPr>
            <w:tcW w:w="709" w:type="dxa"/>
          </w:tcPr>
          <w:p w14:paraId="06482191"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4</w:t>
            </w:r>
          </w:p>
        </w:tc>
        <w:tc>
          <w:tcPr>
            <w:tcW w:w="708" w:type="dxa"/>
          </w:tcPr>
          <w:p w14:paraId="183C5952"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6</w:t>
            </w:r>
          </w:p>
        </w:tc>
        <w:tc>
          <w:tcPr>
            <w:tcW w:w="709" w:type="dxa"/>
          </w:tcPr>
          <w:p w14:paraId="5E3B679E" w14:textId="77777777" w:rsidR="004342E4" w:rsidRPr="00A16335" w:rsidRDefault="004342E4" w:rsidP="004342E4">
            <w:pPr>
              <w:jc w:val="center"/>
              <w:rPr>
                <w:rFonts w:ascii="Times New Roman" w:hAnsi="Times New Roman" w:cs="Times New Roman"/>
                <w:bCs/>
              </w:rPr>
            </w:pPr>
            <w:r w:rsidRPr="00A16335">
              <w:rPr>
                <w:rFonts w:ascii="Times New Roman" w:hAnsi="Times New Roman" w:cs="Times New Roman"/>
                <w:bCs/>
              </w:rPr>
              <w:t>8</w:t>
            </w:r>
          </w:p>
        </w:tc>
        <w:tc>
          <w:tcPr>
            <w:tcW w:w="709" w:type="dxa"/>
          </w:tcPr>
          <w:p w14:paraId="28030785"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17</w:t>
            </w:r>
          </w:p>
        </w:tc>
        <w:tc>
          <w:tcPr>
            <w:tcW w:w="709" w:type="dxa"/>
          </w:tcPr>
          <w:p w14:paraId="17443B1B"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29</w:t>
            </w:r>
          </w:p>
        </w:tc>
        <w:tc>
          <w:tcPr>
            <w:tcW w:w="708" w:type="dxa"/>
          </w:tcPr>
          <w:p w14:paraId="2F9C40B8"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29</w:t>
            </w:r>
          </w:p>
        </w:tc>
        <w:tc>
          <w:tcPr>
            <w:tcW w:w="709" w:type="dxa"/>
          </w:tcPr>
          <w:p w14:paraId="186B9861"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10</w:t>
            </w:r>
          </w:p>
        </w:tc>
        <w:tc>
          <w:tcPr>
            <w:tcW w:w="709" w:type="dxa"/>
          </w:tcPr>
          <w:p w14:paraId="72C18A4A" w14:textId="77777777" w:rsidR="004342E4" w:rsidRPr="00A16335" w:rsidRDefault="004342E4" w:rsidP="004342E4">
            <w:pPr>
              <w:rPr>
                <w:rFonts w:ascii="Times New Roman" w:hAnsi="Times New Roman" w:cs="Times New Roman"/>
                <w:bCs/>
              </w:rPr>
            </w:pPr>
            <w:r w:rsidRPr="00A16335">
              <w:rPr>
                <w:rFonts w:ascii="Times New Roman" w:hAnsi="Times New Roman" w:cs="Times New Roman"/>
                <w:bCs/>
              </w:rPr>
              <w:t>10</w:t>
            </w:r>
          </w:p>
        </w:tc>
      </w:tr>
    </w:tbl>
    <w:p w14:paraId="79A46C37" w14:textId="77777777" w:rsidR="005F34DE" w:rsidRPr="00A16335" w:rsidRDefault="005F34DE" w:rsidP="007376A7">
      <w:pPr>
        <w:shd w:val="clear" w:color="auto" w:fill="FFFFFF"/>
        <w:tabs>
          <w:tab w:val="left" w:pos="9355"/>
        </w:tabs>
        <w:spacing w:after="0" w:line="240" w:lineRule="auto"/>
        <w:ind w:right="-1" w:firstLine="709"/>
        <w:jc w:val="both"/>
        <w:rPr>
          <w:rFonts w:ascii="Times New Roman" w:eastAsia="Consolas" w:hAnsi="Times New Roman" w:cs="Times New Roman"/>
          <w:bCs/>
          <w:sz w:val="24"/>
          <w:szCs w:val="24"/>
          <w:lang w:eastAsia="ru-RU"/>
        </w:rPr>
      </w:pPr>
    </w:p>
    <w:p w14:paraId="33D87550" w14:textId="77777777" w:rsidR="00BA3485" w:rsidRPr="00A16335" w:rsidRDefault="00BA3485" w:rsidP="00BA3485">
      <w:pPr>
        <w:shd w:val="clear" w:color="auto" w:fill="FFFFFF"/>
        <w:tabs>
          <w:tab w:val="left" w:pos="9355"/>
        </w:tabs>
        <w:spacing w:after="0" w:line="240" w:lineRule="auto"/>
        <w:ind w:right="-1" w:firstLine="709"/>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lastRenderedPageBreak/>
        <w:t>В целях повышения экологического образования населения Чарынский ГНПП ежегодно распространяет информационные листовки и буклеты, а также изготавливает 5-10 тематических плакатов для проведения массовых мероприятий. Посещаемость музея природы парка демонстрирует устойчивую положительную динамику: если в 2016 году число посетителей составило 169 человек, то к 2025 году – уже 616 человек (2017 г. – 267; 2018 г. – 277; 2019 г. – 285; 2020 г. – 250; 2021 г. – 148; 2022 г. – 124; 2023 г. – 403; 2024 г. – 412 чел.).</w:t>
      </w:r>
    </w:p>
    <w:p w14:paraId="1219574E" w14:textId="77777777" w:rsidR="00BA3485" w:rsidRPr="00A16335" w:rsidRDefault="00BA3485" w:rsidP="00BA3485">
      <w:pPr>
        <w:spacing w:after="0" w:line="240" w:lineRule="auto"/>
        <w:ind w:firstLine="708"/>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t>Информационная деятельность активно ведётся через средства массовой информации – публикуются статьи о природоохранных акциях и мероприятиях, регулярно организуются телевизионные показы на каналах «24 KZ», «Жетысу», «Мир», «KTK», «Казахстан».</w:t>
      </w:r>
    </w:p>
    <w:p w14:paraId="71370B9F" w14:textId="77777777" w:rsidR="00BA3485" w:rsidRPr="00A16335" w:rsidRDefault="00BA3485" w:rsidP="00BA3485">
      <w:pPr>
        <w:spacing w:after="0" w:line="240" w:lineRule="auto"/>
        <w:ind w:firstLine="708"/>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t xml:space="preserve">Тематика проводимых экологических акций постоянно расширяется. Ежегодно проходят такие традиционные мероприятия, как День Земли, День птиц, Именное дерево. Помимо этого, реализуются и другие инициативы: «Таза </w:t>
      </w:r>
      <w:proofErr w:type="spellStart"/>
      <w:r w:rsidRPr="00A16335">
        <w:rPr>
          <w:rFonts w:ascii="Times New Roman" w:eastAsia="Consolas" w:hAnsi="Times New Roman" w:cs="Times New Roman"/>
          <w:bCs/>
          <w:sz w:val="24"/>
          <w:szCs w:val="24"/>
          <w:lang w:eastAsia="ru-RU"/>
        </w:rPr>
        <w:t>ауыл</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Бұлақ</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көрсең</w:t>
      </w:r>
      <w:proofErr w:type="spellEnd"/>
      <w:r w:rsidRPr="00A16335">
        <w:rPr>
          <w:rFonts w:ascii="Times New Roman" w:eastAsia="Consolas" w:hAnsi="Times New Roman" w:cs="Times New Roman"/>
          <w:bCs/>
          <w:sz w:val="24"/>
          <w:szCs w:val="24"/>
          <w:lang w:eastAsia="ru-RU"/>
        </w:rPr>
        <w:t xml:space="preserve"> – </w:t>
      </w:r>
      <w:proofErr w:type="spellStart"/>
      <w:r w:rsidRPr="00A16335">
        <w:rPr>
          <w:rFonts w:ascii="Times New Roman" w:eastAsia="Consolas" w:hAnsi="Times New Roman" w:cs="Times New Roman"/>
          <w:bCs/>
          <w:sz w:val="24"/>
          <w:szCs w:val="24"/>
          <w:lang w:eastAsia="ru-RU"/>
        </w:rPr>
        <w:t>көзін</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аш</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Қызғалдақтың</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отаны</w:t>
      </w:r>
      <w:proofErr w:type="spellEnd"/>
      <w:r w:rsidRPr="00A16335">
        <w:rPr>
          <w:rFonts w:ascii="Times New Roman" w:eastAsia="Consolas" w:hAnsi="Times New Roman" w:cs="Times New Roman"/>
          <w:bCs/>
          <w:sz w:val="24"/>
          <w:szCs w:val="24"/>
          <w:lang w:eastAsia="ru-RU"/>
        </w:rPr>
        <w:t xml:space="preserve"> – </w:t>
      </w:r>
      <w:proofErr w:type="spellStart"/>
      <w:r w:rsidRPr="00A16335">
        <w:rPr>
          <w:rFonts w:ascii="Times New Roman" w:eastAsia="Consolas" w:hAnsi="Times New Roman" w:cs="Times New Roman"/>
          <w:bCs/>
          <w:sz w:val="24"/>
          <w:szCs w:val="24"/>
          <w:lang w:eastAsia="ru-RU"/>
        </w:rPr>
        <w:t>Қазақстан</w:t>
      </w:r>
      <w:proofErr w:type="spellEnd"/>
      <w:r w:rsidRPr="00A16335">
        <w:rPr>
          <w:rFonts w:ascii="Times New Roman" w:eastAsia="Consolas" w:hAnsi="Times New Roman" w:cs="Times New Roman"/>
          <w:bCs/>
          <w:sz w:val="24"/>
          <w:szCs w:val="24"/>
          <w:lang w:eastAsia="ru-RU"/>
        </w:rPr>
        <w:t xml:space="preserve">», «Таза </w:t>
      </w:r>
      <w:proofErr w:type="spellStart"/>
      <w:r w:rsidRPr="00A16335">
        <w:rPr>
          <w:rFonts w:ascii="Times New Roman" w:eastAsia="Consolas" w:hAnsi="Times New Roman" w:cs="Times New Roman"/>
          <w:bCs/>
          <w:sz w:val="24"/>
          <w:szCs w:val="24"/>
          <w:lang w:eastAsia="ru-RU"/>
        </w:rPr>
        <w:t>өзенге</w:t>
      </w:r>
      <w:proofErr w:type="spellEnd"/>
      <w:r w:rsidRPr="00A16335">
        <w:rPr>
          <w:rFonts w:ascii="Times New Roman" w:eastAsia="Consolas" w:hAnsi="Times New Roman" w:cs="Times New Roman"/>
          <w:bCs/>
          <w:sz w:val="24"/>
          <w:szCs w:val="24"/>
          <w:lang w:eastAsia="ru-RU"/>
        </w:rPr>
        <w:t xml:space="preserve"> – таза </w:t>
      </w:r>
      <w:proofErr w:type="spellStart"/>
      <w:r w:rsidRPr="00A16335">
        <w:rPr>
          <w:rFonts w:ascii="Times New Roman" w:eastAsia="Consolas" w:hAnsi="Times New Roman" w:cs="Times New Roman"/>
          <w:bCs/>
          <w:sz w:val="24"/>
          <w:szCs w:val="24"/>
          <w:lang w:eastAsia="ru-RU"/>
        </w:rPr>
        <w:t>жағалау</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Таңғажайып</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табиғат</w:t>
      </w:r>
      <w:proofErr w:type="spellEnd"/>
      <w:r w:rsidRPr="00A16335">
        <w:rPr>
          <w:rFonts w:ascii="Times New Roman" w:eastAsia="Consolas" w:hAnsi="Times New Roman" w:cs="Times New Roman"/>
          <w:bCs/>
          <w:sz w:val="24"/>
          <w:szCs w:val="24"/>
          <w:lang w:eastAsia="ru-RU"/>
        </w:rPr>
        <w:t xml:space="preserve"> – </w:t>
      </w:r>
      <w:proofErr w:type="spellStart"/>
      <w:r w:rsidRPr="00A16335">
        <w:rPr>
          <w:rFonts w:ascii="Times New Roman" w:eastAsia="Consolas" w:hAnsi="Times New Roman" w:cs="Times New Roman"/>
          <w:bCs/>
          <w:sz w:val="24"/>
          <w:szCs w:val="24"/>
          <w:lang w:eastAsia="ru-RU"/>
        </w:rPr>
        <w:t>талантты</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шебердің</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туындысы</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Бір</w:t>
      </w:r>
      <w:proofErr w:type="spellEnd"/>
      <w:r w:rsidRPr="00A16335">
        <w:rPr>
          <w:rFonts w:ascii="Times New Roman" w:eastAsia="Consolas" w:hAnsi="Times New Roman" w:cs="Times New Roman"/>
          <w:bCs/>
          <w:sz w:val="24"/>
          <w:szCs w:val="24"/>
          <w:lang w:eastAsia="ru-RU"/>
        </w:rPr>
        <w:t xml:space="preserve"> тал </w:t>
      </w:r>
      <w:proofErr w:type="spellStart"/>
      <w:r w:rsidRPr="00A16335">
        <w:rPr>
          <w:rFonts w:ascii="Times New Roman" w:eastAsia="Consolas" w:hAnsi="Times New Roman" w:cs="Times New Roman"/>
          <w:bCs/>
          <w:sz w:val="24"/>
          <w:szCs w:val="24"/>
          <w:lang w:eastAsia="ru-RU"/>
        </w:rPr>
        <w:t>кессең</w:t>
      </w:r>
      <w:proofErr w:type="spellEnd"/>
      <w:r w:rsidRPr="00A16335">
        <w:rPr>
          <w:rFonts w:ascii="Times New Roman" w:eastAsia="Consolas" w:hAnsi="Times New Roman" w:cs="Times New Roman"/>
          <w:bCs/>
          <w:sz w:val="24"/>
          <w:szCs w:val="24"/>
          <w:lang w:eastAsia="ru-RU"/>
        </w:rPr>
        <w:t xml:space="preserve"> – он тал ек», «</w:t>
      </w:r>
      <w:proofErr w:type="spellStart"/>
      <w:r w:rsidRPr="00A16335">
        <w:rPr>
          <w:rFonts w:ascii="Times New Roman" w:eastAsia="Consolas" w:hAnsi="Times New Roman" w:cs="Times New Roman"/>
          <w:bCs/>
          <w:sz w:val="24"/>
          <w:szCs w:val="24"/>
          <w:lang w:eastAsia="ru-RU"/>
        </w:rPr>
        <w:t>Жерімнің</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тазалығы</w:t>
      </w:r>
      <w:proofErr w:type="spellEnd"/>
      <w:r w:rsidRPr="00A16335">
        <w:rPr>
          <w:rFonts w:ascii="Times New Roman" w:eastAsia="Consolas" w:hAnsi="Times New Roman" w:cs="Times New Roman"/>
          <w:bCs/>
          <w:sz w:val="24"/>
          <w:szCs w:val="24"/>
          <w:lang w:eastAsia="ru-RU"/>
        </w:rPr>
        <w:t xml:space="preserve"> – </w:t>
      </w:r>
      <w:proofErr w:type="spellStart"/>
      <w:r w:rsidRPr="00A16335">
        <w:rPr>
          <w:rFonts w:ascii="Times New Roman" w:eastAsia="Consolas" w:hAnsi="Times New Roman" w:cs="Times New Roman"/>
          <w:bCs/>
          <w:sz w:val="24"/>
          <w:szCs w:val="24"/>
          <w:lang w:eastAsia="ru-RU"/>
        </w:rPr>
        <w:t>менің</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тазалығым</w:t>
      </w:r>
      <w:proofErr w:type="spellEnd"/>
      <w:r w:rsidRPr="00A16335">
        <w:rPr>
          <w:rFonts w:ascii="Times New Roman" w:eastAsia="Consolas" w:hAnsi="Times New Roman" w:cs="Times New Roman"/>
          <w:bCs/>
          <w:sz w:val="24"/>
          <w:szCs w:val="24"/>
          <w:lang w:eastAsia="ru-RU"/>
        </w:rPr>
        <w:t xml:space="preserve">», «Таза </w:t>
      </w:r>
      <w:proofErr w:type="spellStart"/>
      <w:r w:rsidRPr="00A16335">
        <w:rPr>
          <w:rFonts w:ascii="Times New Roman" w:eastAsia="Consolas" w:hAnsi="Times New Roman" w:cs="Times New Roman"/>
          <w:bCs/>
          <w:sz w:val="24"/>
          <w:szCs w:val="24"/>
          <w:lang w:eastAsia="ru-RU"/>
        </w:rPr>
        <w:t>табиғат</w:t>
      </w:r>
      <w:proofErr w:type="spellEnd"/>
      <w:r w:rsidRPr="00A16335">
        <w:rPr>
          <w:rFonts w:ascii="Times New Roman" w:eastAsia="Consolas" w:hAnsi="Times New Roman" w:cs="Times New Roman"/>
          <w:bCs/>
          <w:sz w:val="24"/>
          <w:szCs w:val="24"/>
          <w:lang w:eastAsia="ru-RU"/>
        </w:rPr>
        <w:t xml:space="preserve"> – </w:t>
      </w:r>
      <w:proofErr w:type="spellStart"/>
      <w:r w:rsidRPr="00A16335">
        <w:rPr>
          <w:rFonts w:ascii="Times New Roman" w:eastAsia="Consolas" w:hAnsi="Times New Roman" w:cs="Times New Roman"/>
          <w:bCs/>
          <w:sz w:val="24"/>
          <w:szCs w:val="24"/>
          <w:lang w:eastAsia="ru-RU"/>
        </w:rPr>
        <w:t>денсаулық</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кепілі</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Табиғат</w:t>
      </w:r>
      <w:proofErr w:type="spellEnd"/>
      <w:r w:rsidRPr="00A16335">
        <w:rPr>
          <w:rFonts w:ascii="Times New Roman" w:eastAsia="Consolas" w:hAnsi="Times New Roman" w:cs="Times New Roman"/>
          <w:bCs/>
          <w:sz w:val="24"/>
          <w:szCs w:val="24"/>
          <w:lang w:eastAsia="ru-RU"/>
        </w:rPr>
        <w:t xml:space="preserve"> – </w:t>
      </w:r>
      <w:proofErr w:type="spellStart"/>
      <w:r w:rsidRPr="00A16335">
        <w:rPr>
          <w:rFonts w:ascii="Times New Roman" w:eastAsia="Consolas" w:hAnsi="Times New Roman" w:cs="Times New Roman"/>
          <w:bCs/>
          <w:sz w:val="24"/>
          <w:szCs w:val="24"/>
          <w:lang w:eastAsia="ru-RU"/>
        </w:rPr>
        <w:t>ортақ</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үйіміз</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Туған</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өлкемнің</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таңғажайып</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табиғаты</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Өз</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талыңды</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отырғыз</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Табиғатты</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аялайық</w:t>
      </w:r>
      <w:proofErr w:type="spellEnd"/>
      <w:r w:rsidRPr="00A16335">
        <w:rPr>
          <w:rFonts w:ascii="Times New Roman" w:eastAsia="Consolas" w:hAnsi="Times New Roman" w:cs="Times New Roman"/>
          <w:bCs/>
          <w:sz w:val="24"/>
          <w:szCs w:val="24"/>
          <w:lang w:eastAsia="ru-RU"/>
        </w:rPr>
        <w:t xml:space="preserve">!»,  «Мен </w:t>
      </w:r>
      <w:proofErr w:type="spellStart"/>
      <w:r w:rsidRPr="00A16335">
        <w:rPr>
          <w:rFonts w:ascii="Times New Roman" w:eastAsia="Consolas" w:hAnsi="Times New Roman" w:cs="Times New Roman"/>
          <w:bCs/>
          <w:sz w:val="24"/>
          <w:szCs w:val="24"/>
          <w:lang w:eastAsia="ru-RU"/>
        </w:rPr>
        <w:t>экологиямен</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біргемін</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Табиғат</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балалардың</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көзімен</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Табиғат</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сақшылары</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Бүкілқазақстандық</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ағаш</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отырғызу</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күні</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Туған</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жерімнің</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табиғаты</w:t>
      </w:r>
      <w:proofErr w:type="spellEnd"/>
      <w:r w:rsidRPr="00A16335">
        <w:rPr>
          <w:rFonts w:ascii="Times New Roman" w:eastAsia="Consolas" w:hAnsi="Times New Roman" w:cs="Times New Roman"/>
          <w:bCs/>
          <w:sz w:val="24"/>
          <w:szCs w:val="24"/>
          <w:lang w:eastAsia="ru-RU"/>
        </w:rPr>
        <w:t xml:space="preserve">», «Таза </w:t>
      </w:r>
      <w:proofErr w:type="spellStart"/>
      <w:r w:rsidRPr="00A16335">
        <w:rPr>
          <w:rFonts w:ascii="Times New Roman" w:eastAsia="Consolas" w:hAnsi="Times New Roman" w:cs="Times New Roman"/>
          <w:bCs/>
          <w:sz w:val="24"/>
          <w:szCs w:val="24"/>
          <w:lang w:eastAsia="ru-RU"/>
        </w:rPr>
        <w:t>болса</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табиғат</w:t>
      </w:r>
      <w:proofErr w:type="spellEnd"/>
      <w:r w:rsidRPr="00A16335">
        <w:rPr>
          <w:rFonts w:ascii="Times New Roman" w:eastAsia="Consolas" w:hAnsi="Times New Roman" w:cs="Times New Roman"/>
          <w:bCs/>
          <w:sz w:val="24"/>
          <w:szCs w:val="24"/>
          <w:lang w:eastAsia="ru-RU"/>
        </w:rPr>
        <w:t xml:space="preserve"> – аман </w:t>
      </w:r>
      <w:proofErr w:type="spellStart"/>
      <w:r w:rsidRPr="00A16335">
        <w:rPr>
          <w:rFonts w:ascii="Times New Roman" w:eastAsia="Consolas" w:hAnsi="Times New Roman" w:cs="Times New Roman"/>
          <w:bCs/>
          <w:sz w:val="24"/>
          <w:szCs w:val="24"/>
          <w:lang w:eastAsia="ru-RU"/>
        </w:rPr>
        <w:t>болар</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адамзат</w:t>
      </w:r>
      <w:proofErr w:type="spellEnd"/>
      <w:r w:rsidRPr="00A16335">
        <w:rPr>
          <w:rFonts w:ascii="Times New Roman" w:eastAsia="Consolas" w:hAnsi="Times New Roman" w:cs="Times New Roman"/>
          <w:bCs/>
          <w:sz w:val="24"/>
          <w:szCs w:val="24"/>
          <w:lang w:eastAsia="ru-RU"/>
        </w:rPr>
        <w:t xml:space="preserve">», «Таза </w:t>
      </w:r>
      <w:proofErr w:type="spellStart"/>
      <w:r w:rsidRPr="00A16335">
        <w:rPr>
          <w:rFonts w:ascii="Times New Roman" w:eastAsia="Consolas" w:hAnsi="Times New Roman" w:cs="Times New Roman"/>
          <w:bCs/>
          <w:sz w:val="24"/>
          <w:szCs w:val="24"/>
          <w:lang w:eastAsia="ru-RU"/>
        </w:rPr>
        <w:t>болса</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ауа</w:t>
      </w:r>
      <w:proofErr w:type="spellEnd"/>
      <w:r w:rsidRPr="00A16335">
        <w:rPr>
          <w:rFonts w:ascii="Times New Roman" w:eastAsia="Consolas" w:hAnsi="Times New Roman" w:cs="Times New Roman"/>
          <w:bCs/>
          <w:sz w:val="24"/>
          <w:szCs w:val="24"/>
          <w:lang w:eastAsia="ru-RU"/>
        </w:rPr>
        <w:t xml:space="preserve"> – </w:t>
      </w:r>
      <w:proofErr w:type="spellStart"/>
      <w:r w:rsidRPr="00A16335">
        <w:rPr>
          <w:rFonts w:ascii="Times New Roman" w:eastAsia="Consolas" w:hAnsi="Times New Roman" w:cs="Times New Roman"/>
          <w:bCs/>
          <w:sz w:val="24"/>
          <w:szCs w:val="24"/>
          <w:lang w:eastAsia="ru-RU"/>
        </w:rPr>
        <w:t>жанға</w:t>
      </w:r>
      <w:proofErr w:type="spellEnd"/>
      <w:r w:rsidRPr="00A16335">
        <w:rPr>
          <w:rFonts w:ascii="Times New Roman" w:eastAsia="Consolas" w:hAnsi="Times New Roman" w:cs="Times New Roman"/>
          <w:bCs/>
          <w:sz w:val="24"/>
          <w:szCs w:val="24"/>
          <w:lang w:eastAsia="ru-RU"/>
        </w:rPr>
        <w:t xml:space="preserve"> шипа </w:t>
      </w:r>
      <w:proofErr w:type="spellStart"/>
      <w:r w:rsidRPr="00A16335">
        <w:rPr>
          <w:rFonts w:ascii="Times New Roman" w:eastAsia="Consolas" w:hAnsi="Times New Roman" w:cs="Times New Roman"/>
          <w:bCs/>
          <w:sz w:val="24"/>
          <w:szCs w:val="24"/>
          <w:lang w:eastAsia="ru-RU"/>
        </w:rPr>
        <w:t>дауа</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Туған</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өлкем</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қандай</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көркем</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Жасыл</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өлке</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Табиғат</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туындылары</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Атадан</w:t>
      </w:r>
      <w:proofErr w:type="spellEnd"/>
      <w:r w:rsidRPr="00A16335">
        <w:rPr>
          <w:rFonts w:ascii="Times New Roman" w:eastAsia="Consolas" w:hAnsi="Times New Roman" w:cs="Times New Roman"/>
          <w:bCs/>
          <w:sz w:val="24"/>
          <w:szCs w:val="24"/>
          <w:lang w:eastAsia="ru-RU"/>
        </w:rPr>
        <w:t xml:space="preserve"> мал </w:t>
      </w:r>
      <w:proofErr w:type="spellStart"/>
      <w:r w:rsidRPr="00A16335">
        <w:rPr>
          <w:rFonts w:ascii="Times New Roman" w:eastAsia="Consolas" w:hAnsi="Times New Roman" w:cs="Times New Roman"/>
          <w:bCs/>
          <w:sz w:val="24"/>
          <w:szCs w:val="24"/>
          <w:lang w:eastAsia="ru-RU"/>
        </w:rPr>
        <w:t>қалғанша</w:t>
      </w:r>
      <w:proofErr w:type="spellEnd"/>
      <w:r w:rsidRPr="00A16335">
        <w:rPr>
          <w:rFonts w:ascii="Times New Roman" w:eastAsia="Consolas" w:hAnsi="Times New Roman" w:cs="Times New Roman"/>
          <w:bCs/>
          <w:sz w:val="24"/>
          <w:szCs w:val="24"/>
          <w:lang w:eastAsia="ru-RU"/>
        </w:rPr>
        <w:t xml:space="preserve">, тал </w:t>
      </w:r>
      <w:proofErr w:type="spellStart"/>
      <w:r w:rsidRPr="00A16335">
        <w:rPr>
          <w:rFonts w:ascii="Times New Roman" w:eastAsia="Consolas" w:hAnsi="Times New Roman" w:cs="Times New Roman"/>
          <w:bCs/>
          <w:sz w:val="24"/>
          <w:szCs w:val="24"/>
          <w:lang w:eastAsia="ru-RU"/>
        </w:rPr>
        <w:t>қалсын</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Табиғат</w:t>
      </w:r>
      <w:proofErr w:type="spellEnd"/>
      <w:r w:rsidRPr="00A16335">
        <w:rPr>
          <w:rFonts w:ascii="Times New Roman" w:eastAsia="Consolas" w:hAnsi="Times New Roman" w:cs="Times New Roman"/>
          <w:bCs/>
          <w:sz w:val="24"/>
          <w:szCs w:val="24"/>
          <w:lang w:eastAsia="ru-RU"/>
        </w:rPr>
        <w:t xml:space="preserve"> – </w:t>
      </w:r>
      <w:proofErr w:type="spellStart"/>
      <w:r w:rsidRPr="00A16335">
        <w:rPr>
          <w:rFonts w:ascii="Times New Roman" w:eastAsia="Consolas" w:hAnsi="Times New Roman" w:cs="Times New Roman"/>
          <w:bCs/>
          <w:sz w:val="24"/>
          <w:szCs w:val="24"/>
          <w:lang w:eastAsia="ru-RU"/>
        </w:rPr>
        <w:t>тіршіліктің</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бастауы</w:t>
      </w:r>
      <w:proofErr w:type="spellEnd"/>
      <w:r w:rsidRPr="00A16335">
        <w:rPr>
          <w:rFonts w:ascii="Times New Roman" w:eastAsia="Consolas" w:hAnsi="Times New Roman" w:cs="Times New Roman"/>
          <w:bCs/>
          <w:sz w:val="24"/>
          <w:szCs w:val="24"/>
          <w:lang w:eastAsia="ru-RU"/>
        </w:rPr>
        <w:t xml:space="preserve">», «Экология – ел </w:t>
      </w:r>
      <w:proofErr w:type="spellStart"/>
      <w:r w:rsidRPr="00A16335">
        <w:rPr>
          <w:rFonts w:ascii="Times New Roman" w:eastAsia="Consolas" w:hAnsi="Times New Roman" w:cs="Times New Roman"/>
          <w:bCs/>
          <w:sz w:val="24"/>
          <w:szCs w:val="24"/>
          <w:lang w:eastAsia="ru-RU"/>
        </w:rPr>
        <w:t>тағдыры</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Біз</w:t>
      </w:r>
      <w:proofErr w:type="spellEnd"/>
      <w:r w:rsidRPr="00A16335">
        <w:rPr>
          <w:rFonts w:ascii="Times New Roman" w:eastAsia="Consolas" w:hAnsi="Times New Roman" w:cs="Times New Roman"/>
          <w:bCs/>
          <w:sz w:val="24"/>
          <w:szCs w:val="24"/>
          <w:lang w:eastAsia="ru-RU"/>
        </w:rPr>
        <w:t xml:space="preserve"> таза </w:t>
      </w:r>
      <w:proofErr w:type="spellStart"/>
      <w:r w:rsidRPr="00A16335">
        <w:rPr>
          <w:rFonts w:ascii="Times New Roman" w:eastAsia="Consolas" w:hAnsi="Times New Roman" w:cs="Times New Roman"/>
          <w:bCs/>
          <w:sz w:val="24"/>
          <w:szCs w:val="24"/>
          <w:lang w:eastAsia="ru-RU"/>
        </w:rPr>
        <w:t>ауыл</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үшін</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Экологиялық</w:t>
      </w:r>
      <w:proofErr w:type="spellEnd"/>
      <w:r w:rsidRPr="00A16335">
        <w:rPr>
          <w:rFonts w:ascii="Times New Roman" w:eastAsia="Consolas" w:hAnsi="Times New Roman" w:cs="Times New Roman"/>
          <w:bCs/>
          <w:sz w:val="24"/>
          <w:szCs w:val="24"/>
          <w:lang w:eastAsia="ru-RU"/>
        </w:rPr>
        <w:t xml:space="preserve"> десант», «</w:t>
      </w:r>
      <w:proofErr w:type="spellStart"/>
      <w:r w:rsidRPr="00A16335">
        <w:rPr>
          <w:rFonts w:ascii="Times New Roman" w:eastAsia="Consolas" w:hAnsi="Times New Roman" w:cs="Times New Roman"/>
          <w:bCs/>
          <w:sz w:val="24"/>
          <w:szCs w:val="24"/>
          <w:lang w:eastAsia="ru-RU"/>
        </w:rPr>
        <w:t>Табиғат</w:t>
      </w:r>
      <w:proofErr w:type="spellEnd"/>
      <w:r w:rsidRPr="00A16335">
        <w:rPr>
          <w:rFonts w:ascii="Times New Roman" w:eastAsia="Consolas" w:hAnsi="Times New Roman" w:cs="Times New Roman"/>
          <w:bCs/>
          <w:sz w:val="24"/>
          <w:szCs w:val="24"/>
          <w:lang w:eastAsia="ru-RU"/>
        </w:rPr>
        <w:t xml:space="preserve"> – </w:t>
      </w:r>
      <w:proofErr w:type="spellStart"/>
      <w:r w:rsidRPr="00A16335">
        <w:rPr>
          <w:rFonts w:ascii="Times New Roman" w:eastAsia="Consolas" w:hAnsi="Times New Roman" w:cs="Times New Roman"/>
          <w:bCs/>
          <w:sz w:val="24"/>
          <w:szCs w:val="24"/>
          <w:lang w:eastAsia="ru-RU"/>
        </w:rPr>
        <w:t>шабытымның</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бастауы</w:t>
      </w:r>
      <w:proofErr w:type="spellEnd"/>
      <w:r w:rsidRPr="00A16335">
        <w:rPr>
          <w:rFonts w:ascii="Times New Roman" w:eastAsia="Consolas" w:hAnsi="Times New Roman" w:cs="Times New Roman"/>
          <w:bCs/>
          <w:sz w:val="24"/>
          <w:szCs w:val="24"/>
          <w:lang w:eastAsia="ru-RU"/>
        </w:rPr>
        <w:t>», «</w:t>
      </w:r>
      <w:proofErr w:type="spellStart"/>
      <w:r w:rsidRPr="00A16335">
        <w:rPr>
          <w:rFonts w:ascii="Times New Roman" w:eastAsia="Consolas" w:hAnsi="Times New Roman" w:cs="Times New Roman"/>
          <w:bCs/>
          <w:sz w:val="24"/>
          <w:szCs w:val="24"/>
          <w:lang w:eastAsia="ru-RU"/>
        </w:rPr>
        <w:t>Қалдықсыз</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ғалам</w:t>
      </w:r>
      <w:proofErr w:type="spellEnd"/>
      <w:r w:rsidRPr="00A16335">
        <w:rPr>
          <w:rFonts w:ascii="Times New Roman" w:eastAsia="Consolas" w:hAnsi="Times New Roman" w:cs="Times New Roman"/>
          <w:bCs/>
          <w:sz w:val="24"/>
          <w:szCs w:val="24"/>
          <w:lang w:eastAsia="ru-RU"/>
        </w:rPr>
        <w:t>», а также акции «</w:t>
      </w:r>
      <w:proofErr w:type="spellStart"/>
      <w:r w:rsidRPr="00A16335">
        <w:rPr>
          <w:rFonts w:ascii="Times New Roman" w:eastAsia="Consolas" w:hAnsi="Times New Roman" w:cs="Times New Roman"/>
          <w:bCs/>
          <w:sz w:val="24"/>
          <w:szCs w:val="24"/>
          <w:lang w:eastAsia="ru-RU"/>
        </w:rPr>
        <w:t>Табиғат</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мұражайына</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ашық</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есік</w:t>
      </w:r>
      <w:proofErr w:type="spellEnd"/>
      <w:r w:rsidRPr="00A16335">
        <w:rPr>
          <w:rFonts w:ascii="Times New Roman" w:eastAsia="Consolas" w:hAnsi="Times New Roman" w:cs="Times New Roman"/>
          <w:bCs/>
          <w:sz w:val="24"/>
          <w:szCs w:val="24"/>
          <w:lang w:eastAsia="ru-RU"/>
        </w:rPr>
        <w:t xml:space="preserve"> </w:t>
      </w:r>
      <w:proofErr w:type="spellStart"/>
      <w:r w:rsidRPr="00A16335">
        <w:rPr>
          <w:rFonts w:ascii="Times New Roman" w:eastAsia="Consolas" w:hAnsi="Times New Roman" w:cs="Times New Roman"/>
          <w:bCs/>
          <w:sz w:val="24"/>
          <w:szCs w:val="24"/>
          <w:lang w:eastAsia="ru-RU"/>
        </w:rPr>
        <w:t>күндері</w:t>
      </w:r>
      <w:proofErr w:type="spellEnd"/>
      <w:r w:rsidRPr="00A16335">
        <w:rPr>
          <w:rFonts w:ascii="Times New Roman" w:eastAsia="Consolas" w:hAnsi="Times New Roman" w:cs="Times New Roman"/>
          <w:bCs/>
          <w:sz w:val="24"/>
          <w:szCs w:val="24"/>
          <w:lang w:eastAsia="ru-RU"/>
        </w:rPr>
        <w:t>».</w:t>
      </w:r>
    </w:p>
    <w:p w14:paraId="67C5CD1E" w14:textId="77777777" w:rsidR="00BA3485" w:rsidRPr="00A16335" w:rsidRDefault="00BA3485" w:rsidP="00BA3485">
      <w:pPr>
        <w:shd w:val="clear" w:color="auto" w:fill="FFFFFF"/>
        <w:spacing w:after="0" w:line="240" w:lineRule="auto"/>
        <w:ind w:right="-1" w:firstLine="709"/>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t xml:space="preserve">Территория </w:t>
      </w:r>
      <w:proofErr w:type="spellStart"/>
      <w:r w:rsidRPr="00A16335">
        <w:rPr>
          <w:rFonts w:ascii="Times New Roman" w:eastAsia="Consolas" w:hAnsi="Times New Roman" w:cs="Times New Roman"/>
          <w:bCs/>
          <w:sz w:val="24"/>
          <w:szCs w:val="24"/>
          <w:lang w:eastAsia="ru-RU"/>
        </w:rPr>
        <w:t>Чарынского</w:t>
      </w:r>
      <w:proofErr w:type="spellEnd"/>
      <w:r w:rsidRPr="00A16335">
        <w:rPr>
          <w:rFonts w:ascii="Times New Roman" w:eastAsia="Consolas" w:hAnsi="Times New Roman" w:cs="Times New Roman"/>
          <w:bCs/>
          <w:sz w:val="24"/>
          <w:szCs w:val="24"/>
          <w:lang w:eastAsia="ru-RU"/>
        </w:rPr>
        <w:t xml:space="preserve"> ГНПП активно используется в учебных и экскурсионных целях, что способствует формированию экологической культуры и практических навыков у студентов и школьников. В 2009 году были организованы две учебные экскурсии по теме «Чарынский каньон – геологический памятник природы», в которых приняли участие 120 человек, включая студентов геологического факультета Казахского национального </w:t>
      </w:r>
      <w:r w:rsidR="00D403DD" w:rsidRPr="00A16335">
        <w:rPr>
          <w:rFonts w:ascii="Times New Roman" w:eastAsia="Consolas" w:hAnsi="Times New Roman" w:cs="Times New Roman"/>
          <w:bCs/>
          <w:sz w:val="24"/>
          <w:szCs w:val="24"/>
          <w:lang w:eastAsia="ru-RU"/>
        </w:rPr>
        <w:t xml:space="preserve">исследовательского </w:t>
      </w:r>
      <w:r w:rsidRPr="00A16335">
        <w:rPr>
          <w:rFonts w:ascii="Times New Roman" w:eastAsia="Consolas" w:hAnsi="Times New Roman" w:cs="Times New Roman"/>
          <w:bCs/>
          <w:sz w:val="24"/>
          <w:szCs w:val="24"/>
          <w:lang w:eastAsia="ru-RU"/>
        </w:rPr>
        <w:t>технического университета (</w:t>
      </w:r>
      <w:proofErr w:type="spellStart"/>
      <w:r w:rsidRPr="00A16335">
        <w:rPr>
          <w:rFonts w:ascii="Times New Roman" w:eastAsia="Consolas" w:hAnsi="Times New Roman" w:cs="Times New Roman"/>
          <w:bCs/>
          <w:sz w:val="24"/>
          <w:szCs w:val="24"/>
          <w:lang w:eastAsia="ru-RU"/>
        </w:rPr>
        <w:t>КазН</w:t>
      </w:r>
      <w:r w:rsidR="00D403DD" w:rsidRPr="00A16335">
        <w:rPr>
          <w:rFonts w:ascii="Times New Roman" w:eastAsia="Consolas" w:hAnsi="Times New Roman" w:cs="Times New Roman"/>
          <w:bCs/>
          <w:sz w:val="24"/>
          <w:szCs w:val="24"/>
          <w:lang w:eastAsia="ru-RU"/>
        </w:rPr>
        <w:t>И</w:t>
      </w:r>
      <w:r w:rsidRPr="00A16335">
        <w:rPr>
          <w:rFonts w:ascii="Times New Roman" w:eastAsia="Consolas" w:hAnsi="Times New Roman" w:cs="Times New Roman"/>
          <w:bCs/>
          <w:sz w:val="24"/>
          <w:szCs w:val="24"/>
          <w:lang w:eastAsia="ru-RU"/>
        </w:rPr>
        <w:t>ТУ</w:t>
      </w:r>
      <w:proofErr w:type="spellEnd"/>
      <w:r w:rsidRPr="00A16335">
        <w:rPr>
          <w:rFonts w:ascii="Times New Roman" w:eastAsia="Consolas" w:hAnsi="Times New Roman" w:cs="Times New Roman"/>
          <w:bCs/>
          <w:sz w:val="24"/>
          <w:szCs w:val="24"/>
          <w:lang w:eastAsia="ru-RU"/>
        </w:rPr>
        <w:t>) и учащихся местных школ.</w:t>
      </w:r>
    </w:p>
    <w:p w14:paraId="2A5AE991" w14:textId="77777777" w:rsidR="00BA3485" w:rsidRPr="00A16335" w:rsidRDefault="00BA3485" w:rsidP="00BA3485">
      <w:pPr>
        <w:shd w:val="clear" w:color="auto" w:fill="FFFFFF"/>
        <w:spacing w:after="0" w:line="240" w:lineRule="auto"/>
        <w:ind w:right="-1" w:firstLine="709"/>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t>В 2016 году на базе парка прошли производственную практику шесть студентов второго курса Казахского национального университета (</w:t>
      </w:r>
      <w:proofErr w:type="spellStart"/>
      <w:r w:rsidRPr="00A16335">
        <w:rPr>
          <w:rFonts w:ascii="Times New Roman" w:eastAsia="Consolas" w:hAnsi="Times New Roman" w:cs="Times New Roman"/>
          <w:bCs/>
          <w:sz w:val="24"/>
          <w:szCs w:val="24"/>
          <w:lang w:eastAsia="ru-RU"/>
        </w:rPr>
        <w:t>К</w:t>
      </w:r>
      <w:r w:rsidR="00D403DD" w:rsidRPr="00A16335">
        <w:rPr>
          <w:rFonts w:ascii="Times New Roman" w:eastAsia="Consolas" w:hAnsi="Times New Roman" w:cs="Times New Roman"/>
          <w:bCs/>
          <w:sz w:val="24"/>
          <w:szCs w:val="24"/>
          <w:lang w:eastAsia="ru-RU"/>
        </w:rPr>
        <w:t>аз</w:t>
      </w:r>
      <w:r w:rsidRPr="00A16335">
        <w:rPr>
          <w:rFonts w:ascii="Times New Roman" w:eastAsia="Consolas" w:hAnsi="Times New Roman" w:cs="Times New Roman"/>
          <w:bCs/>
          <w:sz w:val="24"/>
          <w:szCs w:val="24"/>
          <w:lang w:eastAsia="ru-RU"/>
        </w:rPr>
        <w:t>НУ</w:t>
      </w:r>
      <w:proofErr w:type="spellEnd"/>
      <w:r w:rsidRPr="00A16335">
        <w:rPr>
          <w:rFonts w:ascii="Times New Roman" w:eastAsia="Consolas" w:hAnsi="Times New Roman" w:cs="Times New Roman"/>
          <w:bCs/>
          <w:sz w:val="24"/>
          <w:szCs w:val="24"/>
          <w:lang w:eastAsia="ru-RU"/>
        </w:rPr>
        <w:t>) имени аль-Фараби и один студент Алматинского Евразийского технологического университета. В этом же году проведено 15 учебных экскурсий, в том числе для студентов Казахского национального педагогического университета имени Абая (</w:t>
      </w:r>
      <w:proofErr w:type="spellStart"/>
      <w:r w:rsidRPr="00A16335">
        <w:rPr>
          <w:rFonts w:ascii="Times New Roman" w:eastAsia="Consolas" w:hAnsi="Times New Roman" w:cs="Times New Roman"/>
          <w:bCs/>
          <w:sz w:val="24"/>
          <w:szCs w:val="24"/>
          <w:lang w:eastAsia="ru-RU"/>
        </w:rPr>
        <w:t>КазНПУ</w:t>
      </w:r>
      <w:proofErr w:type="spellEnd"/>
      <w:r w:rsidRPr="00A16335">
        <w:rPr>
          <w:rFonts w:ascii="Times New Roman" w:eastAsia="Consolas" w:hAnsi="Times New Roman" w:cs="Times New Roman"/>
          <w:bCs/>
          <w:sz w:val="24"/>
          <w:szCs w:val="24"/>
          <w:lang w:eastAsia="ru-RU"/>
        </w:rPr>
        <w:t xml:space="preserve">) и </w:t>
      </w:r>
      <w:proofErr w:type="spellStart"/>
      <w:r w:rsidRPr="00A16335">
        <w:rPr>
          <w:rFonts w:ascii="Times New Roman" w:eastAsia="Consolas" w:hAnsi="Times New Roman" w:cs="Times New Roman"/>
          <w:bCs/>
          <w:sz w:val="24"/>
          <w:szCs w:val="24"/>
          <w:lang w:eastAsia="ru-RU"/>
        </w:rPr>
        <w:t>КазНУ</w:t>
      </w:r>
      <w:proofErr w:type="spellEnd"/>
      <w:r w:rsidRPr="00A16335">
        <w:rPr>
          <w:rFonts w:ascii="Times New Roman" w:eastAsia="Consolas" w:hAnsi="Times New Roman" w:cs="Times New Roman"/>
          <w:bCs/>
          <w:sz w:val="24"/>
          <w:szCs w:val="24"/>
          <w:lang w:eastAsia="ru-RU"/>
        </w:rPr>
        <w:t xml:space="preserve"> имени аль-Фараби.</w:t>
      </w:r>
    </w:p>
    <w:p w14:paraId="7CBF2834" w14:textId="77777777" w:rsidR="00BA3485" w:rsidRPr="00A16335" w:rsidRDefault="00BA3485" w:rsidP="00BA3485">
      <w:pPr>
        <w:shd w:val="clear" w:color="auto" w:fill="FFFFFF"/>
        <w:spacing w:after="0" w:line="240" w:lineRule="auto"/>
        <w:ind w:right="-1" w:firstLine="709"/>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t xml:space="preserve">В последующие годы Чарынский ГНПП продолжал сотрудничество с различными вузами Казахстана. Так, в 2017 году производственную практику прошла студентка четвертого курса Казахского национального аграрного университета, в 2018 и 2019 годах – студенты Центрально-Азиатского университета, в 2020 году – студент </w:t>
      </w:r>
      <w:proofErr w:type="spellStart"/>
      <w:r w:rsidRPr="00A16335">
        <w:rPr>
          <w:rFonts w:ascii="Times New Roman" w:eastAsia="Consolas" w:hAnsi="Times New Roman" w:cs="Times New Roman"/>
          <w:bCs/>
          <w:sz w:val="24"/>
          <w:szCs w:val="24"/>
          <w:lang w:eastAsia="ru-RU"/>
        </w:rPr>
        <w:t>КазНАУ</w:t>
      </w:r>
      <w:proofErr w:type="spellEnd"/>
      <w:r w:rsidRPr="00A16335">
        <w:rPr>
          <w:rFonts w:ascii="Times New Roman" w:eastAsia="Consolas" w:hAnsi="Times New Roman" w:cs="Times New Roman"/>
          <w:bCs/>
          <w:sz w:val="24"/>
          <w:szCs w:val="24"/>
          <w:lang w:eastAsia="ru-RU"/>
        </w:rPr>
        <w:t xml:space="preserve"> по специальности «экология» и студент Международного казахско-китайского языкового колледжа, в 2021 году – студент </w:t>
      </w:r>
      <w:proofErr w:type="spellStart"/>
      <w:r w:rsidRPr="00A16335">
        <w:rPr>
          <w:rFonts w:ascii="Times New Roman" w:eastAsia="Consolas" w:hAnsi="Times New Roman" w:cs="Times New Roman"/>
          <w:bCs/>
          <w:sz w:val="24"/>
          <w:szCs w:val="24"/>
          <w:lang w:eastAsia="ru-RU"/>
        </w:rPr>
        <w:t>КазНАУ</w:t>
      </w:r>
      <w:proofErr w:type="spellEnd"/>
      <w:r w:rsidRPr="00A16335">
        <w:rPr>
          <w:rFonts w:ascii="Times New Roman" w:eastAsia="Consolas" w:hAnsi="Times New Roman" w:cs="Times New Roman"/>
          <w:bCs/>
          <w:sz w:val="24"/>
          <w:szCs w:val="24"/>
          <w:lang w:eastAsia="ru-RU"/>
        </w:rPr>
        <w:t xml:space="preserve">, а в 2022 году – студент Университета международного бизнеса (UIB) по специальности «туризм». В 2023 году практиканты отсутствовали, а в 2024 году практику прошел один студент </w:t>
      </w:r>
      <w:proofErr w:type="spellStart"/>
      <w:r w:rsidRPr="00A16335">
        <w:rPr>
          <w:rFonts w:ascii="Times New Roman" w:eastAsia="Consolas" w:hAnsi="Times New Roman" w:cs="Times New Roman"/>
          <w:bCs/>
          <w:sz w:val="24"/>
          <w:szCs w:val="24"/>
          <w:lang w:eastAsia="ru-RU"/>
        </w:rPr>
        <w:t>КазНАУ</w:t>
      </w:r>
      <w:proofErr w:type="spellEnd"/>
      <w:r w:rsidRPr="00A16335">
        <w:rPr>
          <w:rFonts w:ascii="Times New Roman" w:eastAsia="Consolas" w:hAnsi="Times New Roman" w:cs="Times New Roman"/>
          <w:bCs/>
          <w:sz w:val="24"/>
          <w:szCs w:val="24"/>
          <w:lang w:eastAsia="ru-RU"/>
        </w:rPr>
        <w:t>.</w:t>
      </w:r>
    </w:p>
    <w:p w14:paraId="4C764C80" w14:textId="09034C54" w:rsidR="00BA3485" w:rsidRPr="00A16335" w:rsidRDefault="00BA3485" w:rsidP="00BA3485">
      <w:pPr>
        <w:shd w:val="clear" w:color="auto" w:fill="FFFFFF"/>
        <w:spacing w:after="0" w:line="240" w:lineRule="auto"/>
        <w:ind w:right="-1" w:firstLine="709"/>
        <w:jc w:val="both"/>
        <w:rPr>
          <w:rFonts w:ascii="Times New Roman" w:eastAsia="Consolas" w:hAnsi="Times New Roman" w:cs="Times New Roman"/>
          <w:bCs/>
          <w:sz w:val="24"/>
          <w:szCs w:val="24"/>
          <w:lang w:eastAsia="ru-RU"/>
        </w:rPr>
      </w:pPr>
      <w:r w:rsidRPr="00A16335">
        <w:rPr>
          <w:rFonts w:ascii="Times New Roman" w:eastAsia="Consolas" w:hAnsi="Times New Roman" w:cs="Times New Roman"/>
          <w:bCs/>
          <w:sz w:val="24"/>
          <w:szCs w:val="24"/>
          <w:lang w:eastAsia="ru-RU"/>
        </w:rPr>
        <w:t xml:space="preserve">В дальнейшем в рамках эколого-просветительской деятельности </w:t>
      </w:r>
      <w:proofErr w:type="spellStart"/>
      <w:r w:rsidRPr="00A16335">
        <w:rPr>
          <w:rFonts w:ascii="Times New Roman" w:eastAsia="Consolas" w:hAnsi="Times New Roman" w:cs="Times New Roman"/>
          <w:bCs/>
          <w:sz w:val="24"/>
          <w:szCs w:val="24"/>
          <w:lang w:eastAsia="ru-RU"/>
        </w:rPr>
        <w:t>Чарынским</w:t>
      </w:r>
      <w:proofErr w:type="spellEnd"/>
      <w:r w:rsidRPr="00A16335">
        <w:rPr>
          <w:rFonts w:ascii="Times New Roman" w:eastAsia="Consolas" w:hAnsi="Times New Roman" w:cs="Times New Roman"/>
          <w:bCs/>
          <w:sz w:val="24"/>
          <w:szCs w:val="24"/>
          <w:lang w:eastAsia="ru-RU"/>
        </w:rPr>
        <w:t xml:space="preserve"> ГНПП планируется участие в ежегодной акции «Марш парков», «Таза </w:t>
      </w:r>
      <w:proofErr w:type="spellStart"/>
      <w:r w:rsidRPr="00A16335">
        <w:rPr>
          <w:rFonts w:ascii="Times New Roman" w:eastAsia="Consolas" w:hAnsi="Times New Roman" w:cs="Times New Roman"/>
          <w:bCs/>
          <w:sz w:val="24"/>
          <w:szCs w:val="24"/>
          <w:lang w:eastAsia="ru-RU"/>
        </w:rPr>
        <w:t>Қазақстан</w:t>
      </w:r>
      <w:proofErr w:type="spellEnd"/>
      <w:r w:rsidRPr="00A16335">
        <w:rPr>
          <w:rFonts w:ascii="Times New Roman" w:eastAsia="Consolas" w:hAnsi="Times New Roman" w:cs="Times New Roman"/>
          <w:bCs/>
          <w:sz w:val="24"/>
          <w:szCs w:val="24"/>
          <w:lang w:eastAsia="ru-RU"/>
        </w:rPr>
        <w:t xml:space="preserve">», организация и проведение различных природоохранных акций, чтение лекций и бесед, проведение учебных экскурсий, а также организация других форм работы с местным населением и посетителями ООПТ, включая как традиционные, так и современные, в соответствии с Программой повышения эффективности деятельности (таблица </w:t>
      </w:r>
      <w:r w:rsidR="008C01BB" w:rsidRPr="00A16335">
        <w:rPr>
          <w:rFonts w:ascii="Times New Roman" w:eastAsia="Consolas" w:hAnsi="Times New Roman" w:cs="Times New Roman"/>
          <w:bCs/>
          <w:sz w:val="24"/>
          <w:szCs w:val="24"/>
          <w:lang w:eastAsia="ru-RU"/>
        </w:rPr>
        <w:t>4</w:t>
      </w:r>
      <w:r w:rsidR="007F3A3A">
        <w:rPr>
          <w:rFonts w:ascii="Times New Roman" w:eastAsia="Consolas" w:hAnsi="Times New Roman" w:cs="Times New Roman"/>
          <w:bCs/>
          <w:sz w:val="24"/>
          <w:szCs w:val="24"/>
          <w:lang w:eastAsia="ru-RU"/>
        </w:rPr>
        <w:t>3</w:t>
      </w:r>
      <w:r w:rsidRPr="00A16335">
        <w:rPr>
          <w:rFonts w:ascii="Times New Roman" w:eastAsia="Consolas" w:hAnsi="Times New Roman" w:cs="Times New Roman"/>
          <w:bCs/>
          <w:sz w:val="24"/>
          <w:szCs w:val="24"/>
          <w:lang w:eastAsia="ru-RU"/>
        </w:rPr>
        <w:t>).</w:t>
      </w:r>
    </w:p>
    <w:p w14:paraId="71619CD8" w14:textId="77777777" w:rsidR="00450D58" w:rsidRPr="00A16335" w:rsidRDefault="00450D58" w:rsidP="00DC1413">
      <w:pPr>
        <w:shd w:val="clear" w:color="auto" w:fill="FFFFFF"/>
        <w:spacing w:after="0" w:line="240" w:lineRule="auto"/>
        <w:ind w:right="-1"/>
        <w:jc w:val="both"/>
        <w:rPr>
          <w:rFonts w:ascii="Times New Roman" w:eastAsia="Consolas" w:hAnsi="Times New Roman" w:cs="Times New Roman"/>
          <w:bCs/>
          <w:sz w:val="24"/>
          <w:szCs w:val="24"/>
          <w:lang w:eastAsia="ru-RU"/>
        </w:rPr>
      </w:pPr>
    </w:p>
    <w:p w14:paraId="48CAFC36" w14:textId="6BB449E4" w:rsidR="00BA3485" w:rsidRPr="00A16335" w:rsidRDefault="00BA3485" w:rsidP="00BA3485">
      <w:pPr>
        <w:shd w:val="clear" w:color="auto" w:fill="FFFFFF"/>
        <w:spacing w:after="0" w:line="240" w:lineRule="auto"/>
        <w:ind w:right="-1"/>
        <w:jc w:val="both"/>
        <w:rPr>
          <w:rFonts w:ascii="Times New Roman" w:hAnsi="Times New Roman"/>
          <w:sz w:val="24"/>
          <w:szCs w:val="24"/>
          <w:lang w:eastAsia="ru-RU"/>
        </w:rPr>
      </w:pPr>
      <w:r w:rsidRPr="00A16335">
        <w:rPr>
          <w:rFonts w:ascii="Times New Roman" w:eastAsia="Consolas" w:hAnsi="Times New Roman" w:cs="Times New Roman"/>
          <w:bCs/>
          <w:sz w:val="24"/>
          <w:szCs w:val="24"/>
          <w:lang w:eastAsia="ru-RU"/>
        </w:rPr>
        <w:lastRenderedPageBreak/>
        <w:t xml:space="preserve">Таблица </w:t>
      </w:r>
      <w:r w:rsidR="008C01BB" w:rsidRPr="00A16335">
        <w:rPr>
          <w:rFonts w:ascii="Times New Roman" w:eastAsia="Consolas" w:hAnsi="Times New Roman" w:cs="Times New Roman"/>
          <w:bCs/>
          <w:sz w:val="24"/>
          <w:szCs w:val="24"/>
          <w:lang w:eastAsia="ru-RU"/>
        </w:rPr>
        <w:t>4</w:t>
      </w:r>
      <w:r w:rsidR="007F3A3A">
        <w:rPr>
          <w:rFonts w:ascii="Times New Roman" w:eastAsia="Consolas" w:hAnsi="Times New Roman" w:cs="Times New Roman"/>
          <w:bCs/>
          <w:sz w:val="24"/>
          <w:szCs w:val="24"/>
          <w:lang w:eastAsia="ru-RU"/>
        </w:rPr>
        <w:t>3</w:t>
      </w:r>
      <w:r w:rsidRPr="00A16335">
        <w:rPr>
          <w:rFonts w:ascii="Times New Roman" w:eastAsia="Consolas" w:hAnsi="Times New Roman" w:cs="Times New Roman"/>
          <w:bCs/>
          <w:sz w:val="24"/>
          <w:szCs w:val="24"/>
          <w:lang w:eastAsia="ru-RU"/>
        </w:rPr>
        <w:t xml:space="preserve"> – </w:t>
      </w:r>
      <w:r w:rsidRPr="00A16335">
        <w:rPr>
          <w:rFonts w:ascii="Times New Roman" w:hAnsi="Times New Roman"/>
          <w:sz w:val="24"/>
          <w:szCs w:val="24"/>
          <w:lang w:eastAsia="ru-RU"/>
        </w:rPr>
        <w:t>Программа повышения эффективности деятельности в области экологического просвещения</w:t>
      </w:r>
    </w:p>
    <w:p w14:paraId="2E3A7344" w14:textId="77777777" w:rsidR="00BA3485" w:rsidRPr="00A16335" w:rsidRDefault="00BA3485" w:rsidP="00BA3485">
      <w:pPr>
        <w:shd w:val="clear" w:color="auto" w:fill="FFFFFF"/>
        <w:spacing w:after="0" w:line="240" w:lineRule="auto"/>
        <w:ind w:right="-1"/>
        <w:jc w:val="both"/>
        <w:rPr>
          <w:rFonts w:ascii="Times New Roman" w:hAnsi="Times New Roman"/>
          <w:sz w:val="24"/>
          <w:szCs w:val="24"/>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84"/>
        <w:gridCol w:w="3260"/>
        <w:gridCol w:w="1701"/>
        <w:gridCol w:w="1418"/>
        <w:gridCol w:w="2626"/>
      </w:tblGrid>
      <w:tr w:rsidR="00BA3485" w:rsidRPr="00A16335" w14:paraId="3C3B43AA" w14:textId="77777777" w:rsidTr="00B62DD6">
        <w:tc>
          <w:tcPr>
            <w:tcW w:w="284" w:type="dxa"/>
            <w:tcBorders>
              <w:top w:val="single" w:sz="4" w:space="0" w:color="auto"/>
              <w:left w:val="single" w:sz="4" w:space="0" w:color="auto"/>
              <w:bottom w:val="single" w:sz="4" w:space="0" w:color="auto"/>
              <w:right w:val="single" w:sz="4" w:space="0" w:color="auto"/>
            </w:tcBorders>
            <w:hideMark/>
          </w:tcPr>
          <w:p w14:paraId="1364D4C4"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bCs/>
                <w:lang w:eastAsia="ru-RU"/>
              </w:rPr>
            </w:pPr>
            <w:r w:rsidRPr="00A16335">
              <w:rPr>
                <w:rFonts w:ascii="Times New Roman" w:hAnsi="Times New Roman" w:cs="Times New Roman"/>
                <w:bCs/>
                <w:lang w:eastAsia="ru-RU"/>
              </w:rPr>
              <w:t>№</w:t>
            </w:r>
          </w:p>
        </w:tc>
        <w:tc>
          <w:tcPr>
            <w:tcW w:w="3260" w:type="dxa"/>
            <w:tcBorders>
              <w:top w:val="single" w:sz="4" w:space="0" w:color="auto"/>
              <w:left w:val="single" w:sz="4" w:space="0" w:color="auto"/>
              <w:bottom w:val="single" w:sz="4" w:space="0" w:color="auto"/>
              <w:right w:val="single" w:sz="4" w:space="0" w:color="auto"/>
            </w:tcBorders>
            <w:hideMark/>
          </w:tcPr>
          <w:p w14:paraId="1E432D9C"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bCs/>
                <w:lang w:eastAsia="ru-RU"/>
              </w:rPr>
            </w:pPr>
            <w:r w:rsidRPr="00A16335">
              <w:rPr>
                <w:rFonts w:ascii="Times New Roman" w:hAnsi="Times New Roman" w:cs="Times New Roman"/>
                <w:bCs/>
                <w:lang w:eastAsia="ru-RU"/>
              </w:rPr>
              <w:t>Наименование мероприятий</w:t>
            </w:r>
          </w:p>
        </w:tc>
        <w:tc>
          <w:tcPr>
            <w:tcW w:w="1701" w:type="dxa"/>
            <w:tcBorders>
              <w:top w:val="single" w:sz="4" w:space="0" w:color="auto"/>
              <w:left w:val="single" w:sz="4" w:space="0" w:color="auto"/>
              <w:bottom w:val="single" w:sz="4" w:space="0" w:color="auto"/>
              <w:right w:val="single" w:sz="4" w:space="0" w:color="auto"/>
            </w:tcBorders>
            <w:hideMark/>
          </w:tcPr>
          <w:p w14:paraId="12397B50"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bCs/>
                <w:lang w:eastAsia="ru-RU"/>
              </w:rPr>
            </w:pPr>
            <w:r w:rsidRPr="00A16335">
              <w:rPr>
                <w:rFonts w:ascii="Times New Roman" w:hAnsi="Times New Roman" w:cs="Times New Roman"/>
                <w:bCs/>
                <w:lang w:eastAsia="ru-RU"/>
              </w:rPr>
              <w:t>Объем</w:t>
            </w:r>
          </w:p>
        </w:tc>
        <w:tc>
          <w:tcPr>
            <w:tcW w:w="1418" w:type="dxa"/>
            <w:tcBorders>
              <w:top w:val="single" w:sz="4" w:space="0" w:color="auto"/>
              <w:left w:val="single" w:sz="4" w:space="0" w:color="auto"/>
              <w:bottom w:val="single" w:sz="4" w:space="0" w:color="auto"/>
              <w:right w:val="single" w:sz="4" w:space="0" w:color="auto"/>
            </w:tcBorders>
            <w:hideMark/>
          </w:tcPr>
          <w:p w14:paraId="423C6409"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bCs/>
                <w:lang w:eastAsia="ru-RU"/>
              </w:rPr>
            </w:pPr>
            <w:r w:rsidRPr="00A16335">
              <w:rPr>
                <w:rFonts w:ascii="Times New Roman" w:hAnsi="Times New Roman" w:cs="Times New Roman"/>
                <w:bCs/>
                <w:lang w:eastAsia="ru-RU"/>
              </w:rPr>
              <w:t>Сроки исполнения</w:t>
            </w:r>
          </w:p>
        </w:tc>
        <w:tc>
          <w:tcPr>
            <w:tcW w:w="2626" w:type="dxa"/>
            <w:tcBorders>
              <w:top w:val="single" w:sz="4" w:space="0" w:color="auto"/>
              <w:left w:val="single" w:sz="4" w:space="0" w:color="auto"/>
              <w:bottom w:val="single" w:sz="4" w:space="0" w:color="auto"/>
              <w:right w:val="single" w:sz="4" w:space="0" w:color="auto"/>
            </w:tcBorders>
            <w:hideMark/>
          </w:tcPr>
          <w:p w14:paraId="21D67B0C"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bCs/>
                <w:lang w:eastAsia="ru-RU"/>
              </w:rPr>
            </w:pPr>
            <w:r w:rsidRPr="00A16335">
              <w:rPr>
                <w:rFonts w:ascii="Times New Roman" w:hAnsi="Times New Roman" w:cs="Times New Roman"/>
                <w:bCs/>
                <w:lang w:eastAsia="ru-RU"/>
              </w:rPr>
              <w:t>Ожидаемые результаты</w:t>
            </w:r>
          </w:p>
        </w:tc>
      </w:tr>
      <w:tr w:rsidR="00BA3485" w:rsidRPr="00A16335" w14:paraId="308B417A" w14:textId="77777777" w:rsidTr="00B62DD6">
        <w:tc>
          <w:tcPr>
            <w:tcW w:w="284" w:type="dxa"/>
            <w:tcBorders>
              <w:top w:val="single" w:sz="4" w:space="0" w:color="auto"/>
              <w:left w:val="single" w:sz="4" w:space="0" w:color="auto"/>
              <w:bottom w:val="single" w:sz="4" w:space="0" w:color="auto"/>
              <w:right w:val="single" w:sz="4" w:space="0" w:color="auto"/>
            </w:tcBorders>
            <w:hideMark/>
          </w:tcPr>
          <w:p w14:paraId="489FB576"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1</w:t>
            </w:r>
          </w:p>
        </w:tc>
        <w:tc>
          <w:tcPr>
            <w:tcW w:w="3260" w:type="dxa"/>
            <w:tcBorders>
              <w:top w:val="single" w:sz="4" w:space="0" w:color="auto"/>
              <w:left w:val="single" w:sz="4" w:space="0" w:color="auto"/>
              <w:bottom w:val="single" w:sz="4" w:space="0" w:color="auto"/>
              <w:right w:val="single" w:sz="4" w:space="0" w:color="auto"/>
            </w:tcBorders>
            <w:hideMark/>
          </w:tcPr>
          <w:p w14:paraId="32014E81"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 xml:space="preserve">Планирование работы отдела совместно с </w:t>
            </w:r>
            <w:proofErr w:type="spellStart"/>
            <w:r w:rsidRPr="00A16335">
              <w:rPr>
                <w:rFonts w:ascii="Times New Roman" w:hAnsi="Times New Roman" w:cs="Times New Roman"/>
                <w:lang w:eastAsia="ru-RU"/>
              </w:rPr>
              <w:t>РайОНО</w:t>
            </w:r>
            <w:proofErr w:type="spellEnd"/>
            <w:r w:rsidRPr="00A16335">
              <w:rPr>
                <w:rFonts w:ascii="Times New Roman" w:hAnsi="Times New Roman" w:cs="Times New Roman"/>
                <w:lang w:eastAsia="ru-RU"/>
              </w:rPr>
              <w:t>, директорами школ, акиматами.</w:t>
            </w:r>
          </w:p>
        </w:tc>
        <w:tc>
          <w:tcPr>
            <w:tcW w:w="1701" w:type="dxa"/>
            <w:tcBorders>
              <w:top w:val="single" w:sz="4" w:space="0" w:color="auto"/>
              <w:left w:val="single" w:sz="4" w:space="0" w:color="auto"/>
              <w:bottom w:val="single" w:sz="4" w:space="0" w:color="auto"/>
              <w:right w:val="single" w:sz="4" w:space="0" w:color="auto"/>
            </w:tcBorders>
            <w:hideMark/>
          </w:tcPr>
          <w:p w14:paraId="772D6E25"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3</w:t>
            </w:r>
          </w:p>
        </w:tc>
        <w:tc>
          <w:tcPr>
            <w:tcW w:w="1418" w:type="dxa"/>
            <w:tcBorders>
              <w:top w:val="single" w:sz="4" w:space="0" w:color="auto"/>
              <w:left w:val="single" w:sz="4" w:space="0" w:color="auto"/>
              <w:bottom w:val="single" w:sz="4" w:space="0" w:color="auto"/>
              <w:right w:val="single" w:sz="4" w:space="0" w:color="auto"/>
            </w:tcBorders>
            <w:hideMark/>
          </w:tcPr>
          <w:p w14:paraId="24E785FE"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Ежегодно,</w:t>
            </w:r>
          </w:p>
          <w:p w14:paraId="610C2130"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Январь-февраль</w:t>
            </w:r>
          </w:p>
        </w:tc>
        <w:tc>
          <w:tcPr>
            <w:tcW w:w="2626" w:type="dxa"/>
            <w:tcBorders>
              <w:top w:val="single" w:sz="4" w:space="0" w:color="auto"/>
              <w:left w:val="single" w:sz="4" w:space="0" w:color="auto"/>
              <w:bottom w:val="single" w:sz="4" w:space="0" w:color="auto"/>
              <w:right w:val="single" w:sz="4" w:space="0" w:color="auto"/>
            </w:tcBorders>
            <w:hideMark/>
          </w:tcPr>
          <w:p w14:paraId="296205F5"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Создание положительного имиджа парка</w:t>
            </w:r>
          </w:p>
        </w:tc>
      </w:tr>
      <w:tr w:rsidR="00BA3485" w:rsidRPr="00A16335" w14:paraId="6B22D39D" w14:textId="77777777" w:rsidTr="00B62DD6">
        <w:tc>
          <w:tcPr>
            <w:tcW w:w="284" w:type="dxa"/>
            <w:tcBorders>
              <w:top w:val="single" w:sz="4" w:space="0" w:color="auto"/>
              <w:left w:val="single" w:sz="4" w:space="0" w:color="auto"/>
              <w:bottom w:val="single" w:sz="4" w:space="0" w:color="auto"/>
              <w:right w:val="single" w:sz="4" w:space="0" w:color="auto"/>
            </w:tcBorders>
            <w:hideMark/>
          </w:tcPr>
          <w:p w14:paraId="695BA502"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2</w:t>
            </w:r>
          </w:p>
        </w:tc>
        <w:tc>
          <w:tcPr>
            <w:tcW w:w="3260" w:type="dxa"/>
            <w:tcBorders>
              <w:top w:val="single" w:sz="4" w:space="0" w:color="auto"/>
              <w:left w:val="single" w:sz="4" w:space="0" w:color="auto"/>
              <w:bottom w:val="single" w:sz="4" w:space="0" w:color="auto"/>
              <w:right w:val="single" w:sz="4" w:space="0" w:color="auto"/>
            </w:tcBorders>
            <w:hideMark/>
          </w:tcPr>
          <w:p w14:paraId="7BD626B3"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 xml:space="preserve">Организация в школах формирований, связанных с природоохранной деятельностью (кружки, лесничества, группы) </w:t>
            </w:r>
          </w:p>
        </w:tc>
        <w:tc>
          <w:tcPr>
            <w:tcW w:w="1701" w:type="dxa"/>
            <w:tcBorders>
              <w:top w:val="single" w:sz="4" w:space="0" w:color="auto"/>
              <w:left w:val="single" w:sz="4" w:space="0" w:color="auto"/>
              <w:bottom w:val="single" w:sz="4" w:space="0" w:color="auto"/>
              <w:right w:val="single" w:sz="4" w:space="0" w:color="auto"/>
            </w:tcBorders>
            <w:hideMark/>
          </w:tcPr>
          <w:p w14:paraId="61978D39"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2-3</w:t>
            </w:r>
          </w:p>
        </w:tc>
        <w:tc>
          <w:tcPr>
            <w:tcW w:w="1418" w:type="dxa"/>
            <w:tcBorders>
              <w:top w:val="single" w:sz="4" w:space="0" w:color="auto"/>
              <w:left w:val="single" w:sz="4" w:space="0" w:color="auto"/>
              <w:bottom w:val="single" w:sz="4" w:space="0" w:color="auto"/>
              <w:right w:val="single" w:sz="4" w:space="0" w:color="auto"/>
            </w:tcBorders>
            <w:hideMark/>
          </w:tcPr>
          <w:p w14:paraId="0E11A8A4"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март</w:t>
            </w:r>
          </w:p>
        </w:tc>
        <w:tc>
          <w:tcPr>
            <w:tcW w:w="2626" w:type="dxa"/>
            <w:tcBorders>
              <w:top w:val="single" w:sz="4" w:space="0" w:color="auto"/>
              <w:left w:val="single" w:sz="4" w:space="0" w:color="auto"/>
              <w:bottom w:val="single" w:sz="4" w:space="0" w:color="auto"/>
              <w:right w:val="single" w:sz="4" w:space="0" w:color="auto"/>
            </w:tcBorders>
            <w:hideMark/>
          </w:tcPr>
          <w:p w14:paraId="567F4264"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Подготовка кадров, приобретение навыков в работе</w:t>
            </w:r>
          </w:p>
        </w:tc>
      </w:tr>
      <w:tr w:rsidR="00BA3485" w:rsidRPr="00A16335" w14:paraId="57599865" w14:textId="77777777" w:rsidTr="00B62DD6">
        <w:tc>
          <w:tcPr>
            <w:tcW w:w="284" w:type="dxa"/>
            <w:tcBorders>
              <w:top w:val="single" w:sz="4" w:space="0" w:color="auto"/>
              <w:left w:val="single" w:sz="4" w:space="0" w:color="auto"/>
              <w:bottom w:val="single" w:sz="4" w:space="0" w:color="auto"/>
              <w:right w:val="single" w:sz="4" w:space="0" w:color="auto"/>
            </w:tcBorders>
            <w:hideMark/>
          </w:tcPr>
          <w:p w14:paraId="321D0D58"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3</w:t>
            </w:r>
          </w:p>
        </w:tc>
        <w:tc>
          <w:tcPr>
            <w:tcW w:w="3260" w:type="dxa"/>
            <w:tcBorders>
              <w:top w:val="single" w:sz="4" w:space="0" w:color="auto"/>
              <w:left w:val="single" w:sz="4" w:space="0" w:color="auto"/>
              <w:bottom w:val="single" w:sz="4" w:space="0" w:color="auto"/>
              <w:right w:val="single" w:sz="4" w:space="0" w:color="auto"/>
            </w:tcBorders>
            <w:hideMark/>
          </w:tcPr>
          <w:p w14:paraId="1F95C49C"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 xml:space="preserve">Проведение природоохранной акции «Марш парков», «Таза </w:t>
            </w:r>
            <w:proofErr w:type="spellStart"/>
            <w:r w:rsidRPr="00A16335">
              <w:rPr>
                <w:rFonts w:ascii="Times New Roman" w:hAnsi="Times New Roman" w:cs="Times New Roman"/>
                <w:lang w:eastAsia="ru-RU"/>
              </w:rPr>
              <w:t>Қазақстан</w:t>
            </w:r>
            <w:proofErr w:type="spellEnd"/>
            <w:r w:rsidRPr="00A16335">
              <w:rPr>
                <w:rFonts w:ascii="Times New Roman" w:hAnsi="Times New Roman" w:cs="Times New Roman"/>
                <w:lang w:eastAsia="ru-RU"/>
              </w:rPr>
              <w:t>»</w:t>
            </w:r>
          </w:p>
        </w:tc>
        <w:tc>
          <w:tcPr>
            <w:tcW w:w="1701" w:type="dxa"/>
            <w:tcBorders>
              <w:top w:val="single" w:sz="4" w:space="0" w:color="auto"/>
              <w:left w:val="single" w:sz="4" w:space="0" w:color="auto"/>
              <w:bottom w:val="single" w:sz="4" w:space="0" w:color="auto"/>
              <w:right w:val="single" w:sz="4" w:space="0" w:color="auto"/>
            </w:tcBorders>
            <w:hideMark/>
          </w:tcPr>
          <w:p w14:paraId="4FA44DC4"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30</w:t>
            </w:r>
          </w:p>
        </w:tc>
        <w:tc>
          <w:tcPr>
            <w:tcW w:w="1418" w:type="dxa"/>
            <w:tcBorders>
              <w:top w:val="single" w:sz="4" w:space="0" w:color="auto"/>
              <w:left w:val="single" w:sz="4" w:space="0" w:color="auto"/>
              <w:bottom w:val="single" w:sz="4" w:space="0" w:color="auto"/>
              <w:right w:val="single" w:sz="4" w:space="0" w:color="auto"/>
            </w:tcBorders>
            <w:hideMark/>
          </w:tcPr>
          <w:p w14:paraId="6D4841C6"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Ежегодно</w:t>
            </w:r>
          </w:p>
          <w:p w14:paraId="08104683"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с марта по май месяцы</w:t>
            </w:r>
          </w:p>
        </w:tc>
        <w:tc>
          <w:tcPr>
            <w:tcW w:w="2626" w:type="dxa"/>
            <w:tcBorders>
              <w:top w:val="single" w:sz="4" w:space="0" w:color="auto"/>
              <w:left w:val="single" w:sz="4" w:space="0" w:color="auto"/>
              <w:bottom w:val="single" w:sz="4" w:space="0" w:color="auto"/>
              <w:right w:val="single" w:sz="4" w:space="0" w:color="auto"/>
            </w:tcBorders>
            <w:hideMark/>
          </w:tcPr>
          <w:p w14:paraId="736DD38C"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Пропаганда идей парка, воспитание бережного отношения к природе</w:t>
            </w:r>
          </w:p>
        </w:tc>
      </w:tr>
      <w:tr w:rsidR="00BA3485" w:rsidRPr="00A16335" w14:paraId="04E88DC6" w14:textId="77777777" w:rsidTr="00B62DD6">
        <w:tc>
          <w:tcPr>
            <w:tcW w:w="284" w:type="dxa"/>
            <w:tcBorders>
              <w:top w:val="single" w:sz="4" w:space="0" w:color="auto"/>
              <w:left w:val="single" w:sz="4" w:space="0" w:color="auto"/>
              <w:bottom w:val="single" w:sz="4" w:space="0" w:color="auto"/>
              <w:right w:val="single" w:sz="4" w:space="0" w:color="auto"/>
            </w:tcBorders>
            <w:hideMark/>
          </w:tcPr>
          <w:p w14:paraId="23384252"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4</w:t>
            </w:r>
          </w:p>
        </w:tc>
        <w:tc>
          <w:tcPr>
            <w:tcW w:w="3260" w:type="dxa"/>
            <w:tcBorders>
              <w:top w:val="single" w:sz="4" w:space="0" w:color="auto"/>
              <w:left w:val="single" w:sz="4" w:space="0" w:color="auto"/>
              <w:bottom w:val="single" w:sz="4" w:space="0" w:color="auto"/>
              <w:right w:val="single" w:sz="4" w:space="0" w:color="auto"/>
            </w:tcBorders>
            <w:hideMark/>
          </w:tcPr>
          <w:p w14:paraId="4054FF48"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Создание видео продукции</w:t>
            </w:r>
          </w:p>
        </w:tc>
        <w:tc>
          <w:tcPr>
            <w:tcW w:w="1701" w:type="dxa"/>
            <w:tcBorders>
              <w:top w:val="single" w:sz="4" w:space="0" w:color="auto"/>
              <w:left w:val="single" w:sz="4" w:space="0" w:color="auto"/>
              <w:bottom w:val="single" w:sz="4" w:space="0" w:color="auto"/>
              <w:right w:val="single" w:sz="4" w:space="0" w:color="auto"/>
            </w:tcBorders>
            <w:hideMark/>
          </w:tcPr>
          <w:p w14:paraId="17D24F8A"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По всем проводимым мероприятиям</w:t>
            </w:r>
          </w:p>
        </w:tc>
        <w:tc>
          <w:tcPr>
            <w:tcW w:w="1418" w:type="dxa"/>
            <w:tcBorders>
              <w:top w:val="single" w:sz="4" w:space="0" w:color="auto"/>
              <w:left w:val="single" w:sz="4" w:space="0" w:color="auto"/>
              <w:bottom w:val="single" w:sz="4" w:space="0" w:color="auto"/>
              <w:right w:val="single" w:sz="4" w:space="0" w:color="auto"/>
            </w:tcBorders>
            <w:hideMark/>
          </w:tcPr>
          <w:p w14:paraId="7A422790"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Постоянно</w:t>
            </w:r>
          </w:p>
        </w:tc>
        <w:tc>
          <w:tcPr>
            <w:tcW w:w="2626" w:type="dxa"/>
            <w:tcBorders>
              <w:top w:val="single" w:sz="4" w:space="0" w:color="auto"/>
              <w:left w:val="single" w:sz="4" w:space="0" w:color="auto"/>
              <w:bottom w:val="single" w:sz="4" w:space="0" w:color="auto"/>
              <w:right w:val="single" w:sz="4" w:space="0" w:color="auto"/>
            </w:tcBorders>
            <w:hideMark/>
          </w:tcPr>
          <w:p w14:paraId="56F4B5A0"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Создание своей фильмотеки, архива парка</w:t>
            </w:r>
          </w:p>
        </w:tc>
      </w:tr>
      <w:tr w:rsidR="00BA3485" w:rsidRPr="00A16335" w14:paraId="4F188C34" w14:textId="77777777" w:rsidTr="00B62DD6">
        <w:tc>
          <w:tcPr>
            <w:tcW w:w="284" w:type="dxa"/>
            <w:tcBorders>
              <w:top w:val="single" w:sz="4" w:space="0" w:color="auto"/>
              <w:left w:val="single" w:sz="4" w:space="0" w:color="auto"/>
              <w:bottom w:val="single" w:sz="4" w:space="0" w:color="auto"/>
              <w:right w:val="single" w:sz="4" w:space="0" w:color="auto"/>
            </w:tcBorders>
            <w:hideMark/>
          </w:tcPr>
          <w:p w14:paraId="6893A5D1"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5</w:t>
            </w:r>
          </w:p>
        </w:tc>
        <w:tc>
          <w:tcPr>
            <w:tcW w:w="3260" w:type="dxa"/>
            <w:tcBorders>
              <w:top w:val="single" w:sz="4" w:space="0" w:color="auto"/>
              <w:left w:val="single" w:sz="4" w:space="0" w:color="auto"/>
              <w:bottom w:val="single" w:sz="4" w:space="0" w:color="auto"/>
              <w:right w:val="single" w:sz="4" w:space="0" w:color="auto"/>
            </w:tcBorders>
            <w:hideMark/>
          </w:tcPr>
          <w:p w14:paraId="034D284F"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Рекламно-издательская деятельность:</w:t>
            </w:r>
          </w:p>
          <w:p w14:paraId="421008F5"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Календари</w:t>
            </w:r>
          </w:p>
          <w:p w14:paraId="7C3489ED"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Брошюры</w:t>
            </w:r>
          </w:p>
          <w:p w14:paraId="069C41A9"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Буклеты</w:t>
            </w:r>
          </w:p>
          <w:p w14:paraId="338FADE9"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плакаты</w:t>
            </w:r>
          </w:p>
        </w:tc>
        <w:tc>
          <w:tcPr>
            <w:tcW w:w="1701" w:type="dxa"/>
            <w:tcBorders>
              <w:top w:val="single" w:sz="4" w:space="0" w:color="auto"/>
              <w:left w:val="single" w:sz="4" w:space="0" w:color="auto"/>
              <w:bottom w:val="single" w:sz="4" w:space="0" w:color="auto"/>
              <w:right w:val="single" w:sz="4" w:space="0" w:color="auto"/>
            </w:tcBorders>
            <w:hideMark/>
          </w:tcPr>
          <w:p w14:paraId="2A0FA25B"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2000-3000 шт.</w:t>
            </w:r>
          </w:p>
        </w:tc>
        <w:tc>
          <w:tcPr>
            <w:tcW w:w="1418" w:type="dxa"/>
            <w:tcBorders>
              <w:top w:val="single" w:sz="4" w:space="0" w:color="auto"/>
              <w:left w:val="single" w:sz="4" w:space="0" w:color="auto"/>
              <w:bottom w:val="single" w:sz="4" w:space="0" w:color="auto"/>
              <w:right w:val="single" w:sz="4" w:space="0" w:color="auto"/>
            </w:tcBorders>
            <w:hideMark/>
          </w:tcPr>
          <w:p w14:paraId="34D44750"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Июнь-июль месяцы</w:t>
            </w:r>
          </w:p>
        </w:tc>
        <w:tc>
          <w:tcPr>
            <w:tcW w:w="2626" w:type="dxa"/>
            <w:tcBorders>
              <w:top w:val="single" w:sz="4" w:space="0" w:color="auto"/>
              <w:left w:val="single" w:sz="4" w:space="0" w:color="auto"/>
              <w:bottom w:val="single" w:sz="4" w:space="0" w:color="auto"/>
              <w:right w:val="single" w:sz="4" w:space="0" w:color="auto"/>
            </w:tcBorders>
            <w:hideMark/>
          </w:tcPr>
          <w:p w14:paraId="4EC0A220"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Повышение уровня информированности населения и посетителей парка об охраняемых объектах, флоре и фауне, пропаганда туризма.</w:t>
            </w:r>
          </w:p>
        </w:tc>
      </w:tr>
      <w:tr w:rsidR="00BA3485" w:rsidRPr="00A16335" w14:paraId="18AF1554" w14:textId="77777777" w:rsidTr="00B62DD6">
        <w:tc>
          <w:tcPr>
            <w:tcW w:w="284" w:type="dxa"/>
            <w:tcBorders>
              <w:top w:val="single" w:sz="4" w:space="0" w:color="auto"/>
              <w:left w:val="single" w:sz="4" w:space="0" w:color="auto"/>
              <w:bottom w:val="single" w:sz="4" w:space="0" w:color="auto"/>
              <w:right w:val="single" w:sz="4" w:space="0" w:color="auto"/>
            </w:tcBorders>
            <w:hideMark/>
          </w:tcPr>
          <w:p w14:paraId="7BC773EA"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6</w:t>
            </w:r>
          </w:p>
        </w:tc>
        <w:tc>
          <w:tcPr>
            <w:tcW w:w="3260" w:type="dxa"/>
            <w:tcBorders>
              <w:top w:val="single" w:sz="4" w:space="0" w:color="auto"/>
              <w:left w:val="single" w:sz="4" w:space="0" w:color="auto"/>
              <w:bottom w:val="single" w:sz="4" w:space="0" w:color="auto"/>
              <w:right w:val="single" w:sz="4" w:space="0" w:color="auto"/>
            </w:tcBorders>
            <w:hideMark/>
          </w:tcPr>
          <w:p w14:paraId="2DB6CDB9"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Тесное сотрудничество со средствами массовой информации</w:t>
            </w:r>
          </w:p>
        </w:tc>
        <w:tc>
          <w:tcPr>
            <w:tcW w:w="1701" w:type="dxa"/>
            <w:tcBorders>
              <w:top w:val="single" w:sz="4" w:space="0" w:color="auto"/>
              <w:left w:val="single" w:sz="4" w:space="0" w:color="auto"/>
              <w:bottom w:val="single" w:sz="4" w:space="0" w:color="auto"/>
              <w:right w:val="single" w:sz="4" w:space="0" w:color="auto"/>
            </w:tcBorders>
            <w:hideMark/>
          </w:tcPr>
          <w:p w14:paraId="58FEF378"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На проводимые мероприятия приглашать представителей СМИ</w:t>
            </w:r>
          </w:p>
        </w:tc>
        <w:tc>
          <w:tcPr>
            <w:tcW w:w="1418" w:type="dxa"/>
            <w:tcBorders>
              <w:top w:val="single" w:sz="4" w:space="0" w:color="auto"/>
              <w:left w:val="single" w:sz="4" w:space="0" w:color="auto"/>
              <w:bottom w:val="single" w:sz="4" w:space="0" w:color="auto"/>
              <w:right w:val="single" w:sz="4" w:space="0" w:color="auto"/>
            </w:tcBorders>
            <w:hideMark/>
          </w:tcPr>
          <w:p w14:paraId="47CF2473" w14:textId="77777777" w:rsidR="00BA3485" w:rsidRPr="00A16335" w:rsidRDefault="00BA3485" w:rsidP="00BA3485">
            <w:pPr>
              <w:tabs>
                <w:tab w:val="left" w:pos="6390"/>
              </w:tabs>
              <w:overflowPunct w:val="0"/>
              <w:autoSpaceDE w:val="0"/>
              <w:autoSpaceDN w:val="0"/>
              <w:adjustRightInd w:val="0"/>
              <w:spacing w:after="0" w:line="240" w:lineRule="auto"/>
              <w:jc w:val="center"/>
              <w:rPr>
                <w:rFonts w:ascii="Times New Roman" w:hAnsi="Times New Roman" w:cs="Times New Roman"/>
                <w:lang w:eastAsia="ru-RU"/>
              </w:rPr>
            </w:pPr>
            <w:r w:rsidRPr="00A16335">
              <w:rPr>
                <w:rFonts w:ascii="Times New Roman" w:hAnsi="Times New Roman" w:cs="Times New Roman"/>
                <w:lang w:eastAsia="ru-RU"/>
              </w:rPr>
              <w:t>Постоянно</w:t>
            </w:r>
          </w:p>
        </w:tc>
        <w:tc>
          <w:tcPr>
            <w:tcW w:w="2626" w:type="dxa"/>
            <w:tcBorders>
              <w:top w:val="single" w:sz="4" w:space="0" w:color="auto"/>
              <w:left w:val="single" w:sz="4" w:space="0" w:color="auto"/>
              <w:bottom w:val="single" w:sz="4" w:space="0" w:color="auto"/>
              <w:right w:val="single" w:sz="4" w:space="0" w:color="auto"/>
            </w:tcBorders>
            <w:hideMark/>
          </w:tcPr>
          <w:p w14:paraId="70B63228" w14:textId="77777777" w:rsidR="00BA3485" w:rsidRPr="00A16335" w:rsidRDefault="00BA3485" w:rsidP="00BA3485">
            <w:pPr>
              <w:tabs>
                <w:tab w:val="left" w:pos="6390"/>
              </w:tabs>
              <w:overflowPunct w:val="0"/>
              <w:autoSpaceDE w:val="0"/>
              <w:autoSpaceDN w:val="0"/>
              <w:adjustRightInd w:val="0"/>
              <w:spacing w:after="0" w:line="240" w:lineRule="auto"/>
              <w:jc w:val="both"/>
              <w:rPr>
                <w:rFonts w:ascii="Times New Roman" w:hAnsi="Times New Roman" w:cs="Times New Roman"/>
                <w:lang w:eastAsia="ru-RU"/>
              </w:rPr>
            </w:pPr>
            <w:r w:rsidRPr="00A16335">
              <w:rPr>
                <w:rFonts w:ascii="Times New Roman" w:hAnsi="Times New Roman" w:cs="Times New Roman"/>
                <w:lang w:eastAsia="ru-RU"/>
              </w:rPr>
              <w:t xml:space="preserve">Повышения рейтинга парка, создание положительного имиджа </w:t>
            </w:r>
          </w:p>
        </w:tc>
      </w:tr>
    </w:tbl>
    <w:p w14:paraId="0FD20778" w14:textId="77777777" w:rsidR="00450D58" w:rsidRPr="00A16335" w:rsidRDefault="00450D58" w:rsidP="00BA3485">
      <w:pPr>
        <w:spacing w:after="0" w:line="240" w:lineRule="auto"/>
        <w:ind w:firstLine="567"/>
        <w:jc w:val="both"/>
        <w:rPr>
          <w:rFonts w:ascii="Times New Roman" w:eastAsia="Times New Roman" w:hAnsi="Times New Roman" w:cs="Times New Roman"/>
          <w:sz w:val="24"/>
          <w:szCs w:val="24"/>
          <w:lang w:eastAsia="ru-RU"/>
        </w:rPr>
      </w:pPr>
    </w:p>
    <w:p w14:paraId="077532CE" w14:textId="77777777" w:rsidR="00BA3485" w:rsidRPr="00A16335" w:rsidRDefault="00BA3485" w:rsidP="00BA3485">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целом, повышение уровня экологического образования населения региона планируется обеспечить за счёт реализации следующих задач:</w:t>
      </w:r>
    </w:p>
    <w:p w14:paraId="362AC2C2" w14:textId="77777777" w:rsidR="00BA3485" w:rsidRPr="00A16335" w:rsidRDefault="00BA3485" w:rsidP="00545B4E">
      <w:pPr>
        <w:pStyle w:val="a7"/>
        <w:numPr>
          <w:ilvl w:val="0"/>
          <w:numId w:val="9"/>
        </w:numPr>
        <w:tabs>
          <w:tab w:val="left" w:pos="851"/>
          <w:tab w:val="left" w:pos="1560"/>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повышение уровня экологической грамотности и информированности различных категорий населения;</w:t>
      </w:r>
    </w:p>
    <w:p w14:paraId="217E4F9D" w14:textId="77777777" w:rsidR="00BA3485" w:rsidRPr="00A16335" w:rsidRDefault="00BA3485" w:rsidP="00545B4E">
      <w:pPr>
        <w:pStyle w:val="a7"/>
        <w:numPr>
          <w:ilvl w:val="0"/>
          <w:numId w:val="9"/>
        </w:numPr>
        <w:tabs>
          <w:tab w:val="left" w:pos="851"/>
          <w:tab w:val="left" w:pos="1560"/>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расширение и обновление информационно-образовательных ресурсов, посвящённых вопросам экологии и устойчивого природопользования;</w:t>
      </w:r>
    </w:p>
    <w:p w14:paraId="05C10A4A" w14:textId="77777777" w:rsidR="00BA3485" w:rsidRPr="00A16335" w:rsidRDefault="00BA3485" w:rsidP="00545B4E">
      <w:pPr>
        <w:pStyle w:val="a7"/>
        <w:numPr>
          <w:ilvl w:val="0"/>
          <w:numId w:val="9"/>
        </w:numPr>
        <w:tabs>
          <w:tab w:val="left" w:pos="851"/>
          <w:tab w:val="left" w:pos="1560"/>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стимулирование активного участия общественности в решении экологических проблем местного уровня;</w:t>
      </w:r>
    </w:p>
    <w:p w14:paraId="59B45A99" w14:textId="77777777" w:rsidR="00BA3485" w:rsidRPr="00A16335" w:rsidRDefault="00BA3485" w:rsidP="00545B4E">
      <w:pPr>
        <w:pStyle w:val="a7"/>
        <w:numPr>
          <w:ilvl w:val="0"/>
          <w:numId w:val="9"/>
        </w:numPr>
        <w:tabs>
          <w:tab w:val="left" w:pos="851"/>
          <w:tab w:val="left" w:pos="1560"/>
        </w:tabs>
        <w:spacing w:after="0" w:line="240" w:lineRule="auto"/>
        <w:ind w:left="0"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формирование у населения экологически ответственного мировоззрения и моделей поведения;</w:t>
      </w:r>
    </w:p>
    <w:p w14:paraId="770495BE" w14:textId="77777777" w:rsidR="00152CA5" w:rsidRPr="00A16335" w:rsidRDefault="00BA3485" w:rsidP="00545B4E">
      <w:pPr>
        <w:pStyle w:val="a7"/>
        <w:numPr>
          <w:ilvl w:val="0"/>
          <w:numId w:val="10"/>
        </w:numPr>
        <w:tabs>
          <w:tab w:val="left" w:pos="851"/>
        </w:tabs>
        <w:ind w:left="0" w:firstLine="567"/>
        <w:rPr>
          <w:rFonts w:ascii="Times New Roman" w:eastAsia="Consolas" w:hAnsi="Times New Roman" w:cs="Times New Roman"/>
          <w:b/>
          <w:color w:val="000000"/>
          <w:sz w:val="24"/>
          <w:szCs w:val="24"/>
          <w:lang w:eastAsia="ru-RU"/>
        </w:rPr>
      </w:pPr>
      <w:r w:rsidRPr="00A16335">
        <w:rPr>
          <w:rFonts w:ascii="Times New Roman" w:eastAsia="Times New Roman" w:hAnsi="Times New Roman" w:cs="Times New Roman"/>
          <w:sz w:val="24"/>
          <w:szCs w:val="24"/>
          <w:lang w:eastAsia="ru-RU"/>
        </w:rPr>
        <w:t>укрепление сотрудничества с учреждениями, организациями и инициативными группами, осуществляющими деятельность в сфере экологического просвещения.</w:t>
      </w:r>
      <w:r w:rsidR="00152CA5" w:rsidRPr="00A16335">
        <w:rPr>
          <w:rFonts w:ascii="Times New Roman" w:eastAsia="Consolas" w:hAnsi="Times New Roman" w:cs="Times New Roman"/>
          <w:b/>
          <w:color w:val="000000"/>
          <w:sz w:val="24"/>
          <w:szCs w:val="24"/>
          <w:lang w:eastAsia="ru-RU"/>
        </w:rPr>
        <w:br w:type="page"/>
      </w:r>
    </w:p>
    <w:p w14:paraId="05F18506" w14:textId="77777777" w:rsidR="00286F9D" w:rsidRPr="00A16335" w:rsidRDefault="005F34DE" w:rsidP="005F34DE">
      <w:pPr>
        <w:shd w:val="clear" w:color="auto" w:fill="FFFFFF"/>
        <w:tabs>
          <w:tab w:val="left" w:leader="dot" w:pos="8902"/>
          <w:tab w:val="left" w:leader="dot" w:pos="9072"/>
        </w:tabs>
        <w:spacing w:after="0" w:line="240" w:lineRule="auto"/>
        <w:ind w:firstLine="709"/>
        <w:jc w:val="both"/>
        <w:rPr>
          <w:rFonts w:ascii="Times New Roman" w:eastAsia="Consolas" w:hAnsi="Times New Roman" w:cs="Times New Roman"/>
          <w:color w:val="000000"/>
          <w:sz w:val="24"/>
          <w:szCs w:val="24"/>
          <w:lang w:eastAsia="ru-RU"/>
        </w:rPr>
      </w:pPr>
      <w:r w:rsidRPr="00A16335">
        <w:rPr>
          <w:rFonts w:ascii="Times New Roman" w:eastAsia="Consolas" w:hAnsi="Times New Roman" w:cs="Times New Roman"/>
          <w:bCs/>
          <w:color w:val="000000"/>
          <w:sz w:val="24"/>
          <w:szCs w:val="24"/>
          <w:lang w:eastAsia="ru-RU"/>
        </w:rPr>
        <w:lastRenderedPageBreak/>
        <w:t>5.3</w:t>
      </w:r>
      <w:r w:rsidR="005C5297" w:rsidRPr="00A16335">
        <w:rPr>
          <w:rFonts w:ascii="Times New Roman" w:eastAsia="Consolas" w:hAnsi="Times New Roman" w:cs="Times New Roman"/>
          <w:bCs/>
          <w:color w:val="000000"/>
          <w:sz w:val="24"/>
          <w:szCs w:val="24"/>
          <w:lang w:eastAsia="ru-RU"/>
        </w:rPr>
        <w:t>.</w:t>
      </w:r>
      <w:r w:rsidRPr="00A16335">
        <w:rPr>
          <w:rFonts w:ascii="Times New Roman" w:eastAsia="Times New Roman" w:hAnsi="Times New Roman" w:cs="Times New Roman"/>
          <w:sz w:val="24"/>
          <w:szCs w:val="24"/>
        </w:rPr>
        <w:t xml:space="preserve"> </w:t>
      </w:r>
      <w:r w:rsidR="00BB4CB9" w:rsidRPr="00A16335">
        <w:rPr>
          <w:rFonts w:ascii="Times New Roman" w:eastAsia="Times New Roman" w:hAnsi="Times New Roman" w:cs="Times New Roman"/>
          <w:sz w:val="24"/>
          <w:szCs w:val="24"/>
        </w:rPr>
        <w:t>Планируемые материальные ресурсы и кадровое обеспечение</w:t>
      </w:r>
    </w:p>
    <w:p w14:paraId="1D88F958" w14:textId="77777777" w:rsidR="002D45C9" w:rsidRPr="00A16335" w:rsidRDefault="002D45C9" w:rsidP="009D1B95">
      <w:pPr>
        <w:spacing w:after="0" w:line="240" w:lineRule="auto"/>
        <w:ind w:firstLine="709"/>
        <w:jc w:val="both"/>
        <w:rPr>
          <w:rFonts w:ascii="Times New Roman" w:hAnsi="Times New Roman" w:cs="Times New Roman"/>
          <w:sz w:val="24"/>
          <w:szCs w:val="24"/>
        </w:rPr>
      </w:pPr>
    </w:p>
    <w:p w14:paraId="2AD2675B" w14:textId="77777777" w:rsidR="009D1B95" w:rsidRPr="00A16335" w:rsidRDefault="009D1B95" w:rsidP="009D1B95">
      <w:pPr>
        <w:spacing w:after="0" w:line="240" w:lineRule="auto"/>
        <w:ind w:firstLine="709"/>
        <w:jc w:val="both"/>
        <w:rPr>
          <w:rFonts w:ascii="Times New Roman" w:hAnsi="Times New Roman" w:cs="Times New Roman"/>
          <w:sz w:val="24"/>
          <w:szCs w:val="24"/>
        </w:rPr>
      </w:pPr>
      <w:r w:rsidRPr="00A16335">
        <w:rPr>
          <w:rFonts w:ascii="Times New Roman" w:hAnsi="Times New Roman" w:cs="Times New Roman"/>
          <w:sz w:val="24"/>
          <w:szCs w:val="24"/>
        </w:rPr>
        <w:t xml:space="preserve">Материально-техническая база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создавалась на протяжении многих лет, начиная с момента его организации в 2004 г. на базе Уйгурского госучреждения лесного хозяйства.</w:t>
      </w:r>
    </w:p>
    <w:p w14:paraId="64D3E559" w14:textId="7D41DD6D" w:rsidR="009D1B95" w:rsidRPr="00A16335" w:rsidRDefault="009D1B95" w:rsidP="009D1B95">
      <w:pPr>
        <w:spacing w:after="0" w:line="240" w:lineRule="auto"/>
        <w:ind w:firstLine="709"/>
        <w:jc w:val="both"/>
        <w:rPr>
          <w:rFonts w:ascii="Times New Roman" w:eastAsia="Consolas" w:hAnsi="Times New Roman" w:cs="Times New Roman"/>
          <w:sz w:val="24"/>
          <w:szCs w:val="24"/>
          <w:lang w:eastAsia="ru-RU"/>
        </w:rPr>
      </w:pPr>
      <w:r w:rsidRPr="00A16335">
        <w:rPr>
          <w:rFonts w:ascii="Times New Roman" w:hAnsi="Times New Roman" w:cs="Times New Roman"/>
          <w:sz w:val="24"/>
          <w:szCs w:val="24"/>
        </w:rPr>
        <w:t xml:space="preserve">В настоящее время </w:t>
      </w:r>
      <w:r w:rsidR="004646BB" w:rsidRPr="00A16335">
        <w:rPr>
          <w:rFonts w:ascii="Times New Roman" w:hAnsi="Times New Roman" w:cs="Times New Roman"/>
          <w:sz w:val="24"/>
          <w:szCs w:val="24"/>
        </w:rPr>
        <w:t>парк испытывает</w:t>
      </w:r>
      <w:r w:rsidRPr="00A16335">
        <w:rPr>
          <w:rFonts w:ascii="Times New Roman" w:hAnsi="Times New Roman" w:cs="Times New Roman"/>
          <w:sz w:val="24"/>
          <w:szCs w:val="24"/>
        </w:rPr>
        <w:t xml:space="preserve"> потребность в основных средствах, оборудовании и снаряжении, </w:t>
      </w:r>
      <w:r w:rsidR="004646BB" w:rsidRPr="00A16335">
        <w:rPr>
          <w:rFonts w:ascii="Times New Roman" w:hAnsi="Times New Roman" w:cs="Times New Roman"/>
          <w:sz w:val="24"/>
          <w:szCs w:val="24"/>
        </w:rPr>
        <w:t>включая</w:t>
      </w:r>
      <w:r w:rsidRPr="00A16335">
        <w:rPr>
          <w:rFonts w:ascii="Times New Roman" w:hAnsi="Times New Roman" w:cs="Times New Roman"/>
          <w:sz w:val="24"/>
          <w:szCs w:val="24"/>
        </w:rPr>
        <w:t xml:space="preserve"> противопожарны</w:t>
      </w:r>
      <w:r w:rsidR="004646BB" w:rsidRPr="00A16335">
        <w:rPr>
          <w:rFonts w:ascii="Times New Roman" w:hAnsi="Times New Roman" w:cs="Times New Roman"/>
          <w:sz w:val="24"/>
          <w:szCs w:val="24"/>
        </w:rPr>
        <w:t>й</w:t>
      </w:r>
      <w:r w:rsidRPr="00A16335">
        <w:rPr>
          <w:rFonts w:ascii="Times New Roman" w:hAnsi="Times New Roman" w:cs="Times New Roman"/>
          <w:sz w:val="24"/>
          <w:szCs w:val="24"/>
        </w:rPr>
        <w:t xml:space="preserve"> инвентар</w:t>
      </w:r>
      <w:r w:rsidR="004646BB" w:rsidRPr="00A16335">
        <w:rPr>
          <w:rFonts w:ascii="Times New Roman" w:hAnsi="Times New Roman" w:cs="Times New Roman"/>
          <w:sz w:val="24"/>
          <w:szCs w:val="24"/>
        </w:rPr>
        <w:t>ь</w:t>
      </w:r>
      <w:r w:rsidRPr="00A16335">
        <w:rPr>
          <w:rFonts w:ascii="Times New Roman" w:hAnsi="Times New Roman" w:cs="Times New Roman"/>
          <w:sz w:val="24"/>
          <w:szCs w:val="24"/>
        </w:rPr>
        <w:t>, оружие и средства связи (</w:t>
      </w:r>
      <w:r w:rsidR="00722E03" w:rsidRPr="00A16335">
        <w:rPr>
          <w:rFonts w:ascii="Times New Roman" w:hAnsi="Times New Roman" w:cs="Times New Roman"/>
          <w:sz w:val="24"/>
          <w:szCs w:val="24"/>
        </w:rPr>
        <w:t>т</w:t>
      </w:r>
      <w:r w:rsidRPr="00A16335">
        <w:rPr>
          <w:rFonts w:ascii="Times New Roman" w:hAnsi="Times New Roman" w:cs="Times New Roman"/>
          <w:sz w:val="24"/>
          <w:szCs w:val="24"/>
        </w:rPr>
        <w:t>абл</w:t>
      </w:r>
      <w:r w:rsidR="00722E03" w:rsidRPr="00A16335">
        <w:rPr>
          <w:rFonts w:ascii="Times New Roman" w:hAnsi="Times New Roman" w:cs="Times New Roman"/>
          <w:sz w:val="24"/>
          <w:szCs w:val="24"/>
        </w:rPr>
        <w:t xml:space="preserve">ица </w:t>
      </w:r>
      <w:r w:rsidR="00E56D35" w:rsidRPr="00A16335">
        <w:rPr>
          <w:rFonts w:ascii="Times New Roman" w:hAnsi="Times New Roman" w:cs="Times New Roman"/>
          <w:sz w:val="24"/>
          <w:szCs w:val="24"/>
        </w:rPr>
        <w:t>4</w:t>
      </w:r>
      <w:r w:rsidR="007F3A3A">
        <w:rPr>
          <w:rFonts w:ascii="Times New Roman" w:hAnsi="Times New Roman" w:cs="Times New Roman"/>
          <w:sz w:val="24"/>
          <w:szCs w:val="24"/>
        </w:rPr>
        <w:t>4</w:t>
      </w:r>
      <w:r w:rsidR="006D3973" w:rsidRPr="00A16335">
        <w:rPr>
          <w:rFonts w:ascii="Times New Roman" w:hAnsi="Times New Roman" w:cs="Times New Roman"/>
          <w:sz w:val="24"/>
          <w:szCs w:val="24"/>
        </w:rPr>
        <w:t>-</w:t>
      </w:r>
      <w:r w:rsidR="00604B3D" w:rsidRPr="00A16335">
        <w:rPr>
          <w:rFonts w:ascii="Times New Roman" w:hAnsi="Times New Roman" w:cs="Times New Roman"/>
          <w:sz w:val="24"/>
          <w:szCs w:val="24"/>
        </w:rPr>
        <w:t>4</w:t>
      </w:r>
      <w:r w:rsidR="007F3A3A">
        <w:rPr>
          <w:rFonts w:ascii="Times New Roman" w:hAnsi="Times New Roman" w:cs="Times New Roman"/>
          <w:sz w:val="24"/>
          <w:szCs w:val="24"/>
        </w:rPr>
        <w:t>7</w:t>
      </w:r>
      <w:r w:rsidRPr="00A16335">
        <w:rPr>
          <w:rFonts w:ascii="Times New Roman" w:hAnsi="Times New Roman" w:cs="Times New Roman"/>
          <w:sz w:val="24"/>
          <w:szCs w:val="24"/>
        </w:rPr>
        <w:t xml:space="preserve">). </w:t>
      </w:r>
      <w:proofErr w:type="spellStart"/>
      <w:r w:rsidR="004646BB" w:rsidRPr="00A16335">
        <w:rPr>
          <w:rFonts w:ascii="Times New Roman" w:hAnsi="Times New Roman" w:cs="Times New Roman"/>
          <w:sz w:val="24"/>
          <w:szCs w:val="24"/>
        </w:rPr>
        <w:t>Р</w:t>
      </w:r>
      <w:r w:rsidR="004646BB" w:rsidRPr="00A16335">
        <w:rPr>
          <w:rFonts w:ascii="Times New Roman" w:eastAsia="Consolas" w:hAnsi="Times New Roman" w:cs="Times New Roman"/>
          <w:sz w:val="24"/>
          <w:szCs w:val="24"/>
          <w:lang w:eastAsia="ru-RU"/>
        </w:rPr>
        <w:t>ассчет</w:t>
      </w:r>
      <w:proofErr w:type="spellEnd"/>
      <w:r w:rsidR="004646BB" w:rsidRPr="00A16335">
        <w:rPr>
          <w:rFonts w:ascii="Times New Roman" w:eastAsia="Consolas" w:hAnsi="Times New Roman" w:cs="Times New Roman"/>
          <w:sz w:val="24"/>
          <w:szCs w:val="24"/>
          <w:lang w:eastAsia="ru-RU"/>
        </w:rPr>
        <w:t xml:space="preserve"> п</w:t>
      </w:r>
      <w:r w:rsidRPr="00A16335">
        <w:rPr>
          <w:rFonts w:ascii="Times New Roman" w:eastAsia="Consolas" w:hAnsi="Times New Roman" w:cs="Times New Roman"/>
          <w:sz w:val="24"/>
          <w:szCs w:val="24"/>
          <w:lang w:eastAsia="ru-RU"/>
        </w:rPr>
        <w:t>отребност</w:t>
      </w:r>
      <w:r w:rsidR="004646BB" w:rsidRPr="00A16335">
        <w:rPr>
          <w:rFonts w:ascii="Times New Roman" w:eastAsia="Consolas" w:hAnsi="Times New Roman" w:cs="Times New Roman"/>
          <w:sz w:val="24"/>
          <w:szCs w:val="24"/>
          <w:lang w:eastAsia="ru-RU"/>
        </w:rPr>
        <w:t>и произведен</w:t>
      </w:r>
      <w:r w:rsidRPr="00A16335">
        <w:rPr>
          <w:rFonts w:ascii="Times New Roman" w:eastAsia="Consolas" w:hAnsi="Times New Roman" w:cs="Times New Roman"/>
          <w:sz w:val="24"/>
          <w:szCs w:val="24"/>
          <w:lang w:eastAsia="ru-RU"/>
        </w:rPr>
        <w:t xml:space="preserve"> на основании </w:t>
      </w:r>
      <w:r w:rsidR="004646BB" w:rsidRPr="00A16335">
        <w:rPr>
          <w:rFonts w:ascii="Times New Roman" w:eastAsia="Consolas" w:hAnsi="Times New Roman" w:cs="Times New Roman"/>
          <w:sz w:val="24"/>
          <w:szCs w:val="24"/>
          <w:lang w:eastAsia="ru-RU"/>
        </w:rPr>
        <w:t>действу</w:t>
      </w:r>
      <w:r w:rsidRPr="00A16335">
        <w:rPr>
          <w:rFonts w:ascii="Times New Roman" w:eastAsia="Consolas" w:hAnsi="Times New Roman" w:cs="Times New Roman"/>
          <w:sz w:val="24"/>
          <w:szCs w:val="24"/>
          <w:lang w:eastAsia="ru-RU"/>
        </w:rPr>
        <w:t>ющих нормативных актов:</w:t>
      </w:r>
    </w:p>
    <w:p w14:paraId="301278A0" w14:textId="77777777" w:rsidR="003B32D3" w:rsidRPr="00A16335" w:rsidRDefault="003B32D3" w:rsidP="003B32D3">
      <w:pPr>
        <w:spacing w:after="0" w:line="240" w:lineRule="auto"/>
        <w:ind w:firstLine="709"/>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1) Приказ Министра сельского хозяйства Республики Казахстан от 20 июля 2015 года № 18-02/664. Зарегистрирован в Министерстве юстиции Республики Казахстан 2 сентября 2015 года № 11995. Последнее изменение 03.02.2025</w:t>
      </w:r>
    </w:p>
    <w:p w14:paraId="4FAA5E2D" w14:textId="77777777" w:rsidR="003B32D3" w:rsidRPr="00A16335" w:rsidRDefault="003B32D3" w:rsidP="003B32D3">
      <w:pPr>
        <w:spacing w:after="0" w:line="240" w:lineRule="auto"/>
        <w:ind w:firstLine="709"/>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2) Приказ Министра сельского хозяйства Республики Казахстан от 31 марта 2015 года № 18-02/292 «Об утверждении натуральных норм обеспечения форменной одеждой со знаками различия (без погон) должностных лиц государственной лесной инспекции и государственной лесной охраны Республики Казахстан». Актуальный</w:t>
      </w:r>
    </w:p>
    <w:p w14:paraId="55EBCC32" w14:textId="77777777" w:rsidR="009D1B95" w:rsidRPr="00A16335" w:rsidRDefault="009D1B95" w:rsidP="009D1B95">
      <w:pPr>
        <w:spacing w:after="0" w:line="240" w:lineRule="auto"/>
        <w:ind w:firstLine="709"/>
        <w:jc w:val="both"/>
        <w:rPr>
          <w:rFonts w:ascii="Times New Roman" w:hAnsi="Times New Roman" w:cs="Times New Roman"/>
          <w:sz w:val="24"/>
          <w:szCs w:val="24"/>
        </w:rPr>
      </w:pPr>
    </w:p>
    <w:p w14:paraId="520590ED" w14:textId="19F717D5" w:rsidR="009D1B95" w:rsidRPr="00A16335" w:rsidRDefault="009D1B95" w:rsidP="005F34DE">
      <w:pPr>
        <w:spacing w:after="0" w:line="240" w:lineRule="auto"/>
        <w:jc w:val="both"/>
        <w:rPr>
          <w:rFonts w:ascii="Times New Roman" w:hAnsi="Times New Roman" w:cs="Times New Roman"/>
          <w:sz w:val="24"/>
          <w:szCs w:val="24"/>
        </w:rPr>
      </w:pPr>
      <w:r w:rsidRPr="00A16335">
        <w:rPr>
          <w:rFonts w:ascii="Times New Roman" w:hAnsi="Times New Roman" w:cs="Times New Roman"/>
          <w:sz w:val="24"/>
          <w:szCs w:val="24"/>
        </w:rPr>
        <w:t xml:space="preserve">Таблица </w:t>
      </w:r>
      <w:r w:rsidR="00E56D35" w:rsidRPr="00A16335">
        <w:rPr>
          <w:rFonts w:ascii="Times New Roman" w:hAnsi="Times New Roman" w:cs="Times New Roman"/>
          <w:sz w:val="24"/>
          <w:szCs w:val="24"/>
        </w:rPr>
        <w:t>4</w:t>
      </w:r>
      <w:r w:rsidR="007F3A3A">
        <w:rPr>
          <w:rFonts w:ascii="Times New Roman" w:hAnsi="Times New Roman" w:cs="Times New Roman"/>
          <w:sz w:val="24"/>
          <w:szCs w:val="24"/>
        </w:rPr>
        <w:t>4</w:t>
      </w:r>
      <w:r w:rsidRPr="00A16335">
        <w:rPr>
          <w:rFonts w:ascii="Times New Roman" w:hAnsi="Times New Roman" w:cs="Times New Roman"/>
          <w:sz w:val="24"/>
          <w:szCs w:val="24"/>
        </w:rPr>
        <w:t xml:space="preserve"> </w:t>
      </w:r>
      <w:r w:rsidR="00C548D0" w:rsidRPr="00A16335">
        <w:rPr>
          <w:rFonts w:ascii="Times New Roman" w:hAnsi="Times New Roman" w:cs="Times New Roman"/>
          <w:sz w:val="24"/>
          <w:szCs w:val="24"/>
        </w:rPr>
        <w:t>–</w:t>
      </w:r>
      <w:r w:rsidRPr="00A16335">
        <w:rPr>
          <w:rFonts w:ascii="Times New Roman" w:hAnsi="Times New Roman" w:cs="Times New Roman"/>
          <w:sz w:val="24"/>
          <w:szCs w:val="24"/>
        </w:rPr>
        <w:t xml:space="preserve"> Потребность в основных средствах (</w:t>
      </w:r>
      <w:proofErr w:type="spellStart"/>
      <w:r w:rsidRPr="00A16335">
        <w:rPr>
          <w:rFonts w:ascii="Times New Roman" w:hAnsi="Times New Roman" w:cs="Times New Roman"/>
          <w:sz w:val="24"/>
          <w:szCs w:val="24"/>
        </w:rPr>
        <w:t>автомототракторная</w:t>
      </w:r>
      <w:proofErr w:type="spellEnd"/>
      <w:r w:rsidRPr="00A16335">
        <w:rPr>
          <w:rFonts w:ascii="Times New Roman" w:hAnsi="Times New Roman" w:cs="Times New Roman"/>
          <w:sz w:val="24"/>
          <w:szCs w:val="24"/>
        </w:rPr>
        <w:t>, пожарная, сельскохозяйственная техника)</w:t>
      </w:r>
    </w:p>
    <w:p w14:paraId="3A95AA1E" w14:textId="77777777" w:rsidR="000279D3" w:rsidRPr="00A16335" w:rsidRDefault="000279D3" w:rsidP="005F34DE">
      <w:pPr>
        <w:spacing w:after="0" w:line="240" w:lineRule="auto"/>
        <w:jc w:val="both"/>
        <w:rPr>
          <w:rFonts w:ascii="Times New Roman" w:hAnsi="Times New Roman" w:cs="Times New Roman"/>
          <w:sz w:val="24"/>
          <w:szCs w:val="24"/>
        </w:rPr>
      </w:pPr>
    </w:p>
    <w:tbl>
      <w:tblPr>
        <w:tblW w:w="8789" w:type="dxa"/>
        <w:tblInd w:w="250" w:type="dxa"/>
        <w:tblLayout w:type="fixed"/>
        <w:tblLook w:val="01E0" w:firstRow="1" w:lastRow="1" w:firstColumn="1" w:lastColumn="1" w:noHBand="0" w:noVBand="0"/>
      </w:tblPr>
      <w:tblGrid>
        <w:gridCol w:w="567"/>
        <w:gridCol w:w="3260"/>
        <w:gridCol w:w="2268"/>
        <w:gridCol w:w="1134"/>
        <w:gridCol w:w="1560"/>
      </w:tblGrid>
      <w:tr w:rsidR="00C548D0" w:rsidRPr="00A16335" w14:paraId="426AE7F7" w14:textId="77777777" w:rsidTr="00E62697">
        <w:trPr>
          <w:trHeight w:val="164"/>
        </w:trPr>
        <w:tc>
          <w:tcPr>
            <w:tcW w:w="567" w:type="dxa"/>
            <w:vMerge w:val="restart"/>
            <w:tcBorders>
              <w:top w:val="single" w:sz="4" w:space="0" w:color="auto"/>
              <w:left w:val="single" w:sz="4" w:space="0" w:color="auto"/>
              <w:bottom w:val="single" w:sz="4" w:space="0" w:color="auto"/>
              <w:right w:val="single" w:sz="4" w:space="0" w:color="auto"/>
            </w:tcBorders>
            <w:hideMark/>
          </w:tcPr>
          <w:p w14:paraId="1AAC0875" w14:textId="77777777" w:rsidR="00C548D0" w:rsidRPr="00A16335" w:rsidRDefault="00C548D0" w:rsidP="00997F43">
            <w:pPr>
              <w:spacing w:after="0" w:line="240" w:lineRule="auto"/>
              <w:jc w:val="center"/>
              <w:rPr>
                <w:rFonts w:ascii="Times New Roman" w:eastAsia="Calibri" w:hAnsi="Times New Roman" w:cs="Times New Roman"/>
                <w:bCs/>
              </w:rPr>
            </w:pPr>
            <w:r w:rsidRPr="00A16335">
              <w:rPr>
                <w:rFonts w:ascii="Times New Roman" w:eastAsia="Calibri" w:hAnsi="Times New Roman" w:cs="Times New Roman"/>
                <w:bCs/>
              </w:rPr>
              <w:t>№</w:t>
            </w:r>
          </w:p>
          <w:p w14:paraId="54CD35E3" w14:textId="77777777" w:rsidR="00C548D0" w:rsidRPr="00A16335" w:rsidRDefault="00C548D0" w:rsidP="00997F43">
            <w:pPr>
              <w:spacing w:after="0" w:line="240" w:lineRule="auto"/>
              <w:jc w:val="center"/>
              <w:rPr>
                <w:rFonts w:ascii="Times New Roman" w:eastAsia="Calibri" w:hAnsi="Times New Roman" w:cs="Times New Roman"/>
                <w:bCs/>
              </w:rPr>
            </w:pPr>
          </w:p>
        </w:tc>
        <w:tc>
          <w:tcPr>
            <w:tcW w:w="3260" w:type="dxa"/>
            <w:vMerge w:val="restart"/>
            <w:tcBorders>
              <w:top w:val="single" w:sz="4" w:space="0" w:color="auto"/>
              <w:left w:val="single" w:sz="4" w:space="0" w:color="auto"/>
              <w:bottom w:val="single" w:sz="4" w:space="0" w:color="auto"/>
              <w:right w:val="single" w:sz="4" w:space="0" w:color="auto"/>
            </w:tcBorders>
            <w:hideMark/>
          </w:tcPr>
          <w:p w14:paraId="5F9926F2" w14:textId="77777777" w:rsidR="00C548D0" w:rsidRPr="00A16335" w:rsidRDefault="00C548D0" w:rsidP="00997F43">
            <w:pPr>
              <w:spacing w:after="0" w:line="240" w:lineRule="auto"/>
              <w:jc w:val="center"/>
              <w:rPr>
                <w:rFonts w:ascii="Times New Roman" w:eastAsia="Calibri" w:hAnsi="Times New Roman" w:cs="Times New Roman"/>
                <w:bCs/>
              </w:rPr>
            </w:pPr>
            <w:r w:rsidRPr="00A16335">
              <w:rPr>
                <w:rFonts w:ascii="Times New Roman" w:eastAsia="Calibri" w:hAnsi="Times New Roman" w:cs="Times New Roman"/>
                <w:bCs/>
              </w:rPr>
              <w:t>Группа техники и наименование</w:t>
            </w:r>
          </w:p>
        </w:tc>
        <w:tc>
          <w:tcPr>
            <w:tcW w:w="4962" w:type="dxa"/>
            <w:gridSpan w:val="3"/>
            <w:tcBorders>
              <w:top w:val="single" w:sz="4" w:space="0" w:color="auto"/>
              <w:left w:val="single" w:sz="4" w:space="0" w:color="auto"/>
              <w:bottom w:val="nil"/>
              <w:right w:val="single" w:sz="4" w:space="0" w:color="auto"/>
            </w:tcBorders>
            <w:hideMark/>
          </w:tcPr>
          <w:p w14:paraId="1177F7D2" w14:textId="77777777" w:rsidR="00C548D0" w:rsidRPr="00A16335" w:rsidRDefault="00C548D0" w:rsidP="00997F43">
            <w:pPr>
              <w:spacing w:after="0" w:line="240" w:lineRule="auto"/>
              <w:jc w:val="center"/>
              <w:rPr>
                <w:rFonts w:ascii="Times New Roman" w:eastAsia="Calibri" w:hAnsi="Times New Roman" w:cs="Times New Roman"/>
                <w:bCs/>
              </w:rPr>
            </w:pPr>
            <w:r w:rsidRPr="00A16335">
              <w:rPr>
                <w:rFonts w:ascii="Times New Roman" w:eastAsia="Calibri" w:hAnsi="Times New Roman" w:cs="Times New Roman"/>
                <w:bCs/>
              </w:rPr>
              <w:t>Всего</w:t>
            </w:r>
          </w:p>
        </w:tc>
      </w:tr>
      <w:tr w:rsidR="00C548D0" w:rsidRPr="00A16335" w14:paraId="48E2D3DB" w14:textId="77777777" w:rsidTr="00562E0E">
        <w:trPr>
          <w:cantSplit/>
          <w:trHeight w:val="205"/>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1A51BCCF" w14:textId="77777777" w:rsidR="00C548D0" w:rsidRPr="00A16335" w:rsidRDefault="00C548D0" w:rsidP="00997F43">
            <w:pPr>
              <w:spacing w:after="0" w:line="240" w:lineRule="auto"/>
              <w:rPr>
                <w:rFonts w:ascii="Times New Roman" w:eastAsia="Calibri" w:hAnsi="Times New Roman" w:cs="Times New Roman"/>
                <w:bCs/>
              </w:rPr>
            </w:pPr>
          </w:p>
        </w:tc>
        <w:tc>
          <w:tcPr>
            <w:tcW w:w="3260" w:type="dxa"/>
            <w:vMerge/>
            <w:tcBorders>
              <w:top w:val="single" w:sz="4" w:space="0" w:color="auto"/>
              <w:left w:val="single" w:sz="4" w:space="0" w:color="auto"/>
              <w:bottom w:val="single" w:sz="4" w:space="0" w:color="auto"/>
              <w:right w:val="single" w:sz="4" w:space="0" w:color="auto"/>
            </w:tcBorders>
            <w:vAlign w:val="center"/>
            <w:hideMark/>
          </w:tcPr>
          <w:p w14:paraId="4CC50F04" w14:textId="77777777" w:rsidR="00C548D0" w:rsidRPr="00A16335" w:rsidRDefault="00C548D0" w:rsidP="00997F43">
            <w:pPr>
              <w:spacing w:after="0" w:line="240" w:lineRule="auto"/>
              <w:rPr>
                <w:rFonts w:ascii="Times New Roman" w:eastAsia="Calibri" w:hAnsi="Times New Roman" w:cs="Times New Roman"/>
                <w:bCs/>
              </w:rPr>
            </w:pPr>
          </w:p>
        </w:tc>
        <w:tc>
          <w:tcPr>
            <w:tcW w:w="2268" w:type="dxa"/>
            <w:tcBorders>
              <w:top w:val="single" w:sz="4" w:space="0" w:color="auto"/>
              <w:left w:val="single" w:sz="4" w:space="0" w:color="auto"/>
              <w:bottom w:val="single" w:sz="4" w:space="0" w:color="auto"/>
              <w:right w:val="single" w:sz="4" w:space="0" w:color="auto"/>
            </w:tcBorders>
            <w:hideMark/>
          </w:tcPr>
          <w:p w14:paraId="3EDDE0AC" w14:textId="77777777" w:rsidR="00C548D0" w:rsidRPr="00A16335" w:rsidRDefault="00C548D0" w:rsidP="00997F43">
            <w:pPr>
              <w:spacing w:after="0" w:line="240" w:lineRule="auto"/>
              <w:jc w:val="center"/>
              <w:rPr>
                <w:rFonts w:ascii="Times New Roman" w:eastAsia="Calibri" w:hAnsi="Times New Roman" w:cs="Times New Roman"/>
                <w:bCs/>
              </w:rPr>
            </w:pPr>
            <w:r w:rsidRPr="00A16335">
              <w:rPr>
                <w:rFonts w:ascii="Times New Roman" w:eastAsia="Calibri" w:hAnsi="Times New Roman" w:cs="Times New Roman"/>
                <w:bCs/>
              </w:rPr>
              <w:t>Требуется по норме</w:t>
            </w:r>
          </w:p>
        </w:tc>
        <w:tc>
          <w:tcPr>
            <w:tcW w:w="1134" w:type="dxa"/>
            <w:tcBorders>
              <w:top w:val="single" w:sz="4" w:space="0" w:color="auto"/>
              <w:left w:val="single" w:sz="4" w:space="0" w:color="auto"/>
              <w:bottom w:val="single" w:sz="4" w:space="0" w:color="auto"/>
              <w:right w:val="single" w:sz="4" w:space="0" w:color="auto"/>
            </w:tcBorders>
            <w:hideMark/>
          </w:tcPr>
          <w:p w14:paraId="6101069E" w14:textId="77777777" w:rsidR="00C548D0" w:rsidRPr="00A16335" w:rsidRDefault="00C548D0" w:rsidP="00997F43">
            <w:pPr>
              <w:spacing w:after="0" w:line="240" w:lineRule="auto"/>
              <w:jc w:val="center"/>
              <w:rPr>
                <w:rFonts w:ascii="Times New Roman" w:eastAsia="Calibri" w:hAnsi="Times New Roman" w:cs="Times New Roman"/>
                <w:bCs/>
              </w:rPr>
            </w:pPr>
            <w:r w:rsidRPr="00A16335">
              <w:rPr>
                <w:rFonts w:ascii="Times New Roman" w:eastAsia="Calibri" w:hAnsi="Times New Roman" w:cs="Times New Roman"/>
                <w:bCs/>
              </w:rPr>
              <w:t>Наличие</w:t>
            </w:r>
          </w:p>
        </w:tc>
        <w:tc>
          <w:tcPr>
            <w:tcW w:w="1560" w:type="dxa"/>
            <w:tcBorders>
              <w:top w:val="single" w:sz="4" w:space="0" w:color="auto"/>
              <w:left w:val="single" w:sz="4" w:space="0" w:color="auto"/>
              <w:bottom w:val="single" w:sz="4" w:space="0" w:color="auto"/>
              <w:right w:val="single" w:sz="4" w:space="0" w:color="auto"/>
            </w:tcBorders>
            <w:hideMark/>
          </w:tcPr>
          <w:p w14:paraId="7F67B6F5" w14:textId="77777777" w:rsidR="00C548D0" w:rsidRPr="00A16335" w:rsidRDefault="00C548D0" w:rsidP="00997F43">
            <w:pPr>
              <w:spacing w:after="0" w:line="240" w:lineRule="auto"/>
              <w:jc w:val="center"/>
              <w:rPr>
                <w:rFonts w:ascii="Times New Roman" w:eastAsia="Calibri" w:hAnsi="Times New Roman" w:cs="Times New Roman"/>
                <w:bCs/>
              </w:rPr>
            </w:pPr>
            <w:r w:rsidRPr="00A16335">
              <w:rPr>
                <w:rFonts w:ascii="Times New Roman" w:eastAsia="Calibri" w:hAnsi="Times New Roman" w:cs="Times New Roman"/>
                <w:bCs/>
              </w:rPr>
              <w:t>Потребность</w:t>
            </w:r>
          </w:p>
        </w:tc>
      </w:tr>
      <w:tr w:rsidR="00C548D0" w:rsidRPr="00A16335" w14:paraId="38AEAA8C" w14:textId="77777777" w:rsidTr="00562E0E">
        <w:tc>
          <w:tcPr>
            <w:tcW w:w="567" w:type="dxa"/>
            <w:tcBorders>
              <w:top w:val="single" w:sz="4" w:space="0" w:color="auto"/>
              <w:left w:val="single" w:sz="4" w:space="0" w:color="auto"/>
              <w:bottom w:val="single" w:sz="4" w:space="0" w:color="auto"/>
              <w:right w:val="single" w:sz="4" w:space="0" w:color="auto"/>
            </w:tcBorders>
            <w:hideMark/>
          </w:tcPr>
          <w:p w14:paraId="40E66654"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1</w:t>
            </w:r>
          </w:p>
        </w:tc>
        <w:tc>
          <w:tcPr>
            <w:tcW w:w="3260" w:type="dxa"/>
            <w:tcBorders>
              <w:top w:val="single" w:sz="4" w:space="0" w:color="auto"/>
              <w:left w:val="single" w:sz="4" w:space="0" w:color="auto"/>
              <w:bottom w:val="single" w:sz="4" w:space="0" w:color="auto"/>
              <w:right w:val="single" w:sz="4" w:space="0" w:color="auto"/>
            </w:tcBorders>
            <w:hideMark/>
          </w:tcPr>
          <w:p w14:paraId="61F08253"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Пожарная машина</w:t>
            </w:r>
          </w:p>
        </w:tc>
        <w:tc>
          <w:tcPr>
            <w:tcW w:w="2268" w:type="dxa"/>
            <w:tcBorders>
              <w:top w:val="single" w:sz="4" w:space="0" w:color="auto"/>
              <w:left w:val="single" w:sz="4" w:space="0" w:color="auto"/>
              <w:bottom w:val="single" w:sz="4" w:space="0" w:color="auto"/>
              <w:right w:val="single" w:sz="4" w:space="0" w:color="auto"/>
            </w:tcBorders>
            <w:hideMark/>
          </w:tcPr>
          <w:p w14:paraId="62C493E0"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2</w:t>
            </w:r>
          </w:p>
        </w:tc>
        <w:tc>
          <w:tcPr>
            <w:tcW w:w="1134" w:type="dxa"/>
            <w:tcBorders>
              <w:top w:val="single" w:sz="4" w:space="0" w:color="auto"/>
              <w:left w:val="single" w:sz="4" w:space="0" w:color="auto"/>
              <w:bottom w:val="single" w:sz="4" w:space="0" w:color="auto"/>
              <w:right w:val="single" w:sz="4" w:space="0" w:color="auto"/>
            </w:tcBorders>
            <w:hideMark/>
          </w:tcPr>
          <w:p w14:paraId="2A69DD88"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w:t>
            </w:r>
          </w:p>
        </w:tc>
        <w:tc>
          <w:tcPr>
            <w:tcW w:w="1560" w:type="dxa"/>
            <w:tcBorders>
              <w:top w:val="single" w:sz="4" w:space="0" w:color="auto"/>
              <w:left w:val="single" w:sz="4" w:space="0" w:color="auto"/>
              <w:bottom w:val="single" w:sz="4" w:space="0" w:color="auto"/>
              <w:right w:val="single" w:sz="4" w:space="0" w:color="auto"/>
            </w:tcBorders>
            <w:hideMark/>
          </w:tcPr>
          <w:p w14:paraId="3A646620"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w:t>
            </w:r>
          </w:p>
        </w:tc>
      </w:tr>
      <w:tr w:rsidR="00C548D0" w:rsidRPr="00A16335" w14:paraId="00E0EC91" w14:textId="77777777" w:rsidTr="00562E0E">
        <w:tc>
          <w:tcPr>
            <w:tcW w:w="567" w:type="dxa"/>
            <w:tcBorders>
              <w:top w:val="single" w:sz="4" w:space="0" w:color="auto"/>
              <w:left w:val="single" w:sz="4" w:space="0" w:color="auto"/>
              <w:bottom w:val="single" w:sz="4" w:space="0" w:color="auto"/>
              <w:right w:val="single" w:sz="4" w:space="0" w:color="auto"/>
            </w:tcBorders>
            <w:hideMark/>
          </w:tcPr>
          <w:p w14:paraId="1FD19D4B"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2</w:t>
            </w:r>
          </w:p>
        </w:tc>
        <w:tc>
          <w:tcPr>
            <w:tcW w:w="3260" w:type="dxa"/>
            <w:tcBorders>
              <w:top w:val="single" w:sz="4" w:space="0" w:color="auto"/>
              <w:left w:val="single" w:sz="4" w:space="0" w:color="auto"/>
              <w:bottom w:val="single" w:sz="4" w:space="0" w:color="auto"/>
              <w:right w:val="single" w:sz="4" w:space="0" w:color="auto"/>
            </w:tcBorders>
          </w:tcPr>
          <w:p w14:paraId="478C1752"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МЛПК</w:t>
            </w:r>
          </w:p>
        </w:tc>
        <w:tc>
          <w:tcPr>
            <w:tcW w:w="2268" w:type="dxa"/>
            <w:tcBorders>
              <w:top w:val="single" w:sz="4" w:space="0" w:color="auto"/>
              <w:left w:val="single" w:sz="4" w:space="0" w:color="auto"/>
              <w:bottom w:val="single" w:sz="4" w:space="0" w:color="auto"/>
              <w:right w:val="single" w:sz="4" w:space="0" w:color="auto"/>
            </w:tcBorders>
            <w:hideMark/>
          </w:tcPr>
          <w:p w14:paraId="64676CCB"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w:t>
            </w:r>
          </w:p>
        </w:tc>
        <w:tc>
          <w:tcPr>
            <w:tcW w:w="1134" w:type="dxa"/>
            <w:tcBorders>
              <w:top w:val="single" w:sz="4" w:space="0" w:color="auto"/>
              <w:left w:val="single" w:sz="4" w:space="0" w:color="auto"/>
              <w:bottom w:val="single" w:sz="4" w:space="0" w:color="auto"/>
              <w:right w:val="single" w:sz="4" w:space="0" w:color="auto"/>
            </w:tcBorders>
            <w:hideMark/>
          </w:tcPr>
          <w:p w14:paraId="6EC596F0"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3</w:t>
            </w:r>
          </w:p>
        </w:tc>
        <w:tc>
          <w:tcPr>
            <w:tcW w:w="1560" w:type="dxa"/>
            <w:tcBorders>
              <w:top w:val="single" w:sz="4" w:space="0" w:color="auto"/>
              <w:left w:val="single" w:sz="4" w:space="0" w:color="auto"/>
              <w:bottom w:val="single" w:sz="4" w:space="0" w:color="auto"/>
              <w:right w:val="single" w:sz="4" w:space="0" w:color="auto"/>
            </w:tcBorders>
            <w:hideMark/>
          </w:tcPr>
          <w:p w14:paraId="2D3C644F"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w:t>
            </w:r>
          </w:p>
        </w:tc>
      </w:tr>
      <w:tr w:rsidR="00C548D0" w:rsidRPr="00A16335" w14:paraId="07DA5753" w14:textId="77777777" w:rsidTr="00562E0E">
        <w:tc>
          <w:tcPr>
            <w:tcW w:w="567" w:type="dxa"/>
            <w:tcBorders>
              <w:top w:val="single" w:sz="4" w:space="0" w:color="auto"/>
              <w:left w:val="single" w:sz="4" w:space="0" w:color="auto"/>
              <w:bottom w:val="single" w:sz="4" w:space="0" w:color="auto"/>
              <w:right w:val="single" w:sz="4" w:space="0" w:color="auto"/>
            </w:tcBorders>
            <w:hideMark/>
          </w:tcPr>
          <w:p w14:paraId="4FE01D30"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3</w:t>
            </w:r>
          </w:p>
        </w:tc>
        <w:tc>
          <w:tcPr>
            <w:tcW w:w="3260" w:type="dxa"/>
            <w:tcBorders>
              <w:top w:val="single" w:sz="4" w:space="0" w:color="auto"/>
              <w:left w:val="single" w:sz="4" w:space="0" w:color="auto"/>
              <w:bottom w:val="single" w:sz="4" w:space="0" w:color="auto"/>
              <w:right w:val="single" w:sz="4" w:space="0" w:color="auto"/>
            </w:tcBorders>
            <w:hideMark/>
          </w:tcPr>
          <w:p w14:paraId="63CCA236"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Трактор колесный</w:t>
            </w:r>
          </w:p>
        </w:tc>
        <w:tc>
          <w:tcPr>
            <w:tcW w:w="2268" w:type="dxa"/>
            <w:tcBorders>
              <w:top w:val="single" w:sz="4" w:space="0" w:color="auto"/>
              <w:left w:val="single" w:sz="4" w:space="0" w:color="auto"/>
              <w:bottom w:val="single" w:sz="4" w:space="0" w:color="auto"/>
              <w:right w:val="single" w:sz="4" w:space="0" w:color="auto"/>
            </w:tcBorders>
            <w:hideMark/>
          </w:tcPr>
          <w:p w14:paraId="3C77ECE0"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4</w:t>
            </w:r>
          </w:p>
        </w:tc>
        <w:tc>
          <w:tcPr>
            <w:tcW w:w="1134" w:type="dxa"/>
            <w:tcBorders>
              <w:top w:val="single" w:sz="4" w:space="0" w:color="auto"/>
              <w:left w:val="single" w:sz="4" w:space="0" w:color="auto"/>
              <w:bottom w:val="single" w:sz="4" w:space="0" w:color="auto"/>
              <w:right w:val="single" w:sz="4" w:space="0" w:color="auto"/>
            </w:tcBorders>
            <w:hideMark/>
          </w:tcPr>
          <w:p w14:paraId="5FC71F7F"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4</w:t>
            </w:r>
          </w:p>
        </w:tc>
        <w:tc>
          <w:tcPr>
            <w:tcW w:w="1560" w:type="dxa"/>
            <w:tcBorders>
              <w:top w:val="single" w:sz="4" w:space="0" w:color="auto"/>
              <w:left w:val="single" w:sz="4" w:space="0" w:color="auto"/>
              <w:bottom w:val="single" w:sz="4" w:space="0" w:color="auto"/>
              <w:right w:val="single" w:sz="4" w:space="0" w:color="auto"/>
            </w:tcBorders>
            <w:hideMark/>
          </w:tcPr>
          <w:p w14:paraId="751027F8"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0</w:t>
            </w:r>
          </w:p>
        </w:tc>
      </w:tr>
      <w:tr w:rsidR="00C548D0" w:rsidRPr="00A16335" w14:paraId="3032508B" w14:textId="77777777" w:rsidTr="00562E0E">
        <w:trPr>
          <w:trHeight w:val="196"/>
        </w:trPr>
        <w:tc>
          <w:tcPr>
            <w:tcW w:w="567" w:type="dxa"/>
            <w:tcBorders>
              <w:top w:val="single" w:sz="4" w:space="0" w:color="auto"/>
              <w:left w:val="single" w:sz="4" w:space="0" w:color="auto"/>
              <w:bottom w:val="single" w:sz="4" w:space="0" w:color="auto"/>
              <w:right w:val="single" w:sz="4" w:space="0" w:color="auto"/>
            </w:tcBorders>
            <w:hideMark/>
          </w:tcPr>
          <w:p w14:paraId="5E54B2F0"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4</w:t>
            </w:r>
          </w:p>
        </w:tc>
        <w:tc>
          <w:tcPr>
            <w:tcW w:w="3260" w:type="dxa"/>
            <w:tcBorders>
              <w:top w:val="single" w:sz="4" w:space="0" w:color="auto"/>
              <w:left w:val="single" w:sz="4" w:space="0" w:color="auto"/>
              <w:bottom w:val="single" w:sz="4" w:space="0" w:color="auto"/>
              <w:right w:val="single" w:sz="4" w:space="0" w:color="auto"/>
            </w:tcBorders>
            <w:hideMark/>
          </w:tcPr>
          <w:p w14:paraId="72618C55"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Экскаватор</w:t>
            </w:r>
          </w:p>
        </w:tc>
        <w:tc>
          <w:tcPr>
            <w:tcW w:w="2268" w:type="dxa"/>
            <w:tcBorders>
              <w:top w:val="single" w:sz="4" w:space="0" w:color="auto"/>
              <w:left w:val="single" w:sz="4" w:space="0" w:color="auto"/>
              <w:bottom w:val="single" w:sz="4" w:space="0" w:color="auto"/>
              <w:right w:val="single" w:sz="4" w:space="0" w:color="auto"/>
            </w:tcBorders>
            <w:hideMark/>
          </w:tcPr>
          <w:p w14:paraId="23518F58"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w:t>
            </w:r>
          </w:p>
        </w:tc>
        <w:tc>
          <w:tcPr>
            <w:tcW w:w="1134" w:type="dxa"/>
            <w:tcBorders>
              <w:top w:val="single" w:sz="4" w:space="0" w:color="auto"/>
              <w:left w:val="single" w:sz="4" w:space="0" w:color="auto"/>
              <w:bottom w:val="single" w:sz="4" w:space="0" w:color="auto"/>
              <w:right w:val="single" w:sz="4" w:space="0" w:color="auto"/>
            </w:tcBorders>
            <w:hideMark/>
          </w:tcPr>
          <w:p w14:paraId="0AF4DD31"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w:t>
            </w:r>
          </w:p>
        </w:tc>
        <w:tc>
          <w:tcPr>
            <w:tcW w:w="1560" w:type="dxa"/>
            <w:tcBorders>
              <w:top w:val="single" w:sz="4" w:space="0" w:color="auto"/>
              <w:left w:val="single" w:sz="4" w:space="0" w:color="auto"/>
              <w:bottom w:val="single" w:sz="4" w:space="0" w:color="auto"/>
              <w:right w:val="single" w:sz="4" w:space="0" w:color="auto"/>
            </w:tcBorders>
            <w:hideMark/>
          </w:tcPr>
          <w:p w14:paraId="6ED65972"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w:t>
            </w:r>
          </w:p>
        </w:tc>
      </w:tr>
      <w:tr w:rsidR="00C548D0" w:rsidRPr="00A16335" w14:paraId="1BA6DED5" w14:textId="77777777" w:rsidTr="00E62697">
        <w:trPr>
          <w:trHeight w:val="174"/>
        </w:trPr>
        <w:tc>
          <w:tcPr>
            <w:tcW w:w="567" w:type="dxa"/>
            <w:tcBorders>
              <w:top w:val="single" w:sz="4" w:space="0" w:color="auto"/>
              <w:left w:val="single" w:sz="4" w:space="0" w:color="auto"/>
              <w:bottom w:val="single" w:sz="4" w:space="0" w:color="auto"/>
              <w:right w:val="single" w:sz="4" w:space="0" w:color="auto"/>
            </w:tcBorders>
            <w:hideMark/>
          </w:tcPr>
          <w:p w14:paraId="1548AE27"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5</w:t>
            </w:r>
          </w:p>
        </w:tc>
        <w:tc>
          <w:tcPr>
            <w:tcW w:w="3260" w:type="dxa"/>
            <w:tcBorders>
              <w:top w:val="single" w:sz="4" w:space="0" w:color="auto"/>
              <w:left w:val="single" w:sz="4" w:space="0" w:color="auto"/>
              <w:bottom w:val="single" w:sz="4" w:space="0" w:color="auto"/>
              <w:right w:val="single" w:sz="4" w:space="0" w:color="auto"/>
            </w:tcBorders>
            <w:hideMark/>
          </w:tcPr>
          <w:p w14:paraId="204DD6DA"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 xml:space="preserve">Мотоцикл  </w:t>
            </w:r>
          </w:p>
        </w:tc>
        <w:tc>
          <w:tcPr>
            <w:tcW w:w="2268" w:type="dxa"/>
            <w:tcBorders>
              <w:top w:val="single" w:sz="4" w:space="0" w:color="auto"/>
              <w:left w:val="single" w:sz="4" w:space="0" w:color="auto"/>
              <w:bottom w:val="single" w:sz="4" w:space="0" w:color="auto"/>
              <w:right w:val="single" w:sz="4" w:space="0" w:color="auto"/>
            </w:tcBorders>
            <w:hideMark/>
          </w:tcPr>
          <w:p w14:paraId="65382403"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14</w:t>
            </w:r>
          </w:p>
        </w:tc>
        <w:tc>
          <w:tcPr>
            <w:tcW w:w="1134" w:type="dxa"/>
            <w:tcBorders>
              <w:top w:val="single" w:sz="4" w:space="0" w:color="auto"/>
              <w:left w:val="single" w:sz="4" w:space="0" w:color="auto"/>
              <w:bottom w:val="single" w:sz="4" w:space="0" w:color="auto"/>
              <w:right w:val="single" w:sz="4" w:space="0" w:color="auto"/>
            </w:tcBorders>
            <w:hideMark/>
          </w:tcPr>
          <w:p w14:paraId="35CA777C"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w:t>
            </w:r>
          </w:p>
        </w:tc>
        <w:tc>
          <w:tcPr>
            <w:tcW w:w="1560" w:type="dxa"/>
            <w:tcBorders>
              <w:top w:val="single" w:sz="4" w:space="0" w:color="auto"/>
              <w:left w:val="single" w:sz="4" w:space="0" w:color="auto"/>
              <w:bottom w:val="single" w:sz="4" w:space="0" w:color="auto"/>
              <w:right w:val="single" w:sz="4" w:space="0" w:color="auto"/>
            </w:tcBorders>
            <w:hideMark/>
          </w:tcPr>
          <w:p w14:paraId="33569535"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14</w:t>
            </w:r>
          </w:p>
        </w:tc>
      </w:tr>
      <w:tr w:rsidR="005A0B02" w:rsidRPr="00A16335" w14:paraId="2E12BB40" w14:textId="77777777" w:rsidTr="00562E0E">
        <w:tc>
          <w:tcPr>
            <w:tcW w:w="567" w:type="dxa"/>
            <w:tcBorders>
              <w:top w:val="single" w:sz="4" w:space="0" w:color="auto"/>
              <w:left w:val="single" w:sz="4" w:space="0" w:color="auto"/>
              <w:bottom w:val="single" w:sz="4" w:space="0" w:color="auto"/>
              <w:right w:val="single" w:sz="4" w:space="0" w:color="auto"/>
            </w:tcBorders>
            <w:hideMark/>
          </w:tcPr>
          <w:p w14:paraId="6BBF5D47" w14:textId="77777777" w:rsidR="005A0B02" w:rsidRPr="00A16335" w:rsidRDefault="005A0B02" w:rsidP="00997F43">
            <w:pPr>
              <w:spacing w:after="0" w:line="240" w:lineRule="auto"/>
              <w:rPr>
                <w:rFonts w:ascii="Times New Roman" w:eastAsia="Calibri" w:hAnsi="Times New Roman" w:cs="Times New Roman"/>
                <w:bCs/>
              </w:rPr>
            </w:pPr>
            <w:r w:rsidRPr="00A16335">
              <w:rPr>
                <w:rFonts w:ascii="Times New Roman" w:eastAsia="Calibri" w:hAnsi="Times New Roman" w:cs="Times New Roman"/>
                <w:bCs/>
              </w:rPr>
              <w:t>6</w:t>
            </w:r>
          </w:p>
        </w:tc>
        <w:tc>
          <w:tcPr>
            <w:tcW w:w="3260" w:type="dxa"/>
            <w:tcBorders>
              <w:top w:val="single" w:sz="4" w:space="0" w:color="auto"/>
              <w:left w:val="single" w:sz="4" w:space="0" w:color="auto"/>
              <w:bottom w:val="single" w:sz="4" w:space="0" w:color="auto"/>
              <w:right w:val="single" w:sz="4" w:space="0" w:color="auto"/>
            </w:tcBorders>
            <w:hideMark/>
          </w:tcPr>
          <w:p w14:paraId="276A6D12" w14:textId="77777777" w:rsidR="005A0B02" w:rsidRPr="00A16335" w:rsidRDefault="005A0B02"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Радиостанции всего:</w:t>
            </w:r>
          </w:p>
        </w:tc>
        <w:tc>
          <w:tcPr>
            <w:tcW w:w="2268" w:type="dxa"/>
            <w:tcBorders>
              <w:top w:val="single" w:sz="4" w:space="0" w:color="auto"/>
              <w:left w:val="single" w:sz="4" w:space="0" w:color="auto"/>
              <w:bottom w:val="single" w:sz="4" w:space="0" w:color="auto"/>
              <w:right w:val="single" w:sz="4" w:space="0" w:color="auto"/>
            </w:tcBorders>
            <w:hideMark/>
          </w:tcPr>
          <w:p w14:paraId="38E7242E" w14:textId="77777777" w:rsidR="005A0B02" w:rsidRPr="00A16335" w:rsidRDefault="005A0B02" w:rsidP="004F2891">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76</w:t>
            </w:r>
          </w:p>
        </w:tc>
        <w:tc>
          <w:tcPr>
            <w:tcW w:w="1134" w:type="dxa"/>
            <w:tcBorders>
              <w:top w:val="single" w:sz="4" w:space="0" w:color="auto"/>
              <w:left w:val="single" w:sz="4" w:space="0" w:color="auto"/>
              <w:bottom w:val="single" w:sz="4" w:space="0" w:color="auto"/>
              <w:right w:val="single" w:sz="4" w:space="0" w:color="auto"/>
            </w:tcBorders>
            <w:hideMark/>
          </w:tcPr>
          <w:p w14:paraId="1663CDFB" w14:textId="77777777" w:rsidR="005A0B02" w:rsidRPr="00A16335" w:rsidRDefault="005A0B02" w:rsidP="004F2891">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59</w:t>
            </w:r>
          </w:p>
        </w:tc>
        <w:tc>
          <w:tcPr>
            <w:tcW w:w="1560" w:type="dxa"/>
            <w:tcBorders>
              <w:top w:val="single" w:sz="4" w:space="0" w:color="auto"/>
              <w:left w:val="single" w:sz="4" w:space="0" w:color="auto"/>
              <w:bottom w:val="single" w:sz="4" w:space="0" w:color="auto"/>
              <w:right w:val="single" w:sz="4" w:space="0" w:color="auto"/>
            </w:tcBorders>
            <w:hideMark/>
          </w:tcPr>
          <w:p w14:paraId="0DE1E4C9" w14:textId="77777777" w:rsidR="005A0B02" w:rsidRPr="00A16335" w:rsidRDefault="005A0B02" w:rsidP="004F2891">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17</w:t>
            </w:r>
          </w:p>
        </w:tc>
      </w:tr>
      <w:tr w:rsidR="00C548D0" w:rsidRPr="00A16335" w14:paraId="345B656F" w14:textId="77777777" w:rsidTr="00562E0E">
        <w:tc>
          <w:tcPr>
            <w:tcW w:w="567" w:type="dxa"/>
            <w:tcBorders>
              <w:top w:val="single" w:sz="4" w:space="0" w:color="auto"/>
              <w:left w:val="single" w:sz="4" w:space="0" w:color="auto"/>
              <w:bottom w:val="single" w:sz="4" w:space="0" w:color="auto"/>
              <w:right w:val="single" w:sz="4" w:space="0" w:color="auto"/>
            </w:tcBorders>
          </w:tcPr>
          <w:p w14:paraId="1FA663FD"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7</w:t>
            </w:r>
          </w:p>
        </w:tc>
        <w:tc>
          <w:tcPr>
            <w:tcW w:w="3260" w:type="dxa"/>
            <w:tcBorders>
              <w:top w:val="single" w:sz="4" w:space="0" w:color="auto"/>
              <w:left w:val="single" w:sz="4" w:space="0" w:color="auto"/>
              <w:bottom w:val="single" w:sz="4" w:space="0" w:color="auto"/>
              <w:right w:val="single" w:sz="4" w:space="0" w:color="auto"/>
            </w:tcBorders>
            <w:hideMark/>
          </w:tcPr>
          <w:p w14:paraId="4D569D4D"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Стационарная</w:t>
            </w:r>
          </w:p>
        </w:tc>
        <w:tc>
          <w:tcPr>
            <w:tcW w:w="2268" w:type="dxa"/>
            <w:tcBorders>
              <w:top w:val="single" w:sz="4" w:space="0" w:color="auto"/>
              <w:left w:val="single" w:sz="4" w:space="0" w:color="auto"/>
              <w:bottom w:val="single" w:sz="4" w:space="0" w:color="auto"/>
              <w:right w:val="single" w:sz="4" w:space="0" w:color="auto"/>
            </w:tcBorders>
            <w:hideMark/>
          </w:tcPr>
          <w:p w14:paraId="0EDD7C40"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8</w:t>
            </w:r>
          </w:p>
        </w:tc>
        <w:tc>
          <w:tcPr>
            <w:tcW w:w="1134" w:type="dxa"/>
            <w:tcBorders>
              <w:top w:val="single" w:sz="4" w:space="0" w:color="auto"/>
              <w:left w:val="single" w:sz="4" w:space="0" w:color="auto"/>
              <w:bottom w:val="single" w:sz="4" w:space="0" w:color="auto"/>
              <w:right w:val="single" w:sz="4" w:space="0" w:color="auto"/>
            </w:tcBorders>
            <w:hideMark/>
          </w:tcPr>
          <w:p w14:paraId="61F45E97"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5</w:t>
            </w:r>
          </w:p>
        </w:tc>
        <w:tc>
          <w:tcPr>
            <w:tcW w:w="1560" w:type="dxa"/>
            <w:tcBorders>
              <w:top w:val="single" w:sz="4" w:space="0" w:color="auto"/>
              <w:left w:val="single" w:sz="4" w:space="0" w:color="auto"/>
              <w:bottom w:val="single" w:sz="4" w:space="0" w:color="auto"/>
              <w:right w:val="single" w:sz="4" w:space="0" w:color="auto"/>
            </w:tcBorders>
            <w:hideMark/>
          </w:tcPr>
          <w:p w14:paraId="76DDC1A9"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3</w:t>
            </w:r>
          </w:p>
        </w:tc>
      </w:tr>
      <w:tr w:rsidR="00C548D0" w:rsidRPr="00A16335" w14:paraId="6D7305FC" w14:textId="77777777" w:rsidTr="00562E0E">
        <w:tc>
          <w:tcPr>
            <w:tcW w:w="567" w:type="dxa"/>
            <w:tcBorders>
              <w:top w:val="single" w:sz="4" w:space="0" w:color="auto"/>
              <w:left w:val="single" w:sz="4" w:space="0" w:color="auto"/>
              <w:bottom w:val="single" w:sz="4" w:space="0" w:color="auto"/>
              <w:right w:val="single" w:sz="4" w:space="0" w:color="auto"/>
            </w:tcBorders>
          </w:tcPr>
          <w:p w14:paraId="314F22AD"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8</w:t>
            </w:r>
          </w:p>
        </w:tc>
        <w:tc>
          <w:tcPr>
            <w:tcW w:w="3260" w:type="dxa"/>
            <w:tcBorders>
              <w:top w:val="single" w:sz="4" w:space="0" w:color="auto"/>
              <w:left w:val="single" w:sz="4" w:space="0" w:color="auto"/>
              <w:bottom w:val="single" w:sz="4" w:space="0" w:color="auto"/>
              <w:right w:val="single" w:sz="4" w:space="0" w:color="auto"/>
            </w:tcBorders>
            <w:hideMark/>
          </w:tcPr>
          <w:p w14:paraId="43F20809"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Мобильная</w:t>
            </w:r>
          </w:p>
        </w:tc>
        <w:tc>
          <w:tcPr>
            <w:tcW w:w="2268" w:type="dxa"/>
            <w:tcBorders>
              <w:top w:val="single" w:sz="4" w:space="0" w:color="auto"/>
              <w:left w:val="single" w:sz="4" w:space="0" w:color="auto"/>
              <w:bottom w:val="single" w:sz="4" w:space="0" w:color="auto"/>
              <w:right w:val="single" w:sz="4" w:space="0" w:color="auto"/>
            </w:tcBorders>
            <w:hideMark/>
          </w:tcPr>
          <w:p w14:paraId="372B1C29"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23</w:t>
            </w:r>
          </w:p>
        </w:tc>
        <w:tc>
          <w:tcPr>
            <w:tcW w:w="1134" w:type="dxa"/>
            <w:tcBorders>
              <w:top w:val="single" w:sz="4" w:space="0" w:color="auto"/>
              <w:left w:val="single" w:sz="4" w:space="0" w:color="auto"/>
              <w:bottom w:val="single" w:sz="4" w:space="0" w:color="auto"/>
              <w:right w:val="single" w:sz="4" w:space="0" w:color="auto"/>
            </w:tcBorders>
            <w:hideMark/>
          </w:tcPr>
          <w:p w14:paraId="0BE41109"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18</w:t>
            </w:r>
          </w:p>
        </w:tc>
        <w:tc>
          <w:tcPr>
            <w:tcW w:w="1560" w:type="dxa"/>
            <w:tcBorders>
              <w:top w:val="single" w:sz="4" w:space="0" w:color="auto"/>
              <w:left w:val="single" w:sz="4" w:space="0" w:color="auto"/>
              <w:bottom w:val="single" w:sz="4" w:space="0" w:color="auto"/>
              <w:right w:val="single" w:sz="4" w:space="0" w:color="auto"/>
            </w:tcBorders>
            <w:hideMark/>
          </w:tcPr>
          <w:p w14:paraId="476E4C54"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5</w:t>
            </w:r>
          </w:p>
        </w:tc>
      </w:tr>
      <w:tr w:rsidR="00C548D0" w:rsidRPr="00A16335" w14:paraId="71698793" w14:textId="77777777" w:rsidTr="00562E0E">
        <w:tc>
          <w:tcPr>
            <w:tcW w:w="567" w:type="dxa"/>
            <w:tcBorders>
              <w:top w:val="single" w:sz="4" w:space="0" w:color="auto"/>
              <w:left w:val="single" w:sz="4" w:space="0" w:color="auto"/>
              <w:bottom w:val="single" w:sz="4" w:space="0" w:color="auto"/>
              <w:right w:val="single" w:sz="4" w:space="0" w:color="auto"/>
            </w:tcBorders>
          </w:tcPr>
          <w:p w14:paraId="70B97BB8"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9</w:t>
            </w:r>
          </w:p>
        </w:tc>
        <w:tc>
          <w:tcPr>
            <w:tcW w:w="3260" w:type="dxa"/>
            <w:tcBorders>
              <w:top w:val="single" w:sz="4" w:space="0" w:color="auto"/>
              <w:left w:val="single" w:sz="4" w:space="0" w:color="auto"/>
              <w:bottom w:val="single" w:sz="4" w:space="0" w:color="auto"/>
              <w:right w:val="single" w:sz="4" w:space="0" w:color="auto"/>
            </w:tcBorders>
            <w:hideMark/>
          </w:tcPr>
          <w:p w14:paraId="16CC46B2"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Носимая</w:t>
            </w:r>
          </w:p>
        </w:tc>
        <w:tc>
          <w:tcPr>
            <w:tcW w:w="2268" w:type="dxa"/>
            <w:tcBorders>
              <w:top w:val="single" w:sz="4" w:space="0" w:color="auto"/>
              <w:left w:val="single" w:sz="4" w:space="0" w:color="auto"/>
              <w:bottom w:val="single" w:sz="4" w:space="0" w:color="auto"/>
              <w:right w:val="single" w:sz="4" w:space="0" w:color="auto"/>
            </w:tcBorders>
            <w:hideMark/>
          </w:tcPr>
          <w:p w14:paraId="35C0D017"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45</w:t>
            </w:r>
          </w:p>
        </w:tc>
        <w:tc>
          <w:tcPr>
            <w:tcW w:w="1134" w:type="dxa"/>
            <w:tcBorders>
              <w:top w:val="single" w:sz="4" w:space="0" w:color="auto"/>
              <w:left w:val="single" w:sz="4" w:space="0" w:color="auto"/>
              <w:bottom w:val="single" w:sz="4" w:space="0" w:color="auto"/>
              <w:right w:val="single" w:sz="4" w:space="0" w:color="auto"/>
            </w:tcBorders>
            <w:hideMark/>
          </w:tcPr>
          <w:p w14:paraId="40FBC963"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36</w:t>
            </w:r>
          </w:p>
        </w:tc>
        <w:tc>
          <w:tcPr>
            <w:tcW w:w="1560" w:type="dxa"/>
            <w:tcBorders>
              <w:top w:val="single" w:sz="4" w:space="0" w:color="auto"/>
              <w:left w:val="single" w:sz="4" w:space="0" w:color="auto"/>
              <w:bottom w:val="single" w:sz="4" w:space="0" w:color="auto"/>
              <w:right w:val="single" w:sz="4" w:space="0" w:color="auto"/>
            </w:tcBorders>
            <w:hideMark/>
          </w:tcPr>
          <w:p w14:paraId="1669BC4D"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9</w:t>
            </w:r>
          </w:p>
        </w:tc>
      </w:tr>
      <w:tr w:rsidR="00C548D0" w:rsidRPr="00A16335" w14:paraId="10744831" w14:textId="77777777" w:rsidTr="00562E0E">
        <w:tc>
          <w:tcPr>
            <w:tcW w:w="567" w:type="dxa"/>
            <w:tcBorders>
              <w:top w:val="single" w:sz="4" w:space="0" w:color="auto"/>
              <w:left w:val="single" w:sz="4" w:space="0" w:color="auto"/>
              <w:bottom w:val="single" w:sz="4" w:space="0" w:color="auto"/>
              <w:right w:val="single" w:sz="4" w:space="0" w:color="auto"/>
            </w:tcBorders>
            <w:hideMark/>
          </w:tcPr>
          <w:p w14:paraId="7882F5AE"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10</w:t>
            </w:r>
          </w:p>
        </w:tc>
        <w:tc>
          <w:tcPr>
            <w:tcW w:w="3260" w:type="dxa"/>
            <w:tcBorders>
              <w:top w:val="single" w:sz="4" w:space="0" w:color="auto"/>
              <w:left w:val="single" w:sz="4" w:space="0" w:color="auto"/>
              <w:bottom w:val="single" w:sz="4" w:space="0" w:color="auto"/>
              <w:right w:val="single" w:sz="4" w:space="0" w:color="auto"/>
            </w:tcBorders>
            <w:hideMark/>
          </w:tcPr>
          <w:p w14:paraId="531807F9"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Прибор спутниковой навигации</w:t>
            </w:r>
          </w:p>
        </w:tc>
        <w:tc>
          <w:tcPr>
            <w:tcW w:w="2268" w:type="dxa"/>
            <w:tcBorders>
              <w:top w:val="single" w:sz="4" w:space="0" w:color="auto"/>
              <w:left w:val="single" w:sz="4" w:space="0" w:color="auto"/>
              <w:bottom w:val="single" w:sz="4" w:space="0" w:color="auto"/>
              <w:right w:val="single" w:sz="4" w:space="0" w:color="auto"/>
            </w:tcBorders>
            <w:hideMark/>
          </w:tcPr>
          <w:p w14:paraId="5BF6CDB9"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22</w:t>
            </w:r>
          </w:p>
        </w:tc>
        <w:tc>
          <w:tcPr>
            <w:tcW w:w="1134" w:type="dxa"/>
            <w:tcBorders>
              <w:top w:val="single" w:sz="4" w:space="0" w:color="auto"/>
              <w:left w:val="single" w:sz="4" w:space="0" w:color="auto"/>
              <w:bottom w:val="single" w:sz="4" w:space="0" w:color="auto"/>
              <w:right w:val="single" w:sz="4" w:space="0" w:color="auto"/>
            </w:tcBorders>
            <w:hideMark/>
          </w:tcPr>
          <w:p w14:paraId="263F0C1F"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7</w:t>
            </w:r>
          </w:p>
        </w:tc>
        <w:tc>
          <w:tcPr>
            <w:tcW w:w="1560" w:type="dxa"/>
            <w:tcBorders>
              <w:top w:val="single" w:sz="4" w:space="0" w:color="auto"/>
              <w:left w:val="single" w:sz="4" w:space="0" w:color="auto"/>
              <w:bottom w:val="single" w:sz="4" w:space="0" w:color="auto"/>
              <w:right w:val="single" w:sz="4" w:space="0" w:color="auto"/>
            </w:tcBorders>
            <w:hideMark/>
          </w:tcPr>
          <w:p w14:paraId="5BC0D9E7"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15</w:t>
            </w:r>
          </w:p>
        </w:tc>
      </w:tr>
      <w:tr w:rsidR="00C548D0" w:rsidRPr="00A16335" w14:paraId="6A645DD7" w14:textId="77777777" w:rsidTr="00562E0E">
        <w:tc>
          <w:tcPr>
            <w:tcW w:w="567" w:type="dxa"/>
            <w:tcBorders>
              <w:top w:val="single" w:sz="4" w:space="0" w:color="auto"/>
              <w:left w:val="single" w:sz="4" w:space="0" w:color="auto"/>
              <w:bottom w:val="single" w:sz="4" w:space="0" w:color="auto"/>
              <w:right w:val="single" w:sz="4" w:space="0" w:color="auto"/>
            </w:tcBorders>
          </w:tcPr>
          <w:p w14:paraId="58022809"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11</w:t>
            </w:r>
          </w:p>
        </w:tc>
        <w:tc>
          <w:tcPr>
            <w:tcW w:w="3260" w:type="dxa"/>
            <w:tcBorders>
              <w:top w:val="single" w:sz="4" w:space="0" w:color="auto"/>
              <w:left w:val="single" w:sz="4" w:space="0" w:color="auto"/>
              <w:bottom w:val="single" w:sz="4" w:space="0" w:color="auto"/>
              <w:right w:val="single" w:sz="4" w:space="0" w:color="auto"/>
            </w:tcBorders>
          </w:tcPr>
          <w:p w14:paraId="65C6CFDD"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Камаз</w:t>
            </w:r>
          </w:p>
        </w:tc>
        <w:tc>
          <w:tcPr>
            <w:tcW w:w="2268" w:type="dxa"/>
            <w:tcBorders>
              <w:top w:val="single" w:sz="4" w:space="0" w:color="auto"/>
              <w:left w:val="single" w:sz="4" w:space="0" w:color="auto"/>
              <w:bottom w:val="single" w:sz="4" w:space="0" w:color="auto"/>
              <w:right w:val="single" w:sz="4" w:space="0" w:color="auto"/>
            </w:tcBorders>
          </w:tcPr>
          <w:p w14:paraId="17212F06"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w:t>
            </w:r>
          </w:p>
        </w:tc>
        <w:tc>
          <w:tcPr>
            <w:tcW w:w="1134" w:type="dxa"/>
            <w:tcBorders>
              <w:top w:val="single" w:sz="4" w:space="0" w:color="auto"/>
              <w:left w:val="single" w:sz="4" w:space="0" w:color="auto"/>
              <w:bottom w:val="single" w:sz="4" w:space="0" w:color="auto"/>
              <w:right w:val="single" w:sz="4" w:space="0" w:color="auto"/>
            </w:tcBorders>
          </w:tcPr>
          <w:p w14:paraId="6F15B592"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w:t>
            </w:r>
          </w:p>
        </w:tc>
        <w:tc>
          <w:tcPr>
            <w:tcW w:w="1560" w:type="dxa"/>
            <w:tcBorders>
              <w:top w:val="single" w:sz="4" w:space="0" w:color="auto"/>
              <w:left w:val="single" w:sz="4" w:space="0" w:color="auto"/>
              <w:bottom w:val="single" w:sz="4" w:space="0" w:color="auto"/>
              <w:right w:val="single" w:sz="4" w:space="0" w:color="auto"/>
            </w:tcBorders>
          </w:tcPr>
          <w:p w14:paraId="2EE38B51"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w:t>
            </w:r>
          </w:p>
        </w:tc>
      </w:tr>
      <w:tr w:rsidR="00C548D0" w:rsidRPr="00A16335" w14:paraId="4105AC2D" w14:textId="77777777" w:rsidTr="00562E0E">
        <w:tc>
          <w:tcPr>
            <w:tcW w:w="567" w:type="dxa"/>
            <w:tcBorders>
              <w:top w:val="single" w:sz="4" w:space="0" w:color="auto"/>
              <w:left w:val="single" w:sz="4" w:space="0" w:color="auto"/>
              <w:bottom w:val="single" w:sz="4" w:space="0" w:color="auto"/>
              <w:right w:val="single" w:sz="4" w:space="0" w:color="auto"/>
            </w:tcBorders>
          </w:tcPr>
          <w:p w14:paraId="277102E2"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12</w:t>
            </w:r>
          </w:p>
        </w:tc>
        <w:tc>
          <w:tcPr>
            <w:tcW w:w="3260" w:type="dxa"/>
            <w:tcBorders>
              <w:top w:val="single" w:sz="4" w:space="0" w:color="auto"/>
              <w:left w:val="single" w:sz="4" w:space="0" w:color="auto"/>
              <w:bottom w:val="single" w:sz="4" w:space="0" w:color="auto"/>
              <w:right w:val="single" w:sz="4" w:space="0" w:color="auto"/>
            </w:tcBorders>
          </w:tcPr>
          <w:p w14:paraId="358862A8"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Саз</w:t>
            </w:r>
          </w:p>
        </w:tc>
        <w:tc>
          <w:tcPr>
            <w:tcW w:w="2268" w:type="dxa"/>
            <w:tcBorders>
              <w:top w:val="single" w:sz="4" w:space="0" w:color="auto"/>
              <w:left w:val="single" w:sz="4" w:space="0" w:color="auto"/>
              <w:bottom w:val="single" w:sz="4" w:space="0" w:color="auto"/>
              <w:right w:val="single" w:sz="4" w:space="0" w:color="auto"/>
            </w:tcBorders>
          </w:tcPr>
          <w:p w14:paraId="4C3D969B" w14:textId="77777777" w:rsidR="00C548D0" w:rsidRPr="00A16335" w:rsidRDefault="005A0B02"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w:t>
            </w:r>
          </w:p>
        </w:tc>
        <w:tc>
          <w:tcPr>
            <w:tcW w:w="1134" w:type="dxa"/>
            <w:tcBorders>
              <w:top w:val="single" w:sz="4" w:space="0" w:color="auto"/>
              <w:left w:val="single" w:sz="4" w:space="0" w:color="auto"/>
              <w:bottom w:val="single" w:sz="4" w:space="0" w:color="auto"/>
              <w:right w:val="single" w:sz="4" w:space="0" w:color="auto"/>
            </w:tcBorders>
          </w:tcPr>
          <w:p w14:paraId="71C78E66"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w:t>
            </w:r>
          </w:p>
        </w:tc>
        <w:tc>
          <w:tcPr>
            <w:tcW w:w="1560" w:type="dxa"/>
            <w:tcBorders>
              <w:top w:val="single" w:sz="4" w:space="0" w:color="auto"/>
              <w:left w:val="single" w:sz="4" w:space="0" w:color="auto"/>
              <w:bottom w:val="single" w:sz="4" w:space="0" w:color="auto"/>
              <w:right w:val="single" w:sz="4" w:space="0" w:color="auto"/>
            </w:tcBorders>
          </w:tcPr>
          <w:p w14:paraId="0FAED3F2"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w:t>
            </w:r>
          </w:p>
        </w:tc>
      </w:tr>
      <w:tr w:rsidR="00C548D0" w:rsidRPr="00A16335" w14:paraId="06EEDC6F" w14:textId="77777777" w:rsidTr="00562E0E">
        <w:tc>
          <w:tcPr>
            <w:tcW w:w="567" w:type="dxa"/>
            <w:tcBorders>
              <w:top w:val="single" w:sz="4" w:space="0" w:color="auto"/>
              <w:left w:val="single" w:sz="4" w:space="0" w:color="auto"/>
              <w:bottom w:val="single" w:sz="4" w:space="0" w:color="auto"/>
              <w:right w:val="single" w:sz="4" w:space="0" w:color="auto"/>
            </w:tcBorders>
          </w:tcPr>
          <w:p w14:paraId="11AB1C35"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13</w:t>
            </w:r>
          </w:p>
        </w:tc>
        <w:tc>
          <w:tcPr>
            <w:tcW w:w="3260" w:type="dxa"/>
            <w:tcBorders>
              <w:top w:val="single" w:sz="4" w:space="0" w:color="auto"/>
              <w:left w:val="single" w:sz="4" w:space="0" w:color="auto"/>
              <w:bottom w:val="single" w:sz="4" w:space="0" w:color="auto"/>
              <w:right w:val="single" w:sz="4" w:space="0" w:color="auto"/>
            </w:tcBorders>
          </w:tcPr>
          <w:p w14:paraId="6C65D945"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Газель</w:t>
            </w:r>
          </w:p>
        </w:tc>
        <w:tc>
          <w:tcPr>
            <w:tcW w:w="2268" w:type="dxa"/>
            <w:tcBorders>
              <w:top w:val="single" w:sz="4" w:space="0" w:color="auto"/>
              <w:left w:val="single" w:sz="4" w:space="0" w:color="auto"/>
              <w:bottom w:val="single" w:sz="4" w:space="0" w:color="auto"/>
              <w:right w:val="single" w:sz="4" w:space="0" w:color="auto"/>
            </w:tcBorders>
          </w:tcPr>
          <w:p w14:paraId="1A4D18DD" w14:textId="77777777" w:rsidR="00C548D0" w:rsidRPr="00A16335" w:rsidRDefault="005A0B02"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w:t>
            </w:r>
          </w:p>
        </w:tc>
        <w:tc>
          <w:tcPr>
            <w:tcW w:w="1134" w:type="dxa"/>
            <w:tcBorders>
              <w:top w:val="single" w:sz="4" w:space="0" w:color="auto"/>
              <w:left w:val="single" w:sz="4" w:space="0" w:color="auto"/>
              <w:bottom w:val="single" w:sz="4" w:space="0" w:color="auto"/>
              <w:right w:val="single" w:sz="4" w:space="0" w:color="auto"/>
            </w:tcBorders>
          </w:tcPr>
          <w:p w14:paraId="1ABFA63C"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w:t>
            </w:r>
          </w:p>
        </w:tc>
        <w:tc>
          <w:tcPr>
            <w:tcW w:w="1560" w:type="dxa"/>
            <w:tcBorders>
              <w:top w:val="single" w:sz="4" w:space="0" w:color="auto"/>
              <w:left w:val="single" w:sz="4" w:space="0" w:color="auto"/>
              <w:bottom w:val="single" w:sz="4" w:space="0" w:color="auto"/>
              <w:right w:val="single" w:sz="4" w:space="0" w:color="auto"/>
            </w:tcBorders>
          </w:tcPr>
          <w:p w14:paraId="45591E5E"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w:t>
            </w:r>
          </w:p>
        </w:tc>
      </w:tr>
      <w:tr w:rsidR="00C548D0" w:rsidRPr="00A16335" w14:paraId="086D0B3D" w14:textId="77777777" w:rsidTr="00562E0E">
        <w:tc>
          <w:tcPr>
            <w:tcW w:w="567" w:type="dxa"/>
            <w:tcBorders>
              <w:top w:val="single" w:sz="4" w:space="0" w:color="auto"/>
              <w:left w:val="single" w:sz="4" w:space="0" w:color="auto"/>
              <w:bottom w:val="single" w:sz="4" w:space="0" w:color="auto"/>
              <w:right w:val="single" w:sz="4" w:space="0" w:color="auto"/>
            </w:tcBorders>
          </w:tcPr>
          <w:p w14:paraId="148B5177"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14</w:t>
            </w:r>
          </w:p>
        </w:tc>
        <w:tc>
          <w:tcPr>
            <w:tcW w:w="3260" w:type="dxa"/>
            <w:tcBorders>
              <w:top w:val="single" w:sz="4" w:space="0" w:color="auto"/>
              <w:left w:val="single" w:sz="4" w:space="0" w:color="auto"/>
              <w:bottom w:val="single" w:sz="4" w:space="0" w:color="auto"/>
              <w:right w:val="single" w:sz="4" w:space="0" w:color="auto"/>
            </w:tcBorders>
          </w:tcPr>
          <w:p w14:paraId="3FC0EC1E"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Квадроцикл</w:t>
            </w:r>
          </w:p>
        </w:tc>
        <w:tc>
          <w:tcPr>
            <w:tcW w:w="2268" w:type="dxa"/>
            <w:tcBorders>
              <w:top w:val="single" w:sz="4" w:space="0" w:color="auto"/>
              <w:left w:val="single" w:sz="4" w:space="0" w:color="auto"/>
              <w:bottom w:val="single" w:sz="4" w:space="0" w:color="auto"/>
              <w:right w:val="single" w:sz="4" w:space="0" w:color="auto"/>
            </w:tcBorders>
          </w:tcPr>
          <w:p w14:paraId="672F02FA"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2</w:t>
            </w:r>
          </w:p>
        </w:tc>
        <w:tc>
          <w:tcPr>
            <w:tcW w:w="1134" w:type="dxa"/>
            <w:tcBorders>
              <w:top w:val="single" w:sz="4" w:space="0" w:color="auto"/>
              <w:left w:val="single" w:sz="4" w:space="0" w:color="auto"/>
              <w:bottom w:val="single" w:sz="4" w:space="0" w:color="auto"/>
              <w:right w:val="single" w:sz="4" w:space="0" w:color="auto"/>
            </w:tcBorders>
          </w:tcPr>
          <w:p w14:paraId="119226FC"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w:t>
            </w:r>
          </w:p>
        </w:tc>
        <w:tc>
          <w:tcPr>
            <w:tcW w:w="1560" w:type="dxa"/>
            <w:tcBorders>
              <w:top w:val="single" w:sz="4" w:space="0" w:color="auto"/>
              <w:left w:val="single" w:sz="4" w:space="0" w:color="auto"/>
              <w:bottom w:val="single" w:sz="4" w:space="0" w:color="auto"/>
              <w:right w:val="single" w:sz="4" w:space="0" w:color="auto"/>
            </w:tcBorders>
          </w:tcPr>
          <w:p w14:paraId="2EEE562F"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2</w:t>
            </w:r>
          </w:p>
        </w:tc>
      </w:tr>
      <w:tr w:rsidR="00C548D0" w:rsidRPr="00A16335" w14:paraId="58D1403C" w14:textId="77777777" w:rsidTr="00562E0E">
        <w:tc>
          <w:tcPr>
            <w:tcW w:w="567" w:type="dxa"/>
            <w:tcBorders>
              <w:top w:val="single" w:sz="4" w:space="0" w:color="auto"/>
              <w:left w:val="single" w:sz="4" w:space="0" w:color="auto"/>
              <w:bottom w:val="single" w:sz="4" w:space="0" w:color="auto"/>
              <w:right w:val="single" w:sz="4" w:space="0" w:color="auto"/>
            </w:tcBorders>
          </w:tcPr>
          <w:p w14:paraId="5A54E58C"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15</w:t>
            </w:r>
          </w:p>
        </w:tc>
        <w:tc>
          <w:tcPr>
            <w:tcW w:w="3260" w:type="dxa"/>
            <w:tcBorders>
              <w:top w:val="single" w:sz="4" w:space="0" w:color="auto"/>
              <w:left w:val="single" w:sz="4" w:space="0" w:color="auto"/>
              <w:bottom w:val="single" w:sz="4" w:space="0" w:color="auto"/>
              <w:right w:val="single" w:sz="4" w:space="0" w:color="auto"/>
            </w:tcBorders>
          </w:tcPr>
          <w:p w14:paraId="05F70328" w14:textId="77777777" w:rsidR="00C548D0" w:rsidRPr="00A16335" w:rsidRDefault="00C548D0" w:rsidP="00997F43">
            <w:pPr>
              <w:spacing w:after="0" w:line="240" w:lineRule="auto"/>
              <w:rPr>
                <w:rFonts w:ascii="Times New Roman" w:eastAsia="Calibri" w:hAnsi="Times New Roman" w:cs="Times New Roman"/>
              </w:rPr>
            </w:pPr>
            <w:proofErr w:type="spellStart"/>
            <w:r w:rsidRPr="00A16335">
              <w:rPr>
                <w:rFonts w:ascii="Times New Roman" w:eastAsia="Calibri" w:hAnsi="Times New Roman" w:cs="Times New Roman"/>
              </w:rPr>
              <w:t>Гольфкар</w:t>
            </w:r>
            <w:proofErr w:type="spellEnd"/>
          </w:p>
        </w:tc>
        <w:tc>
          <w:tcPr>
            <w:tcW w:w="2268" w:type="dxa"/>
            <w:tcBorders>
              <w:top w:val="single" w:sz="4" w:space="0" w:color="auto"/>
              <w:left w:val="single" w:sz="4" w:space="0" w:color="auto"/>
              <w:bottom w:val="single" w:sz="4" w:space="0" w:color="auto"/>
              <w:right w:val="single" w:sz="4" w:space="0" w:color="auto"/>
            </w:tcBorders>
          </w:tcPr>
          <w:p w14:paraId="7040BA18"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w:t>
            </w:r>
          </w:p>
        </w:tc>
        <w:tc>
          <w:tcPr>
            <w:tcW w:w="1134" w:type="dxa"/>
            <w:tcBorders>
              <w:top w:val="single" w:sz="4" w:space="0" w:color="auto"/>
              <w:left w:val="single" w:sz="4" w:space="0" w:color="auto"/>
              <w:bottom w:val="single" w:sz="4" w:space="0" w:color="auto"/>
              <w:right w:val="single" w:sz="4" w:space="0" w:color="auto"/>
            </w:tcBorders>
          </w:tcPr>
          <w:p w14:paraId="7E301D21"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4</w:t>
            </w:r>
          </w:p>
        </w:tc>
        <w:tc>
          <w:tcPr>
            <w:tcW w:w="1560" w:type="dxa"/>
            <w:tcBorders>
              <w:top w:val="single" w:sz="4" w:space="0" w:color="auto"/>
              <w:left w:val="single" w:sz="4" w:space="0" w:color="auto"/>
              <w:bottom w:val="single" w:sz="4" w:space="0" w:color="auto"/>
              <w:right w:val="single" w:sz="4" w:space="0" w:color="auto"/>
            </w:tcBorders>
          </w:tcPr>
          <w:p w14:paraId="16DA8948"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w:t>
            </w:r>
          </w:p>
        </w:tc>
      </w:tr>
      <w:tr w:rsidR="00C548D0" w:rsidRPr="00A16335" w14:paraId="35447554" w14:textId="77777777" w:rsidTr="00562E0E">
        <w:tc>
          <w:tcPr>
            <w:tcW w:w="567" w:type="dxa"/>
            <w:tcBorders>
              <w:top w:val="single" w:sz="4" w:space="0" w:color="auto"/>
              <w:left w:val="single" w:sz="4" w:space="0" w:color="auto"/>
              <w:bottom w:val="single" w:sz="4" w:space="0" w:color="auto"/>
              <w:right w:val="single" w:sz="4" w:space="0" w:color="auto"/>
            </w:tcBorders>
          </w:tcPr>
          <w:p w14:paraId="6E9A16A9"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16</w:t>
            </w:r>
          </w:p>
        </w:tc>
        <w:tc>
          <w:tcPr>
            <w:tcW w:w="3260" w:type="dxa"/>
            <w:tcBorders>
              <w:top w:val="single" w:sz="4" w:space="0" w:color="auto"/>
              <w:left w:val="single" w:sz="4" w:space="0" w:color="auto"/>
              <w:bottom w:val="single" w:sz="4" w:space="0" w:color="auto"/>
              <w:right w:val="single" w:sz="4" w:space="0" w:color="auto"/>
            </w:tcBorders>
          </w:tcPr>
          <w:p w14:paraId="28643B92"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БПЛА</w:t>
            </w:r>
          </w:p>
        </w:tc>
        <w:tc>
          <w:tcPr>
            <w:tcW w:w="2268" w:type="dxa"/>
            <w:tcBorders>
              <w:top w:val="single" w:sz="4" w:space="0" w:color="auto"/>
              <w:left w:val="single" w:sz="4" w:space="0" w:color="auto"/>
              <w:bottom w:val="single" w:sz="4" w:space="0" w:color="auto"/>
              <w:right w:val="single" w:sz="4" w:space="0" w:color="auto"/>
            </w:tcBorders>
          </w:tcPr>
          <w:p w14:paraId="284E125A"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2</w:t>
            </w:r>
          </w:p>
        </w:tc>
        <w:tc>
          <w:tcPr>
            <w:tcW w:w="1134" w:type="dxa"/>
            <w:tcBorders>
              <w:top w:val="single" w:sz="4" w:space="0" w:color="auto"/>
              <w:left w:val="single" w:sz="4" w:space="0" w:color="auto"/>
              <w:bottom w:val="single" w:sz="4" w:space="0" w:color="auto"/>
              <w:right w:val="single" w:sz="4" w:space="0" w:color="auto"/>
            </w:tcBorders>
          </w:tcPr>
          <w:p w14:paraId="5622D704"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2</w:t>
            </w:r>
          </w:p>
        </w:tc>
        <w:tc>
          <w:tcPr>
            <w:tcW w:w="1560" w:type="dxa"/>
            <w:tcBorders>
              <w:top w:val="single" w:sz="4" w:space="0" w:color="auto"/>
              <w:left w:val="single" w:sz="4" w:space="0" w:color="auto"/>
              <w:bottom w:val="single" w:sz="4" w:space="0" w:color="auto"/>
              <w:right w:val="single" w:sz="4" w:space="0" w:color="auto"/>
            </w:tcBorders>
          </w:tcPr>
          <w:p w14:paraId="119FA9DE" w14:textId="77777777" w:rsidR="00C548D0" w:rsidRPr="00A16335" w:rsidRDefault="00C548D0" w:rsidP="00997F43">
            <w:pPr>
              <w:spacing w:after="0" w:line="240" w:lineRule="auto"/>
              <w:jc w:val="center"/>
              <w:rPr>
                <w:rFonts w:ascii="Times New Roman" w:eastAsia="Calibri" w:hAnsi="Times New Roman" w:cs="Times New Roman"/>
              </w:rPr>
            </w:pPr>
          </w:p>
        </w:tc>
      </w:tr>
      <w:tr w:rsidR="00C548D0" w:rsidRPr="00A16335" w14:paraId="17F89243" w14:textId="77777777" w:rsidTr="00562E0E">
        <w:tc>
          <w:tcPr>
            <w:tcW w:w="567" w:type="dxa"/>
            <w:tcBorders>
              <w:top w:val="single" w:sz="4" w:space="0" w:color="auto"/>
              <w:left w:val="single" w:sz="4" w:space="0" w:color="auto"/>
              <w:bottom w:val="single" w:sz="4" w:space="0" w:color="auto"/>
              <w:right w:val="single" w:sz="4" w:space="0" w:color="auto"/>
            </w:tcBorders>
          </w:tcPr>
          <w:p w14:paraId="1E55DC87"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17</w:t>
            </w:r>
          </w:p>
        </w:tc>
        <w:tc>
          <w:tcPr>
            <w:tcW w:w="3260" w:type="dxa"/>
            <w:tcBorders>
              <w:top w:val="single" w:sz="4" w:space="0" w:color="auto"/>
              <w:left w:val="single" w:sz="4" w:space="0" w:color="auto"/>
              <w:bottom w:val="single" w:sz="4" w:space="0" w:color="auto"/>
              <w:right w:val="single" w:sz="4" w:space="0" w:color="auto"/>
            </w:tcBorders>
          </w:tcPr>
          <w:p w14:paraId="5EF9E5AE"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Погрузчик</w:t>
            </w:r>
          </w:p>
        </w:tc>
        <w:tc>
          <w:tcPr>
            <w:tcW w:w="2268" w:type="dxa"/>
            <w:tcBorders>
              <w:top w:val="single" w:sz="4" w:space="0" w:color="auto"/>
              <w:left w:val="single" w:sz="4" w:space="0" w:color="auto"/>
              <w:bottom w:val="single" w:sz="4" w:space="0" w:color="auto"/>
              <w:right w:val="single" w:sz="4" w:space="0" w:color="auto"/>
            </w:tcBorders>
          </w:tcPr>
          <w:p w14:paraId="33ED3EB8"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w:t>
            </w:r>
          </w:p>
        </w:tc>
        <w:tc>
          <w:tcPr>
            <w:tcW w:w="1134" w:type="dxa"/>
            <w:tcBorders>
              <w:top w:val="single" w:sz="4" w:space="0" w:color="auto"/>
              <w:left w:val="single" w:sz="4" w:space="0" w:color="auto"/>
              <w:bottom w:val="single" w:sz="4" w:space="0" w:color="auto"/>
              <w:right w:val="single" w:sz="4" w:space="0" w:color="auto"/>
            </w:tcBorders>
          </w:tcPr>
          <w:p w14:paraId="2F8BF202"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w:t>
            </w:r>
          </w:p>
        </w:tc>
        <w:tc>
          <w:tcPr>
            <w:tcW w:w="1560" w:type="dxa"/>
            <w:tcBorders>
              <w:top w:val="single" w:sz="4" w:space="0" w:color="auto"/>
              <w:left w:val="single" w:sz="4" w:space="0" w:color="auto"/>
              <w:bottom w:val="single" w:sz="4" w:space="0" w:color="auto"/>
              <w:right w:val="single" w:sz="4" w:space="0" w:color="auto"/>
            </w:tcBorders>
          </w:tcPr>
          <w:p w14:paraId="26D01669"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w:t>
            </w:r>
          </w:p>
        </w:tc>
      </w:tr>
      <w:tr w:rsidR="00C548D0" w:rsidRPr="00A16335" w14:paraId="1E64F84E" w14:textId="77777777" w:rsidTr="00562E0E">
        <w:tc>
          <w:tcPr>
            <w:tcW w:w="567" w:type="dxa"/>
            <w:tcBorders>
              <w:top w:val="single" w:sz="4" w:space="0" w:color="auto"/>
              <w:left w:val="single" w:sz="4" w:space="0" w:color="auto"/>
              <w:bottom w:val="single" w:sz="4" w:space="0" w:color="auto"/>
              <w:right w:val="single" w:sz="4" w:space="0" w:color="auto"/>
            </w:tcBorders>
          </w:tcPr>
          <w:p w14:paraId="360FDF32"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18</w:t>
            </w:r>
          </w:p>
        </w:tc>
        <w:tc>
          <w:tcPr>
            <w:tcW w:w="3260" w:type="dxa"/>
            <w:tcBorders>
              <w:top w:val="single" w:sz="4" w:space="0" w:color="auto"/>
              <w:left w:val="single" w:sz="4" w:space="0" w:color="auto"/>
              <w:bottom w:val="single" w:sz="4" w:space="0" w:color="auto"/>
              <w:right w:val="single" w:sz="4" w:space="0" w:color="auto"/>
            </w:tcBorders>
          </w:tcPr>
          <w:p w14:paraId="19F24640" w14:textId="77777777" w:rsidR="00C548D0" w:rsidRPr="00A16335" w:rsidRDefault="00C548D0" w:rsidP="00997F43">
            <w:pPr>
              <w:spacing w:after="0" w:line="240" w:lineRule="auto"/>
              <w:rPr>
                <w:rFonts w:ascii="Times New Roman" w:eastAsia="Calibri" w:hAnsi="Times New Roman" w:cs="Times New Roman"/>
              </w:rPr>
            </w:pPr>
            <w:r w:rsidRPr="00A16335">
              <w:rPr>
                <w:rFonts w:ascii="Times New Roman" w:eastAsia="Calibri" w:hAnsi="Times New Roman" w:cs="Times New Roman"/>
              </w:rPr>
              <w:t>Патрульный автомобиль</w:t>
            </w:r>
          </w:p>
        </w:tc>
        <w:tc>
          <w:tcPr>
            <w:tcW w:w="2268" w:type="dxa"/>
            <w:tcBorders>
              <w:top w:val="single" w:sz="4" w:space="0" w:color="auto"/>
              <w:left w:val="single" w:sz="4" w:space="0" w:color="auto"/>
              <w:bottom w:val="single" w:sz="4" w:space="0" w:color="auto"/>
              <w:right w:val="single" w:sz="4" w:space="0" w:color="auto"/>
            </w:tcBorders>
          </w:tcPr>
          <w:p w14:paraId="7E7DCADB"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16</w:t>
            </w:r>
          </w:p>
        </w:tc>
        <w:tc>
          <w:tcPr>
            <w:tcW w:w="1134" w:type="dxa"/>
            <w:tcBorders>
              <w:top w:val="single" w:sz="4" w:space="0" w:color="auto"/>
              <w:left w:val="single" w:sz="4" w:space="0" w:color="auto"/>
              <w:bottom w:val="single" w:sz="4" w:space="0" w:color="auto"/>
              <w:right w:val="single" w:sz="4" w:space="0" w:color="auto"/>
            </w:tcBorders>
          </w:tcPr>
          <w:p w14:paraId="3ADC29F2"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10</w:t>
            </w:r>
          </w:p>
        </w:tc>
        <w:tc>
          <w:tcPr>
            <w:tcW w:w="1560" w:type="dxa"/>
            <w:tcBorders>
              <w:top w:val="single" w:sz="4" w:space="0" w:color="auto"/>
              <w:left w:val="single" w:sz="4" w:space="0" w:color="auto"/>
              <w:bottom w:val="single" w:sz="4" w:space="0" w:color="auto"/>
              <w:right w:val="single" w:sz="4" w:space="0" w:color="auto"/>
            </w:tcBorders>
          </w:tcPr>
          <w:p w14:paraId="2B420274" w14:textId="77777777" w:rsidR="00C548D0" w:rsidRPr="00A16335" w:rsidRDefault="00C548D0" w:rsidP="00997F43">
            <w:pPr>
              <w:spacing w:after="0" w:line="240" w:lineRule="auto"/>
              <w:jc w:val="center"/>
              <w:rPr>
                <w:rFonts w:ascii="Times New Roman" w:eastAsia="Calibri" w:hAnsi="Times New Roman" w:cs="Times New Roman"/>
              </w:rPr>
            </w:pPr>
            <w:r w:rsidRPr="00A16335">
              <w:rPr>
                <w:rFonts w:ascii="Times New Roman" w:eastAsia="Calibri" w:hAnsi="Times New Roman" w:cs="Times New Roman"/>
              </w:rPr>
              <w:t>6</w:t>
            </w:r>
          </w:p>
        </w:tc>
      </w:tr>
    </w:tbl>
    <w:p w14:paraId="22968BD9" w14:textId="77777777" w:rsidR="009D1B95" w:rsidRPr="00A16335" w:rsidRDefault="009D1B95" w:rsidP="0008134C">
      <w:pPr>
        <w:spacing w:after="0" w:line="240" w:lineRule="auto"/>
        <w:rPr>
          <w:rFonts w:ascii="Times New Roman" w:hAnsi="Times New Roman" w:cs="Times New Roman"/>
          <w:sz w:val="24"/>
          <w:szCs w:val="24"/>
        </w:rPr>
      </w:pPr>
    </w:p>
    <w:p w14:paraId="047FD090" w14:textId="2CE35E1E" w:rsidR="009D1B95" w:rsidRPr="00A16335" w:rsidRDefault="009D1B95" w:rsidP="005F34DE">
      <w:pPr>
        <w:spacing w:after="0" w:line="240" w:lineRule="auto"/>
        <w:rPr>
          <w:rFonts w:ascii="Times New Roman" w:hAnsi="Times New Roman" w:cs="Times New Roman"/>
          <w:sz w:val="24"/>
          <w:szCs w:val="24"/>
        </w:rPr>
      </w:pPr>
      <w:r w:rsidRPr="00A16335">
        <w:rPr>
          <w:rFonts w:ascii="Times New Roman" w:hAnsi="Times New Roman" w:cs="Times New Roman"/>
          <w:sz w:val="24"/>
          <w:szCs w:val="24"/>
        </w:rPr>
        <w:t xml:space="preserve">Таблица </w:t>
      </w:r>
      <w:r w:rsidR="00E56D35" w:rsidRPr="00A16335">
        <w:rPr>
          <w:rFonts w:ascii="Times New Roman" w:hAnsi="Times New Roman" w:cs="Times New Roman"/>
          <w:sz w:val="24"/>
          <w:szCs w:val="24"/>
        </w:rPr>
        <w:t>4</w:t>
      </w:r>
      <w:r w:rsidR="007F3A3A">
        <w:rPr>
          <w:rFonts w:ascii="Times New Roman" w:hAnsi="Times New Roman" w:cs="Times New Roman"/>
          <w:sz w:val="24"/>
          <w:szCs w:val="24"/>
        </w:rPr>
        <w:t>5</w:t>
      </w:r>
      <w:r w:rsidR="0008134C" w:rsidRPr="00A16335">
        <w:rPr>
          <w:rFonts w:ascii="Times New Roman" w:hAnsi="Times New Roman" w:cs="Times New Roman"/>
          <w:sz w:val="24"/>
          <w:szCs w:val="24"/>
        </w:rPr>
        <w:t xml:space="preserve"> </w:t>
      </w:r>
      <w:r w:rsidR="00EE7AD6" w:rsidRPr="00A16335">
        <w:rPr>
          <w:rFonts w:ascii="Times New Roman" w:hAnsi="Times New Roman" w:cs="Times New Roman"/>
          <w:sz w:val="24"/>
          <w:szCs w:val="24"/>
        </w:rPr>
        <w:t>–</w:t>
      </w:r>
      <w:r w:rsidR="0008134C" w:rsidRPr="00A16335">
        <w:rPr>
          <w:rFonts w:ascii="Times New Roman" w:hAnsi="Times New Roman" w:cs="Times New Roman"/>
          <w:sz w:val="24"/>
          <w:szCs w:val="24"/>
        </w:rPr>
        <w:t xml:space="preserve"> </w:t>
      </w:r>
      <w:r w:rsidRPr="00A16335">
        <w:rPr>
          <w:rFonts w:ascii="Times New Roman" w:hAnsi="Times New Roman" w:cs="Times New Roman"/>
          <w:sz w:val="24"/>
          <w:szCs w:val="24"/>
        </w:rPr>
        <w:t>Потребность в технике и оборудовании для ЛПС</w:t>
      </w:r>
    </w:p>
    <w:p w14:paraId="3670D7CA" w14:textId="77777777" w:rsidR="000279D3" w:rsidRPr="00A16335" w:rsidRDefault="000279D3" w:rsidP="005F34DE">
      <w:pPr>
        <w:spacing w:after="0" w:line="240" w:lineRule="auto"/>
        <w:rPr>
          <w:rFonts w:ascii="Times New Roman" w:hAnsi="Times New Roman" w:cs="Times New Roman"/>
          <w:sz w:val="24"/>
          <w:szCs w:val="24"/>
        </w:rPr>
      </w:pPr>
    </w:p>
    <w:tbl>
      <w:tblPr>
        <w:tblStyle w:val="a9"/>
        <w:tblW w:w="0" w:type="auto"/>
        <w:tblInd w:w="250" w:type="dxa"/>
        <w:tblLook w:val="04A0" w:firstRow="1" w:lastRow="0" w:firstColumn="1" w:lastColumn="0" w:noHBand="0" w:noVBand="1"/>
      </w:tblPr>
      <w:tblGrid>
        <w:gridCol w:w="436"/>
        <w:gridCol w:w="6515"/>
        <w:gridCol w:w="1423"/>
      </w:tblGrid>
      <w:tr w:rsidR="005E2B71" w:rsidRPr="00A16335" w14:paraId="4786C09D" w14:textId="77777777" w:rsidTr="00121535">
        <w:tc>
          <w:tcPr>
            <w:tcW w:w="425" w:type="dxa"/>
          </w:tcPr>
          <w:p w14:paraId="2213320F" w14:textId="77777777" w:rsidR="005E2B71" w:rsidRPr="00A16335" w:rsidRDefault="005E2B71" w:rsidP="00997F43">
            <w:pPr>
              <w:jc w:val="center"/>
              <w:rPr>
                <w:rFonts w:ascii="Times New Roman" w:eastAsia="Calibri" w:hAnsi="Times New Roman" w:cs="Times New Roman"/>
                <w:bCs/>
              </w:rPr>
            </w:pPr>
            <w:r w:rsidRPr="00A16335">
              <w:rPr>
                <w:rFonts w:ascii="Times New Roman" w:eastAsia="Calibri" w:hAnsi="Times New Roman" w:cs="Times New Roman"/>
                <w:bCs/>
              </w:rPr>
              <w:t>№</w:t>
            </w:r>
          </w:p>
        </w:tc>
        <w:tc>
          <w:tcPr>
            <w:tcW w:w="6515" w:type="dxa"/>
          </w:tcPr>
          <w:p w14:paraId="55741C79" w14:textId="77777777" w:rsidR="005E2B71" w:rsidRPr="00A16335" w:rsidRDefault="005E2B71" w:rsidP="00997F43">
            <w:pPr>
              <w:jc w:val="center"/>
              <w:rPr>
                <w:rFonts w:ascii="Times New Roman" w:eastAsia="Calibri" w:hAnsi="Times New Roman" w:cs="Times New Roman"/>
                <w:bCs/>
              </w:rPr>
            </w:pPr>
            <w:r w:rsidRPr="00A16335">
              <w:rPr>
                <w:rFonts w:ascii="Times New Roman" w:eastAsia="Calibri" w:hAnsi="Times New Roman" w:cs="Times New Roman"/>
                <w:bCs/>
              </w:rPr>
              <w:t>Наименование</w:t>
            </w:r>
          </w:p>
        </w:tc>
        <w:tc>
          <w:tcPr>
            <w:tcW w:w="1423" w:type="dxa"/>
          </w:tcPr>
          <w:p w14:paraId="6275428B" w14:textId="77777777" w:rsidR="005E2B71" w:rsidRPr="00A16335" w:rsidRDefault="005E2B71" w:rsidP="00997F43">
            <w:pPr>
              <w:jc w:val="center"/>
              <w:rPr>
                <w:rFonts w:ascii="Times New Roman" w:eastAsia="Calibri" w:hAnsi="Times New Roman" w:cs="Times New Roman"/>
                <w:bCs/>
              </w:rPr>
            </w:pPr>
            <w:r w:rsidRPr="00A16335">
              <w:rPr>
                <w:rFonts w:ascii="Times New Roman" w:eastAsia="Calibri" w:hAnsi="Times New Roman" w:cs="Times New Roman"/>
                <w:bCs/>
              </w:rPr>
              <w:t>Потребность</w:t>
            </w:r>
          </w:p>
        </w:tc>
      </w:tr>
      <w:tr w:rsidR="005E2B71" w:rsidRPr="00A16335" w14:paraId="5C4EEA76" w14:textId="77777777" w:rsidTr="00121535">
        <w:tc>
          <w:tcPr>
            <w:tcW w:w="425" w:type="dxa"/>
          </w:tcPr>
          <w:p w14:paraId="17981304"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w:t>
            </w:r>
          </w:p>
        </w:tc>
        <w:tc>
          <w:tcPr>
            <w:tcW w:w="6515" w:type="dxa"/>
          </w:tcPr>
          <w:p w14:paraId="401E3AF9"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Пожарная машина</w:t>
            </w:r>
          </w:p>
        </w:tc>
        <w:tc>
          <w:tcPr>
            <w:tcW w:w="1423" w:type="dxa"/>
          </w:tcPr>
          <w:p w14:paraId="62C936F9"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w:t>
            </w:r>
          </w:p>
        </w:tc>
      </w:tr>
      <w:tr w:rsidR="005E2B71" w:rsidRPr="00A16335" w14:paraId="4D3C0902" w14:textId="77777777" w:rsidTr="00121535">
        <w:tc>
          <w:tcPr>
            <w:tcW w:w="425" w:type="dxa"/>
          </w:tcPr>
          <w:p w14:paraId="5A85A24F"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2</w:t>
            </w:r>
          </w:p>
        </w:tc>
        <w:tc>
          <w:tcPr>
            <w:tcW w:w="6515" w:type="dxa"/>
            <w:vAlign w:val="center"/>
          </w:tcPr>
          <w:p w14:paraId="53B08AB0" w14:textId="77777777" w:rsidR="005E2B71" w:rsidRPr="00A16335" w:rsidRDefault="005E2B71" w:rsidP="00997F43">
            <w:pPr>
              <w:rPr>
                <w:rFonts w:ascii="Times New Roman" w:eastAsia="Calibri" w:hAnsi="Times New Roman" w:cs="Times New Roman"/>
              </w:rPr>
            </w:pPr>
            <w:r w:rsidRPr="00A16335">
              <w:rPr>
                <w:rFonts w:ascii="Times New Roman" w:eastAsia="Calibri" w:hAnsi="Times New Roman" w:cs="Times New Roman"/>
              </w:rPr>
              <w:t>Трактор колесный 3 т</w:t>
            </w:r>
          </w:p>
        </w:tc>
        <w:tc>
          <w:tcPr>
            <w:tcW w:w="1423" w:type="dxa"/>
          </w:tcPr>
          <w:p w14:paraId="36C5618C"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w:t>
            </w:r>
          </w:p>
        </w:tc>
      </w:tr>
      <w:tr w:rsidR="005E2B71" w:rsidRPr="00A16335" w14:paraId="307C3008" w14:textId="77777777" w:rsidTr="00121535">
        <w:tc>
          <w:tcPr>
            <w:tcW w:w="425" w:type="dxa"/>
          </w:tcPr>
          <w:p w14:paraId="133260B4"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3</w:t>
            </w:r>
          </w:p>
        </w:tc>
        <w:tc>
          <w:tcPr>
            <w:tcW w:w="6515" w:type="dxa"/>
            <w:vAlign w:val="center"/>
          </w:tcPr>
          <w:p w14:paraId="0EB49E1A" w14:textId="77777777" w:rsidR="005E2B71" w:rsidRPr="00A16335" w:rsidRDefault="005E2B71" w:rsidP="00997F43">
            <w:pPr>
              <w:rPr>
                <w:rFonts w:ascii="Times New Roman" w:eastAsia="Calibri" w:hAnsi="Times New Roman" w:cs="Times New Roman"/>
              </w:rPr>
            </w:pPr>
            <w:r w:rsidRPr="00A16335">
              <w:rPr>
                <w:rFonts w:ascii="Times New Roman" w:eastAsia="Calibri" w:hAnsi="Times New Roman" w:cs="Times New Roman"/>
              </w:rPr>
              <w:t>Трактор колесный1,4 т</w:t>
            </w:r>
          </w:p>
        </w:tc>
        <w:tc>
          <w:tcPr>
            <w:tcW w:w="1423" w:type="dxa"/>
          </w:tcPr>
          <w:p w14:paraId="42221493"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w:t>
            </w:r>
          </w:p>
        </w:tc>
      </w:tr>
      <w:tr w:rsidR="005E2B71" w:rsidRPr="00A16335" w14:paraId="79E3CD72" w14:textId="77777777" w:rsidTr="00121535">
        <w:tc>
          <w:tcPr>
            <w:tcW w:w="425" w:type="dxa"/>
          </w:tcPr>
          <w:p w14:paraId="274B7A93"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4</w:t>
            </w:r>
          </w:p>
        </w:tc>
        <w:tc>
          <w:tcPr>
            <w:tcW w:w="6515" w:type="dxa"/>
            <w:vAlign w:val="center"/>
          </w:tcPr>
          <w:p w14:paraId="15AA20D0" w14:textId="77777777" w:rsidR="005E2B71" w:rsidRPr="00A16335" w:rsidRDefault="005E2B71" w:rsidP="00997F43">
            <w:pPr>
              <w:rPr>
                <w:rFonts w:ascii="Times New Roman" w:eastAsia="Calibri" w:hAnsi="Times New Roman" w:cs="Times New Roman"/>
              </w:rPr>
            </w:pPr>
            <w:r w:rsidRPr="00A16335">
              <w:rPr>
                <w:rFonts w:ascii="Times New Roman" w:eastAsia="Calibri" w:hAnsi="Times New Roman" w:cs="Times New Roman"/>
              </w:rPr>
              <w:t>Автомобиль повышенной проходимости</w:t>
            </w:r>
          </w:p>
        </w:tc>
        <w:tc>
          <w:tcPr>
            <w:tcW w:w="1423" w:type="dxa"/>
          </w:tcPr>
          <w:p w14:paraId="3AB98303"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w:t>
            </w:r>
          </w:p>
        </w:tc>
      </w:tr>
      <w:tr w:rsidR="005E2B71" w:rsidRPr="00A16335" w14:paraId="30E69716" w14:textId="77777777" w:rsidTr="00121535">
        <w:tc>
          <w:tcPr>
            <w:tcW w:w="425" w:type="dxa"/>
          </w:tcPr>
          <w:p w14:paraId="334D99EF"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5</w:t>
            </w:r>
          </w:p>
        </w:tc>
        <w:tc>
          <w:tcPr>
            <w:tcW w:w="6515" w:type="dxa"/>
          </w:tcPr>
          <w:p w14:paraId="431721B1"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Автомобиль бортовой, повышенной проходимости грузоподъемностью 2,5-3,0 тонн</w:t>
            </w:r>
          </w:p>
        </w:tc>
        <w:tc>
          <w:tcPr>
            <w:tcW w:w="1423" w:type="dxa"/>
          </w:tcPr>
          <w:p w14:paraId="69746228"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w:t>
            </w:r>
          </w:p>
        </w:tc>
      </w:tr>
      <w:tr w:rsidR="005E2B71" w:rsidRPr="00A16335" w14:paraId="57B82210" w14:textId="77777777" w:rsidTr="00121535">
        <w:tc>
          <w:tcPr>
            <w:tcW w:w="425" w:type="dxa"/>
          </w:tcPr>
          <w:p w14:paraId="193EF8D1"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6</w:t>
            </w:r>
          </w:p>
        </w:tc>
        <w:tc>
          <w:tcPr>
            <w:tcW w:w="6515" w:type="dxa"/>
          </w:tcPr>
          <w:p w14:paraId="1FDC2AE4"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Мотоцикл с коляской</w:t>
            </w:r>
          </w:p>
        </w:tc>
        <w:tc>
          <w:tcPr>
            <w:tcW w:w="1423" w:type="dxa"/>
          </w:tcPr>
          <w:p w14:paraId="5C6632CF"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w:t>
            </w:r>
          </w:p>
        </w:tc>
      </w:tr>
      <w:tr w:rsidR="005E2B71" w:rsidRPr="00A16335" w14:paraId="054FB31C" w14:textId="77777777" w:rsidTr="00121535">
        <w:tc>
          <w:tcPr>
            <w:tcW w:w="425" w:type="dxa"/>
          </w:tcPr>
          <w:p w14:paraId="4DFFAB1C"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7</w:t>
            </w:r>
          </w:p>
        </w:tc>
        <w:tc>
          <w:tcPr>
            <w:tcW w:w="6515" w:type="dxa"/>
          </w:tcPr>
          <w:p w14:paraId="64542F34"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Переносная пожарная мотопомпа или навесной шестеренчатый насос производительностью 600 - 800 л/мин</w:t>
            </w:r>
          </w:p>
        </w:tc>
        <w:tc>
          <w:tcPr>
            <w:tcW w:w="1423" w:type="dxa"/>
          </w:tcPr>
          <w:p w14:paraId="0CA3DC86"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2</w:t>
            </w:r>
          </w:p>
        </w:tc>
      </w:tr>
      <w:tr w:rsidR="005E2B71" w:rsidRPr="00A16335" w14:paraId="0416B431" w14:textId="77777777" w:rsidTr="00121535">
        <w:tc>
          <w:tcPr>
            <w:tcW w:w="425" w:type="dxa"/>
          </w:tcPr>
          <w:p w14:paraId="5D96F603"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lastRenderedPageBreak/>
              <w:t>8</w:t>
            </w:r>
          </w:p>
        </w:tc>
        <w:tc>
          <w:tcPr>
            <w:tcW w:w="6515" w:type="dxa"/>
          </w:tcPr>
          <w:p w14:paraId="0368BDD1" w14:textId="77777777" w:rsidR="005E2B71" w:rsidRPr="00A16335" w:rsidRDefault="005E2B71" w:rsidP="00997F43">
            <w:pPr>
              <w:rPr>
                <w:rFonts w:ascii="Times New Roman" w:eastAsia="Calibri" w:hAnsi="Times New Roman" w:cs="Times New Roman"/>
              </w:rPr>
            </w:pPr>
            <w:r w:rsidRPr="00A16335">
              <w:rPr>
                <w:rFonts w:ascii="Times New Roman" w:eastAsia="Calibri" w:hAnsi="Times New Roman" w:cs="Times New Roman"/>
              </w:rPr>
              <w:t>Малогабаритная переносная пожарная лесная мотопомпа типа МЛ-100, ПМЛ-Л</w:t>
            </w:r>
          </w:p>
        </w:tc>
        <w:tc>
          <w:tcPr>
            <w:tcW w:w="1423" w:type="dxa"/>
          </w:tcPr>
          <w:p w14:paraId="64469D8A"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3</w:t>
            </w:r>
          </w:p>
        </w:tc>
      </w:tr>
      <w:tr w:rsidR="005E2B71" w:rsidRPr="00A16335" w14:paraId="2A032049" w14:textId="77777777" w:rsidTr="00121535">
        <w:tc>
          <w:tcPr>
            <w:tcW w:w="425" w:type="dxa"/>
          </w:tcPr>
          <w:p w14:paraId="760B7558"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9</w:t>
            </w:r>
          </w:p>
        </w:tc>
        <w:tc>
          <w:tcPr>
            <w:tcW w:w="6515" w:type="dxa"/>
          </w:tcPr>
          <w:p w14:paraId="30A19DFE"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 xml:space="preserve">Напорный пожарный рукав диаметром 26, 51 или 66, </w:t>
            </w:r>
            <w:proofErr w:type="spellStart"/>
            <w:r w:rsidRPr="00A16335">
              <w:rPr>
                <w:rFonts w:ascii="Times New Roman" w:eastAsia="Calibri" w:hAnsi="Times New Roman" w:cs="Times New Roman"/>
              </w:rPr>
              <w:t>пог</w:t>
            </w:r>
            <w:proofErr w:type="spellEnd"/>
            <w:r w:rsidRPr="00A16335">
              <w:rPr>
                <w:rFonts w:ascii="Times New Roman" w:eastAsia="Calibri" w:hAnsi="Times New Roman" w:cs="Times New Roman"/>
              </w:rPr>
              <w:t>. м.</w:t>
            </w:r>
          </w:p>
        </w:tc>
        <w:tc>
          <w:tcPr>
            <w:tcW w:w="1423" w:type="dxa"/>
          </w:tcPr>
          <w:p w14:paraId="4336D7D7"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10</w:t>
            </w:r>
          </w:p>
        </w:tc>
      </w:tr>
      <w:tr w:rsidR="005E2B71" w:rsidRPr="00A16335" w14:paraId="1B1330E9" w14:textId="77777777" w:rsidTr="00121535">
        <w:tc>
          <w:tcPr>
            <w:tcW w:w="425" w:type="dxa"/>
          </w:tcPr>
          <w:p w14:paraId="54FA4771"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10</w:t>
            </w:r>
          </w:p>
        </w:tc>
        <w:tc>
          <w:tcPr>
            <w:tcW w:w="6515" w:type="dxa"/>
          </w:tcPr>
          <w:p w14:paraId="2093995D"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Палатка 10 - мест</w:t>
            </w:r>
          </w:p>
        </w:tc>
        <w:tc>
          <w:tcPr>
            <w:tcW w:w="1423" w:type="dxa"/>
          </w:tcPr>
          <w:p w14:paraId="596F3A0F"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w:t>
            </w:r>
          </w:p>
        </w:tc>
      </w:tr>
      <w:tr w:rsidR="005E2B71" w:rsidRPr="00A16335" w14:paraId="60C484C9" w14:textId="77777777" w:rsidTr="00121535">
        <w:tc>
          <w:tcPr>
            <w:tcW w:w="425" w:type="dxa"/>
          </w:tcPr>
          <w:p w14:paraId="4A481DDB" w14:textId="77777777" w:rsidR="005E2B71" w:rsidRPr="00A16335" w:rsidRDefault="005E2B71" w:rsidP="00997F43">
            <w:pPr>
              <w:jc w:val="center"/>
              <w:rPr>
                <w:rFonts w:ascii="Times New Roman" w:eastAsia="Calibri" w:hAnsi="Times New Roman" w:cs="Times New Roman"/>
              </w:rPr>
            </w:pPr>
          </w:p>
        </w:tc>
        <w:tc>
          <w:tcPr>
            <w:tcW w:w="6515" w:type="dxa"/>
          </w:tcPr>
          <w:p w14:paraId="4BAE31C6"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Палатка 20-мест</w:t>
            </w:r>
          </w:p>
        </w:tc>
        <w:tc>
          <w:tcPr>
            <w:tcW w:w="1423" w:type="dxa"/>
          </w:tcPr>
          <w:p w14:paraId="74B86340"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w:t>
            </w:r>
          </w:p>
        </w:tc>
      </w:tr>
      <w:tr w:rsidR="005E2B71" w:rsidRPr="00A16335" w14:paraId="4E2F20F2" w14:textId="77777777" w:rsidTr="00121535">
        <w:tc>
          <w:tcPr>
            <w:tcW w:w="425" w:type="dxa"/>
          </w:tcPr>
          <w:p w14:paraId="6E26FAA5"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11</w:t>
            </w:r>
          </w:p>
        </w:tc>
        <w:tc>
          <w:tcPr>
            <w:tcW w:w="6515" w:type="dxa"/>
          </w:tcPr>
          <w:p w14:paraId="686A6DCC"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Бульдозер на тракторе Т-100 и на тракторах других типов</w:t>
            </w:r>
          </w:p>
        </w:tc>
        <w:tc>
          <w:tcPr>
            <w:tcW w:w="1423" w:type="dxa"/>
          </w:tcPr>
          <w:p w14:paraId="56030DA4"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w:t>
            </w:r>
          </w:p>
        </w:tc>
      </w:tr>
      <w:tr w:rsidR="005E2B71" w:rsidRPr="00A16335" w14:paraId="144A5A95" w14:textId="77777777" w:rsidTr="00121535">
        <w:tc>
          <w:tcPr>
            <w:tcW w:w="425" w:type="dxa"/>
          </w:tcPr>
          <w:p w14:paraId="010FD1FD"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12</w:t>
            </w:r>
          </w:p>
        </w:tc>
        <w:tc>
          <w:tcPr>
            <w:tcW w:w="6515" w:type="dxa"/>
          </w:tcPr>
          <w:p w14:paraId="56F783DE"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Плуг тракторный лесной</w:t>
            </w:r>
          </w:p>
        </w:tc>
        <w:tc>
          <w:tcPr>
            <w:tcW w:w="1423" w:type="dxa"/>
          </w:tcPr>
          <w:p w14:paraId="708AB4E3"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w:t>
            </w:r>
          </w:p>
        </w:tc>
      </w:tr>
      <w:tr w:rsidR="005E2B71" w:rsidRPr="00A16335" w14:paraId="393EB623" w14:textId="77777777" w:rsidTr="00121535">
        <w:tc>
          <w:tcPr>
            <w:tcW w:w="425" w:type="dxa"/>
          </w:tcPr>
          <w:p w14:paraId="0381D22F"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13</w:t>
            </w:r>
          </w:p>
        </w:tc>
        <w:tc>
          <w:tcPr>
            <w:tcW w:w="6515" w:type="dxa"/>
          </w:tcPr>
          <w:p w14:paraId="26691690"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Зажигательный аппарат</w:t>
            </w:r>
          </w:p>
        </w:tc>
        <w:tc>
          <w:tcPr>
            <w:tcW w:w="1423" w:type="dxa"/>
          </w:tcPr>
          <w:p w14:paraId="289362B6"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3</w:t>
            </w:r>
          </w:p>
        </w:tc>
      </w:tr>
      <w:tr w:rsidR="005E2B71" w:rsidRPr="00A16335" w14:paraId="7870CAE5" w14:textId="77777777" w:rsidTr="00121535">
        <w:tc>
          <w:tcPr>
            <w:tcW w:w="425" w:type="dxa"/>
          </w:tcPr>
          <w:p w14:paraId="35DE2446"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14</w:t>
            </w:r>
          </w:p>
        </w:tc>
        <w:tc>
          <w:tcPr>
            <w:tcW w:w="6515" w:type="dxa"/>
          </w:tcPr>
          <w:p w14:paraId="262256D1"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Ранцевый лесной огнетушитель-опрыскиватель</w:t>
            </w:r>
          </w:p>
        </w:tc>
        <w:tc>
          <w:tcPr>
            <w:tcW w:w="1423" w:type="dxa"/>
          </w:tcPr>
          <w:p w14:paraId="0E694B0C"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20</w:t>
            </w:r>
          </w:p>
        </w:tc>
      </w:tr>
      <w:tr w:rsidR="005E2B71" w:rsidRPr="00A16335" w14:paraId="405611B5" w14:textId="77777777" w:rsidTr="00121535">
        <w:tc>
          <w:tcPr>
            <w:tcW w:w="425" w:type="dxa"/>
          </w:tcPr>
          <w:p w14:paraId="1A24B498"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15</w:t>
            </w:r>
          </w:p>
        </w:tc>
        <w:tc>
          <w:tcPr>
            <w:tcW w:w="6515" w:type="dxa"/>
          </w:tcPr>
          <w:p w14:paraId="0D30F95F"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 xml:space="preserve">Бензопила </w:t>
            </w:r>
          </w:p>
        </w:tc>
        <w:tc>
          <w:tcPr>
            <w:tcW w:w="1423" w:type="dxa"/>
          </w:tcPr>
          <w:p w14:paraId="2ADB764C"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w:t>
            </w:r>
          </w:p>
        </w:tc>
      </w:tr>
      <w:tr w:rsidR="005E2B71" w:rsidRPr="00A16335" w14:paraId="5DDE9E9D" w14:textId="77777777" w:rsidTr="00121535">
        <w:tc>
          <w:tcPr>
            <w:tcW w:w="425" w:type="dxa"/>
          </w:tcPr>
          <w:p w14:paraId="40F22D43"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16</w:t>
            </w:r>
          </w:p>
        </w:tc>
        <w:tc>
          <w:tcPr>
            <w:tcW w:w="6515" w:type="dxa"/>
          </w:tcPr>
          <w:p w14:paraId="25BF3B62"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 xml:space="preserve">Лопата </w:t>
            </w:r>
          </w:p>
        </w:tc>
        <w:tc>
          <w:tcPr>
            <w:tcW w:w="1423" w:type="dxa"/>
          </w:tcPr>
          <w:p w14:paraId="3455E27D"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20</w:t>
            </w:r>
          </w:p>
        </w:tc>
      </w:tr>
      <w:tr w:rsidR="005E2B71" w:rsidRPr="00A16335" w14:paraId="24295E08" w14:textId="77777777" w:rsidTr="00121535">
        <w:tc>
          <w:tcPr>
            <w:tcW w:w="425" w:type="dxa"/>
          </w:tcPr>
          <w:p w14:paraId="4077D8A2"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17</w:t>
            </w:r>
          </w:p>
        </w:tc>
        <w:tc>
          <w:tcPr>
            <w:tcW w:w="6515" w:type="dxa"/>
          </w:tcPr>
          <w:p w14:paraId="50BE9265"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Пожарный топор-мотыга</w:t>
            </w:r>
          </w:p>
        </w:tc>
        <w:tc>
          <w:tcPr>
            <w:tcW w:w="1423" w:type="dxa"/>
          </w:tcPr>
          <w:p w14:paraId="3A031AD6"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10</w:t>
            </w:r>
          </w:p>
        </w:tc>
      </w:tr>
      <w:tr w:rsidR="005E2B71" w:rsidRPr="00A16335" w14:paraId="67A5B48E" w14:textId="77777777" w:rsidTr="00121535">
        <w:tc>
          <w:tcPr>
            <w:tcW w:w="425" w:type="dxa"/>
          </w:tcPr>
          <w:p w14:paraId="62092E06"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18</w:t>
            </w:r>
          </w:p>
        </w:tc>
        <w:tc>
          <w:tcPr>
            <w:tcW w:w="6515" w:type="dxa"/>
          </w:tcPr>
          <w:p w14:paraId="15378336"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 xml:space="preserve">Хлопушка </w:t>
            </w:r>
          </w:p>
        </w:tc>
        <w:tc>
          <w:tcPr>
            <w:tcW w:w="1423" w:type="dxa"/>
          </w:tcPr>
          <w:p w14:paraId="0DB158BB" w14:textId="77777777" w:rsidR="005E2B71" w:rsidRPr="00A16335" w:rsidRDefault="005E2B71" w:rsidP="005E2B71">
            <w:pPr>
              <w:jc w:val="center"/>
              <w:rPr>
                <w:rFonts w:ascii="Times New Roman" w:eastAsia="Calibri" w:hAnsi="Times New Roman" w:cs="Times New Roman"/>
              </w:rPr>
            </w:pPr>
            <w:r w:rsidRPr="00A16335">
              <w:rPr>
                <w:rFonts w:ascii="Times New Roman" w:eastAsia="Calibri" w:hAnsi="Times New Roman" w:cs="Times New Roman"/>
              </w:rPr>
              <w:t>50</w:t>
            </w:r>
          </w:p>
        </w:tc>
      </w:tr>
      <w:tr w:rsidR="005E2B71" w:rsidRPr="00A16335" w14:paraId="38FEB9EB" w14:textId="77777777" w:rsidTr="00121535">
        <w:tc>
          <w:tcPr>
            <w:tcW w:w="425" w:type="dxa"/>
          </w:tcPr>
          <w:p w14:paraId="5B0C9562"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19</w:t>
            </w:r>
          </w:p>
        </w:tc>
        <w:tc>
          <w:tcPr>
            <w:tcW w:w="6515" w:type="dxa"/>
          </w:tcPr>
          <w:p w14:paraId="0CCBBCBA"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смачиватель НП-1 или др. марок, кг</w:t>
            </w:r>
          </w:p>
        </w:tc>
        <w:tc>
          <w:tcPr>
            <w:tcW w:w="1423" w:type="dxa"/>
          </w:tcPr>
          <w:p w14:paraId="7F13E32A"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40</w:t>
            </w:r>
          </w:p>
        </w:tc>
      </w:tr>
      <w:tr w:rsidR="005E2B71" w:rsidRPr="00A16335" w14:paraId="51FAF33F" w14:textId="77777777" w:rsidTr="00121535">
        <w:tc>
          <w:tcPr>
            <w:tcW w:w="425" w:type="dxa"/>
          </w:tcPr>
          <w:p w14:paraId="1F2F495C"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20</w:t>
            </w:r>
          </w:p>
        </w:tc>
        <w:tc>
          <w:tcPr>
            <w:tcW w:w="6515" w:type="dxa"/>
          </w:tcPr>
          <w:p w14:paraId="741E11DB" w14:textId="77777777" w:rsidR="005E2B71" w:rsidRPr="00A16335" w:rsidRDefault="005E2B71" w:rsidP="00997F43">
            <w:pPr>
              <w:rPr>
                <w:rFonts w:ascii="Times New Roman" w:eastAsia="Calibri" w:hAnsi="Times New Roman" w:cs="Times New Roman"/>
              </w:rPr>
            </w:pPr>
            <w:r w:rsidRPr="00A16335">
              <w:rPr>
                <w:rFonts w:ascii="Times New Roman" w:eastAsia="Calibri" w:hAnsi="Times New Roman" w:cs="Times New Roman"/>
              </w:rPr>
              <w:t>Канистра ёмкостью 20 л для перевозки химикатов и горючего для мотопомп и бензопил</w:t>
            </w:r>
          </w:p>
        </w:tc>
        <w:tc>
          <w:tcPr>
            <w:tcW w:w="1423" w:type="dxa"/>
          </w:tcPr>
          <w:p w14:paraId="409FEAAE"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3</w:t>
            </w:r>
          </w:p>
        </w:tc>
      </w:tr>
      <w:tr w:rsidR="005E2B71" w:rsidRPr="00A16335" w14:paraId="17AECFFA" w14:textId="77777777" w:rsidTr="00121535">
        <w:tc>
          <w:tcPr>
            <w:tcW w:w="425" w:type="dxa"/>
          </w:tcPr>
          <w:p w14:paraId="23529028"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21</w:t>
            </w:r>
          </w:p>
        </w:tc>
        <w:tc>
          <w:tcPr>
            <w:tcW w:w="6515" w:type="dxa"/>
          </w:tcPr>
          <w:p w14:paraId="317100F6"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Переносная радиостанция с радиусом действия30 – 50 км</w:t>
            </w:r>
          </w:p>
        </w:tc>
        <w:tc>
          <w:tcPr>
            <w:tcW w:w="1423" w:type="dxa"/>
          </w:tcPr>
          <w:p w14:paraId="573E9A35"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9</w:t>
            </w:r>
          </w:p>
        </w:tc>
      </w:tr>
      <w:tr w:rsidR="005E2B71" w:rsidRPr="00A16335" w14:paraId="39655847" w14:textId="77777777" w:rsidTr="00121535">
        <w:tc>
          <w:tcPr>
            <w:tcW w:w="425" w:type="dxa"/>
          </w:tcPr>
          <w:p w14:paraId="286D72CD"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22</w:t>
            </w:r>
          </w:p>
        </w:tc>
        <w:tc>
          <w:tcPr>
            <w:tcW w:w="6515" w:type="dxa"/>
          </w:tcPr>
          <w:p w14:paraId="09D9F92B"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Дежурная спецодежда и обувь, комплект</w:t>
            </w:r>
          </w:p>
        </w:tc>
        <w:tc>
          <w:tcPr>
            <w:tcW w:w="1423" w:type="dxa"/>
          </w:tcPr>
          <w:p w14:paraId="0A38A02B"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15</w:t>
            </w:r>
          </w:p>
        </w:tc>
      </w:tr>
      <w:tr w:rsidR="005E2B71" w:rsidRPr="00A16335" w14:paraId="63490584" w14:textId="77777777" w:rsidTr="00121535">
        <w:tc>
          <w:tcPr>
            <w:tcW w:w="425" w:type="dxa"/>
          </w:tcPr>
          <w:p w14:paraId="7FF880A5"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23</w:t>
            </w:r>
          </w:p>
        </w:tc>
        <w:tc>
          <w:tcPr>
            <w:tcW w:w="6515" w:type="dxa"/>
          </w:tcPr>
          <w:p w14:paraId="7B6C2682"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Бидон и канистра для питьевой воды ёмкостью 20 л</w:t>
            </w:r>
          </w:p>
        </w:tc>
        <w:tc>
          <w:tcPr>
            <w:tcW w:w="1423" w:type="dxa"/>
          </w:tcPr>
          <w:p w14:paraId="7F0E5111"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2</w:t>
            </w:r>
          </w:p>
        </w:tc>
      </w:tr>
      <w:tr w:rsidR="005E2B71" w:rsidRPr="00A16335" w14:paraId="34F287DF" w14:textId="77777777" w:rsidTr="00121535">
        <w:tc>
          <w:tcPr>
            <w:tcW w:w="425" w:type="dxa"/>
          </w:tcPr>
          <w:p w14:paraId="03657B0A"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24</w:t>
            </w:r>
          </w:p>
        </w:tc>
        <w:tc>
          <w:tcPr>
            <w:tcW w:w="6515" w:type="dxa"/>
          </w:tcPr>
          <w:p w14:paraId="672DD931"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Кружка для воды</w:t>
            </w:r>
          </w:p>
        </w:tc>
        <w:tc>
          <w:tcPr>
            <w:tcW w:w="1423" w:type="dxa"/>
          </w:tcPr>
          <w:p w14:paraId="64F20D3B"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10</w:t>
            </w:r>
          </w:p>
        </w:tc>
      </w:tr>
      <w:tr w:rsidR="005E2B71" w:rsidRPr="00A16335" w14:paraId="18EB8A9A" w14:textId="77777777" w:rsidTr="00121535">
        <w:tc>
          <w:tcPr>
            <w:tcW w:w="425" w:type="dxa"/>
          </w:tcPr>
          <w:p w14:paraId="57533E04"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25</w:t>
            </w:r>
          </w:p>
        </w:tc>
        <w:tc>
          <w:tcPr>
            <w:tcW w:w="6515" w:type="dxa"/>
          </w:tcPr>
          <w:p w14:paraId="2F7F0EA6" w14:textId="77777777" w:rsidR="005E2B71" w:rsidRPr="00A16335" w:rsidRDefault="005E2B71" w:rsidP="00997F43">
            <w:pPr>
              <w:tabs>
                <w:tab w:val="left" w:pos="8640"/>
              </w:tabs>
              <w:rPr>
                <w:rFonts w:ascii="Times New Roman" w:eastAsia="Calibri" w:hAnsi="Times New Roman" w:cs="Times New Roman"/>
              </w:rPr>
            </w:pPr>
            <w:r w:rsidRPr="00A16335">
              <w:rPr>
                <w:rFonts w:ascii="Times New Roman" w:eastAsia="Calibri" w:hAnsi="Times New Roman" w:cs="Times New Roman"/>
              </w:rPr>
              <w:t>Аптечка первой помощи</w:t>
            </w:r>
          </w:p>
        </w:tc>
        <w:tc>
          <w:tcPr>
            <w:tcW w:w="1423" w:type="dxa"/>
          </w:tcPr>
          <w:p w14:paraId="3861BF10" w14:textId="77777777" w:rsidR="005E2B71" w:rsidRPr="00A16335" w:rsidRDefault="005E2B71" w:rsidP="00997F43">
            <w:pPr>
              <w:jc w:val="center"/>
              <w:rPr>
                <w:rFonts w:ascii="Times New Roman" w:eastAsia="Calibri" w:hAnsi="Times New Roman" w:cs="Times New Roman"/>
              </w:rPr>
            </w:pPr>
            <w:r w:rsidRPr="00A16335">
              <w:rPr>
                <w:rFonts w:ascii="Times New Roman" w:eastAsia="Calibri" w:hAnsi="Times New Roman" w:cs="Times New Roman"/>
              </w:rPr>
              <w:t>10</w:t>
            </w:r>
          </w:p>
        </w:tc>
      </w:tr>
    </w:tbl>
    <w:p w14:paraId="1F30FBDB" w14:textId="77777777" w:rsidR="009D1B95" w:rsidRPr="00A16335" w:rsidRDefault="009D1B95" w:rsidP="009D1B95">
      <w:pPr>
        <w:spacing w:after="0" w:line="240" w:lineRule="auto"/>
        <w:rPr>
          <w:rFonts w:ascii="Times New Roman" w:hAnsi="Times New Roman" w:cs="Times New Roman"/>
          <w:sz w:val="24"/>
          <w:szCs w:val="24"/>
        </w:rPr>
      </w:pPr>
    </w:p>
    <w:p w14:paraId="353AC618" w14:textId="3B71C3E2" w:rsidR="009D1B95" w:rsidRPr="00A16335" w:rsidRDefault="009D1B95" w:rsidP="005F34DE">
      <w:pPr>
        <w:spacing w:after="0" w:line="240" w:lineRule="auto"/>
        <w:rPr>
          <w:rFonts w:ascii="Times New Roman" w:hAnsi="Times New Roman" w:cs="Times New Roman"/>
          <w:sz w:val="24"/>
          <w:szCs w:val="24"/>
        </w:rPr>
      </w:pPr>
      <w:r w:rsidRPr="00A16335">
        <w:rPr>
          <w:rFonts w:ascii="Times New Roman" w:hAnsi="Times New Roman" w:cs="Times New Roman"/>
          <w:sz w:val="24"/>
          <w:szCs w:val="24"/>
        </w:rPr>
        <w:t xml:space="preserve">Таблица </w:t>
      </w:r>
      <w:r w:rsidR="00E56D35" w:rsidRPr="00A16335">
        <w:rPr>
          <w:rFonts w:ascii="Times New Roman" w:hAnsi="Times New Roman" w:cs="Times New Roman"/>
          <w:sz w:val="24"/>
          <w:szCs w:val="24"/>
        </w:rPr>
        <w:t>4</w:t>
      </w:r>
      <w:r w:rsidR="007F3A3A">
        <w:rPr>
          <w:rFonts w:ascii="Times New Roman" w:hAnsi="Times New Roman" w:cs="Times New Roman"/>
          <w:sz w:val="24"/>
          <w:szCs w:val="24"/>
        </w:rPr>
        <w:t>6</w:t>
      </w:r>
      <w:r w:rsidRPr="00A16335">
        <w:rPr>
          <w:rFonts w:ascii="Times New Roman" w:hAnsi="Times New Roman" w:cs="Times New Roman"/>
          <w:sz w:val="24"/>
          <w:szCs w:val="24"/>
        </w:rPr>
        <w:t xml:space="preserve"> – Потребность в оружии </w:t>
      </w:r>
    </w:p>
    <w:p w14:paraId="2ACE4FC7" w14:textId="77777777" w:rsidR="000279D3" w:rsidRPr="00A16335" w:rsidRDefault="000279D3" w:rsidP="005F34DE">
      <w:pPr>
        <w:spacing w:after="0" w:line="240" w:lineRule="auto"/>
        <w:rPr>
          <w:rFonts w:ascii="Times New Roman" w:hAnsi="Times New Roman" w:cs="Times New Roman"/>
          <w:sz w:val="24"/>
          <w:szCs w:val="24"/>
        </w:rPr>
      </w:pPr>
    </w:p>
    <w:tbl>
      <w:tblPr>
        <w:tblW w:w="78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67"/>
        <w:gridCol w:w="2127"/>
        <w:gridCol w:w="1275"/>
        <w:gridCol w:w="1418"/>
        <w:gridCol w:w="992"/>
        <w:gridCol w:w="1446"/>
      </w:tblGrid>
      <w:tr w:rsidR="00FA7C1E" w:rsidRPr="00A16335" w14:paraId="5E5E4A01" w14:textId="77777777" w:rsidTr="00583464">
        <w:tc>
          <w:tcPr>
            <w:tcW w:w="567" w:type="dxa"/>
            <w:tcBorders>
              <w:top w:val="single" w:sz="4" w:space="0" w:color="auto"/>
              <w:left w:val="single" w:sz="4" w:space="0" w:color="auto"/>
              <w:bottom w:val="single" w:sz="4" w:space="0" w:color="auto"/>
              <w:right w:val="single" w:sz="4" w:space="0" w:color="auto"/>
            </w:tcBorders>
          </w:tcPr>
          <w:p w14:paraId="47D73C97" w14:textId="77777777" w:rsidR="00FA7C1E" w:rsidRPr="00A16335" w:rsidRDefault="00FA7C1E" w:rsidP="00FA7C1E">
            <w:pPr>
              <w:spacing w:after="0" w:line="240" w:lineRule="auto"/>
              <w:rPr>
                <w:rFonts w:ascii="Times New Roman" w:hAnsi="Times New Roman" w:cs="Times New Roman"/>
                <w:bCs/>
              </w:rPr>
            </w:pPr>
            <w:r w:rsidRPr="00A16335">
              <w:rPr>
                <w:rFonts w:ascii="Times New Roman" w:hAnsi="Times New Roman" w:cs="Times New Roman"/>
                <w:bCs/>
              </w:rPr>
              <w:t>№</w:t>
            </w:r>
          </w:p>
          <w:p w14:paraId="273C48A5" w14:textId="77777777" w:rsidR="00FA7C1E" w:rsidRPr="00A16335" w:rsidRDefault="00FA7C1E" w:rsidP="00FA7C1E">
            <w:pPr>
              <w:spacing w:after="0" w:line="240" w:lineRule="auto"/>
              <w:rPr>
                <w:rFonts w:ascii="Times New Roman" w:hAnsi="Times New Roman" w:cs="Times New Roman"/>
                <w:bCs/>
              </w:rPr>
            </w:pPr>
          </w:p>
        </w:tc>
        <w:tc>
          <w:tcPr>
            <w:tcW w:w="2127" w:type="dxa"/>
            <w:tcBorders>
              <w:top w:val="single" w:sz="4" w:space="0" w:color="auto"/>
              <w:left w:val="single" w:sz="4" w:space="0" w:color="auto"/>
              <w:bottom w:val="single" w:sz="4" w:space="0" w:color="auto"/>
              <w:right w:val="single" w:sz="4" w:space="0" w:color="auto"/>
            </w:tcBorders>
          </w:tcPr>
          <w:p w14:paraId="4EBBA8F9" w14:textId="77777777" w:rsidR="00FA7C1E" w:rsidRPr="00A16335" w:rsidRDefault="00FA7C1E" w:rsidP="00FA7C1E">
            <w:pPr>
              <w:spacing w:after="0" w:line="240" w:lineRule="auto"/>
              <w:jc w:val="center"/>
              <w:rPr>
                <w:rFonts w:ascii="Times New Roman" w:hAnsi="Times New Roman" w:cs="Times New Roman"/>
                <w:bCs/>
              </w:rPr>
            </w:pPr>
            <w:r w:rsidRPr="00A16335">
              <w:rPr>
                <w:rFonts w:ascii="Times New Roman" w:hAnsi="Times New Roman" w:cs="Times New Roman"/>
                <w:bCs/>
              </w:rPr>
              <w:t>Наименование</w:t>
            </w:r>
          </w:p>
          <w:p w14:paraId="104E39CB" w14:textId="77777777" w:rsidR="00FA7C1E" w:rsidRPr="00A16335" w:rsidRDefault="00FA7C1E" w:rsidP="00FA7C1E">
            <w:pPr>
              <w:spacing w:after="0" w:line="240" w:lineRule="auto"/>
              <w:jc w:val="center"/>
              <w:rPr>
                <w:rFonts w:ascii="Times New Roman" w:hAnsi="Times New Roman" w:cs="Times New Roman"/>
                <w:bCs/>
              </w:rPr>
            </w:pPr>
            <w:r w:rsidRPr="00A16335">
              <w:rPr>
                <w:rFonts w:ascii="Times New Roman" w:hAnsi="Times New Roman" w:cs="Times New Roman"/>
                <w:bCs/>
              </w:rPr>
              <w:t>служебного оружия</w:t>
            </w:r>
          </w:p>
        </w:tc>
        <w:tc>
          <w:tcPr>
            <w:tcW w:w="1275" w:type="dxa"/>
            <w:tcBorders>
              <w:top w:val="single" w:sz="4" w:space="0" w:color="auto"/>
              <w:left w:val="single" w:sz="4" w:space="0" w:color="auto"/>
              <w:bottom w:val="single" w:sz="4" w:space="0" w:color="auto"/>
              <w:right w:val="single" w:sz="4" w:space="0" w:color="auto"/>
            </w:tcBorders>
          </w:tcPr>
          <w:p w14:paraId="240BD25A" w14:textId="77777777" w:rsidR="00FA7C1E" w:rsidRPr="00A16335" w:rsidRDefault="00FA7C1E" w:rsidP="00FA7C1E">
            <w:pPr>
              <w:spacing w:after="0" w:line="240" w:lineRule="auto"/>
              <w:jc w:val="center"/>
              <w:rPr>
                <w:rFonts w:ascii="Times New Roman" w:hAnsi="Times New Roman" w:cs="Times New Roman"/>
                <w:bCs/>
              </w:rPr>
            </w:pPr>
            <w:r w:rsidRPr="00A16335">
              <w:rPr>
                <w:rFonts w:ascii="Times New Roman" w:hAnsi="Times New Roman" w:cs="Times New Roman"/>
                <w:bCs/>
              </w:rPr>
              <w:t>Единица</w:t>
            </w:r>
          </w:p>
          <w:p w14:paraId="7491839C" w14:textId="77777777" w:rsidR="00FA7C1E" w:rsidRPr="00A16335" w:rsidRDefault="00FA7C1E" w:rsidP="00FA7C1E">
            <w:pPr>
              <w:spacing w:after="0" w:line="240" w:lineRule="auto"/>
              <w:jc w:val="center"/>
              <w:rPr>
                <w:rFonts w:ascii="Times New Roman" w:hAnsi="Times New Roman" w:cs="Times New Roman"/>
                <w:bCs/>
              </w:rPr>
            </w:pPr>
            <w:r w:rsidRPr="00A16335">
              <w:rPr>
                <w:rFonts w:ascii="Times New Roman" w:hAnsi="Times New Roman" w:cs="Times New Roman"/>
                <w:bCs/>
              </w:rPr>
              <w:t>измерения</w:t>
            </w:r>
          </w:p>
        </w:tc>
        <w:tc>
          <w:tcPr>
            <w:tcW w:w="1418" w:type="dxa"/>
            <w:tcBorders>
              <w:top w:val="single" w:sz="4" w:space="0" w:color="auto"/>
              <w:left w:val="single" w:sz="4" w:space="0" w:color="auto"/>
              <w:bottom w:val="single" w:sz="4" w:space="0" w:color="auto"/>
              <w:right w:val="single" w:sz="4" w:space="0" w:color="auto"/>
            </w:tcBorders>
          </w:tcPr>
          <w:p w14:paraId="0D72EB5D" w14:textId="77777777" w:rsidR="00FA7C1E" w:rsidRPr="00A16335" w:rsidRDefault="00FA7C1E" w:rsidP="0046060D">
            <w:pPr>
              <w:spacing w:after="0" w:line="240" w:lineRule="auto"/>
              <w:jc w:val="center"/>
              <w:rPr>
                <w:rFonts w:ascii="Times New Roman" w:hAnsi="Times New Roman" w:cs="Times New Roman"/>
                <w:bCs/>
              </w:rPr>
            </w:pPr>
            <w:r w:rsidRPr="00A16335">
              <w:rPr>
                <w:rFonts w:ascii="Times New Roman" w:hAnsi="Times New Roman" w:cs="Times New Roman"/>
                <w:bCs/>
              </w:rPr>
              <w:t>Количество</w:t>
            </w:r>
          </w:p>
          <w:p w14:paraId="0CBC13A6" w14:textId="77777777" w:rsidR="00FA7C1E" w:rsidRPr="00A16335" w:rsidRDefault="00FA7C1E" w:rsidP="00FA7C1E">
            <w:pPr>
              <w:spacing w:after="0" w:line="240" w:lineRule="auto"/>
              <w:rPr>
                <w:rFonts w:ascii="Times New Roman" w:hAnsi="Times New Roman" w:cs="Times New Roman"/>
                <w:bCs/>
              </w:rPr>
            </w:pPr>
          </w:p>
        </w:tc>
        <w:tc>
          <w:tcPr>
            <w:tcW w:w="992" w:type="dxa"/>
            <w:tcBorders>
              <w:top w:val="single" w:sz="4" w:space="0" w:color="auto"/>
              <w:left w:val="single" w:sz="4" w:space="0" w:color="auto"/>
              <w:bottom w:val="single" w:sz="4" w:space="0" w:color="auto"/>
              <w:right w:val="single" w:sz="4" w:space="0" w:color="auto"/>
            </w:tcBorders>
          </w:tcPr>
          <w:p w14:paraId="264A7803" w14:textId="77777777" w:rsidR="00FA7C1E" w:rsidRPr="00A16335" w:rsidRDefault="00FA7C1E" w:rsidP="0046060D">
            <w:pPr>
              <w:spacing w:after="0" w:line="240" w:lineRule="auto"/>
              <w:jc w:val="center"/>
              <w:rPr>
                <w:rFonts w:ascii="Times New Roman" w:hAnsi="Times New Roman" w:cs="Times New Roman"/>
                <w:bCs/>
              </w:rPr>
            </w:pPr>
            <w:r w:rsidRPr="00A16335">
              <w:rPr>
                <w:rFonts w:ascii="Times New Roman" w:hAnsi="Times New Roman" w:cs="Times New Roman"/>
                <w:bCs/>
              </w:rPr>
              <w:t>Калибр</w:t>
            </w:r>
          </w:p>
          <w:p w14:paraId="11EAC11E" w14:textId="77777777" w:rsidR="00FA7C1E" w:rsidRPr="00A16335" w:rsidRDefault="00FA7C1E" w:rsidP="00FA7C1E">
            <w:pPr>
              <w:spacing w:after="0" w:line="240" w:lineRule="auto"/>
              <w:rPr>
                <w:rFonts w:ascii="Times New Roman" w:hAnsi="Times New Roman" w:cs="Times New Roman"/>
                <w:bCs/>
              </w:rPr>
            </w:pPr>
          </w:p>
        </w:tc>
        <w:tc>
          <w:tcPr>
            <w:tcW w:w="1446" w:type="dxa"/>
            <w:tcBorders>
              <w:top w:val="single" w:sz="4" w:space="0" w:color="auto"/>
              <w:left w:val="single" w:sz="4" w:space="0" w:color="auto"/>
              <w:bottom w:val="single" w:sz="4" w:space="0" w:color="auto"/>
              <w:right w:val="single" w:sz="4" w:space="0" w:color="auto"/>
            </w:tcBorders>
          </w:tcPr>
          <w:p w14:paraId="75FF4DF3" w14:textId="77777777" w:rsidR="00FA7C1E" w:rsidRPr="00A16335" w:rsidRDefault="00FA7C1E" w:rsidP="00FA7C1E">
            <w:pPr>
              <w:spacing w:after="0" w:line="240" w:lineRule="auto"/>
              <w:jc w:val="center"/>
              <w:rPr>
                <w:rFonts w:ascii="Times New Roman" w:hAnsi="Times New Roman" w:cs="Times New Roman"/>
                <w:bCs/>
              </w:rPr>
            </w:pPr>
            <w:r w:rsidRPr="00A16335">
              <w:rPr>
                <w:rFonts w:ascii="Times New Roman" w:hAnsi="Times New Roman" w:cs="Times New Roman"/>
                <w:bCs/>
              </w:rPr>
              <w:t xml:space="preserve">Потребность </w:t>
            </w:r>
          </w:p>
        </w:tc>
      </w:tr>
      <w:tr w:rsidR="00FA7C1E" w:rsidRPr="00A16335" w14:paraId="732461CB" w14:textId="77777777" w:rsidTr="00583464">
        <w:tc>
          <w:tcPr>
            <w:tcW w:w="567" w:type="dxa"/>
            <w:tcBorders>
              <w:top w:val="single" w:sz="4" w:space="0" w:color="auto"/>
              <w:left w:val="single" w:sz="4" w:space="0" w:color="auto"/>
              <w:bottom w:val="single" w:sz="4" w:space="0" w:color="auto"/>
              <w:right w:val="single" w:sz="4" w:space="0" w:color="auto"/>
            </w:tcBorders>
          </w:tcPr>
          <w:p w14:paraId="6249E366" w14:textId="77777777" w:rsidR="00FA7C1E" w:rsidRPr="00A16335" w:rsidRDefault="00FA7C1E" w:rsidP="00FA7C1E">
            <w:pPr>
              <w:spacing w:after="0" w:line="240" w:lineRule="auto"/>
              <w:rPr>
                <w:rFonts w:ascii="Times New Roman" w:hAnsi="Times New Roman" w:cs="Times New Roman"/>
              </w:rPr>
            </w:pPr>
            <w:r w:rsidRPr="00A16335">
              <w:rPr>
                <w:rFonts w:ascii="Times New Roman" w:hAnsi="Times New Roman" w:cs="Times New Roman"/>
              </w:rPr>
              <w:t>1</w:t>
            </w:r>
          </w:p>
        </w:tc>
        <w:tc>
          <w:tcPr>
            <w:tcW w:w="2127" w:type="dxa"/>
            <w:tcBorders>
              <w:top w:val="single" w:sz="4" w:space="0" w:color="auto"/>
              <w:left w:val="single" w:sz="4" w:space="0" w:color="auto"/>
              <w:bottom w:val="single" w:sz="4" w:space="0" w:color="auto"/>
              <w:right w:val="single" w:sz="4" w:space="0" w:color="auto"/>
            </w:tcBorders>
          </w:tcPr>
          <w:p w14:paraId="47A5B47E" w14:textId="77777777" w:rsidR="00FA7C1E" w:rsidRPr="00A16335" w:rsidRDefault="00FA7C1E" w:rsidP="00FA7C1E">
            <w:pPr>
              <w:spacing w:after="0" w:line="240" w:lineRule="auto"/>
              <w:rPr>
                <w:rFonts w:ascii="Times New Roman" w:hAnsi="Times New Roman" w:cs="Times New Roman"/>
              </w:rPr>
            </w:pPr>
            <w:r w:rsidRPr="00A16335">
              <w:rPr>
                <w:rFonts w:ascii="Times New Roman" w:hAnsi="Times New Roman" w:cs="Times New Roman"/>
              </w:rPr>
              <w:t>Пистолет</w:t>
            </w:r>
          </w:p>
        </w:tc>
        <w:tc>
          <w:tcPr>
            <w:tcW w:w="1275" w:type="dxa"/>
            <w:tcBorders>
              <w:top w:val="single" w:sz="4" w:space="0" w:color="auto"/>
              <w:left w:val="single" w:sz="4" w:space="0" w:color="auto"/>
              <w:bottom w:val="single" w:sz="4" w:space="0" w:color="auto"/>
              <w:right w:val="single" w:sz="4" w:space="0" w:color="auto"/>
            </w:tcBorders>
          </w:tcPr>
          <w:p w14:paraId="3B0A29F4" w14:textId="77777777" w:rsidR="00FA7C1E" w:rsidRPr="00A16335" w:rsidRDefault="00FA7C1E" w:rsidP="00FA7C1E">
            <w:pPr>
              <w:spacing w:after="0" w:line="240" w:lineRule="auto"/>
              <w:jc w:val="center"/>
              <w:rPr>
                <w:rFonts w:ascii="Times New Roman" w:hAnsi="Times New Roman" w:cs="Times New Roman"/>
              </w:rPr>
            </w:pPr>
            <w:r w:rsidRPr="00A16335">
              <w:rPr>
                <w:rFonts w:ascii="Times New Roman" w:hAnsi="Times New Roman" w:cs="Times New Roman"/>
              </w:rPr>
              <w:t>штук</w:t>
            </w:r>
          </w:p>
        </w:tc>
        <w:tc>
          <w:tcPr>
            <w:tcW w:w="1418" w:type="dxa"/>
            <w:tcBorders>
              <w:top w:val="single" w:sz="4" w:space="0" w:color="auto"/>
              <w:left w:val="single" w:sz="4" w:space="0" w:color="auto"/>
              <w:bottom w:val="single" w:sz="4" w:space="0" w:color="auto"/>
              <w:right w:val="single" w:sz="4" w:space="0" w:color="auto"/>
            </w:tcBorders>
          </w:tcPr>
          <w:p w14:paraId="0FF849DD" w14:textId="77777777" w:rsidR="00FA7C1E" w:rsidRPr="00A16335" w:rsidRDefault="00FA7C1E" w:rsidP="00FA7C1E">
            <w:pPr>
              <w:spacing w:after="0" w:line="240" w:lineRule="auto"/>
              <w:jc w:val="center"/>
              <w:rPr>
                <w:rFonts w:ascii="Times New Roman" w:hAnsi="Times New Roman" w:cs="Times New Roman"/>
              </w:rPr>
            </w:pPr>
            <w:r w:rsidRPr="00A16335">
              <w:rPr>
                <w:rFonts w:ascii="Times New Roman" w:hAnsi="Times New Roman" w:cs="Times New Roman"/>
              </w:rPr>
              <w:t>23</w:t>
            </w:r>
          </w:p>
        </w:tc>
        <w:tc>
          <w:tcPr>
            <w:tcW w:w="992" w:type="dxa"/>
            <w:tcBorders>
              <w:top w:val="single" w:sz="4" w:space="0" w:color="auto"/>
              <w:left w:val="single" w:sz="4" w:space="0" w:color="auto"/>
              <w:bottom w:val="single" w:sz="4" w:space="0" w:color="auto"/>
              <w:right w:val="single" w:sz="4" w:space="0" w:color="auto"/>
            </w:tcBorders>
          </w:tcPr>
          <w:p w14:paraId="43365D0E" w14:textId="77777777" w:rsidR="00FA7C1E" w:rsidRPr="00A16335" w:rsidRDefault="00FA7C1E" w:rsidP="00FA7C1E">
            <w:pPr>
              <w:spacing w:after="0" w:line="240" w:lineRule="auto"/>
              <w:jc w:val="center"/>
              <w:rPr>
                <w:rFonts w:ascii="Times New Roman" w:hAnsi="Times New Roman" w:cs="Times New Roman"/>
              </w:rPr>
            </w:pPr>
            <w:r w:rsidRPr="00A16335">
              <w:rPr>
                <w:rFonts w:ascii="Times New Roman" w:hAnsi="Times New Roman" w:cs="Times New Roman"/>
              </w:rPr>
              <w:t>9,0</w:t>
            </w:r>
          </w:p>
        </w:tc>
        <w:tc>
          <w:tcPr>
            <w:tcW w:w="1446" w:type="dxa"/>
            <w:tcBorders>
              <w:top w:val="single" w:sz="4" w:space="0" w:color="auto"/>
              <w:left w:val="single" w:sz="4" w:space="0" w:color="auto"/>
              <w:bottom w:val="single" w:sz="4" w:space="0" w:color="auto"/>
              <w:right w:val="single" w:sz="4" w:space="0" w:color="auto"/>
            </w:tcBorders>
          </w:tcPr>
          <w:p w14:paraId="179CBDA7" w14:textId="77777777" w:rsidR="00FA7C1E" w:rsidRPr="00A16335" w:rsidRDefault="00FA7C1E" w:rsidP="00FA7C1E">
            <w:pPr>
              <w:spacing w:after="0" w:line="240" w:lineRule="auto"/>
              <w:jc w:val="center"/>
              <w:rPr>
                <w:rFonts w:ascii="Times New Roman" w:hAnsi="Times New Roman" w:cs="Times New Roman"/>
              </w:rPr>
            </w:pPr>
            <w:r w:rsidRPr="00A16335">
              <w:rPr>
                <w:rFonts w:ascii="Times New Roman" w:hAnsi="Times New Roman" w:cs="Times New Roman"/>
              </w:rPr>
              <w:t>-</w:t>
            </w:r>
          </w:p>
        </w:tc>
      </w:tr>
      <w:tr w:rsidR="00FA7C1E" w:rsidRPr="00A16335" w14:paraId="3EEA91D3" w14:textId="77777777" w:rsidTr="00583464">
        <w:tc>
          <w:tcPr>
            <w:tcW w:w="567" w:type="dxa"/>
            <w:tcBorders>
              <w:top w:val="single" w:sz="4" w:space="0" w:color="auto"/>
              <w:left w:val="single" w:sz="4" w:space="0" w:color="auto"/>
              <w:bottom w:val="single" w:sz="4" w:space="0" w:color="auto"/>
              <w:right w:val="single" w:sz="4" w:space="0" w:color="auto"/>
            </w:tcBorders>
          </w:tcPr>
          <w:p w14:paraId="55C89671" w14:textId="77777777" w:rsidR="00FA7C1E" w:rsidRPr="00A16335" w:rsidRDefault="00FA7C1E" w:rsidP="00FA7C1E">
            <w:pPr>
              <w:spacing w:after="0" w:line="240" w:lineRule="auto"/>
              <w:rPr>
                <w:rFonts w:ascii="Times New Roman" w:hAnsi="Times New Roman" w:cs="Times New Roman"/>
              </w:rPr>
            </w:pPr>
            <w:r w:rsidRPr="00A16335">
              <w:rPr>
                <w:rFonts w:ascii="Times New Roman" w:hAnsi="Times New Roman" w:cs="Times New Roman"/>
              </w:rPr>
              <w:t>2</w:t>
            </w:r>
          </w:p>
        </w:tc>
        <w:tc>
          <w:tcPr>
            <w:tcW w:w="2127" w:type="dxa"/>
            <w:tcBorders>
              <w:top w:val="single" w:sz="4" w:space="0" w:color="auto"/>
              <w:left w:val="single" w:sz="4" w:space="0" w:color="auto"/>
              <w:bottom w:val="single" w:sz="4" w:space="0" w:color="auto"/>
              <w:right w:val="single" w:sz="4" w:space="0" w:color="auto"/>
            </w:tcBorders>
          </w:tcPr>
          <w:p w14:paraId="0B4043E5" w14:textId="77777777" w:rsidR="00FA7C1E" w:rsidRPr="00A16335" w:rsidRDefault="00FA7C1E" w:rsidP="00FA7C1E">
            <w:pPr>
              <w:spacing w:after="0" w:line="240" w:lineRule="auto"/>
              <w:rPr>
                <w:rFonts w:ascii="Times New Roman" w:hAnsi="Times New Roman" w:cs="Times New Roman"/>
              </w:rPr>
            </w:pPr>
            <w:r w:rsidRPr="00A16335">
              <w:rPr>
                <w:rFonts w:ascii="Times New Roman" w:hAnsi="Times New Roman" w:cs="Times New Roman"/>
              </w:rPr>
              <w:t xml:space="preserve">Карабин </w:t>
            </w:r>
          </w:p>
        </w:tc>
        <w:tc>
          <w:tcPr>
            <w:tcW w:w="1275" w:type="dxa"/>
            <w:tcBorders>
              <w:top w:val="single" w:sz="4" w:space="0" w:color="auto"/>
              <w:left w:val="single" w:sz="4" w:space="0" w:color="auto"/>
              <w:bottom w:val="single" w:sz="4" w:space="0" w:color="auto"/>
              <w:right w:val="single" w:sz="4" w:space="0" w:color="auto"/>
            </w:tcBorders>
          </w:tcPr>
          <w:p w14:paraId="3B796FAC" w14:textId="77777777" w:rsidR="00FA7C1E" w:rsidRPr="00A16335" w:rsidRDefault="00FA7C1E" w:rsidP="00FA7C1E">
            <w:pPr>
              <w:spacing w:after="0" w:line="240" w:lineRule="auto"/>
              <w:jc w:val="center"/>
              <w:rPr>
                <w:rFonts w:ascii="Times New Roman" w:hAnsi="Times New Roman" w:cs="Times New Roman"/>
              </w:rPr>
            </w:pPr>
            <w:r w:rsidRPr="00A16335">
              <w:rPr>
                <w:rFonts w:ascii="Times New Roman" w:hAnsi="Times New Roman" w:cs="Times New Roman"/>
              </w:rPr>
              <w:t>штук</w:t>
            </w:r>
          </w:p>
        </w:tc>
        <w:tc>
          <w:tcPr>
            <w:tcW w:w="1418" w:type="dxa"/>
            <w:tcBorders>
              <w:top w:val="single" w:sz="4" w:space="0" w:color="auto"/>
              <w:left w:val="single" w:sz="4" w:space="0" w:color="auto"/>
              <w:bottom w:val="single" w:sz="4" w:space="0" w:color="auto"/>
              <w:right w:val="single" w:sz="4" w:space="0" w:color="auto"/>
            </w:tcBorders>
          </w:tcPr>
          <w:p w14:paraId="3CBDFE43" w14:textId="77777777" w:rsidR="00FA7C1E" w:rsidRPr="00A16335" w:rsidRDefault="005E2B71" w:rsidP="00FA7C1E">
            <w:pPr>
              <w:spacing w:after="0" w:line="240" w:lineRule="auto"/>
              <w:jc w:val="center"/>
              <w:rPr>
                <w:rFonts w:ascii="Times New Roman" w:hAnsi="Times New Roman" w:cs="Times New Roman"/>
              </w:rPr>
            </w:pPr>
            <w:r w:rsidRPr="00A16335">
              <w:rPr>
                <w:rFonts w:ascii="Times New Roman" w:hAnsi="Times New Roman" w:cs="Times New Roman"/>
              </w:rPr>
              <w:t>4</w:t>
            </w:r>
          </w:p>
        </w:tc>
        <w:tc>
          <w:tcPr>
            <w:tcW w:w="992" w:type="dxa"/>
            <w:tcBorders>
              <w:top w:val="single" w:sz="4" w:space="0" w:color="auto"/>
              <w:left w:val="single" w:sz="4" w:space="0" w:color="auto"/>
              <w:bottom w:val="single" w:sz="4" w:space="0" w:color="auto"/>
              <w:right w:val="single" w:sz="4" w:space="0" w:color="auto"/>
            </w:tcBorders>
          </w:tcPr>
          <w:p w14:paraId="5FD035F1" w14:textId="77777777" w:rsidR="00FA7C1E" w:rsidRPr="00A16335" w:rsidRDefault="00FA7C1E" w:rsidP="00FA7C1E">
            <w:pPr>
              <w:spacing w:after="0" w:line="240" w:lineRule="auto"/>
              <w:jc w:val="center"/>
              <w:rPr>
                <w:rFonts w:ascii="Times New Roman" w:hAnsi="Times New Roman" w:cs="Times New Roman"/>
              </w:rPr>
            </w:pPr>
            <w:r w:rsidRPr="00A16335">
              <w:rPr>
                <w:rFonts w:ascii="Times New Roman" w:hAnsi="Times New Roman" w:cs="Times New Roman"/>
              </w:rPr>
              <w:t>7,62</w:t>
            </w:r>
          </w:p>
        </w:tc>
        <w:tc>
          <w:tcPr>
            <w:tcW w:w="1446" w:type="dxa"/>
            <w:tcBorders>
              <w:top w:val="single" w:sz="4" w:space="0" w:color="auto"/>
              <w:left w:val="single" w:sz="4" w:space="0" w:color="auto"/>
              <w:bottom w:val="single" w:sz="4" w:space="0" w:color="auto"/>
              <w:right w:val="single" w:sz="4" w:space="0" w:color="auto"/>
            </w:tcBorders>
          </w:tcPr>
          <w:p w14:paraId="51B24414" w14:textId="77777777" w:rsidR="00FA7C1E" w:rsidRPr="00A16335" w:rsidRDefault="005E2B71" w:rsidP="00FA7C1E">
            <w:pPr>
              <w:spacing w:after="0" w:line="240" w:lineRule="auto"/>
              <w:jc w:val="center"/>
              <w:rPr>
                <w:rFonts w:ascii="Times New Roman" w:hAnsi="Times New Roman" w:cs="Times New Roman"/>
              </w:rPr>
            </w:pPr>
            <w:r w:rsidRPr="00A16335">
              <w:rPr>
                <w:rFonts w:ascii="Times New Roman" w:hAnsi="Times New Roman" w:cs="Times New Roman"/>
              </w:rPr>
              <w:t>-</w:t>
            </w:r>
          </w:p>
        </w:tc>
      </w:tr>
    </w:tbl>
    <w:p w14:paraId="47E92E55" w14:textId="77777777" w:rsidR="009D1B95" w:rsidRPr="00A16335" w:rsidRDefault="009D1B95" w:rsidP="009D1B95">
      <w:pPr>
        <w:spacing w:after="0" w:line="240" w:lineRule="auto"/>
        <w:rPr>
          <w:rFonts w:ascii="Times New Roman" w:hAnsi="Times New Roman" w:cs="Times New Roman"/>
          <w:sz w:val="24"/>
          <w:szCs w:val="24"/>
        </w:rPr>
      </w:pPr>
    </w:p>
    <w:p w14:paraId="57A3552F" w14:textId="0F68F310" w:rsidR="00FA7C1E" w:rsidRPr="00A16335" w:rsidRDefault="006D3973" w:rsidP="005F34DE">
      <w:pPr>
        <w:spacing w:after="0" w:line="240" w:lineRule="auto"/>
        <w:rPr>
          <w:rFonts w:ascii="Times New Roman" w:hAnsi="Times New Roman" w:cs="Times New Roman"/>
          <w:sz w:val="24"/>
          <w:szCs w:val="24"/>
        </w:rPr>
      </w:pPr>
      <w:r w:rsidRPr="00A16335">
        <w:rPr>
          <w:rFonts w:ascii="Times New Roman" w:hAnsi="Times New Roman" w:cs="Times New Roman"/>
          <w:sz w:val="24"/>
          <w:szCs w:val="24"/>
        </w:rPr>
        <w:t xml:space="preserve">Таблица </w:t>
      </w:r>
      <w:r w:rsidR="00604B3D" w:rsidRPr="00A16335">
        <w:rPr>
          <w:rFonts w:ascii="Times New Roman" w:hAnsi="Times New Roman" w:cs="Times New Roman"/>
          <w:sz w:val="24"/>
          <w:szCs w:val="24"/>
        </w:rPr>
        <w:t>4</w:t>
      </w:r>
      <w:r w:rsidR="007F3A3A">
        <w:rPr>
          <w:rFonts w:ascii="Times New Roman" w:hAnsi="Times New Roman" w:cs="Times New Roman"/>
          <w:sz w:val="24"/>
          <w:szCs w:val="24"/>
        </w:rPr>
        <w:t>7</w:t>
      </w:r>
      <w:r w:rsidR="009D1B95" w:rsidRPr="00A16335">
        <w:rPr>
          <w:rFonts w:ascii="Times New Roman" w:hAnsi="Times New Roman" w:cs="Times New Roman"/>
          <w:sz w:val="24"/>
          <w:szCs w:val="24"/>
        </w:rPr>
        <w:t xml:space="preserve"> </w:t>
      </w:r>
      <w:r w:rsidR="0046060D" w:rsidRPr="00A16335">
        <w:rPr>
          <w:rFonts w:ascii="Times New Roman" w:hAnsi="Times New Roman" w:cs="Times New Roman"/>
          <w:sz w:val="24"/>
          <w:szCs w:val="24"/>
        </w:rPr>
        <w:t>–</w:t>
      </w:r>
      <w:r w:rsidR="009D1B95" w:rsidRPr="00A16335">
        <w:rPr>
          <w:rFonts w:ascii="Times New Roman" w:hAnsi="Times New Roman" w:cs="Times New Roman"/>
          <w:sz w:val="24"/>
          <w:szCs w:val="24"/>
        </w:rPr>
        <w:t xml:space="preserve"> Потребность в оборудовании и снаряжении</w:t>
      </w:r>
    </w:p>
    <w:p w14:paraId="3007D1E7" w14:textId="77777777" w:rsidR="000279D3" w:rsidRPr="00A16335" w:rsidRDefault="000279D3" w:rsidP="005F34DE">
      <w:pPr>
        <w:spacing w:after="0" w:line="240" w:lineRule="auto"/>
        <w:rPr>
          <w:rFonts w:ascii="Times New Roman" w:hAnsi="Times New Roman" w:cs="Times New Roman"/>
          <w:sz w:val="24"/>
          <w:szCs w:val="24"/>
        </w:rPr>
      </w:pPr>
    </w:p>
    <w:tbl>
      <w:tblPr>
        <w:tblStyle w:val="110"/>
        <w:tblW w:w="8647" w:type="dxa"/>
        <w:tblInd w:w="108" w:type="dxa"/>
        <w:tblLayout w:type="fixed"/>
        <w:tblLook w:val="01E0" w:firstRow="1" w:lastRow="1" w:firstColumn="1" w:lastColumn="1" w:noHBand="0" w:noVBand="0"/>
      </w:tblPr>
      <w:tblGrid>
        <w:gridCol w:w="567"/>
        <w:gridCol w:w="6521"/>
        <w:gridCol w:w="1559"/>
      </w:tblGrid>
      <w:tr w:rsidR="00E62697" w:rsidRPr="00A16335" w14:paraId="3E14A3C7" w14:textId="77777777" w:rsidTr="005A0B02">
        <w:tc>
          <w:tcPr>
            <w:tcW w:w="567" w:type="dxa"/>
          </w:tcPr>
          <w:p w14:paraId="370C5EFD"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 xml:space="preserve">№ </w:t>
            </w:r>
          </w:p>
        </w:tc>
        <w:tc>
          <w:tcPr>
            <w:tcW w:w="6521" w:type="dxa"/>
          </w:tcPr>
          <w:p w14:paraId="70A4E21B"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 xml:space="preserve">Наименование </w:t>
            </w:r>
          </w:p>
        </w:tc>
        <w:tc>
          <w:tcPr>
            <w:tcW w:w="1559" w:type="dxa"/>
          </w:tcPr>
          <w:p w14:paraId="0083099E"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Количество</w:t>
            </w:r>
          </w:p>
        </w:tc>
      </w:tr>
      <w:tr w:rsidR="00E62697" w:rsidRPr="00A16335" w14:paraId="786A9582" w14:textId="77777777" w:rsidTr="005A0B02">
        <w:trPr>
          <w:trHeight w:val="316"/>
        </w:trPr>
        <w:tc>
          <w:tcPr>
            <w:tcW w:w="567" w:type="dxa"/>
          </w:tcPr>
          <w:p w14:paraId="38DBD7AB"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w:t>
            </w:r>
          </w:p>
        </w:tc>
        <w:tc>
          <w:tcPr>
            <w:tcW w:w="6521" w:type="dxa"/>
          </w:tcPr>
          <w:p w14:paraId="64EDA046"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Генератор бензиновый</w:t>
            </w:r>
          </w:p>
        </w:tc>
        <w:tc>
          <w:tcPr>
            <w:tcW w:w="1559" w:type="dxa"/>
          </w:tcPr>
          <w:p w14:paraId="0B2A7F84"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w:t>
            </w:r>
          </w:p>
        </w:tc>
      </w:tr>
      <w:tr w:rsidR="00E62697" w:rsidRPr="00A16335" w14:paraId="0360357D" w14:textId="77777777" w:rsidTr="005A0B02">
        <w:trPr>
          <w:trHeight w:val="285"/>
        </w:trPr>
        <w:tc>
          <w:tcPr>
            <w:tcW w:w="567" w:type="dxa"/>
          </w:tcPr>
          <w:p w14:paraId="2BF6A306"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2</w:t>
            </w:r>
          </w:p>
        </w:tc>
        <w:tc>
          <w:tcPr>
            <w:tcW w:w="6521" w:type="dxa"/>
          </w:tcPr>
          <w:p w14:paraId="2FD8EE54"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 xml:space="preserve">Солнечные </w:t>
            </w:r>
            <w:proofErr w:type="spellStart"/>
            <w:r w:rsidRPr="00A16335">
              <w:rPr>
                <w:rFonts w:eastAsiaTheme="minorHAnsi"/>
                <w:bCs/>
                <w:sz w:val="24"/>
                <w:szCs w:val="24"/>
                <w:lang w:eastAsia="en-US"/>
              </w:rPr>
              <w:t>аккумлаторы</w:t>
            </w:r>
            <w:proofErr w:type="spellEnd"/>
            <w:r w:rsidRPr="00A16335">
              <w:rPr>
                <w:rFonts w:eastAsiaTheme="minorHAnsi"/>
                <w:bCs/>
                <w:sz w:val="24"/>
                <w:szCs w:val="24"/>
                <w:lang w:eastAsia="en-US"/>
              </w:rPr>
              <w:t xml:space="preserve"> </w:t>
            </w:r>
          </w:p>
        </w:tc>
        <w:tc>
          <w:tcPr>
            <w:tcW w:w="1559" w:type="dxa"/>
          </w:tcPr>
          <w:p w14:paraId="303BDB7E"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24</w:t>
            </w:r>
          </w:p>
        </w:tc>
      </w:tr>
      <w:tr w:rsidR="00E62697" w:rsidRPr="00A16335" w14:paraId="2CE925D1" w14:textId="77777777" w:rsidTr="005A0B02">
        <w:tc>
          <w:tcPr>
            <w:tcW w:w="567" w:type="dxa"/>
          </w:tcPr>
          <w:p w14:paraId="1CF09F2E"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3</w:t>
            </w:r>
          </w:p>
        </w:tc>
        <w:tc>
          <w:tcPr>
            <w:tcW w:w="6521" w:type="dxa"/>
          </w:tcPr>
          <w:p w14:paraId="561765FA"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Видеокамера с зарядным устройством</w:t>
            </w:r>
          </w:p>
        </w:tc>
        <w:tc>
          <w:tcPr>
            <w:tcW w:w="1559" w:type="dxa"/>
          </w:tcPr>
          <w:p w14:paraId="5AAFFF7C"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2</w:t>
            </w:r>
          </w:p>
        </w:tc>
      </w:tr>
      <w:tr w:rsidR="00E62697" w:rsidRPr="00A16335" w14:paraId="69CE062C" w14:textId="77777777" w:rsidTr="005A0B02">
        <w:tc>
          <w:tcPr>
            <w:tcW w:w="567" w:type="dxa"/>
          </w:tcPr>
          <w:p w14:paraId="075CA0BD"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4</w:t>
            </w:r>
          </w:p>
        </w:tc>
        <w:tc>
          <w:tcPr>
            <w:tcW w:w="6521" w:type="dxa"/>
          </w:tcPr>
          <w:p w14:paraId="078F3606"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Фотоаппарат с зарядным устройством</w:t>
            </w:r>
          </w:p>
        </w:tc>
        <w:tc>
          <w:tcPr>
            <w:tcW w:w="1559" w:type="dxa"/>
          </w:tcPr>
          <w:p w14:paraId="1C1842F9"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w:t>
            </w:r>
          </w:p>
        </w:tc>
      </w:tr>
      <w:tr w:rsidR="00E62697" w:rsidRPr="00A16335" w14:paraId="5928528F" w14:textId="77777777" w:rsidTr="005A0B02">
        <w:tc>
          <w:tcPr>
            <w:tcW w:w="567" w:type="dxa"/>
          </w:tcPr>
          <w:p w14:paraId="1FCFBD46"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5</w:t>
            </w:r>
          </w:p>
        </w:tc>
        <w:tc>
          <w:tcPr>
            <w:tcW w:w="6521" w:type="dxa"/>
          </w:tcPr>
          <w:p w14:paraId="7F9CE07F"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Прибор ночного видения (автомобильные)</w:t>
            </w:r>
          </w:p>
        </w:tc>
        <w:tc>
          <w:tcPr>
            <w:tcW w:w="1559" w:type="dxa"/>
          </w:tcPr>
          <w:p w14:paraId="405D5F93" w14:textId="77777777" w:rsidR="00E62697" w:rsidRPr="00A16335" w:rsidRDefault="005A0B02" w:rsidP="00E62697">
            <w:pPr>
              <w:rPr>
                <w:rFonts w:eastAsiaTheme="minorHAnsi"/>
                <w:bCs/>
                <w:sz w:val="24"/>
                <w:szCs w:val="24"/>
                <w:lang w:eastAsia="en-US"/>
              </w:rPr>
            </w:pPr>
            <w:r w:rsidRPr="00A16335">
              <w:rPr>
                <w:rFonts w:eastAsiaTheme="minorHAnsi"/>
                <w:bCs/>
                <w:sz w:val="24"/>
                <w:szCs w:val="24"/>
                <w:lang w:eastAsia="en-US"/>
              </w:rPr>
              <w:t>4</w:t>
            </w:r>
          </w:p>
        </w:tc>
      </w:tr>
      <w:tr w:rsidR="00E62697" w:rsidRPr="00A16335" w14:paraId="051F6C2E" w14:textId="77777777" w:rsidTr="005A0B02">
        <w:tc>
          <w:tcPr>
            <w:tcW w:w="567" w:type="dxa"/>
          </w:tcPr>
          <w:p w14:paraId="7AF40EB7"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6</w:t>
            </w:r>
          </w:p>
        </w:tc>
        <w:tc>
          <w:tcPr>
            <w:tcW w:w="6521" w:type="dxa"/>
          </w:tcPr>
          <w:p w14:paraId="7FE5695A"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Видеорегистратор автомобильный</w:t>
            </w:r>
          </w:p>
        </w:tc>
        <w:tc>
          <w:tcPr>
            <w:tcW w:w="1559" w:type="dxa"/>
          </w:tcPr>
          <w:p w14:paraId="1F07B109"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7</w:t>
            </w:r>
          </w:p>
        </w:tc>
      </w:tr>
      <w:tr w:rsidR="00E62697" w:rsidRPr="00A16335" w14:paraId="49F76167" w14:textId="77777777" w:rsidTr="005A0B02">
        <w:tc>
          <w:tcPr>
            <w:tcW w:w="567" w:type="dxa"/>
          </w:tcPr>
          <w:p w14:paraId="2185E63F"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7</w:t>
            </w:r>
          </w:p>
        </w:tc>
        <w:tc>
          <w:tcPr>
            <w:tcW w:w="6521" w:type="dxa"/>
          </w:tcPr>
          <w:p w14:paraId="28DEC7F2"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Аккумулятор KENWOODTK 2206 KNB – 29N</w:t>
            </w:r>
          </w:p>
        </w:tc>
        <w:tc>
          <w:tcPr>
            <w:tcW w:w="1559" w:type="dxa"/>
          </w:tcPr>
          <w:p w14:paraId="05A94637"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36</w:t>
            </w:r>
          </w:p>
        </w:tc>
      </w:tr>
      <w:tr w:rsidR="00E62697" w:rsidRPr="00A16335" w14:paraId="58272FCF" w14:textId="77777777" w:rsidTr="005A0B02">
        <w:tc>
          <w:tcPr>
            <w:tcW w:w="567" w:type="dxa"/>
          </w:tcPr>
          <w:p w14:paraId="326099D0"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8</w:t>
            </w:r>
          </w:p>
        </w:tc>
        <w:tc>
          <w:tcPr>
            <w:tcW w:w="6521" w:type="dxa"/>
          </w:tcPr>
          <w:p w14:paraId="3EF9A1E5"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Антенна для рации, автомобильная HUSTLER</w:t>
            </w:r>
          </w:p>
        </w:tc>
        <w:tc>
          <w:tcPr>
            <w:tcW w:w="1559" w:type="dxa"/>
          </w:tcPr>
          <w:p w14:paraId="09C4A629"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6</w:t>
            </w:r>
          </w:p>
        </w:tc>
      </w:tr>
      <w:tr w:rsidR="00E62697" w:rsidRPr="00A16335" w14:paraId="7F47BB9E" w14:textId="77777777" w:rsidTr="005A0B02">
        <w:tc>
          <w:tcPr>
            <w:tcW w:w="567" w:type="dxa"/>
          </w:tcPr>
          <w:p w14:paraId="72620BE3"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9</w:t>
            </w:r>
          </w:p>
        </w:tc>
        <w:tc>
          <w:tcPr>
            <w:tcW w:w="6521" w:type="dxa"/>
          </w:tcPr>
          <w:p w14:paraId="366EEEB0"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 xml:space="preserve">Фотоловушка </w:t>
            </w:r>
          </w:p>
        </w:tc>
        <w:tc>
          <w:tcPr>
            <w:tcW w:w="1559" w:type="dxa"/>
          </w:tcPr>
          <w:p w14:paraId="58C7AD14"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6</w:t>
            </w:r>
          </w:p>
        </w:tc>
      </w:tr>
      <w:tr w:rsidR="00E62697" w:rsidRPr="00A16335" w14:paraId="7379B55D" w14:textId="77777777" w:rsidTr="005A0B02">
        <w:trPr>
          <w:trHeight w:val="70"/>
        </w:trPr>
        <w:tc>
          <w:tcPr>
            <w:tcW w:w="567" w:type="dxa"/>
          </w:tcPr>
          <w:p w14:paraId="7DF5970D"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10</w:t>
            </w:r>
          </w:p>
        </w:tc>
        <w:tc>
          <w:tcPr>
            <w:tcW w:w="6521" w:type="dxa"/>
          </w:tcPr>
          <w:p w14:paraId="51B0DB43"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 xml:space="preserve">Жезл </w:t>
            </w:r>
          </w:p>
        </w:tc>
        <w:tc>
          <w:tcPr>
            <w:tcW w:w="1559" w:type="dxa"/>
          </w:tcPr>
          <w:p w14:paraId="08D877D4"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9</w:t>
            </w:r>
          </w:p>
        </w:tc>
      </w:tr>
      <w:tr w:rsidR="00E62697" w:rsidRPr="00A16335" w14:paraId="70A2FCD4" w14:textId="77777777" w:rsidTr="005A0B02">
        <w:trPr>
          <w:trHeight w:val="70"/>
        </w:trPr>
        <w:tc>
          <w:tcPr>
            <w:tcW w:w="567" w:type="dxa"/>
          </w:tcPr>
          <w:p w14:paraId="1F2F9737"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11</w:t>
            </w:r>
          </w:p>
        </w:tc>
        <w:tc>
          <w:tcPr>
            <w:tcW w:w="6521" w:type="dxa"/>
          </w:tcPr>
          <w:p w14:paraId="7FC8D824"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Прибор ночного видения</w:t>
            </w:r>
          </w:p>
        </w:tc>
        <w:tc>
          <w:tcPr>
            <w:tcW w:w="1559" w:type="dxa"/>
          </w:tcPr>
          <w:p w14:paraId="5718E200"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3</w:t>
            </w:r>
          </w:p>
        </w:tc>
      </w:tr>
      <w:tr w:rsidR="00E62697" w:rsidRPr="00A16335" w14:paraId="2BCAAA4A" w14:textId="77777777" w:rsidTr="005A0B02">
        <w:trPr>
          <w:trHeight w:val="70"/>
        </w:trPr>
        <w:tc>
          <w:tcPr>
            <w:tcW w:w="567" w:type="dxa"/>
          </w:tcPr>
          <w:p w14:paraId="37CA4142"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12</w:t>
            </w:r>
          </w:p>
        </w:tc>
        <w:tc>
          <w:tcPr>
            <w:tcW w:w="6521" w:type="dxa"/>
          </w:tcPr>
          <w:p w14:paraId="65365EB6"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Сумка для документов</w:t>
            </w:r>
          </w:p>
        </w:tc>
        <w:tc>
          <w:tcPr>
            <w:tcW w:w="1559" w:type="dxa"/>
          </w:tcPr>
          <w:p w14:paraId="71DC4EDF"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20</w:t>
            </w:r>
          </w:p>
        </w:tc>
      </w:tr>
      <w:tr w:rsidR="00E62697" w:rsidRPr="00A16335" w14:paraId="76040EE3" w14:textId="77777777" w:rsidTr="005A0B02">
        <w:trPr>
          <w:trHeight w:val="70"/>
        </w:trPr>
        <w:tc>
          <w:tcPr>
            <w:tcW w:w="567" w:type="dxa"/>
          </w:tcPr>
          <w:p w14:paraId="18F3944E"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13</w:t>
            </w:r>
          </w:p>
        </w:tc>
        <w:tc>
          <w:tcPr>
            <w:tcW w:w="6521" w:type="dxa"/>
          </w:tcPr>
          <w:p w14:paraId="538D2962"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Проектор</w:t>
            </w:r>
          </w:p>
        </w:tc>
        <w:tc>
          <w:tcPr>
            <w:tcW w:w="1559" w:type="dxa"/>
          </w:tcPr>
          <w:p w14:paraId="69798584"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w:t>
            </w:r>
          </w:p>
        </w:tc>
      </w:tr>
      <w:tr w:rsidR="00E62697" w:rsidRPr="00A16335" w14:paraId="7AFF18B0" w14:textId="77777777" w:rsidTr="005A0B02">
        <w:trPr>
          <w:trHeight w:val="70"/>
        </w:trPr>
        <w:tc>
          <w:tcPr>
            <w:tcW w:w="567" w:type="dxa"/>
          </w:tcPr>
          <w:p w14:paraId="14BC16EC"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14</w:t>
            </w:r>
          </w:p>
        </w:tc>
        <w:tc>
          <w:tcPr>
            <w:tcW w:w="6521" w:type="dxa"/>
          </w:tcPr>
          <w:p w14:paraId="0EC82A56"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Спальные мешки</w:t>
            </w:r>
          </w:p>
        </w:tc>
        <w:tc>
          <w:tcPr>
            <w:tcW w:w="1559" w:type="dxa"/>
          </w:tcPr>
          <w:p w14:paraId="300CED79"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10</w:t>
            </w:r>
          </w:p>
        </w:tc>
      </w:tr>
      <w:tr w:rsidR="00E62697" w:rsidRPr="00A16335" w14:paraId="00AAF038" w14:textId="77777777" w:rsidTr="005A0B02">
        <w:trPr>
          <w:trHeight w:val="70"/>
        </w:trPr>
        <w:tc>
          <w:tcPr>
            <w:tcW w:w="567" w:type="dxa"/>
          </w:tcPr>
          <w:p w14:paraId="2763210F"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15</w:t>
            </w:r>
          </w:p>
        </w:tc>
        <w:tc>
          <w:tcPr>
            <w:tcW w:w="6521" w:type="dxa"/>
          </w:tcPr>
          <w:p w14:paraId="20F7FF83"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Комплекс оборудования для метеостанции М-49М</w:t>
            </w:r>
          </w:p>
        </w:tc>
        <w:tc>
          <w:tcPr>
            <w:tcW w:w="1559" w:type="dxa"/>
          </w:tcPr>
          <w:p w14:paraId="65120DDE"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w:t>
            </w:r>
          </w:p>
        </w:tc>
      </w:tr>
      <w:tr w:rsidR="00E62697" w:rsidRPr="00A16335" w14:paraId="5BAEF2BB" w14:textId="77777777" w:rsidTr="005A0B02">
        <w:trPr>
          <w:trHeight w:val="70"/>
        </w:trPr>
        <w:tc>
          <w:tcPr>
            <w:tcW w:w="567" w:type="dxa"/>
          </w:tcPr>
          <w:p w14:paraId="38CE3D68"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16</w:t>
            </w:r>
          </w:p>
        </w:tc>
        <w:tc>
          <w:tcPr>
            <w:tcW w:w="6521" w:type="dxa"/>
          </w:tcPr>
          <w:p w14:paraId="5B1686F0" w14:textId="77777777" w:rsidR="00E62697" w:rsidRPr="00A16335" w:rsidRDefault="00E62697" w:rsidP="00E62697">
            <w:pPr>
              <w:rPr>
                <w:rFonts w:eastAsiaTheme="minorHAnsi"/>
                <w:bCs/>
                <w:sz w:val="24"/>
                <w:szCs w:val="24"/>
                <w:lang w:eastAsia="en-US"/>
              </w:rPr>
            </w:pPr>
            <w:proofErr w:type="spellStart"/>
            <w:r w:rsidRPr="00A16335">
              <w:rPr>
                <w:rFonts w:eastAsiaTheme="minorHAnsi"/>
                <w:bCs/>
                <w:sz w:val="24"/>
                <w:szCs w:val="24"/>
                <w:lang w:eastAsia="en-US"/>
              </w:rPr>
              <w:t>Метеокомплект</w:t>
            </w:r>
            <w:proofErr w:type="spellEnd"/>
            <w:r w:rsidRPr="00A16335">
              <w:rPr>
                <w:rFonts w:eastAsiaTheme="minorHAnsi"/>
                <w:bCs/>
                <w:sz w:val="24"/>
                <w:szCs w:val="24"/>
                <w:lang w:eastAsia="en-US"/>
              </w:rPr>
              <w:t xml:space="preserve"> полевой в кейсе</w:t>
            </w:r>
          </w:p>
        </w:tc>
        <w:tc>
          <w:tcPr>
            <w:tcW w:w="1559" w:type="dxa"/>
          </w:tcPr>
          <w:p w14:paraId="0A43876C"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w:t>
            </w:r>
          </w:p>
        </w:tc>
      </w:tr>
      <w:tr w:rsidR="00E62697" w:rsidRPr="00A16335" w14:paraId="39A0F802" w14:textId="77777777" w:rsidTr="005A0B02">
        <w:trPr>
          <w:trHeight w:val="70"/>
        </w:trPr>
        <w:tc>
          <w:tcPr>
            <w:tcW w:w="567" w:type="dxa"/>
          </w:tcPr>
          <w:p w14:paraId="61A2C81F"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17</w:t>
            </w:r>
          </w:p>
        </w:tc>
        <w:tc>
          <w:tcPr>
            <w:tcW w:w="6521" w:type="dxa"/>
          </w:tcPr>
          <w:p w14:paraId="3CE44572"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Аптечка первой помощи</w:t>
            </w:r>
          </w:p>
        </w:tc>
        <w:tc>
          <w:tcPr>
            <w:tcW w:w="1559" w:type="dxa"/>
          </w:tcPr>
          <w:p w14:paraId="1C490DBE"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30</w:t>
            </w:r>
          </w:p>
        </w:tc>
      </w:tr>
      <w:tr w:rsidR="00E62697" w:rsidRPr="00A16335" w14:paraId="3E35F86A" w14:textId="77777777" w:rsidTr="005A0B02">
        <w:trPr>
          <w:trHeight w:val="70"/>
        </w:trPr>
        <w:tc>
          <w:tcPr>
            <w:tcW w:w="567" w:type="dxa"/>
          </w:tcPr>
          <w:p w14:paraId="6F57313A"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18</w:t>
            </w:r>
          </w:p>
        </w:tc>
        <w:tc>
          <w:tcPr>
            <w:tcW w:w="6521" w:type="dxa"/>
          </w:tcPr>
          <w:p w14:paraId="7F08695D"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Бинокль призменный 10крат.</w:t>
            </w:r>
          </w:p>
        </w:tc>
        <w:tc>
          <w:tcPr>
            <w:tcW w:w="1559" w:type="dxa"/>
          </w:tcPr>
          <w:p w14:paraId="00BF1930"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15</w:t>
            </w:r>
          </w:p>
        </w:tc>
      </w:tr>
      <w:tr w:rsidR="00E62697" w:rsidRPr="00A16335" w14:paraId="27B6F2B5" w14:textId="77777777" w:rsidTr="005A0B02">
        <w:trPr>
          <w:trHeight w:val="70"/>
        </w:trPr>
        <w:tc>
          <w:tcPr>
            <w:tcW w:w="567" w:type="dxa"/>
          </w:tcPr>
          <w:p w14:paraId="3787DA45"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19</w:t>
            </w:r>
          </w:p>
        </w:tc>
        <w:tc>
          <w:tcPr>
            <w:tcW w:w="6521" w:type="dxa"/>
          </w:tcPr>
          <w:p w14:paraId="71CD4D40"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Штатив для видео- и фотокамеры</w:t>
            </w:r>
          </w:p>
        </w:tc>
        <w:tc>
          <w:tcPr>
            <w:tcW w:w="1559" w:type="dxa"/>
          </w:tcPr>
          <w:p w14:paraId="6C197553"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w:t>
            </w:r>
          </w:p>
        </w:tc>
      </w:tr>
      <w:tr w:rsidR="00E62697" w:rsidRPr="00A16335" w14:paraId="03466BD7" w14:textId="77777777" w:rsidTr="005A0B02">
        <w:trPr>
          <w:trHeight w:val="70"/>
        </w:trPr>
        <w:tc>
          <w:tcPr>
            <w:tcW w:w="567" w:type="dxa"/>
          </w:tcPr>
          <w:p w14:paraId="3089BF7B"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20</w:t>
            </w:r>
          </w:p>
        </w:tc>
        <w:tc>
          <w:tcPr>
            <w:tcW w:w="6521" w:type="dxa"/>
          </w:tcPr>
          <w:p w14:paraId="2F838E3A"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Микроскоп Биомед4</w:t>
            </w:r>
          </w:p>
        </w:tc>
        <w:tc>
          <w:tcPr>
            <w:tcW w:w="1559" w:type="dxa"/>
          </w:tcPr>
          <w:p w14:paraId="64F417EA"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w:t>
            </w:r>
          </w:p>
        </w:tc>
      </w:tr>
      <w:tr w:rsidR="00E62697" w:rsidRPr="00A16335" w14:paraId="366AA43D" w14:textId="77777777" w:rsidTr="005A0B02">
        <w:trPr>
          <w:trHeight w:val="70"/>
        </w:trPr>
        <w:tc>
          <w:tcPr>
            <w:tcW w:w="567" w:type="dxa"/>
          </w:tcPr>
          <w:p w14:paraId="3FA3C5F0"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lastRenderedPageBreak/>
              <w:t>21</w:t>
            </w:r>
          </w:p>
        </w:tc>
        <w:tc>
          <w:tcPr>
            <w:tcW w:w="6521" w:type="dxa"/>
          </w:tcPr>
          <w:p w14:paraId="08ED4FD3"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 xml:space="preserve">Объектив длиннофокусный </w:t>
            </w:r>
            <w:proofErr w:type="spellStart"/>
            <w:r w:rsidRPr="00A16335">
              <w:rPr>
                <w:rFonts w:eastAsiaTheme="minorHAnsi"/>
                <w:bCs/>
                <w:sz w:val="24"/>
                <w:szCs w:val="24"/>
                <w:lang w:eastAsia="en-US"/>
              </w:rPr>
              <w:t>CanonEF</w:t>
            </w:r>
            <w:proofErr w:type="spellEnd"/>
            <w:r w:rsidRPr="00A16335">
              <w:rPr>
                <w:rFonts w:eastAsiaTheme="minorHAnsi"/>
                <w:bCs/>
                <w:sz w:val="24"/>
                <w:szCs w:val="24"/>
                <w:lang w:eastAsia="en-US"/>
              </w:rPr>
              <w:t xml:space="preserve"> 100-400 </w:t>
            </w:r>
            <w:proofErr w:type="spellStart"/>
            <w:r w:rsidRPr="00A16335">
              <w:rPr>
                <w:rFonts w:eastAsiaTheme="minorHAnsi"/>
                <w:bCs/>
                <w:sz w:val="24"/>
                <w:szCs w:val="24"/>
                <w:lang w:eastAsia="en-US"/>
              </w:rPr>
              <w:t>mmf</w:t>
            </w:r>
            <w:proofErr w:type="spellEnd"/>
            <w:r w:rsidRPr="00A16335">
              <w:rPr>
                <w:rFonts w:eastAsiaTheme="minorHAnsi"/>
                <w:bCs/>
                <w:sz w:val="24"/>
                <w:szCs w:val="24"/>
                <w:lang w:eastAsia="en-US"/>
              </w:rPr>
              <w:t>/4.5-5.6LISUSM для съемки удаленных объектов</w:t>
            </w:r>
          </w:p>
        </w:tc>
        <w:tc>
          <w:tcPr>
            <w:tcW w:w="1559" w:type="dxa"/>
          </w:tcPr>
          <w:p w14:paraId="131C0EA6" w14:textId="77777777" w:rsidR="00E62697" w:rsidRPr="00A16335" w:rsidRDefault="00E62697" w:rsidP="00E62697">
            <w:pPr>
              <w:rPr>
                <w:rFonts w:eastAsiaTheme="minorHAnsi"/>
                <w:bCs/>
                <w:sz w:val="24"/>
                <w:szCs w:val="24"/>
                <w:lang w:eastAsia="en-US"/>
              </w:rPr>
            </w:pPr>
            <w:r w:rsidRPr="00A16335">
              <w:rPr>
                <w:rFonts w:eastAsiaTheme="minorHAnsi"/>
                <w:bCs/>
                <w:sz w:val="24"/>
                <w:szCs w:val="24"/>
                <w:lang w:eastAsia="en-US"/>
              </w:rPr>
              <w:t>1</w:t>
            </w:r>
          </w:p>
        </w:tc>
      </w:tr>
    </w:tbl>
    <w:p w14:paraId="342B78E6" w14:textId="77777777" w:rsidR="009D1B95" w:rsidRPr="00A16335" w:rsidRDefault="009D1B95" w:rsidP="009D1B95">
      <w:pPr>
        <w:spacing w:after="0" w:line="240" w:lineRule="auto"/>
        <w:rPr>
          <w:rFonts w:ascii="Times New Roman" w:hAnsi="Times New Roman" w:cs="Times New Roman"/>
          <w:sz w:val="24"/>
          <w:szCs w:val="24"/>
        </w:rPr>
      </w:pPr>
    </w:p>
    <w:p w14:paraId="02C9E700" w14:textId="06B01452" w:rsidR="009D1B95" w:rsidRPr="00A16335" w:rsidRDefault="009D1B95" w:rsidP="003C24A8">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Потребность в ГСМ в период полевых выездов отдела науки</w:t>
      </w:r>
      <w:r w:rsidR="00722E03" w:rsidRPr="00A16335">
        <w:rPr>
          <w:rFonts w:ascii="Times New Roman" w:hAnsi="Times New Roman" w:cs="Times New Roman"/>
          <w:sz w:val="24"/>
          <w:szCs w:val="24"/>
        </w:rPr>
        <w:t>, информации</w:t>
      </w:r>
      <w:r w:rsidRPr="00A16335">
        <w:rPr>
          <w:rFonts w:ascii="Times New Roman" w:hAnsi="Times New Roman" w:cs="Times New Roman"/>
          <w:sz w:val="24"/>
          <w:szCs w:val="24"/>
        </w:rPr>
        <w:t xml:space="preserve"> и мониторинга, а также отдела экологического просвещения и туризма представлена </w:t>
      </w:r>
      <w:r w:rsidR="006D3973" w:rsidRPr="00A16335">
        <w:rPr>
          <w:rFonts w:ascii="Times New Roman" w:hAnsi="Times New Roman" w:cs="Times New Roman"/>
          <w:sz w:val="24"/>
          <w:szCs w:val="24"/>
        </w:rPr>
        <w:t xml:space="preserve">в таблице </w:t>
      </w:r>
      <w:r w:rsidR="00583464" w:rsidRPr="00A16335">
        <w:rPr>
          <w:rFonts w:ascii="Times New Roman" w:hAnsi="Times New Roman" w:cs="Times New Roman"/>
          <w:sz w:val="24"/>
          <w:szCs w:val="24"/>
        </w:rPr>
        <w:t>4</w:t>
      </w:r>
      <w:r w:rsidR="00083842">
        <w:rPr>
          <w:rFonts w:ascii="Times New Roman" w:hAnsi="Times New Roman" w:cs="Times New Roman"/>
          <w:sz w:val="24"/>
          <w:szCs w:val="24"/>
        </w:rPr>
        <w:t>8</w:t>
      </w:r>
      <w:r w:rsidRPr="00A16335">
        <w:rPr>
          <w:rFonts w:ascii="Times New Roman" w:hAnsi="Times New Roman" w:cs="Times New Roman"/>
          <w:sz w:val="24"/>
          <w:szCs w:val="24"/>
        </w:rPr>
        <w:t>.</w:t>
      </w:r>
    </w:p>
    <w:p w14:paraId="16AF9D81" w14:textId="77777777" w:rsidR="009D1B95" w:rsidRPr="00A16335" w:rsidRDefault="009D1B95" w:rsidP="009D1B95">
      <w:pPr>
        <w:spacing w:after="0" w:line="240" w:lineRule="auto"/>
        <w:rPr>
          <w:rFonts w:ascii="Times New Roman" w:hAnsi="Times New Roman" w:cs="Times New Roman"/>
          <w:sz w:val="24"/>
          <w:szCs w:val="24"/>
        </w:rPr>
      </w:pPr>
    </w:p>
    <w:p w14:paraId="6A3A21AC" w14:textId="55AB0921" w:rsidR="009D1B95" w:rsidRPr="00A16335" w:rsidRDefault="009D1B95" w:rsidP="00726420">
      <w:pPr>
        <w:spacing w:after="0" w:line="240" w:lineRule="auto"/>
        <w:jc w:val="both"/>
        <w:rPr>
          <w:rFonts w:ascii="Times New Roman" w:hAnsi="Times New Roman" w:cs="Times New Roman"/>
          <w:sz w:val="24"/>
          <w:szCs w:val="24"/>
        </w:rPr>
      </w:pPr>
      <w:r w:rsidRPr="00A16335">
        <w:rPr>
          <w:rFonts w:ascii="Times New Roman" w:hAnsi="Times New Roman" w:cs="Times New Roman"/>
          <w:sz w:val="24"/>
          <w:szCs w:val="24"/>
        </w:rPr>
        <w:t xml:space="preserve">Таблица </w:t>
      </w:r>
      <w:r w:rsidR="00583464" w:rsidRPr="00A16335">
        <w:rPr>
          <w:rFonts w:ascii="Times New Roman" w:hAnsi="Times New Roman" w:cs="Times New Roman"/>
          <w:sz w:val="24"/>
          <w:szCs w:val="24"/>
        </w:rPr>
        <w:t>4</w:t>
      </w:r>
      <w:r w:rsidR="00083842">
        <w:rPr>
          <w:rFonts w:ascii="Times New Roman" w:hAnsi="Times New Roman" w:cs="Times New Roman"/>
          <w:sz w:val="24"/>
          <w:szCs w:val="24"/>
        </w:rPr>
        <w:t>8</w:t>
      </w:r>
      <w:r w:rsidRPr="00A16335">
        <w:rPr>
          <w:rFonts w:ascii="Times New Roman" w:hAnsi="Times New Roman" w:cs="Times New Roman"/>
          <w:sz w:val="24"/>
          <w:szCs w:val="24"/>
        </w:rPr>
        <w:t xml:space="preserve"> </w:t>
      </w:r>
      <w:r w:rsidR="00ED5032" w:rsidRPr="00A16335">
        <w:rPr>
          <w:rFonts w:ascii="Times New Roman" w:hAnsi="Times New Roman" w:cs="Times New Roman"/>
          <w:sz w:val="24"/>
          <w:szCs w:val="24"/>
        </w:rPr>
        <w:t>–</w:t>
      </w:r>
      <w:r w:rsidRPr="00A16335">
        <w:rPr>
          <w:rFonts w:ascii="Times New Roman" w:hAnsi="Times New Roman" w:cs="Times New Roman"/>
          <w:sz w:val="24"/>
          <w:szCs w:val="24"/>
        </w:rPr>
        <w:t xml:space="preserve"> Потребность в ГСМ в период полевых выездов отделов </w:t>
      </w:r>
      <w:r w:rsidR="00722E03" w:rsidRPr="00A16335">
        <w:rPr>
          <w:rFonts w:ascii="Times New Roman" w:hAnsi="Times New Roman" w:cs="Times New Roman"/>
          <w:sz w:val="24"/>
          <w:szCs w:val="24"/>
        </w:rPr>
        <w:t>науки, информации и мониторинга</w:t>
      </w:r>
      <w:r w:rsidRPr="00A16335">
        <w:rPr>
          <w:rFonts w:ascii="Times New Roman" w:hAnsi="Times New Roman" w:cs="Times New Roman"/>
          <w:sz w:val="24"/>
          <w:szCs w:val="24"/>
        </w:rPr>
        <w:t>, экопросвещения и туризма на 20</w:t>
      </w:r>
      <w:r w:rsidR="009D2E6C" w:rsidRPr="00A16335">
        <w:rPr>
          <w:rFonts w:ascii="Times New Roman" w:hAnsi="Times New Roman" w:cs="Times New Roman"/>
          <w:sz w:val="24"/>
          <w:szCs w:val="24"/>
        </w:rPr>
        <w:t>26</w:t>
      </w:r>
      <w:r w:rsidRPr="00A16335">
        <w:rPr>
          <w:rFonts w:ascii="Times New Roman" w:hAnsi="Times New Roman" w:cs="Times New Roman"/>
          <w:sz w:val="24"/>
          <w:szCs w:val="24"/>
        </w:rPr>
        <w:t>-20</w:t>
      </w:r>
      <w:r w:rsidR="009D2E6C" w:rsidRPr="00A16335">
        <w:rPr>
          <w:rFonts w:ascii="Times New Roman" w:hAnsi="Times New Roman" w:cs="Times New Roman"/>
          <w:sz w:val="24"/>
          <w:szCs w:val="24"/>
        </w:rPr>
        <w:t>30</w:t>
      </w:r>
      <w:r w:rsidRPr="00A16335">
        <w:rPr>
          <w:rFonts w:ascii="Times New Roman" w:hAnsi="Times New Roman" w:cs="Times New Roman"/>
          <w:sz w:val="24"/>
          <w:szCs w:val="24"/>
        </w:rPr>
        <w:t xml:space="preserve"> годы</w:t>
      </w:r>
    </w:p>
    <w:p w14:paraId="532AC316" w14:textId="77777777" w:rsidR="000279D3" w:rsidRPr="00A16335" w:rsidRDefault="000279D3" w:rsidP="00726420">
      <w:pPr>
        <w:spacing w:after="0" w:line="240" w:lineRule="auto"/>
        <w:jc w:val="both"/>
        <w:rPr>
          <w:rFonts w:ascii="Times New Roman" w:hAnsi="Times New Roman" w:cs="Times New Roman"/>
          <w:sz w:val="24"/>
          <w:szCs w:val="24"/>
        </w:rPr>
      </w:pPr>
    </w:p>
    <w:tbl>
      <w:tblPr>
        <w:tblStyle w:val="a9"/>
        <w:tblW w:w="0" w:type="auto"/>
        <w:tblInd w:w="250" w:type="dxa"/>
        <w:tblLook w:val="04A0" w:firstRow="1" w:lastRow="0" w:firstColumn="1" w:lastColumn="0" w:noHBand="0" w:noVBand="1"/>
      </w:tblPr>
      <w:tblGrid>
        <w:gridCol w:w="426"/>
        <w:gridCol w:w="6408"/>
        <w:gridCol w:w="2126"/>
      </w:tblGrid>
      <w:tr w:rsidR="009D1B95" w:rsidRPr="00A16335" w14:paraId="53F3266F" w14:textId="77777777" w:rsidTr="00583464">
        <w:tc>
          <w:tcPr>
            <w:tcW w:w="425" w:type="dxa"/>
          </w:tcPr>
          <w:p w14:paraId="2A8B09A5" w14:textId="77777777" w:rsidR="009D1B95" w:rsidRPr="00A16335" w:rsidRDefault="009D1B95" w:rsidP="000279D3">
            <w:pPr>
              <w:jc w:val="center"/>
              <w:rPr>
                <w:rFonts w:ascii="Times New Roman" w:hAnsi="Times New Roman" w:cs="Times New Roman"/>
                <w:bCs/>
              </w:rPr>
            </w:pPr>
            <w:r w:rsidRPr="00A16335">
              <w:rPr>
                <w:rFonts w:ascii="Times New Roman" w:hAnsi="Times New Roman" w:cs="Times New Roman"/>
                <w:bCs/>
              </w:rPr>
              <w:t>№</w:t>
            </w:r>
          </w:p>
        </w:tc>
        <w:tc>
          <w:tcPr>
            <w:tcW w:w="6408" w:type="dxa"/>
          </w:tcPr>
          <w:p w14:paraId="32FDD2F0" w14:textId="77777777" w:rsidR="009D1B95" w:rsidRPr="00A16335" w:rsidRDefault="009D1B95" w:rsidP="009D1B95">
            <w:pPr>
              <w:jc w:val="center"/>
              <w:rPr>
                <w:rFonts w:ascii="Times New Roman" w:hAnsi="Times New Roman" w:cs="Times New Roman"/>
                <w:bCs/>
              </w:rPr>
            </w:pPr>
            <w:r w:rsidRPr="00A16335">
              <w:rPr>
                <w:rFonts w:ascii="Times New Roman" w:hAnsi="Times New Roman" w:cs="Times New Roman"/>
                <w:bCs/>
              </w:rPr>
              <w:t>Мероприятия</w:t>
            </w:r>
          </w:p>
        </w:tc>
        <w:tc>
          <w:tcPr>
            <w:tcW w:w="2126" w:type="dxa"/>
          </w:tcPr>
          <w:p w14:paraId="4E920C6A" w14:textId="77777777" w:rsidR="009D1B95" w:rsidRPr="00A16335" w:rsidRDefault="009D1B95" w:rsidP="009D1B95">
            <w:pPr>
              <w:jc w:val="center"/>
              <w:rPr>
                <w:rFonts w:ascii="Times New Roman" w:hAnsi="Times New Roman" w:cs="Times New Roman"/>
                <w:bCs/>
              </w:rPr>
            </w:pPr>
            <w:r w:rsidRPr="00A16335">
              <w:rPr>
                <w:rFonts w:ascii="Times New Roman" w:hAnsi="Times New Roman" w:cs="Times New Roman"/>
                <w:bCs/>
              </w:rPr>
              <w:t>Кол</w:t>
            </w:r>
            <w:r w:rsidR="00EE7AD6" w:rsidRPr="00A16335">
              <w:rPr>
                <w:rFonts w:ascii="Times New Roman" w:hAnsi="Times New Roman" w:cs="Times New Roman"/>
                <w:bCs/>
              </w:rPr>
              <w:t>ичест</w:t>
            </w:r>
            <w:r w:rsidRPr="00A16335">
              <w:rPr>
                <w:rFonts w:ascii="Times New Roman" w:hAnsi="Times New Roman" w:cs="Times New Roman"/>
                <w:bCs/>
              </w:rPr>
              <w:t>во литров</w:t>
            </w:r>
          </w:p>
        </w:tc>
      </w:tr>
      <w:tr w:rsidR="009D2E6C" w:rsidRPr="00A16335" w14:paraId="665527BA" w14:textId="77777777" w:rsidTr="00583464">
        <w:tc>
          <w:tcPr>
            <w:tcW w:w="425" w:type="dxa"/>
          </w:tcPr>
          <w:p w14:paraId="321647B1" w14:textId="77777777" w:rsidR="009D2E6C" w:rsidRPr="00A16335" w:rsidRDefault="009D2E6C" w:rsidP="000279D3">
            <w:pPr>
              <w:jc w:val="center"/>
              <w:rPr>
                <w:rFonts w:ascii="Times New Roman" w:hAnsi="Times New Roman" w:cs="Times New Roman"/>
                <w:bCs/>
              </w:rPr>
            </w:pPr>
            <w:r w:rsidRPr="00A16335">
              <w:rPr>
                <w:rFonts w:ascii="Times New Roman" w:hAnsi="Times New Roman" w:cs="Times New Roman"/>
                <w:bCs/>
              </w:rPr>
              <w:t>1</w:t>
            </w:r>
          </w:p>
        </w:tc>
        <w:tc>
          <w:tcPr>
            <w:tcW w:w="6408" w:type="dxa"/>
          </w:tcPr>
          <w:p w14:paraId="1BC92333" w14:textId="77777777" w:rsidR="009D2E6C" w:rsidRPr="00A16335" w:rsidRDefault="009D2E6C" w:rsidP="009D2E6C">
            <w:pPr>
              <w:rPr>
                <w:rFonts w:ascii="Times New Roman" w:hAnsi="Times New Roman" w:cs="Times New Roman"/>
                <w:bCs/>
              </w:rPr>
            </w:pPr>
            <w:r w:rsidRPr="00A16335">
              <w:rPr>
                <w:rFonts w:ascii="Times New Roman" w:hAnsi="Times New Roman" w:cs="Times New Roman"/>
                <w:bCs/>
              </w:rPr>
              <w:t>Ведение Летописи Природы ГНПП</w:t>
            </w:r>
          </w:p>
        </w:tc>
        <w:tc>
          <w:tcPr>
            <w:tcW w:w="2126" w:type="dxa"/>
          </w:tcPr>
          <w:p w14:paraId="0E582376" w14:textId="77777777" w:rsidR="009D2E6C" w:rsidRPr="00A16335" w:rsidRDefault="009D2E6C" w:rsidP="009D2E6C">
            <w:pPr>
              <w:jc w:val="center"/>
              <w:rPr>
                <w:rFonts w:ascii="Times New Roman" w:hAnsi="Times New Roman" w:cs="Times New Roman"/>
                <w:bCs/>
              </w:rPr>
            </w:pPr>
            <w:r w:rsidRPr="00A16335">
              <w:rPr>
                <w:rFonts w:ascii="Times New Roman" w:hAnsi="Times New Roman" w:cs="Times New Roman"/>
              </w:rPr>
              <w:t>1200</w:t>
            </w:r>
          </w:p>
        </w:tc>
      </w:tr>
      <w:tr w:rsidR="009D2E6C" w:rsidRPr="00A16335" w14:paraId="78A4CE42" w14:textId="77777777" w:rsidTr="00583464">
        <w:tc>
          <w:tcPr>
            <w:tcW w:w="425" w:type="dxa"/>
          </w:tcPr>
          <w:p w14:paraId="6BE1FDCF" w14:textId="77777777" w:rsidR="009D2E6C" w:rsidRPr="00A16335" w:rsidRDefault="009D2E6C" w:rsidP="000279D3">
            <w:pPr>
              <w:jc w:val="center"/>
              <w:rPr>
                <w:rFonts w:ascii="Times New Roman" w:hAnsi="Times New Roman" w:cs="Times New Roman"/>
                <w:bCs/>
              </w:rPr>
            </w:pPr>
            <w:r w:rsidRPr="00A16335">
              <w:rPr>
                <w:rFonts w:ascii="Times New Roman" w:hAnsi="Times New Roman" w:cs="Times New Roman"/>
                <w:bCs/>
              </w:rPr>
              <w:t>2</w:t>
            </w:r>
          </w:p>
        </w:tc>
        <w:tc>
          <w:tcPr>
            <w:tcW w:w="6408" w:type="dxa"/>
          </w:tcPr>
          <w:p w14:paraId="57D2D5F9" w14:textId="77777777" w:rsidR="009D2E6C" w:rsidRPr="00A16335" w:rsidRDefault="009D2E6C" w:rsidP="009D2E6C">
            <w:pPr>
              <w:rPr>
                <w:rFonts w:ascii="Times New Roman" w:hAnsi="Times New Roman" w:cs="Times New Roman"/>
                <w:bCs/>
              </w:rPr>
            </w:pPr>
            <w:r w:rsidRPr="00A16335">
              <w:rPr>
                <w:rFonts w:ascii="Times New Roman" w:hAnsi="Times New Roman" w:cs="Times New Roman"/>
                <w:bCs/>
              </w:rPr>
              <w:t>Инвентаризация растений ГНПП</w:t>
            </w:r>
          </w:p>
        </w:tc>
        <w:tc>
          <w:tcPr>
            <w:tcW w:w="2126" w:type="dxa"/>
          </w:tcPr>
          <w:p w14:paraId="4E67A153" w14:textId="77777777" w:rsidR="009D2E6C" w:rsidRPr="00A16335" w:rsidRDefault="009D2E6C" w:rsidP="009D2E6C">
            <w:pPr>
              <w:jc w:val="center"/>
              <w:rPr>
                <w:rFonts w:ascii="Times New Roman" w:hAnsi="Times New Roman" w:cs="Times New Roman"/>
                <w:bCs/>
              </w:rPr>
            </w:pPr>
            <w:r w:rsidRPr="00A16335">
              <w:rPr>
                <w:rFonts w:ascii="Times New Roman" w:hAnsi="Times New Roman" w:cs="Times New Roman"/>
              </w:rPr>
              <w:t>600</w:t>
            </w:r>
          </w:p>
        </w:tc>
      </w:tr>
      <w:tr w:rsidR="009D2E6C" w:rsidRPr="00A16335" w14:paraId="0AE2FAE7" w14:textId="77777777" w:rsidTr="00583464">
        <w:tc>
          <w:tcPr>
            <w:tcW w:w="425" w:type="dxa"/>
          </w:tcPr>
          <w:p w14:paraId="6589A366" w14:textId="77777777" w:rsidR="009D2E6C" w:rsidRPr="00A16335" w:rsidRDefault="009D2E6C" w:rsidP="000279D3">
            <w:pPr>
              <w:jc w:val="center"/>
              <w:rPr>
                <w:rFonts w:ascii="Times New Roman" w:hAnsi="Times New Roman" w:cs="Times New Roman"/>
                <w:bCs/>
              </w:rPr>
            </w:pPr>
            <w:r w:rsidRPr="00A16335">
              <w:rPr>
                <w:rFonts w:ascii="Times New Roman" w:hAnsi="Times New Roman" w:cs="Times New Roman"/>
                <w:bCs/>
              </w:rPr>
              <w:t>3</w:t>
            </w:r>
          </w:p>
        </w:tc>
        <w:tc>
          <w:tcPr>
            <w:tcW w:w="6408" w:type="dxa"/>
          </w:tcPr>
          <w:p w14:paraId="6C4E6FC5" w14:textId="77777777" w:rsidR="009D2E6C" w:rsidRPr="00A16335" w:rsidRDefault="009D2E6C" w:rsidP="009D2E6C">
            <w:pPr>
              <w:rPr>
                <w:rFonts w:ascii="Times New Roman" w:hAnsi="Times New Roman" w:cs="Times New Roman"/>
                <w:bCs/>
              </w:rPr>
            </w:pPr>
            <w:r w:rsidRPr="00A16335">
              <w:rPr>
                <w:rFonts w:ascii="Times New Roman" w:eastAsia="Times New Roman" w:hAnsi="Times New Roman"/>
                <w:lang w:eastAsia="ru-RU"/>
              </w:rPr>
              <w:t>Изучение биоразнообразия млекопитающих с применением фото регистрационных устройств, ведение мониторинга и учета животных на территории парка</w:t>
            </w:r>
          </w:p>
        </w:tc>
        <w:tc>
          <w:tcPr>
            <w:tcW w:w="2126" w:type="dxa"/>
          </w:tcPr>
          <w:p w14:paraId="1822D21A" w14:textId="77777777" w:rsidR="009D2E6C" w:rsidRPr="00A16335" w:rsidRDefault="009D2E6C" w:rsidP="009D2E6C">
            <w:pPr>
              <w:jc w:val="center"/>
              <w:rPr>
                <w:rFonts w:ascii="Times New Roman" w:hAnsi="Times New Roman" w:cs="Times New Roman"/>
                <w:bCs/>
              </w:rPr>
            </w:pPr>
            <w:r w:rsidRPr="00A16335">
              <w:rPr>
                <w:rFonts w:ascii="Times New Roman" w:hAnsi="Times New Roman" w:cs="Times New Roman"/>
              </w:rPr>
              <w:t>600</w:t>
            </w:r>
          </w:p>
        </w:tc>
      </w:tr>
      <w:tr w:rsidR="009D2E6C" w:rsidRPr="00A16335" w14:paraId="0969BB74" w14:textId="77777777" w:rsidTr="00583464">
        <w:tc>
          <w:tcPr>
            <w:tcW w:w="425" w:type="dxa"/>
          </w:tcPr>
          <w:p w14:paraId="40C02006" w14:textId="77777777" w:rsidR="009D2E6C" w:rsidRPr="00A16335" w:rsidRDefault="009D2E6C" w:rsidP="000279D3">
            <w:pPr>
              <w:jc w:val="center"/>
              <w:rPr>
                <w:rFonts w:ascii="Times New Roman" w:hAnsi="Times New Roman" w:cs="Times New Roman"/>
                <w:bCs/>
              </w:rPr>
            </w:pPr>
            <w:r w:rsidRPr="00A16335">
              <w:rPr>
                <w:rFonts w:ascii="Times New Roman" w:hAnsi="Times New Roman" w:cs="Times New Roman"/>
                <w:bCs/>
              </w:rPr>
              <w:t>4</w:t>
            </w:r>
          </w:p>
        </w:tc>
        <w:tc>
          <w:tcPr>
            <w:tcW w:w="6408" w:type="dxa"/>
          </w:tcPr>
          <w:p w14:paraId="2599512F" w14:textId="77777777" w:rsidR="009D2E6C" w:rsidRPr="00A16335" w:rsidRDefault="009D2E6C" w:rsidP="009D2E6C">
            <w:pPr>
              <w:rPr>
                <w:rFonts w:ascii="Times New Roman" w:hAnsi="Times New Roman" w:cs="Times New Roman"/>
                <w:bCs/>
              </w:rPr>
            </w:pPr>
            <w:r w:rsidRPr="00A16335">
              <w:rPr>
                <w:rFonts w:ascii="Times New Roman" w:hAnsi="Times New Roman" w:cs="Times New Roman"/>
                <w:bCs/>
              </w:rPr>
              <w:t>Инвентаризация фауны ГНПП</w:t>
            </w:r>
          </w:p>
        </w:tc>
        <w:tc>
          <w:tcPr>
            <w:tcW w:w="2126" w:type="dxa"/>
          </w:tcPr>
          <w:p w14:paraId="05CC4B19" w14:textId="77777777" w:rsidR="009D2E6C" w:rsidRPr="00A16335" w:rsidRDefault="009D2E6C" w:rsidP="009D2E6C">
            <w:pPr>
              <w:jc w:val="center"/>
              <w:rPr>
                <w:rFonts w:ascii="Times New Roman" w:hAnsi="Times New Roman" w:cs="Times New Roman"/>
                <w:bCs/>
              </w:rPr>
            </w:pPr>
            <w:r w:rsidRPr="00A16335">
              <w:rPr>
                <w:rFonts w:ascii="Times New Roman" w:hAnsi="Times New Roman" w:cs="Times New Roman"/>
              </w:rPr>
              <w:t>600</w:t>
            </w:r>
          </w:p>
        </w:tc>
      </w:tr>
      <w:tr w:rsidR="009D2E6C" w:rsidRPr="00A16335" w14:paraId="225DDA27" w14:textId="77777777" w:rsidTr="00583464">
        <w:tc>
          <w:tcPr>
            <w:tcW w:w="425" w:type="dxa"/>
          </w:tcPr>
          <w:p w14:paraId="3848FB8D" w14:textId="77777777" w:rsidR="009D2E6C" w:rsidRPr="00A16335" w:rsidRDefault="009D2E6C" w:rsidP="000279D3">
            <w:pPr>
              <w:jc w:val="center"/>
              <w:rPr>
                <w:rFonts w:ascii="Times New Roman" w:hAnsi="Times New Roman" w:cs="Times New Roman"/>
                <w:bCs/>
              </w:rPr>
            </w:pPr>
            <w:r w:rsidRPr="00A16335">
              <w:rPr>
                <w:rFonts w:ascii="Times New Roman" w:hAnsi="Times New Roman" w:cs="Times New Roman"/>
                <w:bCs/>
              </w:rPr>
              <w:t>5</w:t>
            </w:r>
          </w:p>
        </w:tc>
        <w:tc>
          <w:tcPr>
            <w:tcW w:w="6408" w:type="dxa"/>
          </w:tcPr>
          <w:p w14:paraId="62E722B8" w14:textId="77777777" w:rsidR="009D2E6C" w:rsidRPr="00A16335" w:rsidRDefault="009D2E6C" w:rsidP="009D2E6C">
            <w:pPr>
              <w:rPr>
                <w:rFonts w:ascii="Times New Roman" w:hAnsi="Times New Roman" w:cs="Times New Roman"/>
                <w:bCs/>
              </w:rPr>
            </w:pPr>
            <w:r w:rsidRPr="00A16335">
              <w:rPr>
                <w:rFonts w:ascii="Times New Roman" w:hAnsi="Times New Roman" w:cs="Times New Roman"/>
                <w:bCs/>
              </w:rPr>
              <w:t>Мониторинг состояния туристских маршрутов и троп</w:t>
            </w:r>
          </w:p>
        </w:tc>
        <w:tc>
          <w:tcPr>
            <w:tcW w:w="2126" w:type="dxa"/>
          </w:tcPr>
          <w:p w14:paraId="582BC628" w14:textId="77777777" w:rsidR="009D2E6C" w:rsidRPr="00A16335" w:rsidRDefault="009D2E6C" w:rsidP="009D2E6C">
            <w:pPr>
              <w:jc w:val="center"/>
              <w:rPr>
                <w:rFonts w:ascii="Times New Roman" w:hAnsi="Times New Roman" w:cs="Times New Roman"/>
                <w:bCs/>
              </w:rPr>
            </w:pPr>
            <w:r w:rsidRPr="00A16335">
              <w:rPr>
                <w:rFonts w:ascii="Times New Roman" w:hAnsi="Times New Roman" w:cs="Times New Roman"/>
              </w:rPr>
              <w:t>600</w:t>
            </w:r>
          </w:p>
        </w:tc>
      </w:tr>
      <w:tr w:rsidR="009D2E6C" w:rsidRPr="00A16335" w14:paraId="22F194AC" w14:textId="77777777" w:rsidTr="00583464">
        <w:tc>
          <w:tcPr>
            <w:tcW w:w="425" w:type="dxa"/>
          </w:tcPr>
          <w:p w14:paraId="0586DA0C" w14:textId="77777777" w:rsidR="009D2E6C" w:rsidRPr="00A16335" w:rsidRDefault="009D2E6C" w:rsidP="000279D3">
            <w:pPr>
              <w:jc w:val="center"/>
              <w:rPr>
                <w:rFonts w:ascii="Times New Roman" w:hAnsi="Times New Roman" w:cs="Times New Roman"/>
                <w:bCs/>
              </w:rPr>
            </w:pPr>
          </w:p>
        </w:tc>
        <w:tc>
          <w:tcPr>
            <w:tcW w:w="6408" w:type="dxa"/>
          </w:tcPr>
          <w:p w14:paraId="2167A39A" w14:textId="77777777" w:rsidR="009D2E6C" w:rsidRPr="00A16335" w:rsidRDefault="0046060D" w:rsidP="000279D3">
            <w:pPr>
              <w:rPr>
                <w:rFonts w:ascii="Times New Roman" w:hAnsi="Times New Roman" w:cs="Times New Roman"/>
                <w:bCs/>
              </w:rPr>
            </w:pPr>
            <w:r w:rsidRPr="00A16335">
              <w:rPr>
                <w:rFonts w:ascii="Times New Roman" w:hAnsi="Times New Roman" w:cs="Times New Roman"/>
                <w:bCs/>
              </w:rPr>
              <w:t>Всего</w:t>
            </w:r>
          </w:p>
        </w:tc>
        <w:tc>
          <w:tcPr>
            <w:tcW w:w="2126" w:type="dxa"/>
          </w:tcPr>
          <w:p w14:paraId="1FFC08FD" w14:textId="77777777" w:rsidR="009D2E6C" w:rsidRPr="00A16335" w:rsidRDefault="009D2E6C" w:rsidP="009D2E6C">
            <w:pPr>
              <w:jc w:val="center"/>
              <w:rPr>
                <w:rFonts w:ascii="Times New Roman" w:hAnsi="Times New Roman" w:cs="Times New Roman"/>
                <w:bCs/>
              </w:rPr>
            </w:pPr>
            <w:r w:rsidRPr="00A16335">
              <w:rPr>
                <w:rFonts w:ascii="Times New Roman" w:hAnsi="Times New Roman" w:cs="Times New Roman"/>
                <w:bCs/>
              </w:rPr>
              <w:t>3600</w:t>
            </w:r>
          </w:p>
        </w:tc>
      </w:tr>
    </w:tbl>
    <w:p w14:paraId="28E15E42" w14:textId="77777777" w:rsidR="009D1B95" w:rsidRPr="00A16335" w:rsidRDefault="009D1B95" w:rsidP="009D1B95">
      <w:pPr>
        <w:spacing w:after="0" w:line="240" w:lineRule="auto"/>
        <w:rPr>
          <w:rFonts w:ascii="Times New Roman" w:hAnsi="Times New Roman" w:cs="Times New Roman"/>
          <w:sz w:val="24"/>
          <w:szCs w:val="24"/>
        </w:rPr>
      </w:pPr>
    </w:p>
    <w:p w14:paraId="68E9C04C" w14:textId="57A584CE" w:rsidR="00BD311B" w:rsidRPr="00A16335" w:rsidRDefault="00A74A8A" w:rsidP="003C24A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связи с возрастающей необходимостью развития туристско</w:t>
      </w:r>
      <w:r w:rsidR="003C24A8" w:rsidRPr="00A16335">
        <w:rPr>
          <w:rFonts w:ascii="Times New Roman" w:eastAsia="Times New Roman" w:hAnsi="Times New Roman" w:cs="Times New Roman"/>
          <w:sz w:val="24"/>
          <w:szCs w:val="24"/>
          <w:lang w:eastAsia="ru-RU"/>
        </w:rPr>
        <w:t>-</w:t>
      </w:r>
      <w:r w:rsidRPr="00A16335">
        <w:rPr>
          <w:rFonts w:ascii="Times New Roman" w:eastAsia="Times New Roman" w:hAnsi="Times New Roman" w:cs="Times New Roman"/>
          <w:sz w:val="24"/>
          <w:szCs w:val="24"/>
          <w:lang w:eastAsia="ru-RU"/>
        </w:rPr>
        <w:t xml:space="preserve">рекреационной деятельности, совершенствования научных исследований и повышения эффективности охраны природных комплексов, </w:t>
      </w:r>
      <w:proofErr w:type="spellStart"/>
      <w:r w:rsidRPr="00A16335">
        <w:rPr>
          <w:rFonts w:ascii="Times New Roman" w:eastAsia="Times New Roman" w:hAnsi="Times New Roman" w:cs="Times New Roman"/>
          <w:sz w:val="24"/>
          <w:szCs w:val="24"/>
          <w:lang w:eastAsia="ru-RU"/>
        </w:rPr>
        <w:t>Чарынскому</w:t>
      </w:r>
      <w:proofErr w:type="spellEnd"/>
      <w:r w:rsidRPr="00A16335">
        <w:rPr>
          <w:rFonts w:ascii="Times New Roman" w:eastAsia="Times New Roman" w:hAnsi="Times New Roman" w:cs="Times New Roman"/>
          <w:sz w:val="24"/>
          <w:szCs w:val="24"/>
          <w:lang w:eastAsia="ru-RU"/>
        </w:rPr>
        <w:t xml:space="preserve"> ГНПП требуется пересмотреть организационную структуру и штатную численность. Расширение функциональных задач парка, связанных с проведением научных наблюдений, экологическим просвещением, развитием инфраструктуры и обеспечением безопасности туристов, обуславливает необходимость увеличения количества квалифицированных специалистов и, соответственно, дополнительного финансирования фонда оплаты труда</w:t>
      </w:r>
      <w:r w:rsidR="00ED5032" w:rsidRPr="00A16335">
        <w:rPr>
          <w:rFonts w:ascii="Times New Roman" w:eastAsia="Times New Roman" w:hAnsi="Times New Roman" w:cs="Times New Roman"/>
          <w:sz w:val="24"/>
          <w:szCs w:val="24"/>
          <w:lang w:eastAsia="ru-RU"/>
        </w:rPr>
        <w:t xml:space="preserve"> (</w:t>
      </w:r>
      <w:r w:rsidR="00583464" w:rsidRPr="00A16335">
        <w:rPr>
          <w:rFonts w:ascii="Times New Roman" w:eastAsia="Times New Roman" w:hAnsi="Times New Roman" w:cs="Times New Roman"/>
          <w:sz w:val="24"/>
          <w:szCs w:val="24"/>
          <w:lang w:eastAsia="ru-RU"/>
        </w:rPr>
        <w:t>таблица 4</w:t>
      </w:r>
      <w:r w:rsidR="00083842">
        <w:rPr>
          <w:rFonts w:ascii="Times New Roman" w:eastAsia="Times New Roman" w:hAnsi="Times New Roman" w:cs="Times New Roman"/>
          <w:sz w:val="24"/>
          <w:szCs w:val="24"/>
          <w:lang w:eastAsia="ru-RU"/>
        </w:rPr>
        <w:t>9</w:t>
      </w:r>
      <w:r w:rsidR="00ED5032" w:rsidRPr="00A16335">
        <w:rPr>
          <w:rFonts w:ascii="Times New Roman" w:eastAsia="Times New Roman" w:hAnsi="Times New Roman" w:cs="Times New Roman"/>
          <w:sz w:val="24"/>
          <w:szCs w:val="24"/>
          <w:lang w:eastAsia="ru-RU"/>
        </w:rPr>
        <w:t>)</w:t>
      </w:r>
      <w:r w:rsidRPr="00A16335">
        <w:rPr>
          <w:rFonts w:ascii="Times New Roman" w:eastAsia="Times New Roman" w:hAnsi="Times New Roman" w:cs="Times New Roman"/>
          <w:sz w:val="24"/>
          <w:szCs w:val="24"/>
          <w:lang w:eastAsia="ru-RU"/>
        </w:rPr>
        <w:t>.</w:t>
      </w:r>
    </w:p>
    <w:p w14:paraId="6A8317E5" w14:textId="77777777" w:rsidR="0041438C" w:rsidRPr="00A16335" w:rsidRDefault="0041438C" w:rsidP="0041438C">
      <w:pPr>
        <w:shd w:val="clear" w:color="auto" w:fill="FFFFFF"/>
        <w:spacing w:after="0" w:line="240" w:lineRule="auto"/>
        <w:ind w:firstLine="709"/>
        <w:jc w:val="both"/>
        <w:rPr>
          <w:rFonts w:ascii="Times New Roman" w:eastAsia="Consolas" w:hAnsi="Times New Roman" w:cs="Times New Roman"/>
          <w:sz w:val="24"/>
          <w:szCs w:val="24"/>
          <w:lang w:eastAsia="ru-RU"/>
        </w:rPr>
      </w:pPr>
    </w:p>
    <w:p w14:paraId="4238A8CC" w14:textId="75DB44DD" w:rsidR="005E0CBB" w:rsidRPr="00A16335" w:rsidRDefault="005E0CBB" w:rsidP="005E0CBB">
      <w:pPr>
        <w:shd w:val="clear" w:color="auto" w:fill="FFFFFF"/>
        <w:spacing w:after="0" w:line="240" w:lineRule="auto"/>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Таблица </w:t>
      </w:r>
      <w:r w:rsidR="00583464" w:rsidRPr="00A16335">
        <w:rPr>
          <w:rFonts w:ascii="Times New Roman" w:eastAsia="Consolas" w:hAnsi="Times New Roman" w:cs="Times New Roman"/>
          <w:sz w:val="24"/>
          <w:szCs w:val="24"/>
          <w:lang w:eastAsia="ru-RU"/>
        </w:rPr>
        <w:t>4</w:t>
      </w:r>
      <w:r w:rsidR="00083842">
        <w:rPr>
          <w:rFonts w:ascii="Times New Roman" w:eastAsia="Consolas" w:hAnsi="Times New Roman" w:cs="Times New Roman"/>
          <w:sz w:val="24"/>
          <w:szCs w:val="24"/>
          <w:lang w:eastAsia="ru-RU"/>
        </w:rPr>
        <w:t>9</w:t>
      </w:r>
      <w:r w:rsidRPr="00A16335">
        <w:rPr>
          <w:rFonts w:ascii="Times New Roman" w:eastAsia="Consolas" w:hAnsi="Times New Roman" w:cs="Times New Roman"/>
          <w:sz w:val="24"/>
          <w:szCs w:val="24"/>
          <w:lang w:eastAsia="ru-RU"/>
        </w:rPr>
        <w:t xml:space="preserve"> – Рекомендуемая организационная структура и штатный персонал ГНПП</w:t>
      </w:r>
    </w:p>
    <w:p w14:paraId="12B07693" w14:textId="77777777" w:rsidR="00BD311B" w:rsidRPr="00A16335" w:rsidRDefault="00BD311B" w:rsidP="009D1B95">
      <w:pPr>
        <w:spacing w:after="0" w:line="240" w:lineRule="auto"/>
        <w:ind w:firstLine="709"/>
        <w:jc w:val="both"/>
        <w:rPr>
          <w:rFonts w:ascii="Times New Roman" w:eastAsia="Times New Roman" w:hAnsi="Times New Roman" w:cs="Times New Roman"/>
          <w:sz w:val="24"/>
          <w:szCs w:val="24"/>
          <w:lang w:eastAsia="ru-RU"/>
        </w:rPr>
      </w:pPr>
    </w:p>
    <w:tbl>
      <w:tblPr>
        <w:tblStyle w:val="a9"/>
        <w:tblW w:w="0" w:type="auto"/>
        <w:tblInd w:w="108" w:type="dxa"/>
        <w:tblLook w:val="04A0" w:firstRow="1" w:lastRow="0" w:firstColumn="1" w:lastColumn="0" w:noHBand="0" w:noVBand="1"/>
      </w:tblPr>
      <w:tblGrid>
        <w:gridCol w:w="436"/>
        <w:gridCol w:w="6691"/>
        <w:gridCol w:w="2109"/>
      </w:tblGrid>
      <w:tr w:rsidR="005E0CBB" w:rsidRPr="00A16335" w14:paraId="08E72F01" w14:textId="77777777" w:rsidTr="00562E0E">
        <w:tc>
          <w:tcPr>
            <w:tcW w:w="436" w:type="dxa"/>
          </w:tcPr>
          <w:p w14:paraId="16C19E6D"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w:t>
            </w:r>
          </w:p>
        </w:tc>
        <w:tc>
          <w:tcPr>
            <w:tcW w:w="6794" w:type="dxa"/>
          </w:tcPr>
          <w:p w14:paraId="1CE777D8"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Наименование должностей</w:t>
            </w:r>
          </w:p>
        </w:tc>
        <w:tc>
          <w:tcPr>
            <w:tcW w:w="2126" w:type="dxa"/>
          </w:tcPr>
          <w:p w14:paraId="76ED4E71"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Кол</w:t>
            </w:r>
            <w:r w:rsidR="00EE7AD6" w:rsidRPr="00A16335">
              <w:rPr>
                <w:rFonts w:ascii="Times New Roman" w:eastAsia="Consolas" w:hAnsi="Times New Roman" w:cs="Times New Roman"/>
                <w:bCs/>
                <w:lang w:eastAsia="ru-RU"/>
              </w:rPr>
              <w:t>ичест</w:t>
            </w:r>
            <w:r w:rsidRPr="00A16335">
              <w:rPr>
                <w:rFonts w:ascii="Times New Roman" w:eastAsia="Consolas" w:hAnsi="Times New Roman" w:cs="Times New Roman"/>
                <w:bCs/>
                <w:lang w:eastAsia="ru-RU"/>
              </w:rPr>
              <w:t>во единиц</w:t>
            </w:r>
          </w:p>
        </w:tc>
      </w:tr>
      <w:tr w:rsidR="005E0CBB" w:rsidRPr="00A16335" w14:paraId="125ED020" w14:textId="77777777" w:rsidTr="00562E0E">
        <w:tc>
          <w:tcPr>
            <w:tcW w:w="9356" w:type="dxa"/>
            <w:gridSpan w:val="3"/>
          </w:tcPr>
          <w:p w14:paraId="2802E6D9" w14:textId="77777777" w:rsidR="005E0CBB" w:rsidRPr="00A16335" w:rsidRDefault="005E0CBB" w:rsidP="001F4FAE">
            <w:pPr>
              <w:jc w:val="center"/>
              <w:rPr>
                <w:rFonts w:ascii="Times New Roman" w:eastAsia="Consolas" w:hAnsi="Times New Roman" w:cs="Times New Roman"/>
                <w:bCs/>
                <w:i/>
                <w:lang w:eastAsia="ru-RU"/>
              </w:rPr>
            </w:pPr>
            <w:r w:rsidRPr="00A16335">
              <w:rPr>
                <w:rFonts w:ascii="Times New Roman" w:eastAsia="Consolas" w:hAnsi="Times New Roman" w:cs="Times New Roman"/>
                <w:bCs/>
                <w:i/>
                <w:lang w:eastAsia="ru-RU"/>
              </w:rPr>
              <w:t>Административно-управленческий аппарат – 4</w:t>
            </w:r>
          </w:p>
        </w:tc>
      </w:tr>
      <w:tr w:rsidR="005E0CBB" w:rsidRPr="00A16335" w14:paraId="7F2C3387" w14:textId="77777777" w:rsidTr="00562E0E">
        <w:tc>
          <w:tcPr>
            <w:tcW w:w="436" w:type="dxa"/>
          </w:tcPr>
          <w:p w14:paraId="5A63256E"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c>
          <w:tcPr>
            <w:tcW w:w="6794" w:type="dxa"/>
          </w:tcPr>
          <w:p w14:paraId="289FC394"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Директор</w:t>
            </w:r>
          </w:p>
        </w:tc>
        <w:tc>
          <w:tcPr>
            <w:tcW w:w="2126" w:type="dxa"/>
          </w:tcPr>
          <w:p w14:paraId="141EDDB5"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5B3F2583" w14:textId="77777777" w:rsidTr="00562E0E">
        <w:tc>
          <w:tcPr>
            <w:tcW w:w="436" w:type="dxa"/>
          </w:tcPr>
          <w:p w14:paraId="5DC1CCE2"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w:t>
            </w:r>
          </w:p>
        </w:tc>
        <w:tc>
          <w:tcPr>
            <w:tcW w:w="6794" w:type="dxa"/>
          </w:tcPr>
          <w:p w14:paraId="6EDDEA44"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Заместитель директора</w:t>
            </w:r>
          </w:p>
        </w:tc>
        <w:tc>
          <w:tcPr>
            <w:tcW w:w="2126" w:type="dxa"/>
          </w:tcPr>
          <w:p w14:paraId="52712FAF"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w:t>
            </w:r>
          </w:p>
        </w:tc>
      </w:tr>
      <w:tr w:rsidR="005E0CBB" w:rsidRPr="00A16335" w14:paraId="2A0D38D0" w14:textId="77777777" w:rsidTr="00562E0E">
        <w:tc>
          <w:tcPr>
            <w:tcW w:w="436" w:type="dxa"/>
          </w:tcPr>
          <w:p w14:paraId="208F03BC"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3</w:t>
            </w:r>
          </w:p>
        </w:tc>
        <w:tc>
          <w:tcPr>
            <w:tcW w:w="6794" w:type="dxa"/>
          </w:tcPr>
          <w:p w14:paraId="298F016A"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 xml:space="preserve">Референт </w:t>
            </w:r>
          </w:p>
        </w:tc>
        <w:tc>
          <w:tcPr>
            <w:tcW w:w="2126" w:type="dxa"/>
          </w:tcPr>
          <w:p w14:paraId="6E36093C"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0C4FC69E" w14:textId="77777777" w:rsidTr="00562E0E">
        <w:tc>
          <w:tcPr>
            <w:tcW w:w="9356" w:type="dxa"/>
            <w:gridSpan w:val="3"/>
          </w:tcPr>
          <w:p w14:paraId="58493A55" w14:textId="77777777" w:rsidR="005E0CBB" w:rsidRPr="00A16335" w:rsidRDefault="005E0CBB" w:rsidP="001F4FAE">
            <w:pPr>
              <w:jc w:val="center"/>
              <w:rPr>
                <w:rFonts w:ascii="Times New Roman" w:eastAsia="Consolas" w:hAnsi="Times New Roman" w:cs="Times New Roman"/>
                <w:bCs/>
                <w:i/>
                <w:lang w:eastAsia="ru-RU"/>
              </w:rPr>
            </w:pPr>
            <w:r w:rsidRPr="00A16335">
              <w:rPr>
                <w:rFonts w:ascii="Times New Roman" w:eastAsia="Consolas" w:hAnsi="Times New Roman" w:cs="Times New Roman"/>
                <w:bCs/>
                <w:i/>
                <w:lang w:eastAsia="ru-RU"/>
              </w:rPr>
              <w:t xml:space="preserve">Отдел охраны </w:t>
            </w:r>
            <w:r w:rsidR="005A0B02" w:rsidRPr="00A16335">
              <w:rPr>
                <w:rFonts w:ascii="Times New Roman" w:eastAsia="Consolas" w:hAnsi="Times New Roman" w:cs="Times New Roman"/>
                <w:bCs/>
                <w:i/>
                <w:lang w:eastAsia="ru-RU"/>
              </w:rPr>
              <w:t xml:space="preserve">и воспроизводства </w:t>
            </w:r>
            <w:r w:rsidRPr="00A16335">
              <w:rPr>
                <w:rFonts w:ascii="Times New Roman" w:eastAsia="Consolas" w:hAnsi="Times New Roman" w:cs="Times New Roman"/>
                <w:bCs/>
                <w:i/>
                <w:lang w:eastAsia="ru-RU"/>
              </w:rPr>
              <w:t>животного мира – 26</w:t>
            </w:r>
          </w:p>
        </w:tc>
      </w:tr>
      <w:tr w:rsidR="005E0CBB" w:rsidRPr="00A16335" w14:paraId="41EEC125" w14:textId="77777777" w:rsidTr="00562E0E">
        <w:tc>
          <w:tcPr>
            <w:tcW w:w="436" w:type="dxa"/>
          </w:tcPr>
          <w:p w14:paraId="6B8358EA"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4</w:t>
            </w:r>
          </w:p>
        </w:tc>
        <w:tc>
          <w:tcPr>
            <w:tcW w:w="6794" w:type="dxa"/>
          </w:tcPr>
          <w:p w14:paraId="28F6E7B8" w14:textId="77777777" w:rsidR="005E0CBB" w:rsidRPr="00A16335" w:rsidRDefault="005A0B02" w:rsidP="00E024CE">
            <w:pPr>
              <w:jc w:val="both"/>
              <w:rPr>
                <w:rFonts w:ascii="Times New Roman" w:eastAsia="Consolas" w:hAnsi="Times New Roman" w:cs="Times New Roman"/>
                <w:bCs/>
                <w:lang w:eastAsia="ru-RU"/>
              </w:rPr>
            </w:pPr>
            <w:r w:rsidRPr="00A16335">
              <w:rPr>
                <w:rFonts w:ascii="Times New Roman" w:eastAsia="Consolas" w:hAnsi="Times New Roman" w:cs="Times New Roman"/>
                <w:lang w:eastAsia="ru-RU"/>
              </w:rPr>
              <w:t>Руководитель отдела охраны и воспроизводства животного мира</w:t>
            </w:r>
          </w:p>
        </w:tc>
        <w:tc>
          <w:tcPr>
            <w:tcW w:w="2126" w:type="dxa"/>
          </w:tcPr>
          <w:p w14:paraId="2324481A"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4B41497A" w14:textId="77777777" w:rsidTr="00562E0E">
        <w:tc>
          <w:tcPr>
            <w:tcW w:w="436" w:type="dxa"/>
          </w:tcPr>
          <w:p w14:paraId="7F748F04"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5</w:t>
            </w:r>
          </w:p>
        </w:tc>
        <w:tc>
          <w:tcPr>
            <w:tcW w:w="6794" w:type="dxa"/>
          </w:tcPr>
          <w:p w14:paraId="359F7FD8"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Охотовед-биолог</w:t>
            </w:r>
          </w:p>
        </w:tc>
        <w:tc>
          <w:tcPr>
            <w:tcW w:w="2126" w:type="dxa"/>
          </w:tcPr>
          <w:p w14:paraId="42F850D1"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3</w:t>
            </w:r>
          </w:p>
        </w:tc>
      </w:tr>
      <w:tr w:rsidR="005E0CBB" w:rsidRPr="00A16335" w14:paraId="471BEA3D" w14:textId="77777777" w:rsidTr="00562E0E">
        <w:tc>
          <w:tcPr>
            <w:tcW w:w="436" w:type="dxa"/>
          </w:tcPr>
          <w:p w14:paraId="22ACA836"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6</w:t>
            </w:r>
          </w:p>
        </w:tc>
        <w:tc>
          <w:tcPr>
            <w:tcW w:w="6794" w:type="dxa"/>
          </w:tcPr>
          <w:p w14:paraId="54BDDFC1"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Государственный инспектор</w:t>
            </w:r>
          </w:p>
        </w:tc>
        <w:tc>
          <w:tcPr>
            <w:tcW w:w="2126" w:type="dxa"/>
          </w:tcPr>
          <w:p w14:paraId="133DDB8A" w14:textId="77777777" w:rsidR="005E0CBB" w:rsidRPr="00A16335" w:rsidRDefault="005E0CBB" w:rsidP="001F4FAE">
            <w:pPr>
              <w:tabs>
                <w:tab w:val="left" w:pos="1359"/>
                <w:tab w:val="center" w:pos="1487"/>
              </w:tabs>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22</w:t>
            </w:r>
          </w:p>
        </w:tc>
      </w:tr>
      <w:tr w:rsidR="005E0CBB" w:rsidRPr="00A16335" w14:paraId="3E6A7AA7" w14:textId="77777777" w:rsidTr="00562E0E">
        <w:tc>
          <w:tcPr>
            <w:tcW w:w="9356" w:type="dxa"/>
            <w:gridSpan w:val="3"/>
          </w:tcPr>
          <w:p w14:paraId="14F60D57" w14:textId="77777777" w:rsidR="005E0CBB" w:rsidRPr="00A16335" w:rsidRDefault="005E0CBB" w:rsidP="001F4FAE">
            <w:pPr>
              <w:jc w:val="center"/>
              <w:rPr>
                <w:rFonts w:ascii="Times New Roman" w:eastAsia="Consolas" w:hAnsi="Times New Roman" w:cs="Times New Roman"/>
                <w:bCs/>
                <w:i/>
                <w:lang w:eastAsia="ru-RU"/>
              </w:rPr>
            </w:pPr>
            <w:r w:rsidRPr="00A16335">
              <w:rPr>
                <w:rFonts w:ascii="Times New Roman" w:eastAsia="Consolas" w:hAnsi="Times New Roman" w:cs="Times New Roman"/>
                <w:bCs/>
                <w:i/>
                <w:lang w:eastAsia="ru-RU"/>
              </w:rPr>
              <w:t xml:space="preserve">Отдел охраны </w:t>
            </w:r>
            <w:r w:rsidR="005A0B02" w:rsidRPr="00A16335">
              <w:rPr>
                <w:rFonts w:ascii="Times New Roman" w:eastAsia="Consolas" w:hAnsi="Times New Roman" w:cs="Times New Roman"/>
                <w:bCs/>
                <w:i/>
                <w:lang w:eastAsia="ru-RU"/>
              </w:rPr>
              <w:t xml:space="preserve">и воспроизводства </w:t>
            </w:r>
            <w:r w:rsidRPr="00A16335">
              <w:rPr>
                <w:rFonts w:ascii="Times New Roman" w:eastAsia="Consolas" w:hAnsi="Times New Roman" w:cs="Times New Roman"/>
                <w:bCs/>
                <w:i/>
                <w:lang w:eastAsia="ru-RU"/>
              </w:rPr>
              <w:t>растительного мира – 9</w:t>
            </w:r>
          </w:p>
        </w:tc>
      </w:tr>
      <w:tr w:rsidR="005E0CBB" w:rsidRPr="00A16335" w14:paraId="44347A5A" w14:textId="77777777" w:rsidTr="00562E0E">
        <w:tc>
          <w:tcPr>
            <w:tcW w:w="436" w:type="dxa"/>
          </w:tcPr>
          <w:p w14:paraId="15F02D6A"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7</w:t>
            </w:r>
          </w:p>
        </w:tc>
        <w:tc>
          <w:tcPr>
            <w:tcW w:w="6794" w:type="dxa"/>
          </w:tcPr>
          <w:p w14:paraId="3A0AFFB1" w14:textId="77777777" w:rsidR="005E0CBB" w:rsidRPr="00A16335" w:rsidRDefault="005A0B02" w:rsidP="00E024CE">
            <w:pPr>
              <w:jc w:val="both"/>
              <w:rPr>
                <w:rFonts w:ascii="Times New Roman" w:eastAsia="Consolas" w:hAnsi="Times New Roman" w:cs="Times New Roman"/>
                <w:bCs/>
                <w:lang w:eastAsia="ru-RU"/>
              </w:rPr>
            </w:pPr>
            <w:r w:rsidRPr="00A16335">
              <w:rPr>
                <w:rFonts w:ascii="Times New Roman" w:eastAsia="Consolas" w:hAnsi="Times New Roman" w:cs="Times New Roman"/>
                <w:lang w:eastAsia="ru-RU"/>
              </w:rPr>
              <w:t>Руководитель отдела охраны и воспроизводства растительного мира</w:t>
            </w:r>
          </w:p>
        </w:tc>
        <w:tc>
          <w:tcPr>
            <w:tcW w:w="2126" w:type="dxa"/>
          </w:tcPr>
          <w:p w14:paraId="53000E61"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A0B02" w:rsidRPr="00A16335" w14:paraId="6910814C" w14:textId="77777777" w:rsidTr="00562E0E">
        <w:tc>
          <w:tcPr>
            <w:tcW w:w="436" w:type="dxa"/>
          </w:tcPr>
          <w:p w14:paraId="2C46A3BE" w14:textId="77777777" w:rsidR="005A0B02" w:rsidRPr="00A16335" w:rsidRDefault="005A0B02"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8</w:t>
            </w:r>
          </w:p>
        </w:tc>
        <w:tc>
          <w:tcPr>
            <w:tcW w:w="6794" w:type="dxa"/>
          </w:tcPr>
          <w:p w14:paraId="2D0469B8" w14:textId="77777777" w:rsidR="005A0B02" w:rsidRPr="00A16335" w:rsidRDefault="00CA7C64" w:rsidP="004F2891">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Инженер по ОПВК - госинспектор</w:t>
            </w:r>
          </w:p>
        </w:tc>
        <w:tc>
          <w:tcPr>
            <w:tcW w:w="2126" w:type="dxa"/>
          </w:tcPr>
          <w:p w14:paraId="1D588C71" w14:textId="77777777" w:rsidR="005A0B02" w:rsidRPr="00A16335" w:rsidRDefault="005A0B02"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A0B02" w:rsidRPr="00A16335" w14:paraId="3B530CA4" w14:textId="77777777" w:rsidTr="00562E0E">
        <w:tc>
          <w:tcPr>
            <w:tcW w:w="436" w:type="dxa"/>
          </w:tcPr>
          <w:p w14:paraId="393D2DEE" w14:textId="77777777" w:rsidR="005A0B02" w:rsidRPr="00A16335" w:rsidRDefault="005A0B02"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9</w:t>
            </w:r>
          </w:p>
        </w:tc>
        <w:tc>
          <w:tcPr>
            <w:tcW w:w="6794" w:type="dxa"/>
          </w:tcPr>
          <w:p w14:paraId="7B17DDD2" w14:textId="77777777" w:rsidR="005A0B02" w:rsidRPr="00A16335" w:rsidRDefault="005A0B02" w:rsidP="004F2891">
            <w:pPr>
              <w:jc w:val="both"/>
              <w:rPr>
                <w:rFonts w:ascii="Times New Roman" w:eastAsia="Consolas" w:hAnsi="Times New Roman" w:cs="Times New Roman"/>
                <w:lang w:eastAsia="ru-RU"/>
              </w:rPr>
            </w:pPr>
            <w:proofErr w:type="gramStart"/>
            <w:r w:rsidRPr="00A16335">
              <w:rPr>
                <w:rFonts w:ascii="Times New Roman" w:eastAsia="Consolas" w:hAnsi="Times New Roman" w:cs="Times New Roman"/>
                <w:lang w:eastAsia="ru-RU"/>
              </w:rPr>
              <w:t>Государственный  инспектор</w:t>
            </w:r>
            <w:proofErr w:type="gramEnd"/>
          </w:p>
        </w:tc>
        <w:tc>
          <w:tcPr>
            <w:tcW w:w="2126" w:type="dxa"/>
          </w:tcPr>
          <w:p w14:paraId="5DA5C3BD" w14:textId="77777777" w:rsidR="005A0B02" w:rsidRPr="00A16335" w:rsidRDefault="005A0B02"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6</w:t>
            </w:r>
          </w:p>
        </w:tc>
      </w:tr>
      <w:tr w:rsidR="005E0CBB" w:rsidRPr="00A16335" w14:paraId="4E2C2D16" w14:textId="77777777" w:rsidTr="00562E0E">
        <w:tc>
          <w:tcPr>
            <w:tcW w:w="436" w:type="dxa"/>
          </w:tcPr>
          <w:p w14:paraId="7C18C764"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10</w:t>
            </w:r>
          </w:p>
        </w:tc>
        <w:tc>
          <w:tcPr>
            <w:tcW w:w="6794" w:type="dxa"/>
          </w:tcPr>
          <w:p w14:paraId="5DA64309"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Мастер леса</w:t>
            </w:r>
          </w:p>
        </w:tc>
        <w:tc>
          <w:tcPr>
            <w:tcW w:w="2126" w:type="dxa"/>
          </w:tcPr>
          <w:p w14:paraId="4E6685E9"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667642CA" w14:textId="77777777" w:rsidTr="00562E0E">
        <w:tc>
          <w:tcPr>
            <w:tcW w:w="9356" w:type="dxa"/>
            <w:gridSpan w:val="3"/>
          </w:tcPr>
          <w:p w14:paraId="0FCA7EFC" w14:textId="77777777" w:rsidR="005E0CBB" w:rsidRPr="00A16335" w:rsidRDefault="005E0CBB" w:rsidP="00CA7C64">
            <w:pPr>
              <w:jc w:val="center"/>
              <w:rPr>
                <w:rFonts w:ascii="Times New Roman" w:eastAsia="Consolas" w:hAnsi="Times New Roman" w:cs="Times New Roman"/>
                <w:bCs/>
                <w:i/>
                <w:lang w:eastAsia="ru-RU"/>
              </w:rPr>
            </w:pPr>
            <w:r w:rsidRPr="00A16335">
              <w:rPr>
                <w:rFonts w:ascii="Times New Roman" w:eastAsia="Consolas" w:hAnsi="Times New Roman" w:cs="Times New Roman"/>
                <w:bCs/>
                <w:i/>
                <w:lang w:eastAsia="ru-RU"/>
              </w:rPr>
              <w:t xml:space="preserve">Отдел </w:t>
            </w:r>
            <w:r w:rsidR="00CA7C64" w:rsidRPr="00A16335">
              <w:rPr>
                <w:rFonts w:ascii="Times New Roman" w:eastAsia="Consolas" w:hAnsi="Times New Roman" w:cs="Times New Roman"/>
                <w:bCs/>
                <w:i/>
                <w:lang w:eastAsia="ru-RU"/>
              </w:rPr>
              <w:t xml:space="preserve">науки </w:t>
            </w:r>
            <w:r w:rsidRPr="00A16335">
              <w:rPr>
                <w:rFonts w:ascii="Times New Roman" w:eastAsia="Consolas" w:hAnsi="Times New Roman" w:cs="Times New Roman"/>
                <w:bCs/>
                <w:i/>
                <w:lang w:eastAsia="ru-RU"/>
              </w:rPr>
              <w:t>– 8</w:t>
            </w:r>
          </w:p>
        </w:tc>
      </w:tr>
      <w:tr w:rsidR="005E0CBB" w:rsidRPr="00A16335" w14:paraId="0B8A5203" w14:textId="77777777" w:rsidTr="00562E0E">
        <w:tc>
          <w:tcPr>
            <w:tcW w:w="436" w:type="dxa"/>
          </w:tcPr>
          <w:p w14:paraId="61ED36E4"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11</w:t>
            </w:r>
          </w:p>
        </w:tc>
        <w:tc>
          <w:tcPr>
            <w:tcW w:w="6794" w:type="dxa"/>
          </w:tcPr>
          <w:p w14:paraId="645FBE2A" w14:textId="77777777" w:rsidR="005E0CBB" w:rsidRPr="00A16335" w:rsidRDefault="00CA7C64" w:rsidP="00E024C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Руководитель отдела науки</w:t>
            </w:r>
          </w:p>
        </w:tc>
        <w:tc>
          <w:tcPr>
            <w:tcW w:w="2126" w:type="dxa"/>
          </w:tcPr>
          <w:p w14:paraId="480F3C55"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66EB53A1" w14:textId="77777777" w:rsidTr="00562E0E">
        <w:tc>
          <w:tcPr>
            <w:tcW w:w="436" w:type="dxa"/>
          </w:tcPr>
          <w:p w14:paraId="5478FB5B"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12</w:t>
            </w:r>
          </w:p>
        </w:tc>
        <w:tc>
          <w:tcPr>
            <w:tcW w:w="6794" w:type="dxa"/>
          </w:tcPr>
          <w:p w14:paraId="404FA9BA"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 xml:space="preserve">Старший научный сотрудник </w:t>
            </w:r>
          </w:p>
        </w:tc>
        <w:tc>
          <w:tcPr>
            <w:tcW w:w="2126" w:type="dxa"/>
          </w:tcPr>
          <w:p w14:paraId="4B2F0BFA"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w:t>
            </w:r>
          </w:p>
        </w:tc>
      </w:tr>
      <w:tr w:rsidR="005E0CBB" w:rsidRPr="00A16335" w14:paraId="546FAD0B" w14:textId="77777777" w:rsidTr="00562E0E">
        <w:tc>
          <w:tcPr>
            <w:tcW w:w="436" w:type="dxa"/>
          </w:tcPr>
          <w:p w14:paraId="6CF43136"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13</w:t>
            </w:r>
          </w:p>
        </w:tc>
        <w:tc>
          <w:tcPr>
            <w:tcW w:w="6794" w:type="dxa"/>
          </w:tcPr>
          <w:p w14:paraId="6F10C9C5"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 xml:space="preserve">Младший научный сотрудник </w:t>
            </w:r>
          </w:p>
        </w:tc>
        <w:tc>
          <w:tcPr>
            <w:tcW w:w="2126" w:type="dxa"/>
          </w:tcPr>
          <w:p w14:paraId="72196CCB"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3</w:t>
            </w:r>
          </w:p>
        </w:tc>
      </w:tr>
      <w:tr w:rsidR="005E0CBB" w:rsidRPr="00A16335" w14:paraId="01F4B662" w14:textId="77777777" w:rsidTr="00562E0E">
        <w:tc>
          <w:tcPr>
            <w:tcW w:w="436" w:type="dxa"/>
          </w:tcPr>
          <w:p w14:paraId="5B4E5E3B"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14</w:t>
            </w:r>
          </w:p>
        </w:tc>
        <w:tc>
          <w:tcPr>
            <w:tcW w:w="6794" w:type="dxa"/>
          </w:tcPr>
          <w:p w14:paraId="6881D21A"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hAnsi="Times New Roman"/>
                <w:bCs/>
                <w:lang w:eastAsia="ru-RU"/>
              </w:rPr>
              <w:t>Сотрудник музея природы</w:t>
            </w:r>
          </w:p>
        </w:tc>
        <w:tc>
          <w:tcPr>
            <w:tcW w:w="2126" w:type="dxa"/>
          </w:tcPr>
          <w:p w14:paraId="57661306"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55A29BB9" w14:textId="77777777" w:rsidTr="00562E0E">
        <w:tc>
          <w:tcPr>
            <w:tcW w:w="436" w:type="dxa"/>
          </w:tcPr>
          <w:p w14:paraId="240581FA"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15</w:t>
            </w:r>
          </w:p>
        </w:tc>
        <w:tc>
          <w:tcPr>
            <w:tcW w:w="6794" w:type="dxa"/>
          </w:tcPr>
          <w:p w14:paraId="02582C64"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hAnsi="Times New Roman"/>
                <w:bCs/>
                <w:lang w:eastAsia="ru-RU"/>
              </w:rPr>
              <w:t>Системный администратор</w:t>
            </w:r>
          </w:p>
        </w:tc>
        <w:tc>
          <w:tcPr>
            <w:tcW w:w="2126" w:type="dxa"/>
          </w:tcPr>
          <w:p w14:paraId="0BABB745"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6D9891EE" w14:textId="77777777" w:rsidTr="00562E0E">
        <w:tc>
          <w:tcPr>
            <w:tcW w:w="9356" w:type="dxa"/>
            <w:gridSpan w:val="3"/>
          </w:tcPr>
          <w:p w14:paraId="5A3CE7E1" w14:textId="77777777" w:rsidR="005E0CBB" w:rsidRPr="00A16335" w:rsidRDefault="005E0CBB" w:rsidP="005A0B02">
            <w:pPr>
              <w:jc w:val="center"/>
              <w:rPr>
                <w:rFonts w:ascii="Times New Roman" w:eastAsia="Consolas" w:hAnsi="Times New Roman" w:cs="Times New Roman"/>
                <w:bCs/>
                <w:i/>
                <w:lang w:eastAsia="ru-RU"/>
              </w:rPr>
            </w:pPr>
            <w:r w:rsidRPr="00A16335">
              <w:rPr>
                <w:rFonts w:ascii="Times New Roman" w:eastAsia="Consolas" w:hAnsi="Times New Roman" w:cs="Times New Roman"/>
                <w:bCs/>
                <w:i/>
                <w:lang w:eastAsia="ru-RU"/>
              </w:rPr>
              <w:t xml:space="preserve">Отдел </w:t>
            </w:r>
            <w:r w:rsidR="005A0B02" w:rsidRPr="00A16335">
              <w:rPr>
                <w:rFonts w:ascii="Times New Roman" w:eastAsia="Consolas" w:hAnsi="Times New Roman" w:cs="Times New Roman"/>
                <w:bCs/>
                <w:i/>
                <w:lang w:eastAsia="ru-RU"/>
              </w:rPr>
              <w:t xml:space="preserve">туризма и </w:t>
            </w:r>
            <w:r w:rsidRPr="00A16335">
              <w:rPr>
                <w:rFonts w:ascii="Times New Roman" w:eastAsia="Consolas" w:hAnsi="Times New Roman" w:cs="Times New Roman"/>
                <w:bCs/>
                <w:i/>
                <w:lang w:eastAsia="ru-RU"/>
              </w:rPr>
              <w:t>экологического просвещения – 8</w:t>
            </w:r>
          </w:p>
        </w:tc>
      </w:tr>
      <w:tr w:rsidR="005E0CBB" w:rsidRPr="00A16335" w14:paraId="7FC7BD94" w14:textId="77777777" w:rsidTr="00562E0E">
        <w:tc>
          <w:tcPr>
            <w:tcW w:w="436" w:type="dxa"/>
          </w:tcPr>
          <w:p w14:paraId="11234695"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16</w:t>
            </w:r>
          </w:p>
        </w:tc>
        <w:tc>
          <w:tcPr>
            <w:tcW w:w="6794" w:type="dxa"/>
          </w:tcPr>
          <w:p w14:paraId="115783FE" w14:textId="77777777" w:rsidR="005E0CBB" w:rsidRPr="00A16335" w:rsidRDefault="00CA7C64" w:rsidP="00E024C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 xml:space="preserve">Руководитель отдела туризма </w:t>
            </w:r>
          </w:p>
        </w:tc>
        <w:tc>
          <w:tcPr>
            <w:tcW w:w="2126" w:type="dxa"/>
          </w:tcPr>
          <w:p w14:paraId="656F7426"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5A029230" w14:textId="77777777" w:rsidTr="00562E0E">
        <w:tc>
          <w:tcPr>
            <w:tcW w:w="436" w:type="dxa"/>
          </w:tcPr>
          <w:p w14:paraId="2CC0C68F"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lastRenderedPageBreak/>
              <w:t>17</w:t>
            </w:r>
          </w:p>
        </w:tc>
        <w:tc>
          <w:tcPr>
            <w:tcW w:w="6794" w:type="dxa"/>
          </w:tcPr>
          <w:p w14:paraId="7A8E3616"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Экскурсовод – инструктор</w:t>
            </w:r>
          </w:p>
        </w:tc>
        <w:tc>
          <w:tcPr>
            <w:tcW w:w="2126" w:type="dxa"/>
          </w:tcPr>
          <w:p w14:paraId="3CBDD78A"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3</w:t>
            </w:r>
          </w:p>
        </w:tc>
      </w:tr>
      <w:tr w:rsidR="005E0CBB" w:rsidRPr="00A16335" w14:paraId="12F11855" w14:textId="77777777" w:rsidTr="00562E0E">
        <w:tc>
          <w:tcPr>
            <w:tcW w:w="436" w:type="dxa"/>
          </w:tcPr>
          <w:p w14:paraId="2FAF1919"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18</w:t>
            </w:r>
          </w:p>
        </w:tc>
        <w:tc>
          <w:tcPr>
            <w:tcW w:w="6794" w:type="dxa"/>
          </w:tcPr>
          <w:p w14:paraId="6B62AFDE"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Специалист по экологическому просвещению</w:t>
            </w:r>
          </w:p>
        </w:tc>
        <w:tc>
          <w:tcPr>
            <w:tcW w:w="2126" w:type="dxa"/>
          </w:tcPr>
          <w:p w14:paraId="4401C50B"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w:t>
            </w:r>
          </w:p>
        </w:tc>
      </w:tr>
      <w:tr w:rsidR="005E0CBB" w:rsidRPr="00A16335" w14:paraId="417D484F" w14:textId="77777777" w:rsidTr="00562E0E">
        <w:tc>
          <w:tcPr>
            <w:tcW w:w="436" w:type="dxa"/>
          </w:tcPr>
          <w:p w14:paraId="463F267B"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19</w:t>
            </w:r>
          </w:p>
        </w:tc>
        <w:tc>
          <w:tcPr>
            <w:tcW w:w="6794" w:type="dxa"/>
          </w:tcPr>
          <w:p w14:paraId="7FB41FF6"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Менеджер по туризму</w:t>
            </w:r>
          </w:p>
        </w:tc>
        <w:tc>
          <w:tcPr>
            <w:tcW w:w="2126" w:type="dxa"/>
          </w:tcPr>
          <w:p w14:paraId="3C3B140F"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w:t>
            </w:r>
          </w:p>
        </w:tc>
      </w:tr>
      <w:tr w:rsidR="005E0CBB" w:rsidRPr="00A16335" w14:paraId="3E549C97" w14:textId="77777777" w:rsidTr="00562E0E">
        <w:tc>
          <w:tcPr>
            <w:tcW w:w="9356" w:type="dxa"/>
            <w:gridSpan w:val="3"/>
          </w:tcPr>
          <w:p w14:paraId="7E4BD5C3" w14:textId="77777777" w:rsidR="005E0CBB" w:rsidRPr="00A16335" w:rsidRDefault="005E0CBB" w:rsidP="009C6E1C">
            <w:pPr>
              <w:jc w:val="center"/>
              <w:rPr>
                <w:rFonts w:ascii="Times New Roman" w:eastAsia="Consolas" w:hAnsi="Times New Roman" w:cs="Times New Roman"/>
                <w:bCs/>
                <w:i/>
                <w:lang w:eastAsia="ru-RU"/>
              </w:rPr>
            </w:pPr>
            <w:r w:rsidRPr="00A16335">
              <w:rPr>
                <w:rFonts w:ascii="Times New Roman" w:eastAsia="Consolas" w:hAnsi="Times New Roman" w:cs="Times New Roman"/>
                <w:bCs/>
                <w:i/>
                <w:lang w:eastAsia="ru-RU"/>
              </w:rPr>
              <w:t>Отдел финансовой и организационной работы –</w:t>
            </w:r>
            <w:r w:rsidR="009C6E1C" w:rsidRPr="00A16335">
              <w:rPr>
                <w:rFonts w:ascii="Times New Roman" w:eastAsia="Consolas" w:hAnsi="Times New Roman" w:cs="Times New Roman"/>
                <w:bCs/>
                <w:i/>
                <w:lang w:eastAsia="ru-RU"/>
              </w:rPr>
              <w:t>7</w:t>
            </w:r>
          </w:p>
        </w:tc>
      </w:tr>
      <w:tr w:rsidR="005E0CBB" w:rsidRPr="00A16335" w14:paraId="40E9696D" w14:textId="77777777" w:rsidTr="00562E0E">
        <w:tc>
          <w:tcPr>
            <w:tcW w:w="436" w:type="dxa"/>
          </w:tcPr>
          <w:p w14:paraId="4F082558"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20</w:t>
            </w:r>
          </w:p>
        </w:tc>
        <w:tc>
          <w:tcPr>
            <w:tcW w:w="6794" w:type="dxa"/>
          </w:tcPr>
          <w:p w14:paraId="068D8EAB" w14:textId="77777777" w:rsidR="005E0CBB" w:rsidRPr="00A16335" w:rsidRDefault="00207DA3"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Г</w:t>
            </w:r>
            <w:r w:rsidR="005E0CBB" w:rsidRPr="00A16335">
              <w:rPr>
                <w:rFonts w:ascii="Times New Roman" w:eastAsia="Consolas" w:hAnsi="Times New Roman" w:cs="Times New Roman"/>
                <w:bCs/>
                <w:lang w:eastAsia="ru-RU"/>
              </w:rPr>
              <w:t>лавный бухгалтер</w:t>
            </w:r>
          </w:p>
        </w:tc>
        <w:tc>
          <w:tcPr>
            <w:tcW w:w="2126" w:type="dxa"/>
          </w:tcPr>
          <w:p w14:paraId="7FA6E699"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740ABFDF" w14:textId="77777777" w:rsidTr="00562E0E">
        <w:tc>
          <w:tcPr>
            <w:tcW w:w="436" w:type="dxa"/>
          </w:tcPr>
          <w:p w14:paraId="557E5F86"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21</w:t>
            </w:r>
          </w:p>
        </w:tc>
        <w:tc>
          <w:tcPr>
            <w:tcW w:w="6794" w:type="dxa"/>
          </w:tcPr>
          <w:p w14:paraId="6C238B37"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Зам. главного бухгалтера</w:t>
            </w:r>
          </w:p>
        </w:tc>
        <w:tc>
          <w:tcPr>
            <w:tcW w:w="2126" w:type="dxa"/>
          </w:tcPr>
          <w:p w14:paraId="2AA0C0A2"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6D0C7A94" w14:textId="77777777" w:rsidTr="00562E0E">
        <w:tc>
          <w:tcPr>
            <w:tcW w:w="436" w:type="dxa"/>
          </w:tcPr>
          <w:p w14:paraId="5B6FB09E"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22</w:t>
            </w:r>
          </w:p>
        </w:tc>
        <w:tc>
          <w:tcPr>
            <w:tcW w:w="6794" w:type="dxa"/>
          </w:tcPr>
          <w:p w14:paraId="66D778BC"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Бухгалтер</w:t>
            </w:r>
          </w:p>
        </w:tc>
        <w:tc>
          <w:tcPr>
            <w:tcW w:w="2126" w:type="dxa"/>
          </w:tcPr>
          <w:p w14:paraId="733FAE3E"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65A1FA62" w14:textId="77777777" w:rsidTr="00562E0E">
        <w:tc>
          <w:tcPr>
            <w:tcW w:w="436" w:type="dxa"/>
          </w:tcPr>
          <w:p w14:paraId="12C77BED"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23</w:t>
            </w:r>
          </w:p>
        </w:tc>
        <w:tc>
          <w:tcPr>
            <w:tcW w:w="6794" w:type="dxa"/>
          </w:tcPr>
          <w:p w14:paraId="09E9E5D4"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Экономист – спец. по госзакупкам</w:t>
            </w:r>
          </w:p>
        </w:tc>
        <w:tc>
          <w:tcPr>
            <w:tcW w:w="2126" w:type="dxa"/>
          </w:tcPr>
          <w:p w14:paraId="6D22A85D"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51DDCB55" w14:textId="77777777" w:rsidTr="00562E0E">
        <w:tc>
          <w:tcPr>
            <w:tcW w:w="436" w:type="dxa"/>
          </w:tcPr>
          <w:p w14:paraId="120F7286"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24</w:t>
            </w:r>
          </w:p>
        </w:tc>
        <w:tc>
          <w:tcPr>
            <w:tcW w:w="6794" w:type="dxa"/>
          </w:tcPr>
          <w:p w14:paraId="75A927E3"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Инспектор по кадрам</w:t>
            </w:r>
          </w:p>
        </w:tc>
        <w:tc>
          <w:tcPr>
            <w:tcW w:w="2126" w:type="dxa"/>
          </w:tcPr>
          <w:p w14:paraId="756C2BEB"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3CB3C090" w14:textId="77777777" w:rsidTr="00562E0E">
        <w:tc>
          <w:tcPr>
            <w:tcW w:w="436" w:type="dxa"/>
          </w:tcPr>
          <w:p w14:paraId="44CE6A8C"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25</w:t>
            </w:r>
          </w:p>
        </w:tc>
        <w:tc>
          <w:tcPr>
            <w:tcW w:w="6794" w:type="dxa"/>
          </w:tcPr>
          <w:p w14:paraId="3DDA6190"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Бухгалтер по учету материальных ценностей</w:t>
            </w:r>
          </w:p>
        </w:tc>
        <w:tc>
          <w:tcPr>
            <w:tcW w:w="2126" w:type="dxa"/>
          </w:tcPr>
          <w:p w14:paraId="7DDDAFF2"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08EF6688" w14:textId="77777777" w:rsidTr="00562E0E">
        <w:tc>
          <w:tcPr>
            <w:tcW w:w="436" w:type="dxa"/>
          </w:tcPr>
          <w:p w14:paraId="56EF32A5"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26</w:t>
            </w:r>
          </w:p>
        </w:tc>
        <w:tc>
          <w:tcPr>
            <w:tcW w:w="6794" w:type="dxa"/>
          </w:tcPr>
          <w:p w14:paraId="3176D815"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Расчетный бухгалтер</w:t>
            </w:r>
          </w:p>
        </w:tc>
        <w:tc>
          <w:tcPr>
            <w:tcW w:w="2126" w:type="dxa"/>
          </w:tcPr>
          <w:p w14:paraId="374C65F0"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A0B02" w:rsidRPr="00A16335" w14:paraId="34F986FE" w14:textId="77777777" w:rsidTr="00562E0E">
        <w:tc>
          <w:tcPr>
            <w:tcW w:w="436" w:type="dxa"/>
          </w:tcPr>
          <w:p w14:paraId="633D27AD" w14:textId="77777777" w:rsidR="005A0B02" w:rsidRPr="00A16335" w:rsidRDefault="005A0B02" w:rsidP="001F4FAE">
            <w:pPr>
              <w:jc w:val="center"/>
              <w:rPr>
                <w:rFonts w:ascii="Times New Roman" w:eastAsia="Consolas" w:hAnsi="Times New Roman" w:cs="Times New Roman"/>
                <w:bCs/>
                <w:lang w:eastAsia="ru-RU"/>
              </w:rPr>
            </w:pPr>
          </w:p>
        </w:tc>
        <w:tc>
          <w:tcPr>
            <w:tcW w:w="6794" w:type="dxa"/>
          </w:tcPr>
          <w:p w14:paraId="3C28017F" w14:textId="77777777" w:rsidR="005A0B02" w:rsidRPr="00A16335" w:rsidRDefault="005A0B02" w:rsidP="001F4FAE">
            <w:pPr>
              <w:jc w:val="both"/>
              <w:rPr>
                <w:rFonts w:ascii="Times New Roman" w:eastAsia="Consolas" w:hAnsi="Times New Roman" w:cs="Times New Roman"/>
                <w:bCs/>
                <w:lang w:eastAsia="ru-RU"/>
              </w:rPr>
            </w:pPr>
          </w:p>
        </w:tc>
        <w:tc>
          <w:tcPr>
            <w:tcW w:w="2126" w:type="dxa"/>
          </w:tcPr>
          <w:p w14:paraId="65CE4352" w14:textId="77777777" w:rsidR="005A0B02" w:rsidRPr="00A16335" w:rsidRDefault="005A0B02" w:rsidP="001F4FAE">
            <w:pPr>
              <w:jc w:val="center"/>
              <w:rPr>
                <w:rFonts w:ascii="Times New Roman" w:eastAsia="Consolas" w:hAnsi="Times New Roman" w:cs="Times New Roman"/>
                <w:bCs/>
                <w:lang w:eastAsia="ru-RU"/>
              </w:rPr>
            </w:pPr>
          </w:p>
        </w:tc>
      </w:tr>
      <w:tr w:rsidR="005E0CBB" w:rsidRPr="00A16335" w14:paraId="42A30306" w14:textId="77777777" w:rsidTr="00562E0E">
        <w:tc>
          <w:tcPr>
            <w:tcW w:w="436" w:type="dxa"/>
          </w:tcPr>
          <w:p w14:paraId="63BC8ED2"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27</w:t>
            </w:r>
          </w:p>
        </w:tc>
        <w:tc>
          <w:tcPr>
            <w:tcW w:w="6794" w:type="dxa"/>
          </w:tcPr>
          <w:p w14:paraId="53BFF23E"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Заведующий производством</w:t>
            </w:r>
          </w:p>
        </w:tc>
        <w:tc>
          <w:tcPr>
            <w:tcW w:w="2126" w:type="dxa"/>
          </w:tcPr>
          <w:p w14:paraId="05BD1A34"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1341EF53" w14:textId="77777777" w:rsidTr="00562E0E">
        <w:tc>
          <w:tcPr>
            <w:tcW w:w="436" w:type="dxa"/>
          </w:tcPr>
          <w:p w14:paraId="02B7D79F"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28</w:t>
            </w:r>
          </w:p>
        </w:tc>
        <w:tc>
          <w:tcPr>
            <w:tcW w:w="6794" w:type="dxa"/>
          </w:tcPr>
          <w:p w14:paraId="61D7AB74"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Заведующий складом</w:t>
            </w:r>
          </w:p>
        </w:tc>
        <w:tc>
          <w:tcPr>
            <w:tcW w:w="2126" w:type="dxa"/>
          </w:tcPr>
          <w:p w14:paraId="29D95FEE"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693F097B" w14:textId="77777777" w:rsidTr="00562E0E">
        <w:tc>
          <w:tcPr>
            <w:tcW w:w="436" w:type="dxa"/>
          </w:tcPr>
          <w:p w14:paraId="63871007"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29</w:t>
            </w:r>
          </w:p>
        </w:tc>
        <w:tc>
          <w:tcPr>
            <w:tcW w:w="6794" w:type="dxa"/>
          </w:tcPr>
          <w:p w14:paraId="4F7EC451" w14:textId="77777777" w:rsidR="005E0CBB" w:rsidRPr="00A16335" w:rsidRDefault="005E0CBB" w:rsidP="001F4FAE">
            <w:pPr>
              <w:jc w:val="both"/>
              <w:rPr>
                <w:rFonts w:ascii="Times New Roman" w:eastAsia="Consolas" w:hAnsi="Times New Roman" w:cs="Times New Roman"/>
                <w:bCs/>
                <w:lang w:eastAsia="ru-RU"/>
              </w:rPr>
            </w:pPr>
            <w:r w:rsidRPr="00A16335">
              <w:rPr>
                <w:rFonts w:ascii="Times New Roman" w:eastAsia="Consolas" w:hAnsi="Times New Roman" w:cs="Times New Roman"/>
                <w:bCs/>
                <w:lang w:eastAsia="ru-RU"/>
              </w:rPr>
              <w:t>Инженер-механик</w:t>
            </w:r>
          </w:p>
        </w:tc>
        <w:tc>
          <w:tcPr>
            <w:tcW w:w="2126" w:type="dxa"/>
          </w:tcPr>
          <w:p w14:paraId="4D3E4738"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1</w:t>
            </w:r>
          </w:p>
        </w:tc>
      </w:tr>
      <w:tr w:rsidR="005E0CBB" w:rsidRPr="00A16335" w14:paraId="76836253" w14:textId="77777777" w:rsidTr="00562E0E">
        <w:trPr>
          <w:trHeight w:val="68"/>
        </w:trPr>
        <w:tc>
          <w:tcPr>
            <w:tcW w:w="7230" w:type="dxa"/>
            <w:gridSpan w:val="2"/>
          </w:tcPr>
          <w:p w14:paraId="325BA13B" w14:textId="77777777" w:rsidR="005E0CBB" w:rsidRPr="00A16335" w:rsidRDefault="0046060D" w:rsidP="005E0CBB">
            <w:pPr>
              <w:rPr>
                <w:rFonts w:ascii="Times New Roman" w:eastAsia="Consolas" w:hAnsi="Times New Roman" w:cs="Times New Roman"/>
                <w:bCs/>
                <w:lang w:eastAsia="ru-RU"/>
              </w:rPr>
            </w:pPr>
            <w:r w:rsidRPr="00A16335">
              <w:rPr>
                <w:rFonts w:ascii="Times New Roman" w:eastAsia="Consolas" w:hAnsi="Times New Roman" w:cs="Times New Roman"/>
                <w:bCs/>
                <w:lang w:eastAsia="ru-RU"/>
              </w:rPr>
              <w:t>Всего</w:t>
            </w:r>
          </w:p>
        </w:tc>
        <w:tc>
          <w:tcPr>
            <w:tcW w:w="2126" w:type="dxa"/>
          </w:tcPr>
          <w:p w14:paraId="00451D58" w14:textId="77777777" w:rsidR="005E0CBB" w:rsidRPr="00A16335" w:rsidRDefault="005E0CBB"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65</w:t>
            </w:r>
          </w:p>
        </w:tc>
      </w:tr>
    </w:tbl>
    <w:p w14:paraId="2960148C" w14:textId="77777777" w:rsidR="0046060D" w:rsidRPr="00A16335" w:rsidRDefault="0046060D" w:rsidP="0046060D">
      <w:pPr>
        <w:spacing w:after="0" w:line="240" w:lineRule="auto"/>
        <w:ind w:firstLine="709"/>
        <w:jc w:val="both"/>
        <w:rPr>
          <w:rFonts w:ascii="Times New Roman" w:eastAsia="Times New Roman" w:hAnsi="Times New Roman" w:cs="Times New Roman"/>
          <w:sz w:val="24"/>
          <w:szCs w:val="24"/>
          <w:lang w:eastAsia="ru-RU"/>
        </w:rPr>
      </w:pPr>
    </w:p>
    <w:p w14:paraId="6601139A" w14:textId="77777777" w:rsidR="00332F2B" w:rsidRPr="00A16335" w:rsidRDefault="00332F2B" w:rsidP="00332F2B">
      <w:pPr>
        <w:shd w:val="clear" w:color="auto" w:fill="FFFFFF"/>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целях повышения эффективности деятельности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а также обеспечения выполнения возложенных на него функций по охране природных комплексов, развитию туризма и ведению научных исследований предлагается внести изменения в структуру и штатную численность отдельных отделов.</w:t>
      </w:r>
    </w:p>
    <w:p w14:paraId="5259E57E" w14:textId="77777777" w:rsidR="00332F2B" w:rsidRPr="00A16335" w:rsidRDefault="00332F2B" w:rsidP="00332F2B">
      <w:pPr>
        <w:shd w:val="clear" w:color="auto" w:fill="FFFFFF"/>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i/>
          <w:iCs/>
          <w:sz w:val="24"/>
          <w:szCs w:val="24"/>
          <w:lang w:eastAsia="ru-RU"/>
        </w:rPr>
        <w:t xml:space="preserve">Отдел охраны </w:t>
      </w:r>
      <w:r w:rsidRPr="00A16335">
        <w:rPr>
          <w:rFonts w:ascii="Times New Roman" w:eastAsia="Consolas" w:hAnsi="Times New Roman" w:cs="Times New Roman"/>
          <w:bCs/>
          <w:i/>
          <w:iCs/>
          <w:sz w:val="24"/>
          <w:szCs w:val="24"/>
          <w:lang w:eastAsia="ru-RU"/>
        </w:rPr>
        <w:t xml:space="preserve">и воспроизводства </w:t>
      </w:r>
      <w:r w:rsidRPr="00A16335">
        <w:rPr>
          <w:rFonts w:ascii="Times New Roman" w:eastAsia="Consolas" w:hAnsi="Times New Roman" w:cs="Times New Roman"/>
          <w:i/>
          <w:iCs/>
          <w:sz w:val="24"/>
          <w:szCs w:val="24"/>
          <w:lang w:eastAsia="ru-RU"/>
        </w:rPr>
        <w:t>животного мира.</w:t>
      </w:r>
      <w:r w:rsidRPr="00A16335">
        <w:rPr>
          <w:rFonts w:ascii="Times New Roman" w:eastAsia="Consolas" w:hAnsi="Times New Roman" w:cs="Times New Roman"/>
          <w:sz w:val="24"/>
          <w:szCs w:val="24"/>
          <w:lang w:eastAsia="ru-RU"/>
        </w:rPr>
        <w:t xml:space="preserve"> С целью усиления контроля за сохранением и воспроизводством фауны предлагается ввести 6 единиц государственных инспекторов и 2 единицы охотоведов-биологов. В результате численность отдела увеличится с 18 до 26 единиц.</w:t>
      </w:r>
    </w:p>
    <w:p w14:paraId="5DC5F7DA" w14:textId="77777777" w:rsidR="00332F2B" w:rsidRPr="00A16335" w:rsidRDefault="00332F2B" w:rsidP="00332F2B">
      <w:pPr>
        <w:shd w:val="clear" w:color="auto" w:fill="FFFFFF"/>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i/>
          <w:iCs/>
          <w:sz w:val="24"/>
          <w:szCs w:val="24"/>
          <w:lang w:eastAsia="ru-RU"/>
        </w:rPr>
        <w:t xml:space="preserve">Отдел охраны </w:t>
      </w:r>
      <w:r w:rsidRPr="00A16335">
        <w:rPr>
          <w:rFonts w:ascii="Times New Roman" w:eastAsia="Consolas" w:hAnsi="Times New Roman" w:cs="Times New Roman"/>
          <w:bCs/>
          <w:i/>
          <w:iCs/>
          <w:sz w:val="24"/>
          <w:szCs w:val="24"/>
          <w:lang w:eastAsia="ru-RU"/>
        </w:rPr>
        <w:t xml:space="preserve">и воспроизводства </w:t>
      </w:r>
      <w:r w:rsidRPr="00A16335">
        <w:rPr>
          <w:rFonts w:ascii="Times New Roman" w:eastAsia="Consolas" w:hAnsi="Times New Roman" w:cs="Times New Roman"/>
          <w:i/>
          <w:iCs/>
          <w:sz w:val="24"/>
          <w:szCs w:val="24"/>
          <w:lang w:eastAsia="ru-RU"/>
        </w:rPr>
        <w:t xml:space="preserve">растительного мира. </w:t>
      </w:r>
      <w:r w:rsidRPr="00A16335">
        <w:rPr>
          <w:rFonts w:ascii="Times New Roman" w:eastAsia="Consolas" w:hAnsi="Times New Roman" w:cs="Times New Roman"/>
          <w:sz w:val="24"/>
          <w:szCs w:val="24"/>
          <w:lang w:eastAsia="ru-RU"/>
        </w:rPr>
        <w:t>Для обеспечения эффективного надзора за состоянием растительных ресурсов рекомендуется добавить 1 единицу мастера леса и 1 единицу государственного инспектора. Общая численность отдела возрастёт с 7 до 9 единиц.</w:t>
      </w:r>
    </w:p>
    <w:p w14:paraId="0EC24150" w14:textId="77777777" w:rsidR="00332F2B" w:rsidRPr="00A16335" w:rsidRDefault="00332F2B" w:rsidP="00332F2B">
      <w:pPr>
        <w:shd w:val="clear" w:color="auto" w:fill="FFFFFF"/>
        <w:spacing w:after="0" w:line="240" w:lineRule="auto"/>
        <w:ind w:firstLine="709"/>
        <w:jc w:val="both"/>
        <w:rPr>
          <w:rFonts w:ascii="Times New Roman" w:eastAsia="Consolas" w:hAnsi="Times New Roman" w:cs="Times New Roman"/>
          <w:sz w:val="24"/>
          <w:szCs w:val="24"/>
          <w:lang w:eastAsia="ru-RU"/>
        </w:rPr>
      </w:pPr>
      <w:r w:rsidRPr="00A16335">
        <w:rPr>
          <w:rFonts w:ascii="Times New Roman" w:eastAsia="Consolas" w:hAnsi="Times New Roman" w:cs="Times New Roman"/>
          <w:i/>
          <w:iCs/>
          <w:sz w:val="24"/>
          <w:szCs w:val="24"/>
          <w:lang w:eastAsia="ru-RU"/>
        </w:rPr>
        <w:t xml:space="preserve">Отдел науки. </w:t>
      </w:r>
      <w:r w:rsidRPr="00A16335">
        <w:rPr>
          <w:rFonts w:ascii="Times New Roman" w:eastAsia="Consolas" w:hAnsi="Times New Roman" w:cs="Times New Roman"/>
          <w:sz w:val="24"/>
          <w:szCs w:val="24"/>
          <w:lang w:eastAsia="ru-RU"/>
        </w:rPr>
        <w:t>В целях развития научно-исследовательской и аналитической деятельности, а также совершенствования цифровой инфраструктуры предлагается ввести 1 единицу специалиста музея природы, 1 единицу системного администратора и 1 единицу метеоролога-фенолога (младшего научного сотрудника). Таким образом, штат отдела увеличивается на 3 единицы.</w:t>
      </w:r>
    </w:p>
    <w:p w14:paraId="4D5048BE" w14:textId="77777777" w:rsidR="00332F2B" w:rsidRPr="00A16335" w:rsidRDefault="00332F2B" w:rsidP="00332F2B">
      <w:pPr>
        <w:shd w:val="clear" w:color="auto" w:fill="FFFFFF"/>
        <w:spacing w:after="0" w:line="240" w:lineRule="auto"/>
        <w:ind w:firstLine="709"/>
        <w:jc w:val="both"/>
        <w:rPr>
          <w:rFonts w:ascii="Times New Roman" w:eastAsia="Consolas" w:hAnsi="Times New Roman" w:cs="Times New Roman"/>
          <w:sz w:val="24"/>
          <w:szCs w:val="24"/>
          <w:lang w:eastAsia="ru-RU"/>
        </w:rPr>
      </w:pPr>
      <w:r w:rsidRPr="00A16335">
        <w:rPr>
          <w:rFonts w:ascii="Times New Roman" w:eastAsia="Consolas" w:hAnsi="Times New Roman" w:cs="Times New Roman"/>
          <w:i/>
          <w:iCs/>
          <w:sz w:val="24"/>
          <w:szCs w:val="24"/>
          <w:lang w:eastAsia="ru-RU"/>
        </w:rPr>
        <w:t xml:space="preserve">Отдел туризма и экологического просвещения. </w:t>
      </w:r>
      <w:r w:rsidRPr="00A16335">
        <w:rPr>
          <w:rFonts w:ascii="Times New Roman" w:eastAsia="Consolas" w:hAnsi="Times New Roman" w:cs="Times New Roman"/>
          <w:sz w:val="24"/>
          <w:szCs w:val="24"/>
          <w:lang w:eastAsia="ru-RU"/>
        </w:rPr>
        <w:t>Для расширения туристско-рекреационных программ и повышения качества экскурсионного обслуживания предлагается добавить 2 единицы экскурсоводов-инструкторов и 2 единицы менеджеров по туризму. Общая численность отдела составит 8 единиц.</w:t>
      </w:r>
    </w:p>
    <w:p w14:paraId="1C038116" w14:textId="77777777" w:rsidR="004646BB" w:rsidRPr="00A16335" w:rsidRDefault="004646BB" w:rsidP="00207DA3">
      <w:pPr>
        <w:shd w:val="clear" w:color="auto" w:fill="FFFFFF"/>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i/>
          <w:iCs/>
          <w:sz w:val="24"/>
          <w:szCs w:val="24"/>
          <w:lang w:eastAsia="ru-RU"/>
        </w:rPr>
        <w:t xml:space="preserve">Отдел финансовой и организационной работы. </w:t>
      </w:r>
      <w:r w:rsidRPr="00A16335">
        <w:rPr>
          <w:rFonts w:ascii="Times New Roman" w:eastAsia="Consolas" w:hAnsi="Times New Roman" w:cs="Times New Roman"/>
          <w:sz w:val="24"/>
          <w:szCs w:val="24"/>
          <w:lang w:eastAsia="ru-RU"/>
        </w:rPr>
        <w:t>В целях оптимизации бухгалтерского учёта и внутреннего контроля рекомендуется добавить 1 единицу бухгалтера по учёту материальных ценностей и 1 единицу расчётного бухгалтера.</w:t>
      </w:r>
    </w:p>
    <w:p w14:paraId="4D7BD739" w14:textId="77777777" w:rsidR="004646BB" w:rsidRPr="00A16335" w:rsidRDefault="004646BB" w:rsidP="00207DA3">
      <w:pPr>
        <w:shd w:val="clear" w:color="auto" w:fill="FFFFFF"/>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результате предлагаемых изменений общая штатная численность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увеличится на 1</w:t>
      </w:r>
      <w:r w:rsidR="00CA7C64" w:rsidRPr="00A16335">
        <w:rPr>
          <w:rFonts w:ascii="Times New Roman" w:eastAsia="Consolas" w:hAnsi="Times New Roman" w:cs="Times New Roman"/>
          <w:sz w:val="24"/>
          <w:szCs w:val="24"/>
          <w:lang w:eastAsia="ru-RU"/>
        </w:rPr>
        <w:t>9</w:t>
      </w:r>
      <w:r w:rsidRPr="00A16335">
        <w:rPr>
          <w:rFonts w:ascii="Times New Roman" w:eastAsia="Consolas" w:hAnsi="Times New Roman" w:cs="Times New Roman"/>
          <w:sz w:val="24"/>
          <w:szCs w:val="24"/>
          <w:lang w:eastAsia="ru-RU"/>
        </w:rPr>
        <w:t xml:space="preserve"> единиц и составит 65 штатных единиц.</w:t>
      </w:r>
    </w:p>
    <w:p w14:paraId="22FC8252" w14:textId="7FC93E7B" w:rsidR="0046060D" w:rsidRPr="00A16335" w:rsidRDefault="0046060D"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Кроме того, в связи с увеличением объёмов работ по благоустройству территории национального парка и необходимостью усиления противопожарной безопасности, предлагается внести изменения в состав и численность технического персонала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ГНПП (таблица </w:t>
      </w:r>
      <w:r w:rsidR="00083842">
        <w:rPr>
          <w:rFonts w:ascii="Times New Roman" w:eastAsia="Times New Roman" w:hAnsi="Times New Roman" w:cs="Times New Roman"/>
          <w:sz w:val="24"/>
          <w:szCs w:val="24"/>
          <w:lang w:eastAsia="ru-RU"/>
        </w:rPr>
        <w:t>50</w:t>
      </w:r>
      <w:r w:rsidRPr="00A16335">
        <w:rPr>
          <w:rFonts w:ascii="Times New Roman" w:eastAsia="Times New Roman" w:hAnsi="Times New Roman" w:cs="Times New Roman"/>
          <w:sz w:val="24"/>
          <w:szCs w:val="24"/>
          <w:lang w:eastAsia="ru-RU"/>
        </w:rPr>
        <w:t>).</w:t>
      </w:r>
    </w:p>
    <w:p w14:paraId="4C204ABF" w14:textId="77777777" w:rsidR="0046060D" w:rsidRPr="00A16335" w:rsidRDefault="0046060D"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частности, рекомендуется:</w:t>
      </w:r>
    </w:p>
    <w:p w14:paraId="0DE05BC1" w14:textId="77777777" w:rsidR="0046060D" w:rsidRPr="00A16335" w:rsidRDefault="0046060D"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ввести 30 единиц сезонных рабочих для выполнения хозяйственных и ремонтно-обслуживающих работ;</w:t>
      </w:r>
    </w:p>
    <w:p w14:paraId="732CB0D6" w14:textId="77777777" w:rsidR="0046060D" w:rsidRPr="00A16335" w:rsidRDefault="0046060D"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добавить 4 единицы пожарных сторожей для усиления противопожарного надзора и оперативного реагирования на возгорания;</w:t>
      </w:r>
    </w:p>
    <w:p w14:paraId="1488E4A7" w14:textId="77777777" w:rsidR="00BD311B" w:rsidRPr="00A16335" w:rsidRDefault="0046060D" w:rsidP="004A1098">
      <w:pPr>
        <w:tabs>
          <w:tab w:val="left" w:pos="851"/>
        </w:tabs>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lastRenderedPageBreak/>
        <w:t>• предусмотреть 1 единицу фельдшера для обеспечения медицинского сопровождения персонала и посетителей парка.</w:t>
      </w:r>
    </w:p>
    <w:p w14:paraId="62B88527" w14:textId="77777777" w:rsidR="00D15948" w:rsidRPr="00A16335" w:rsidRDefault="00D15948"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Таким образом, в 2026 году предусматривается увеличение численности технического персонала до 78,5 штатных единиц.</w:t>
      </w:r>
    </w:p>
    <w:p w14:paraId="5BD902A2" w14:textId="77777777" w:rsidR="00D15948" w:rsidRPr="00A16335" w:rsidRDefault="00D15948" w:rsidP="0046060D">
      <w:pPr>
        <w:spacing w:after="0" w:line="240" w:lineRule="auto"/>
        <w:jc w:val="both"/>
        <w:rPr>
          <w:rFonts w:ascii="Times New Roman" w:eastAsia="Times New Roman" w:hAnsi="Times New Roman" w:cs="Times New Roman"/>
          <w:sz w:val="24"/>
          <w:szCs w:val="24"/>
          <w:lang w:eastAsia="ru-RU"/>
        </w:rPr>
      </w:pPr>
    </w:p>
    <w:p w14:paraId="2F46D60C" w14:textId="47E1443C" w:rsidR="0046060D" w:rsidRPr="00A16335" w:rsidRDefault="0046060D" w:rsidP="0046060D">
      <w:pPr>
        <w:spacing w:after="0" w:line="240" w:lineRule="auto"/>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Таблица </w:t>
      </w:r>
      <w:r w:rsidR="00083842">
        <w:rPr>
          <w:rFonts w:ascii="Times New Roman" w:eastAsia="Consolas" w:hAnsi="Times New Roman" w:cs="Times New Roman"/>
          <w:sz w:val="24"/>
          <w:szCs w:val="24"/>
          <w:lang w:eastAsia="ru-RU"/>
        </w:rPr>
        <w:t>50</w:t>
      </w:r>
      <w:r w:rsidRPr="00A16335">
        <w:rPr>
          <w:rFonts w:ascii="Times New Roman" w:eastAsia="Consolas" w:hAnsi="Times New Roman" w:cs="Times New Roman"/>
          <w:sz w:val="24"/>
          <w:szCs w:val="24"/>
          <w:lang w:eastAsia="ru-RU"/>
        </w:rPr>
        <w:t xml:space="preserve"> – Рекомендуемый технический персонал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w:t>
      </w:r>
    </w:p>
    <w:p w14:paraId="4B8E51FE" w14:textId="77777777" w:rsidR="00314C50" w:rsidRPr="00A16335" w:rsidRDefault="00314C50" w:rsidP="0046060D">
      <w:pPr>
        <w:spacing w:after="0" w:line="240" w:lineRule="auto"/>
        <w:jc w:val="both"/>
        <w:rPr>
          <w:rFonts w:ascii="Times New Roman" w:eastAsia="Consolas" w:hAnsi="Times New Roman" w:cs="Times New Roman"/>
          <w:color w:val="002060"/>
          <w:sz w:val="24"/>
          <w:szCs w:val="24"/>
          <w:lang w:eastAsia="ru-RU"/>
        </w:rPr>
      </w:pPr>
    </w:p>
    <w:tbl>
      <w:tblPr>
        <w:tblStyle w:val="a9"/>
        <w:tblW w:w="0" w:type="auto"/>
        <w:tblInd w:w="250" w:type="dxa"/>
        <w:tblLook w:val="04A0" w:firstRow="1" w:lastRow="0" w:firstColumn="1" w:lastColumn="0" w:noHBand="0" w:noVBand="1"/>
      </w:tblPr>
      <w:tblGrid>
        <w:gridCol w:w="436"/>
        <w:gridCol w:w="3544"/>
        <w:gridCol w:w="2126"/>
      </w:tblGrid>
      <w:tr w:rsidR="0046060D" w:rsidRPr="00A16335" w14:paraId="371832AB" w14:textId="77777777" w:rsidTr="00914232">
        <w:tc>
          <w:tcPr>
            <w:tcW w:w="436" w:type="dxa"/>
          </w:tcPr>
          <w:p w14:paraId="2DEC49A0" w14:textId="77777777" w:rsidR="0046060D" w:rsidRPr="00A16335" w:rsidRDefault="0046060D"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w:t>
            </w:r>
          </w:p>
        </w:tc>
        <w:tc>
          <w:tcPr>
            <w:tcW w:w="3544" w:type="dxa"/>
          </w:tcPr>
          <w:p w14:paraId="5CD15C7C" w14:textId="77777777" w:rsidR="0046060D" w:rsidRPr="00A16335" w:rsidRDefault="0046060D"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Наименование должностей</w:t>
            </w:r>
          </w:p>
        </w:tc>
        <w:tc>
          <w:tcPr>
            <w:tcW w:w="2126" w:type="dxa"/>
          </w:tcPr>
          <w:p w14:paraId="66D5E752" w14:textId="77777777" w:rsidR="0046060D" w:rsidRPr="00A16335" w:rsidRDefault="0046060D"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Количество единиц</w:t>
            </w:r>
          </w:p>
        </w:tc>
      </w:tr>
      <w:tr w:rsidR="0046060D" w:rsidRPr="00A16335" w14:paraId="79AFAF9F" w14:textId="77777777" w:rsidTr="00914232">
        <w:tc>
          <w:tcPr>
            <w:tcW w:w="436" w:type="dxa"/>
          </w:tcPr>
          <w:p w14:paraId="365CA9F5"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c>
          <w:tcPr>
            <w:tcW w:w="3544" w:type="dxa"/>
          </w:tcPr>
          <w:p w14:paraId="1BF0DBB2"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Инженер по технике безопасности</w:t>
            </w:r>
          </w:p>
        </w:tc>
        <w:tc>
          <w:tcPr>
            <w:tcW w:w="2126" w:type="dxa"/>
          </w:tcPr>
          <w:p w14:paraId="0228FE48"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7A7990DD" w14:textId="77777777" w:rsidTr="00914232">
        <w:tc>
          <w:tcPr>
            <w:tcW w:w="436" w:type="dxa"/>
          </w:tcPr>
          <w:p w14:paraId="63F1720E"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2</w:t>
            </w:r>
          </w:p>
        </w:tc>
        <w:tc>
          <w:tcPr>
            <w:tcW w:w="3544" w:type="dxa"/>
          </w:tcPr>
          <w:p w14:paraId="40B16744" w14:textId="77777777" w:rsidR="0046060D" w:rsidRPr="00A16335" w:rsidRDefault="0046060D" w:rsidP="001F4FAE">
            <w:pPr>
              <w:jc w:val="both"/>
              <w:rPr>
                <w:rFonts w:ascii="Times New Roman" w:eastAsia="Consolas" w:hAnsi="Times New Roman" w:cs="Times New Roman"/>
                <w:lang w:eastAsia="ru-RU"/>
              </w:rPr>
            </w:pPr>
            <w:proofErr w:type="spellStart"/>
            <w:r w:rsidRPr="00A16335">
              <w:rPr>
                <w:rFonts w:ascii="Times New Roman" w:eastAsia="Consolas" w:hAnsi="Times New Roman" w:cs="Times New Roman"/>
                <w:lang w:eastAsia="ru-RU"/>
              </w:rPr>
              <w:t>Радиосвязист</w:t>
            </w:r>
            <w:proofErr w:type="spellEnd"/>
            <w:r w:rsidRPr="00A16335">
              <w:rPr>
                <w:rFonts w:ascii="Times New Roman" w:eastAsia="Consolas" w:hAnsi="Times New Roman" w:cs="Times New Roman"/>
                <w:lang w:eastAsia="ru-RU"/>
              </w:rPr>
              <w:t xml:space="preserve"> </w:t>
            </w:r>
          </w:p>
        </w:tc>
        <w:tc>
          <w:tcPr>
            <w:tcW w:w="2126" w:type="dxa"/>
          </w:tcPr>
          <w:p w14:paraId="70D36FEB"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0688FACD" w14:textId="77777777" w:rsidTr="00914232">
        <w:tc>
          <w:tcPr>
            <w:tcW w:w="436" w:type="dxa"/>
          </w:tcPr>
          <w:p w14:paraId="24B7704A"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3</w:t>
            </w:r>
          </w:p>
        </w:tc>
        <w:tc>
          <w:tcPr>
            <w:tcW w:w="3544" w:type="dxa"/>
          </w:tcPr>
          <w:p w14:paraId="2C5B800E"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Охранник </w:t>
            </w:r>
          </w:p>
        </w:tc>
        <w:tc>
          <w:tcPr>
            <w:tcW w:w="2126" w:type="dxa"/>
          </w:tcPr>
          <w:p w14:paraId="4D4C6344"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5</w:t>
            </w:r>
          </w:p>
        </w:tc>
      </w:tr>
      <w:tr w:rsidR="0046060D" w:rsidRPr="00A16335" w14:paraId="4021C6F8" w14:textId="77777777" w:rsidTr="00914232">
        <w:tc>
          <w:tcPr>
            <w:tcW w:w="436" w:type="dxa"/>
          </w:tcPr>
          <w:p w14:paraId="500A4ECE"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4</w:t>
            </w:r>
          </w:p>
        </w:tc>
        <w:tc>
          <w:tcPr>
            <w:tcW w:w="3544" w:type="dxa"/>
          </w:tcPr>
          <w:p w14:paraId="367E27DA"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Водитель </w:t>
            </w:r>
          </w:p>
        </w:tc>
        <w:tc>
          <w:tcPr>
            <w:tcW w:w="2126" w:type="dxa"/>
          </w:tcPr>
          <w:p w14:paraId="20CBA911"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5</w:t>
            </w:r>
          </w:p>
        </w:tc>
      </w:tr>
      <w:tr w:rsidR="0046060D" w:rsidRPr="00A16335" w14:paraId="712F1AFB" w14:textId="77777777" w:rsidTr="00914232">
        <w:tc>
          <w:tcPr>
            <w:tcW w:w="436" w:type="dxa"/>
          </w:tcPr>
          <w:p w14:paraId="6ADAF11B"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5</w:t>
            </w:r>
          </w:p>
        </w:tc>
        <w:tc>
          <w:tcPr>
            <w:tcW w:w="3544" w:type="dxa"/>
          </w:tcPr>
          <w:p w14:paraId="6C6090EB"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Тракторист</w:t>
            </w:r>
          </w:p>
        </w:tc>
        <w:tc>
          <w:tcPr>
            <w:tcW w:w="2126" w:type="dxa"/>
          </w:tcPr>
          <w:p w14:paraId="4FA467CE"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w:t>
            </w:r>
          </w:p>
        </w:tc>
      </w:tr>
      <w:tr w:rsidR="0046060D" w:rsidRPr="00A16335" w14:paraId="5EF646EA" w14:textId="77777777" w:rsidTr="00914232">
        <w:tc>
          <w:tcPr>
            <w:tcW w:w="436" w:type="dxa"/>
          </w:tcPr>
          <w:p w14:paraId="372B0486"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6</w:t>
            </w:r>
          </w:p>
        </w:tc>
        <w:tc>
          <w:tcPr>
            <w:tcW w:w="3544" w:type="dxa"/>
          </w:tcPr>
          <w:p w14:paraId="08594D8B"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Сварщик </w:t>
            </w:r>
          </w:p>
        </w:tc>
        <w:tc>
          <w:tcPr>
            <w:tcW w:w="2126" w:type="dxa"/>
          </w:tcPr>
          <w:p w14:paraId="65007E33"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29008BFD" w14:textId="77777777" w:rsidTr="00914232">
        <w:tc>
          <w:tcPr>
            <w:tcW w:w="436" w:type="dxa"/>
          </w:tcPr>
          <w:p w14:paraId="290B576D"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7</w:t>
            </w:r>
          </w:p>
        </w:tc>
        <w:tc>
          <w:tcPr>
            <w:tcW w:w="3544" w:type="dxa"/>
          </w:tcPr>
          <w:p w14:paraId="3325B0F6"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Рабочий </w:t>
            </w:r>
          </w:p>
        </w:tc>
        <w:tc>
          <w:tcPr>
            <w:tcW w:w="2126" w:type="dxa"/>
          </w:tcPr>
          <w:p w14:paraId="4802A854"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6</w:t>
            </w:r>
          </w:p>
        </w:tc>
      </w:tr>
      <w:tr w:rsidR="0046060D" w:rsidRPr="00A16335" w14:paraId="539F98AB" w14:textId="77777777" w:rsidTr="00914232">
        <w:tc>
          <w:tcPr>
            <w:tcW w:w="436" w:type="dxa"/>
          </w:tcPr>
          <w:p w14:paraId="15072ADA"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8</w:t>
            </w:r>
          </w:p>
        </w:tc>
        <w:tc>
          <w:tcPr>
            <w:tcW w:w="3544" w:type="dxa"/>
          </w:tcPr>
          <w:p w14:paraId="4F039AAD"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Заведующий музеем</w:t>
            </w:r>
          </w:p>
        </w:tc>
        <w:tc>
          <w:tcPr>
            <w:tcW w:w="2126" w:type="dxa"/>
          </w:tcPr>
          <w:p w14:paraId="5851C280"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68996CAF" w14:textId="77777777" w:rsidTr="00914232">
        <w:tc>
          <w:tcPr>
            <w:tcW w:w="436" w:type="dxa"/>
          </w:tcPr>
          <w:p w14:paraId="2CB0AEBD"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9</w:t>
            </w:r>
          </w:p>
        </w:tc>
        <w:tc>
          <w:tcPr>
            <w:tcW w:w="3544" w:type="dxa"/>
          </w:tcPr>
          <w:p w14:paraId="112C619A"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Радист </w:t>
            </w:r>
          </w:p>
        </w:tc>
        <w:tc>
          <w:tcPr>
            <w:tcW w:w="2126" w:type="dxa"/>
          </w:tcPr>
          <w:p w14:paraId="6EA91BB9"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5403F518" w14:textId="77777777" w:rsidTr="00914232">
        <w:tc>
          <w:tcPr>
            <w:tcW w:w="436" w:type="dxa"/>
          </w:tcPr>
          <w:p w14:paraId="60EB65BD"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10</w:t>
            </w:r>
          </w:p>
        </w:tc>
        <w:tc>
          <w:tcPr>
            <w:tcW w:w="3544" w:type="dxa"/>
          </w:tcPr>
          <w:p w14:paraId="41AB00A4"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Уборщик помещения</w:t>
            </w:r>
          </w:p>
        </w:tc>
        <w:tc>
          <w:tcPr>
            <w:tcW w:w="2126" w:type="dxa"/>
          </w:tcPr>
          <w:p w14:paraId="58446C84"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6</w:t>
            </w:r>
          </w:p>
        </w:tc>
      </w:tr>
      <w:tr w:rsidR="0046060D" w:rsidRPr="00A16335" w14:paraId="79FEB22F" w14:textId="77777777" w:rsidTr="00914232">
        <w:tc>
          <w:tcPr>
            <w:tcW w:w="436" w:type="dxa"/>
          </w:tcPr>
          <w:p w14:paraId="36DE7E33"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11</w:t>
            </w:r>
          </w:p>
        </w:tc>
        <w:tc>
          <w:tcPr>
            <w:tcW w:w="3544" w:type="dxa"/>
          </w:tcPr>
          <w:p w14:paraId="109C3443"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Электрик </w:t>
            </w:r>
          </w:p>
        </w:tc>
        <w:tc>
          <w:tcPr>
            <w:tcW w:w="2126" w:type="dxa"/>
          </w:tcPr>
          <w:p w14:paraId="538D97A0"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3F511E1C" w14:textId="77777777" w:rsidTr="00914232">
        <w:tc>
          <w:tcPr>
            <w:tcW w:w="436" w:type="dxa"/>
          </w:tcPr>
          <w:p w14:paraId="3B06A5D8"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12</w:t>
            </w:r>
          </w:p>
        </w:tc>
        <w:tc>
          <w:tcPr>
            <w:tcW w:w="3544" w:type="dxa"/>
          </w:tcPr>
          <w:p w14:paraId="0915112F"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Сезонный рабочий</w:t>
            </w:r>
          </w:p>
        </w:tc>
        <w:tc>
          <w:tcPr>
            <w:tcW w:w="2126" w:type="dxa"/>
          </w:tcPr>
          <w:p w14:paraId="0840F705"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30</w:t>
            </w:r>
          </w:p>
        </w:tc>
      </w:tr>
      <w:tr w:rsidR="0046060D" w:rsidRPr="00A16335" w14:paraId="5A658F39" w14:textId="77777777" w:rsidTr="00914232">
        <w:tc>
          <w:tcPr>
            <w:tcW w:w="436" w:type="dxa"/>
          </w:tcPr>
          <w:p w14:paraId="25FCE0DB"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13</w:t>
            </w:r>
          </w:p>
        </w:tc>
        <w:tc>
          <w:tcPr>
            <w:tcW w:w="3544" w:type="dxa"/>
          </w:tcPr>
          <w:p w14:paraId="714AEC60"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Газ оператор </w:t>
            </w:r>
          </w:p>
        </w:tc>
        <w:tc>
          <w:tcPr>
            <w:tcW w:w="2126" w:type="dxa"/>
          </w:tcPr>
          <w:p w14:paraId="625B0F44"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5DD94543" w14:textId="77777777" w:rsidTr="00914232">
        <w:tc>
          <w:tcPr>
            <w:tcW w:w="436" w:type="dxa"/>
          </w:tcPr>
          <w:p w14:paraId="053470A7"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14</w:t>
            </w:r>
          </w:p>
        </w:tc>
        <w:tc>
          <w:tcPr>
            <w:tcW w:w="3544" w:type="dxa"/>
          </w:tcPr>
          <w:p w14:paraId="47D25C35"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Водитель пожарной машины </w:t>
            </w:r>
          </w:p>
        </w:tc>
        <w:tc>
          <w:tcPr>
            <w:tcW w:w="2126" w:type="dxa"/>
          </w:tcPr>
          <w:p w14:paraId="6C28372A"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3</w:t>
            </w:r>
          </w:p>
        </w:tc>
      </w:tr>
      <w:tr w:rsidR="0046060D" w:rsidRPr="00A16335" w14:paraId="5D14E913" w14:textId="77777777" w:rsidTr="00914232">
        <w:tc>
          <w:tcPr>
            <w:tcW w:w="436" w:type="dxa"/>
          </w:tcPr>
          <w:p w14:paraId="7342F0AE"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15</w:t>
            </w:r>
          </w:p>
        </w:tc>
        <w:tc>
          <w:tcPr>
            <w:tcW w:w="3544" w:type="dxa"/>
          </w:tcPr>
          <w:p w14:paraId="6A183F24"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Пожарный сторож </w:t>
            </w:r>
          </w:p>
        </w:tc>
        <w:tc>
          <w:tcPr>
            <w:tcW w:w="2126" w:type="dxa"/>
          </w:tcPr>
          <w:p w14:paraId="3F3B32B4"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66377A9B" w14:textId="77777777" w:rsidTr="00914232">
        <w:tc>
          <w:tcPr>
            <w:tcW w:w="436" w:type="dxa"/>
          </w:tcPr>
          <w:p w14:paraId="063E54E6"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16</w:t>
            </w:r>
          </w:p>
        </w:tc>
        <w:tc>
          <w:tcPr>
            <w:tcW w:w="3544" w:type="dxa"/>
          </w:tcPr>
          <w:p w14:paraId="204BAA9D"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 xml:space="preserve">Архивариус </w:t>
            </w:r>
          </w:p>
        </w:tc>
        <w:tc>
          <w:tcPr>
            <w:tcW w:w="2126" w:type="dxa"/>
          </w:tcPr>
          <w:p w14:paraId="11DCFF36"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0,5</w:t>
            </w:r>
          </w:p>
        </w:tc>
      </w:tr>
      <w:tr w:rsidR="0046060D" w:rsidRPr="00A16335" w14:paraId="42CD56EA" w14:textId="77777777" w:rsidTr="00914232">
        <w:tc>
          <w:tcPr>
            <w:tcW w:w="436" w:type="dxa"/>
          </w:tcPr>
          <w:p w14:paraId="79676ACA"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17</w:t>
            </w:r>
          </w:p>
        </w:tc>
        <w:tc>
          <w:tcPr>
            <w:tcW w:w="3544" w:type="dxa"/>
          </w:tcPr>
          <w:p w14:paraId="0F78C976"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Спец по госзакупкам</w:t>
            </w:r>
          </w:p>
        </w:tc>
        <w:tc>
          <w:tcPr>
            <w:tcW w:w="2126" w:type="dxa"/>
          </w:tcPr>
          <w:p w14:paraId="27D573EF"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0EBD29C2" w14:textId="77777777" w:rsidTr="00914232">
        <w:tc>
          <w:tcPr>
            <w:tcW w:w="436" w:type="dxa"/>
          </w:tcPr>
          <w:p w14:paraId="5A8C2699"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18</w:t>
            </w:r>
          </w:p>
        </w:tc>
        <w:tc>
          <w:tcPr>
            <w:tcW w:w="3544" w:type="dxa"/>
          </w:tcPr>
          <w:p w14:paraId="4DB1A262" w14:textId="77777777" w:rsidR="0046060D" w:rsidRPr="00A16335" w:rsidRDefault="0046060D" w:rsidP="001F4FAE">
            <w:pPr>
              <w:jc w:val="both"/>
              <w:rPr>
                <w:rFonts w:ascii="Times New Roman" w:eastAsia="Consolas" w:hAnsi="Times New Roman" w:cs="Times New Roman"/>
                <w:lang w:eastAsia="ru-RU"/>
              </w:rPr>
            </w:pPr>
            <w:proofErr w:type="spellStart"/>
            <w:r w:rsidRPr="00A16335">
              <w:rPr>
                <w:rFonts w:ascii="Times New Roman" w:eastAsia="Consolas" w:hAnsi="Times New Roman" w:cs="Times New Roman"/>
                <w:lang w:eastAsia="ru-RU"/>
              </w:rPr>
              <w:t>Юристконсультант</w:t>
            </w:r>
            <w:proofErr w:type="spellEnd"/>
            <w:r w:rsidRPr="00A16335">
              <w:rPr>
                <w:rFonts w:ascii="Times New Roman" w:eastAsia="Consolas" w:hAnsi="Times New Roman" w:cs="Times New Roman"/>
                <w:lang w:eastAsia="ru-RU"/>
              </w:rPr>
              <w:t xml:space="preserve"> </w:t>
            </w:r>
          </w:p>
        </w:tc>
        <w:tc>
          <w:tcPr>
            <w:tcW w:w="2126" w:type="dxa"/>
          </w:tcPr>
          <w:p w14:paraId="32AF6B89"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69B43A96" w14:textId="77777777" w:rsidTr="00914232">
        <w:tc>
          <w:tcPr>
            <w:tcW w:w="436" w:type="dxa"/>
          </w:tcPr>
          <w:p w14:paraId="09F7B9CB"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19</w:t>
            </w:r>
          </w:p>
        </w:tc>
        <w:tc>
          <w:tcPr>
            <w:tcW w:w="3544" w:type="dxa"/>
          </w:tcPr>
          <w:p w14:paraId="7F9F4AB4"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Начальник ЛПС</w:t>
            </w:r>
          </w:p>
        </w:tc>
        <w:tc>
          <w:tcPr>
            <w:tcW w:w="2126" w:type="dxa"/>
          </w:tcPr>
          <w:p w14:paraId="1D01D0CE"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3BC31591" w14:textId="77777777" w:rsidTr="00914232">
        <w:tc>
          <w:tcPr>
            <w:tcW w:w="436" w:type="dxa"/>
          </w:tcPr>
          <w:p w14:paraId="42387ED5"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20</w:t>
            </w:r>
          </w:p>
        </w:tc>
        <w:tc>
          <w:tcPr>
            <w:tcW w:w="3544" w:type="dxa"/>
          </w:tcPr>
          <w:p w14:paraId="0C669244"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Слесарь</w:t>
            </w:r>
          </w:p>
        </w:tc>
        <w:tc>
          <w:tcPr>
            <w:tcW w:w="2126" w:type="dxa"/>
          </w:tcPr>
          <w:p w14:paraId="5605E8DC"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58AAAF3B" w14:textId="77777777" w:rsidTr="00914232">
        <w:tc>
          <w:tcPr>
            <w:tcW w:w="436" w:type="dxa"/>
          </w:tcPr>
          <w:p w14:paraId="461F26C1"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21</w:t>
            </w:r>
          </w:p>
        </w:tc>
        <w:tc>
          <w:tcPr>
            <w:tcW w:w="3544" w:type="dxa"/>
          </w:tcPr>
          <w:p w14:paraId="341E941A"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Временный пожарный водитель</w:t>
            </w:r>
          </w:p>
        </w:tc>
        <w:tc>
          <w:tcPr>
            <w:tcW w:w="2126" w:type="dxa"/>
          </w:tcPr>
          <w:p w14:paraId="1424890F"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2</w:t>
            </w:r>
          </w:p>
        </w:tc>
      </w:tr>
      <w:tr w:rsidR="0046060D" w:rsidRPr="00A16335" w14:paraId="5EF33B62" w14:textId="77777777" w:rsidTr="00914232">
        <w:tc>
          <w:tcPr>
            <w:tcW w:w="436" w:type="dxa"/>
          </w:tcPr>
          <w:p w14:paraId="27115FC6"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22</w:t>
            </w:r>
          </w:p>
        </w:tc>
        <w:tc>
          <w:tcPr>
            <w:tcW w:w="3544" w:type="dxa"/>
          </w:tcPr>
          <w:p w14:paraId="6093F3A3"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Радиооператор</w:t>
            </w:r>
          </w:p>
        </w:tc>
        <w:tc>
          <w:tcPr>
            <w:tcW w:w="2126" w:type="dxa"/>
          </w:tcPr>
          <w:p w14:paraId="26F6A3B6"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56E547ED" w14:textId="77777777" w:rsidTr="00914232">
        <w:tc>
          <w:tcPr>
            <w:tcW w:w="436" w:type="dxa"/>
          </w:tcPr>
          <w:p w14:paraId="3439F645"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23</w:t>
            </w:r>
          </w:p>
        </w:tc>
        <w:tc>
          <w:tcPr>
            <w:tcW w:w="3544" w:type="dxa"/>
          </w:tcPr>
          <w:p w14:paraId="2EA97C79"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Фельдшер</w:t>
            </w:r>
          </w:p>
        </w:tc>
        <w:tc>
          <w:tcPr>
            <w:tcW w:w="2126" w:type="dxa"/>
          </w:tcPr>
          <w:p w14:paraId="37190BC5"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1</w:t>
            </w:r>
          </w:p>
        </w:tc>
      </w:tr>
      <w:tr w:rsidR="0046060D" w:rsidRPr="00A16335" w14:paraId="5715D6E7" w14:textId="77777777" w:rsidTr="00914232">
        <w:tc>
          <w:tcPr>
            <w:tcW w:w="436" w:type="dxa"/>
          </w:tcPr>
          <w:p w14:paraId="35053440"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24</w:t>
            </w:r>
          </w:p>
        </w:tc>
        <w:tc>
          <w:tcPr>
            <w:tcW w:w="3544" w:type="dxa"/>
          </w:tcPr>
          <w:p w14:paraId="23B25D55" w14:textId="77777777" w:rsidR="0046060D" w:rsidRPr="00A16335" w:rsidRDefault="0046060D" w:rsidP="001F4FAE">
            <w:pPr>
              <w:jc w:val="both"/>
              <w:rPr>
                <w:rFonts w:ascii="Times New Roman" w:eastAsia="Consolas" w:hAnsi="Times New Roman" w:cs="Times New Roman"/>
                <w:lang w:eastAsia="ru-RU"/>
              </w:rPr>
            </w:pPr>
            <w:r w:rsidRPr="00A16335">
              <w:rPr>
                <w:rFonts w:ascii="Times New Roman" w:eastAsia="Consolas" w:hAnsi="Times New Roman" w:cs="Times New Roman"/>
                <w:lang w:eastAsia="ru-RU"/>
              </w:rPr>
              <w:t>Рабочий</w:t>
            </w:r>
          </w:p>
        </w:tc>
        <w:tc>
          <w:tcPr>
            <w:tcW w:w="2126" w:type="dxa"/>
          </w:tcPr>
          <w:p w14:paraId="0CB356CE" w14:textId="77777777" w:rsidR="0046060D" w:rsidRPr="00A16335" w:rsidRDefault="0046060D" w:rsidP="001F4FAE">
            <w:pPr>
              <w:jc w:val="center"/>
              <w:rPr>
                <w:rFonts w:ascii="Times New Roman" w:eastAsia="Consolas" w:hAnsi="Times New Roman" w:cs="Times New Roman"/>
                <w:lang w:eastAsia="ru-RU"/>
              </w:rPr>
            </w:pPr>
            <w:r w:rsidRPr="00A16335">
              <w:rPr>
                <w:rFonts w:ascii="Times New Roman" w:eastAsia="Consolas" w:hAnsi="Times New Roman" w:cs="Times New Roman"/>
                <w:lang w:eastAsia="ru-RU"/>
              </w:rPr>
              <w:t>5</w:t>
            </w:r>
          </w:p>
        </w:tc>
      </w:tr>
      <w:tr w:rsidR="0046060D" w:rsidRPr="00A16335" w14:paraId="28845F15" w14:textId="77777777" w:rsidTr="00914232">
        <w:tc>
          <w:tcPr>
            <w:tcW w:w="3980" w:type="dxa"/>
            <w:gridSpan w:val="2"/>
          </w:tcPr>
          <w:p w14:paraId="7BE2535A" w14:textId="77777777" w:rsidR="0046060D" w:rsidRPr="00A16335" w:rsidRDefault="0046060D" w:rsidP="0046060D">
            <w:pPr>
              <w:rPr>
                <w:rFonts w:ascii="Times New Roman" w:eastAsia="Consolas" w:hAnsi="Times New Roman" w:cs="Times New Roman"/>
                <w:bCs/>
                <w:lang w:eastAsia="ru-RU"/>
              </w:rPr>
            </w:pPr>
            <w:r w:rsidRPr="00A16335">
              <w:rPr>
                <w:rFonts w:ascii="Times New Roman" w:eastAsia="Consolas" w:hAnsi="Times New Roman" w:cs="Times New Roman"/>
                <w:bCs/>
                <w:lang w:eastAsia="ru-RU"/>
              </w:rPr>
              <w:t>Всего</w:t>
            </w:r>
          </w:p>
        </w:tc>
        <w:tc>
          <w:tcPr>
            <w:tcW w:w="2126" w:type="dxa"/>
          </w:tcPr>
          <w:p w14:paraId="34A49211" w14:textId="77777777" w:rsidR="0046060D" w:rsidRPr="00A16335" w:rsidRDefault="0046060D" w:rsidP="001F4FAE">
            <w:pPr>
              <w:jc w:val="center"/>
              <w:rPr>
                <w:rFonts w:ascii="Times New Roman" w:eastAsia="Consolas" w:hAnsi="Times New Roman" w:cs="Times New Roman"/>
                <w:bCs/>
                <w:lang w:eastAsia="ru-RU"/>
              </w:rPr>
            </w:pPr>
            <w:r w:rsidRPr="00A16335">
              <w:rPr>
                <w:rFonts w:ascii="Times New Roman" w:eastAsia="Consolas" w:hAnsi="Times New Roman" w:cs="Times New Roman"/>
                <w:bCs/>
                <w:lang w:eastAsia="ru-RU"/>
              </w:rPr>
              <w:t>78,5</w:t>
            </w:r>
          </w:p>
        </w:tc>
      </w:tr>
    </w:tbl>
    <w:p w14:paraId="79407859" w14:textId="77777777" w:rsidR="0046060D" w:rsidRPr="00A16335" w:rsidRDefault="0046060D" w:rsidP="0046060D">
      <w:pPr>
        <w:spacing w:after="0" w:line="240" w:lineRule="auto"/>
        <w:ind w:firstLine="709"/>
        <w:jc w:val="both"/>
        <w:rPr>
          <w:rFonts w:ascii="Times New Roman" w:eastAsia="Times New Roman" w:hAnsi="Times New Roman" w:cs="Times New Roman"/>
          <w:sz w:val="24"/>
          <w:szCs w:val="24"/>
          <w:lang w:eastAsia="ru-RU"/>
        </w:rPr>
      </w:pPr>
    </w:p>
    <w:p w14:paraId="3955F8BA" w14:textId="77777777" w:rsidR="00603ED2" w:rsidRPr="00A16335" w:rsidRDefault="00603ED2"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xml:space="preserve">С учётом расширения функциональных задач </w:t>
      </w:r>
      <w:proofErr w:type="spellStart"/>
      <w:r w:rsidRPr="00A16335">
        <w:rPr>
          <w:rFonts w:ascii="Times New Roman" w:eastAsia="Times New Roman" w:hAnsi="Times New Roman" w:cs="Times New Roman"/>
          <w:sz w:val="24"/>
          <w:szCs w:val="24"/>
          <w:lang w:eastAsia="ru-RU"/>
        </w:rPr>
        <w:t>Чарынского</w:t>
      </w:r>
      <w:proofErr w:type="spellEnd"/>
      <w:r w:rsidRPr="00A16335">
        <w:rPr>
          <w:rFonts w:ascii="Times New Roman" w:eastAsia="Times New Roman" w:hAnsi="Times New Roman" w:cs="Times New Roman"/>
          <w:sz w:val="24"/>
          <w:szCs w:val="24"/>
          <w:lang w:eastAsia="ru-RU"/>
        </w:rPr>
        <w:t xml:space="preserve"> </w:t>
      </w:r>
      <w:r w:rsidR="00DD265F" w:rsidRPr="00A16335">
        <w:rPr>
          <w:rFonts w:ascii="Times New Roman" w:eastAsia="Times New Roman" w:hAnsi="Times New Roman" w:cs="Times New Roman"/>
          <w:sz w:val="24"/>
          <w:szCs w:val="24"/>
          <w:lang w:eastAsia="ru-RU"/>
        </w:rPr>
        <w:t>ГНПП</w:t>
      </w:r>
      <w:r w:rsidRPr="00A16335">
        <w:rPr>
          <w:rFonts w:ascii="Times New Roman" w:eastAsia="Times New Roman" w:hAnsi="Times New Roman" w:cs="Times New Roman"/>
          <w:sz w:val="24"/>
          <w:szCs w:val="24"/>
          <w:lang w:eastAsia="ru-RU"/>
        </w:rPr>
        <w:t xml:space="preserve"> и увеличения объёмов проводимых работ, необходимо предусмотреть дополнительное финансирование отдельных направлений инфраструктурного и научного развития.</w:t>
      </w:r>
    </w:p>
    <w:p w14:paraId="3233BDEE" w14:textId="77777777" w:rsidR="00603ED2" w:rsidRPr="00A16335" w:rsidRDefault="00603ED2"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В частности, требуется предусмотреть средства на:</w:t>
      </w:r>
    </w:p>
    <w:p w14:paraId="060A1C72" w14:textId="77777777" w:rsidR="00603ED2" w:rsidRPr="00A16335" w:rsidRDefault="00603ED2"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создание научной и публичной библиотеки, которая станет центром хранения и обмена научной информацией, а также площадкой для экологического просвещения;</w:t>
      </w:r>
    </w:p>
    <w:p w14:paraId="4CF1F1BE" w14:textId="77777777" w:rsidR="00603ED2" w:rsidRPr="00A16335" w:rsidRDefault="00603ED2"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организацию экспозиций под открытым небом вблизи административных зданий для популяризации природного и культурного наследия парка;</w:t>
      </w:r>
    </w:p>
    <w:p w14:paraId="78D3E5EE" w14:textId="77777777" w:rsidR="00603ED2" w:rsidRPr="00A16335" w:rsidRDefault="00603ED2"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 благоустройство территорий центральных усадеб и лесничеств, включающее формирование единых архитектурно-ландшафтных ансамблей с использованием зелёных насаждений и малых архитектурных форм.</w:t>
      </w:r>
    </w:p>
    <w:p w14:paraId="7428C87B" w14:textId="77777777" w:rsidR="00603ED2" w:rsidRPr="00A16335" w:rsidRDefault="00603ED2"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Необходимость реализации указанных мероприятий обусловлена повышением туристской привлекательности территории, совершенствованием научной и просветительской работы, а также созданием комфортной и безопасной среды для посетителей и сотрудников.</w:t>
      </w:r>
    </w:p>
    <w:p w14:paraId="5B9FFB9C" w14:textId="77777777" w:rsidR="00603ED2" w:rsidRPr="00A16335" w:rsidRDefault="00603ED2"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Кроме того, следует предусмотреть средства на приобретение горюче-смазочных материалов для эксплуатации как имеющейся, так и вновь приобретаемой техники, а также учесть дополнительное финансирование в связи с предполагаемым расширением штатной численности.</w:t>
      </w:r>
    </w:p>
    <w:p w14:paraId="2384834A" w14:textId="77777777" w:rsidR="006D3973" w:rsidRPr="00A16335" w:rsidRDefault="00603ED2"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lastRenderedPageBreak/>
        <w:t>Стоимость оборудования, материалов и услуг подлежит уточнению при формировании ежегодной бюджетной заявки с учётом динамики рыночных цен.</w:t>
      </w:r>
    </w:p>
    <w:p w14:paraId="2DAD6BC6" w14:textId="77777777" w:rsidR="006D523B" w:rsidRPr="00A16335" w:rsidRDefault="006D523B" w:rsidP="008C3BFE">
      <w:pPr>
        <w:spacing w:after="0" w:line="240" w:lineRule="auto"/>
        <w:ind w:firstLine="709"/>
        <w:jc w:val="both"/>
        <w:rPr>
          <w:rFonts w:ascii="Times New Roman" w:hAnsi="Times New Roman" w:cs="Times New Roman"/>
          <w:sz w:val="24"/>
          <w:szCs w:val="24"/>
        </w:rPr>
      </w:pPr>
    </w:p>
    <w:p w14:paraId="710C661D" w14:textId="77777777" w:rsidR="00360607" w:rsidRPr="00A16335" w:rsidRDefault="00726420" w:rsidP="004A1098">
      <w:pPr>
        <w:spacing w:after="0" w:line="240" w:lineRule="auto"/>
        <w:ind w:firstLine="567"/>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5.4</w:t>
      </w:r>
      <w:r w:rsidR="005C5297" w:rsidRPr="00A16335">
        <w:rPr>
          <w:rFonts w:ascii="Times New Roman" w:eastAsia="Times New Roman" w:hAnsi="Times New Roman" w:cs="Times New Roman"/>
          <w:sz w:val="24"/>
          <w:szCs w:val="24"/>
        </w:rPr>
        <w:t>.</w:t>
      </w:r>
      <w:r w:rsidRPr="00A16335">
        <w:rPr>
          <w:rFonts w:ascii="Times New Roman" w:eastAsia="Times New Roman" w:hAnsi="Times New Roman" w:cs="Times New Roman"/>
          <w:sz w:val="24"/>
          <w:szCs w:val="24"/>
        </w:rPr>
        <w:t xml:space="preserve"> Экономическое обеспечение и прогноз развития ГНПП</w:t>
      </w:r>
    </w:p>
    <w:p w14:paraId="03B668EA" w14:textId="77777777" w:rsidR="00726420" w:rsidRPr="00A16335" w:rsidRDefault="00726420" w:rsidP="004A1098">
      <w:pPr>
        <w:spacing w:after="0" w:line="240" w:lineRule="auto"/>
        <w:ind w:firstLine="567"/>
        <w:jc w:val="center"/>
        <w:rPr>
          <w:rFonts w:ascii="Times New Roman" w:hAnsi="Times New Roman" w:cs="Times New Roman"/>
          <w:sz w:val="24"/>
          <w:szCs w:val="24"/>
        </w:rPr>
      </w:pPr>
    </w:p>
    <w:p w14:paraId="07E38E96" w14:textId="77777777" w:rsidR="00962CF2" w:rsidRPr="00A16335" w:rsidRDefault="00962CF2" w:rsidP="004A1098">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Затраты на развитие </w:t>
      </w:r>
      <w:proofErr w:type="spellStart"/>
      <w:r w:rsidRPr="00A16335">
        <w:rPr>
          <w:rFonts w:ascii="Times New Roman" w:hAnsi="Times New Roman" w:cs="Times New Roman"/>
          <w:sz w:val="24"/>
          <w:szCs w:val="24"/>
        </w:rPr>
        <w:t>Чарынского</w:t>
      </w:r>
      <w:proofErr w:type="spellEnd"/>
      <w:r w:rsidRPr="00A16335">
        <w:rPr>
          <w:rFonts w:ascii="Times New Roman" w:hAnsi="Times New Roman" w:cs="Times New Roman"/>
          <w:sz w:val="24"/>
          <w:szCs w:val="24"/>
        </w:rPr>
        <w:t xml:space="preserve"> ГНПП </w:t>
      </w:r>
      <w:r w:rsidR="003848C4" w:rsidRPr="00A16335">
        <w:rPr>
          <w:rFonts w:ascii="Times New Roman" w:hAnsi="Times New Roman" w:cs="Times New Roman"/>
          <w:sz w:val="24"/>
          <w:szCs w:val="24"/>
        </w:rPr>
        <w:t xml:space="preserve">складываются из затрат на создание инфраструктуры производственного и туристско-рекреационной назначения, </w:t>
      </w:r>
      <w:proofErr w:type="gramStart"/>
      <w:r w:rsidR="003848C4" w:rsidRPr="00A16335">
        <w:rPr>
          <w:rFonts w:ascii="Times New Roman" w:hAnsi="Times New Roman" w:cs="Times New Roman"/>
          <w:sz w:val="24"/>
          <w:szCs w:val="24"/>
        </w:rPr>
        <w:t>укрепление  материально</w:t>
      </w:r>
      <w:proofErr w:type="gramEnd"/>
      <w:r w:rsidR="003848C4" w:rsidRPr="00A16335">
        <w:rPr>
          <w:rFonts w:ascii="Times New Roman" w:hAnsi="Times New Roman" w:cs="Times New Roman"/>
          <w:sz w:val="24"/>
          <w:szCs w:val="24"/>
        </w:rPr>
        <w:t>-технической базы, создание и ремонт инженерных сетей и коммуникаций, содержание имеющегося штата сотрудников и привлечение новых специалистов необходимого профиля, проведение эколого-просветительских мероприятий, осуществление научных исследований, выполнение биотехнических, лесозащитных и противопожарных мероприятий.</w:t>
      </w:r>
    </w:p>
    <w:p w14:paraId="3FE1BF19" w14:textId="77777777" w:rsidR="008C502A" w:rsidRPr="00A16335" w:rsidRDefault="008C502A" w:rsidP="004A1098">
      <w:pPr>
        <w:spacing w:after="0" w:line="240" w:lineRule="auto"/>
        <w:ind w:firstLine="567"/>
        <w:jc w:val="both"/>
        <w:rPr>
          <w:rFonts w:ascii="Times New Roman" w:hAnsi="Times New Roman" w:cs="Times New Roman"/>
          <w:sz w:val="24"/>
          <w:szCs w:val="24"/>
        </w:rPr>
      </w:pPr>
      <w:r w:rsidRPr="00A16335">
        <w:rPr>
          <w:rFonts w:ascii="Times New Roman" w:hAnsi="Times New Roman" w:cs="Times New Roman"/>
          <w:sz w:val="24"/>
          <w:szCs w:val="24"/>
        </w:rPr>
        <w:t xml:space="preserve">В связи с тем, что стоимость строительства и конкретных товаров в настоящее время ежегодно значительно изменяется и зависит от изменения цен на рынке товаров и услуг, расчеты затрат не производятся. </w:t>
      </w:r>
    </w:p>
    <w:p w14:paraId="526CFB2C" w14:textId="77777777" w:rsidR="003848C4" w:rsidRPr="00A16335" w:rsidRDefault="008C502A"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Т</w:t>
      </w:r>
      <w:r w:rsidR="003848C4" w:rsidRPr="00A16335">
        <w:rPr>
          <w:rFonts w:ascii="Times New Roman" w:eastAsia="Times New Roman" w:hAnsi="Times New Roman" w:cs="Times New Roman"/>
          <w:sz w:val="24"/>
          <w:szCs w:val="24"/>
          <w:lang w:eastAsia="ru-RU"/>
        </w:rPr>
        <w:t>ранспортные расходы</w:t>
      </w:r>
      <w:r w:rsidRPr="00A16335">
        <w:rPr>
          <w:rFonts w:ascii="Times New Roman" w:eastAsia="Times New Roman" w:hAnsi="Times New Roman" w:cs="Times New Roman"/>
          <w:sz w:val="24"/>
          <w:szCs w:val="24"/>
          <w:lang w:eastAsia="ru-RU"/>
        </w:rPr>
        <w:t xml:space="preserve"> при создании объектов инфраструктуры, строительство которых предусматривается за счет государственного бюджета или государственно-частного партнерства, </w:t>
      </w:r>
      <w:r w:rsidR="003848C4" w:rsidRPr="00A16335">
        <w:rPr>
          <w:rFonts w:ascii="Times New Roman" w:eastAsia="Times New Roman" w:hAnsi="Times New Roman" w:cs="Times New Roman"/>
          <w:sz w:val="24"/>
          <w:szCs w:val="24"/>
          <w:lang w:eastAsia="ru-RU"/>
        </w:rPr>
        <w:t>будут рассчитаны непосредственно генеральным подрядчиком</w:t>
      </w:r>
      <w:r w:rsidRPr="00A16335">
        <w:rPr>
          <w:rFonts w:ascii="Times New Roman" w:eastAsia="Times New Roman" w:hAnsi="Times New Roman" w:cs="Times New Roman"/>
          <w:sz w:val="24"/>
          <w:szCs w:val="24"/>
          <w:lang w:eastAsia="ru-RU"/>
        </w:rPr>
        <w:t>. Также на этапе разработки проектно-сметной документации по каждому объекту б</w:t>
      </w:r>
      <w:r w:rsidR="003848C4" w:rsidRPr="00A16335">
        <w:rPr>
          <w:rFonts w:ascii="Times New Roman" w:eastAsia="Times New Roman" w:hAnsi="Times New Roman" w:cs="Times New Roman"/>
          <w:sz w:val="24"/>
          <w:szCs w:val="24"/>
          <w:lang w:eastAsia="ru-RU"/>
        </w:rPr>
        <w:t>удут уточнены все расходы по строительству и реконструкции. При организации непосредственных работ по строительству возможно привлечение местных подрядчиков, что в значительной мере позволит снизить стоимость строительства.</w:t>
      </w:r>
    </w:p>
    <w:p w14:paraId="39EC9FB3" w14:textId="77777777" w:rsidR="003848C4" w:rsidRPr="00A16335" w:rsidRDefault="003848C4" w:rsidP="004A1098">
      <w:pPr>
        <w:spacing w:after="0" w:line="240" w:lineRule="auto"/>
        <w:ind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Помимо указанной потребности в технике и оборудовании, национальному парку необходимо предусмотреть выделение средств для достижения следующих целей:</w:t>
      </w:r>
    </w:p>
    <w:p w14:paraId="45B77244" w14:textId="77777777" w:rsidR="003848C4" w:rsidRPr="00A16335" w:rsidRDefault="008C502A" w:rsidP="00545B4E">
      <w:pPr>
        <w:numPr>
          <w:ilvl w:val="0"/>
          <w:numId w:val="4"/>
        </w:numPr>
        <w:shd w:val="clear" w:color="auto" w:fill="FFFFFF"/>
        <w:tabs>
          <w:tab w:val="left" w:pos="720"/>
        </w:tabs>
        <w:spacing w:after="0" w:line="240" w:lineRule="auto"/>
        <w:ind w:left="900" w:right="346"/>
        <w:jc w:val="both"/>
        <w:rPr>
          <w:rFonts w:ascii="Times New Roman" w:eastAsia="Times New Roman" w:hAnsi="Times New Roman" w:cs="Times New Roman"/>
          <w:bCs/>
          <w:color w:val="000000"/>
          <w:sz w:val="24"/>
          <w:szCs w:val="24"/>
          <w:lang w:eastAsia="ru-RU"/>
        </w:rPr>
      </w:pPr>
      <w:r w:rsidRPr="00A16335">
        <w:rPr>
          <w:rFonts w:ascii="Times New Roman" w:eastAsia="Times New Roman" w:hAnsi="Times New Roman" w:cs="Times New Roman"/>
          <w:bCs/>
          <w:iCs/>
          <w:sz w:val="24"/>
          <w:szCs w:val="24"/>
          <w:lang w:eastAsia="ru-RU"/>
        </w:rPr>
        <w:t xml:space="preserve">приобретение </w:t>
      </w:r>
      <w:r w:rsidR="003848C4" w:rsidRPr="00A16335">
        <w:rPr>
          <w:rFonts w:ascii="Times New Roman" w:eastAsia="Times New Roman" w:hAnsi="Times New Roman" w:cs="Times New Roman"/>
          <w:bCs/>
          <w:color w:val="000000"/>
          <w:sz w:val="24"/>
          <w:szCs w:val="24"/>
          <w:lang w:eastAsia="ru-RU"/>
        </w:rPr>
        <w:t>ГСМ для научного отдела;</w:t>
      </w:r>
    </w:p>
    <w:p w14:paraId="29A7652F" w14:textId="77777777" w:rsidR="003848C4" w:rsidRPr="00A16335" w:rsidRDefault="003848C4" w:rsidP="00545B4E">
      <w:pPr>
        <w:numPr>
          <w:ilvl w:val="0"/>
          <w:numId w:val="4"/>
        </w:numPr>
        <w:shd w:val="clear" w:color="auto" w:fill="FFFFFF"/>
        <w:tabs>
          <w:tab w:val="left" w:pos="720"/>
        </w:tabs>
        <w:spacing w:after="0" w:line="240" w:lineRule="auto"/>
        <w:ind w:left="900" w:right="346"/>
        <w:jc w:val="both"/>
        <w:rPr>
          <w:rFonts w:ascii="Times New Roman" w:eastAsia="Times New Roman" w:hAnsi="Times New Roman" w:cs="Times New Roman"/>
          <w:bCs/>
          <w:color w:val="000000"/>
          <w:sz w:val="24"/>
          <w:szCs w:val="24"/>
          <w:lang w:eastAsia="ru-RU"/>
        </w:rPr>
      </w:pPr>
      <w:r w:rsidRPr="00A16335">
        <w:rPr>
          <w:rFonts w:ascii="Times New Roman" w:eastAsia="Times New Roman" w:hAnsi="Times New Roman" w:cs="Times New Roman"/>
          <w:bCs/>
          <w:color w:val="000000"/>
          <w:sz w:val="24"/>
          <w:szCs w:val="24"/>
          <w:lang w:eastAsia="ru-RU"/>
        </w:rPr>
        <w:t>оборудование и оснащение химической лаборатории;</w:t>
      </w:r>
    </w:p>
    <w:p w14:paraId="15E184AF" w14:textId="77777777" w:rsidR="003848C4" w:rsidRPr="00A16335" w:rsidRDefault="003848C4" w:rsidP="00545B4E">
      <w:pPr>
        <w:numPr>
          <w:ilvl w:val="0"/>
          <w:numId w:val="4"/>
        </w:numPr>
        <w:shd w:val="clear" w:color="auto" w:fill="FFFFFF"/>
        <w:tabs>
          <w:tab w:val="left" w:pos="720"/>
        </w:tabs>
        <w:spacing w:after="0" w:line="240" w:lineRule="auto"/>
        <w:ind w:left="900" w:right="346"/>
        <w:jc w:val="both"/>
        <w:rPr>
          <w:rFonts w:ascii="Times New Roman" w:eastAsia="Times New Roman" w:hAnsi="Times New Roman" w:cs="Times New Roman"/>
          <w:bCs/>
          <w:color w:val="000000"/>
          <w:sz w:val="24"/>
          <w:szCs w:val="24"/>
          <w:lang w:eastAsia="ru-RU"/>
        </w:rPr>
      </w:pPr>
      <w:r w:rsidRPr="00A16335">
        <w:rPr>
          <w:rFonts w:ascii="Times New Roman" w:eastAsia="Times New Roman" w:hAnsi="Times New Roman" w:cs="Times New Roman"/>
          <w:bCs/>
          <w:color w:val="000000"/>
          <w:sz w:val="24"/>
          <w:szCs w:val="24"/>
          <w:lang w:eastAsia="ru-RU"/>
        </w:rPr>
        <w:t>создание научной и публичной библиотеки;</w:t>
      </w:r>
    </w:p>
    <w:p w14:paraId="07ABE16E" w14:textId="77777777" w:rsidR="003848C4" w:rsidRPr="00A16335" w:rsidRDefault="003848C4" w:rsidP="00545B4E">
      <w:pPr>
        <w:numPr>
          <w:ilvl w:val="0"/>
          <w:numId w:val="4"/>
        </w:numPr>
        <w:shd w:val="clear" w:color="auto" w:fill="FFFFFF"/>
        <w:tabs>
          <w:tab w:val="left" w:pos="720"/>
        </w:tabs>
        <w:spacing w:after="0" w:line="240" w:lineRule="auto"/>
        <w:ind w:left="900" w:right="346"/>
        <w:jc w:val="both"/>
        <w:rPr>
          <w:rFonts w:ascii="Times New Roman" w:eastAsia="Times New Roman" w:hAnsi="Times New Roman" w:cs="Times New Roman"/>
          <w:bCs/>
          <w:color w:val="000000"/>
          <w:sz w:val="24"/>
          <w:szCs w:val="24"/>
          <w:lang w:eastAsia="ru-RU"/>
        </w:rPr>
      </w:pPr>
      <w:r w:rsidRPr="00A16335">
        <w:rPr>
          <w:rFonts w:ascii="Times New Roman" w:eastAsia="Times New Roman" w:hAnsi="Times New Roman" w:cs="Times New Roman"/>
          <w:bCs/>
          <w:color w:val="000000"/>
          <w:sz w:val="24"/>
          <w:szCs w:val="24"/>
          <w:lang w:eastAsia="ru-RU"/>
        </w:rPr>
        <w:t>повышение квалификации сотрудников;</w:t>
      </w:r>
    </w:p>
    <w:p w14:paraId="67F3E0BF" w14:textId="77777777" w:rsidR="003848C4" w:rsidRPr="00A16335" w:rsidRDefault="003848C4" w:rsidP="00545B4E">
      <w:pPr>
        <w:numPr>
          <w:ilvl w:val="0"/>
          <w:numId w:val="4"/>
        </w:numPr>
        <w:shd w:val="clear" w:color="auto" w:fill="FFFFFF"/>
        <w:tabs>
          <w:tab w:val="left" w:pos="720"/>
        </w:tabs>
        <w:spacing w:after="0" w:line="240" w:lineRule="auto"/>
        <w:ind w:left="900" w:right="346"/>
        <w:jc w:val="both"/>
        <w:rPr>
          <w:rFonts w:ascii="Times New Roman" w:eastAsia="Times New Roman" w:hAnsi="Times New Roman" w:cs="Times New Roman"/>
          <w:bCs/>
          <w:color w:val="000000"/>
          <w:sz w:val="24"/>
          <w:szCs w:val="24"/>
          <w:lang w:eastAsia="ru-RU"/>
        </w:rPr>
      </w:pPr>
      <w:r w:rsidRPr="00A16335">
        <w:rPr>
          <w:rFonts w:ascii="Times New Roman" w:eastAsia="Times New Roman" w:hAnsi="Times New Roman" w:cs="Times New Roman"/>
          <w:bCs/>
          <w:color w:val="000000"/>
          <w:sz w:val="24"/>
          <w:szCs w:val="24"/>
          <w:lang w:eastAsia="ru-RU"/>
        </w:rPr>
        <w:t>участие в конференциях;</w:t>
      </w:r>
    </w:p>
    <w:p w14:paraId="1201EA8A" w14:textId="77777777" w:rsidR="003848C4" w:rsidRPr="00A16335" w:rsidRDefault="003848C4" w:rsidP="00545B4E">
      <w:pPr>
        <w:numPr>
          <w:ilvl w:val="0"/>
          <w:numId w:val="4"/>
        </w:numPr>
        <w:shd w:val="clear" w:color="auto" w:fill="FFFFFF"/>
        <w:tabs>
          <w:tab w:val="left" w:pos="720"/>
        </w:tabs>
        <w:spacing w:after="0" w:line="240" w:lineRule="auto"/>
        <w:ind w:left="900" w:right="346"/>
        <w:jc w:val="both"/>
        <w:rPr>
          <w:rFonts w:ascii="Times New Roman" w:eastAsia="Times New Roman" w:hAnsi="Times New Roman" w:cs="Times New Roman"/>
          <w:bCs/>
          <w:color w:val="000000"/>
          <w:sz w:val="24"/>
          <w:szCs w:val="24"/>
          <w:lang w:eastAsia="ru-RU"/>
        </w:rPr>
      </w:pPr>
      <w:r w:rsidRPr="00A16335">
        <w:rPr>
          <w:rFonts w:ascii="Times New Roman" w:eastAsia="Times New Roman" w:hAnsi="Times New Roman" w:cs="Times New Roman"/>
          <w:bCs/>
          <w:color w:val="000000"/>
          <w:sz w:val="24"/>
          <w:szCs w:val="24"/>
          <w:lang w:eastAsia="ru-RU"/>
        </w:rPr>
        <w:t xml:space="preserve">издание научных работ и </w:t>
      </w:r>
      <w:r w:rsidRPr="00A16335">
        <w:rPr>
          <w:rFonts w:ascii="Times New Roman" w:eastAsia="Times New Roman" w:hAnsi="Times New Roman" w:cs="Times New Roman"/>
          <w:bCs/>
          <w:iCs/>
          <w:sz w:val="24"/>
          <w:szCs w:val="24"/>
          <w:lang w:eastAsia="ru-RU"/>
        </w:rPr>
        <w:t xml:space="preserve">Трудов </w:t>
      </w:r>
      <w:proofErr w:type="spellStart"/>
      <w:r w:rsidR="008C502A" w:rsidRPr="00A16335">
        <w:rPr>
          <w:rFonts w:ascii="Times New Roman" w:eastAsia="Times New Roman" w:hAnsi="Times New Roman" w:cs="Times New Roman"/>
          <w:bCs/>
          <w:iCs/>
          <w:sz w:val="24"/>
          <w:szCs w:val="24"/>
          <w:lang w:eastAsia="ru-RU"/>
        </w:rPr>
        <w:t>Чарынского</w:t>
      </w:r>
      <w:proofErr w:type="spellEnd"/>
      <w:r w:rsidRPr="00A16335">
        <w:rPr>
          <w:rFonts w:ascii="Times New Roman" w:eastAsia="Times New Roman" w:hAnsi="Times New Roman" w:cs="Times New Roman"/>
          <w:bCs/>
          <w:iCs/>
          <w:sz w:val="24"/>
          <w:szCs w:val="24"/>
          <w:lang w:eastAsia="ru-RU"/>
        </w:rPr>
        <w:t xml:space="preserve"> ГНПП</w:t>
      </w:r>
      <w:r w:rsidRPr="00A16335">
        <w:rPr>
          <w:rFonts w:ascii="Times New Roman" w:eastAsia="Times New Roman" w:hAnsi="Times New Roman" w:cs="Times New Roman"/>
          <w:bCs/>
          <w:color w:val="000000"/>
          <w:sz w:val="24"/>
          <w:szCs w:val="24"/>
          <w:lang w:eastAsia="ru-RU"/>
        </w:rPr>
        <w:t>;</w:t>
      </w:r>
    </w:p>
    <w:p w14:paraId="6E8F59DE" w14:textId="77777777" w:rsidR="003848C4" w:rsidRPr="00A16335" w:rsidRDefault="003848C4" w:rsidP="00545B4E">
      <w:pPr>
        <w:numPr>
          <w:ilvl w:val="0"/>
          <w:numId w:val="4"/>
        </w:numPr>
        <w:shd w:val="clear" w:color="auto" w:fill="FFFFFF"/>
        <w:tabs>
          <w:tab w:val="left" w:pos="720"/>
        </w:tabs>
        <w:spacing w:after="0" w:line="240" w:lineRule="auto"/>
        <w:ind w:left="900" w:right="346"/>
        <w:jc w:val="both"/>
        <w:rPr>
          <w:rFonts w:ascii="Times New Roman" w:eastAsia="Times New Roman" w:hAnsi="Times New Roman" w:cs="Times New Roman"/>
          <w:bCs/>
          <w:color w:val="000000"/>
          <w:sz w:val="24"/>
          <w:szCs w:val="24"/>
          <w:lang w:eastAsia="ru-RU"/>
        </w:rPr>
      </w:pPr>
      <w:r w:rsidRPr="00A16335">
        <w:rPr>
          <w:rFonts w:ascii="Times New Roman" w:eastAsia="Times New Roman" w:hAnsi="Times New Roman" w:cs="Times New Roman"/>
          <w:bCs/>
          <w:color w:val="000000"/>
          <w:sz w:val="24"/>
          <w:szCs w:val="24"/>
          <w:lang w:eastAsia="ru-RU"/>
        </w:rPr>
        <w:t>проведение природоохранных акций;</w:t>
      </w:r>
    </w:p>
    <w:p w14:paraId="0C777A29" w14:textId="77777777" w:rsidR="003848C4" w:rsidRPr="00A16335" w:rsidRDefault="003848C4" w:rsidP="00545B4E">
      <w:pPr>
        <w:numPr>
          <w:ilvl w:val="0"/>
          <w:numId w:val="4"/>
        </w:numPr>
        <w:shd w:val="clear" w:color="auto" w:fill="FFFFFF"/>
        <w:tabs>
          <w:tab w:val="left" w:pos="720"/>
        </w:tabs>
        <w:spacing w:after="0" w:line="240" w:lineRule="auto"/>
        <w:ind w:left="900" w:right="346"/>
        <w:jc w:val="both"/>
        <w:rPr>
          <w:rFonts w:ascii="Times New Roman" w:eastAsia="Times New Roman" w:hAnsi="Times New Roman" w:cs="Times New Roman"/>
          <w:bCs/>
          <w:color w:val="000000"/>
          <w:sz w:val="24"/>
          <w:szCs w:val="24"/>
          <w:lang w:eastAsia="ru-RU"/>
        </w:rPr>
      </w:pPr>
      <w:r w:rsidRPr="00A16335">
        <w:rPr>
          <w:rFonts w:ascii="Times New Roman" w:eastAsia="Times New Roman" w:hAnsi="Times New Roman" w:cs="Times New Roman"/>
          <w:bCs/>
          <w:iCs/>
          <w:sz w:val="24"/>
          <w:szCs w:val="24"/>
          <w:lang w:eastAsia="ru-RU"/>
        </w:rPr>
        <w:t>стабильное и высокоскоростное подключение к сети Internet;</w:t>
      </w:r>
    </w:p>
    <w:p w14:paraId="5E962892" w14:textId="77777777" w:rsidR="003848C4" w:rsidRPr="00A16335" w:rsidRDefault="003848C4" w:rsidP="00545B4E">
      <w:pPr>
        <w:numPr>
          <w:ilvl w:val="0"/>
          <w:numId w:val="4"/>
        </w:numPr>
        <w:shd w:val="clear" w:color="auto" w:fill="FFFFFF"/>
        <w:tabs>
          <w:tab w:val="clear" w:pos="1287"/>
          <w:tab w:val="num" w:pos="709"/>
        </w:tabs>
        <w:spacing w:after="0" w:line="240" w:lineRule="auto"/>
        <w:ind w:left="709" w:right="346" w:hanging="142"/>
        <w:jc w:val="both"/>
        <w:rPr>
          <w:rFonts w:ascii="Times New Roman" w:eastAsia="Times New Roman" w:hAnsi="Times New Roman" w:cs="Times New Roman"/>
          <w:bCs/>
          <w:color w:val="000000"/>
          <w:sz w:val="24"/>
          <w:szCs w:val="24"/>
          <w:lang w:eastAsia="ru-RU"/>
        </w:rPr>
      </w:pPr>
      <w:r w:rsidRPr="00A16335">
        <w:rPr>
          <w:rFonts w:ascii="Times New Roman" w:eastAsia="Times New Roman" w:hAnsi="Times New Roman" w:cs="Times New Roman"/>
          <w:bCs/>
          <w:iCs/>
          <w:sz w:val="24"/>
          <w:szCs w:val="24"/>
          <w:lang w:eastAsia="ru-RU"/>
        </w:rPr>
        <w:t>поездки в другие ООПТ Республики Казахстан и зарубежья для обмена опытом;</w:t>
      </w:r>
    </w:p>
    <w:p w14:paraId="419F534A" w14:textId="77777777" w:rsidR="003848C4" w:rsidRPr="00A16335" w:rsidRDefault="003848C4" w:rsidP="00545B4E">
      <w:pPr>
        <w:numPr>
          <w:ilvl w:val="0"/>
          <w:numId w:val="4"/>
        </w:numPr>
        <w:shd w:val="clear" w:color="auto" w:fill="FFFFFF"/>
        <w:tabs>
          <w:tab w:val="clear" w:pos="1287"/>
          <w:tab w:val="num" w:pos="0"/>
        </w:tabs>
        <w:spacing w:after="0" w:line="240" w:lineRule="auto"/>
        <w:ind w:left="0" w:right="346" w:firstLine="567"/>
        <w:jc w:val="both"/>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t>приобретение современного программного обеспечения компьютерной техники и обучение владением этими программами;</w:t>
      </w:r>
    </w:p>
    <w:p w14:paraId="184B0717" w14:textId="77777777" w:rsidR="003848C4" w:rsidRPr="00A16335" w:rsidRDefault="003848C4" w:rsidP="00B657B1">
      <w:pPr>
        <w:numPr>
          <w:ilvl w:val="0"/>
          <w:numId w:val="4"/>
        </w:numPr>
        <w:shd w:val="clear" w:color="auto" w:fill="FFFFFF"/>
        <w:tabs>
          <w:tab w:val="clear" w:pos="1287"/>
          <w:tab w:val="num" w:pos="0"/>
        </w:tabs>
        <w:spacing w:after="0" w:line="240" w:lineRule="auto"/>
        <w:ind w:left="0" w:right="346" w:firstLine="567"/>
        <w:jc w:val="both"/>
        <w:rPr>
          <w:rFonts w:ascii="Times New Roman" w:hAnsi="Times New Roman" w:cs="Times New Roman"/>
          <w:sz w:val="24"/>
          <w:szCs w:val="24"/>
        </w:rPr>
      </w:pPr>
      <w:r w:rsidRPr="00A16335">
        <w:rPr>
          <w:rFonts w:ascii="Times New Roman" w:eastAsia="Times New Roman" w:hAnsi="Times New Roman" w:cs="Times New Roman"/>
          <w:sz w:val="24"/>
          <w:szCs w:val="24"/>
          <w:lang w:eastAsia="ru-RU"/>
        </w:rPr>
        <w:t>приобретение топографических карт М 1:100 000, 1: 50 000.</w:t>
      </w:r>
    </w:p>
    <w:p w14:paraId="115BC298" w14:textId="77777777" w:rsidR="00080A17" w:rsidRPr="00A16335" w:rsidRDefault="00080A17">
      <w:pPr>
        <w:rPr>
          <w:rFonts w:ascii="Times New Roman" w:eastAsia="Times New Roman" w:hAnsi="Times New Roman" w:cs="Times New Roman"/>
          <w:sz w:val="24"/>
          <w:szCs w:val="24"/>
          <w:lang w:eastAsia="ru-RU"/>
        </w:rPr>
      </w:pPr>
      <w:r w:rsidRPr="00A16335">
        <w:rPr>
          <w:rFonts w:ascii="Times New Roman" w:eastAsia="Times New Roman" w:hAnsi="Times New Roman" w:cs="Times New Roman"/>
          <w:sz w:val="24"/>
          <w:szCs w:val="24"/>
          <w:lang w:eastAsia="ru-RU"/>
        </w:rPr>
        <w:br w:type="page"/>
      </w:r>
    </w:p>
    <w:p w14:paraId="0844EE67" w14:textId="77777777" w:rsidR="009D1B95" w:rsidRPr="00A16335" w:rsidRDefault="00FF39B5" w:rsidP="00DB0D94">
      <w:pPr>
        <w:spacing w:after="0" w:line="240" w:lineRule="auto"/>
        <w:jc w:val="center"/>
        <w:rPr>
          <w:rFonts w:ascii="Times New Roman" w:hAnsi="Times New Roman" w:cs="Times New Roman"/>
          <w:bCs/>
          <w:sz w:val="24"/>
          <w:szCs w:val="24"/>
        </w:rPr>
      </w:pPr>
      <w:r w:rsidRPr="00A16335">
        <w:rPr>
          <w:rFonts w:ascii="Times New Roman" w:hAnsi="Times New Roman" w:cs="Times New Roman"/>
          <w:bCs/>
          <w:sz w:val="24"/>
          <w:szCs w:val="24"/>
        </w:rPr>
        <w:lastRenderedPageBreak/>
        <w:t>ЗАКЛЮЧЕНИЕ</w:t>
      </w:r>
    </w:p>
    <w:p w14:paraId="577AAD33" w14:textId="77777777" w:rsidR="00865054" w:rsidRPr="00A16335" w:rsidRDefault="00865054" w:rsidP="00DB0D94">
      <w:pPr>
        <w:spacing w:after="0" w:line="240" w:lineRule="auto"/>
        <w:ind w:firstLine="709"/>
        <w:jc w:val="both"/>
        <w:rPr>
          <w:rFonts w:ascii="Times New Roman" w:eastAsia="Consolas" w:hAnsi="Times New Roman" w:cs="Times New Roman"/>
          <w:sz w:val="24"/>
          <w:szCs w:val="24"/>
          <w:lang w:eastAsia="ru-RU"/>
        </w:rPr>
      </w:pPr>
    </w:p>
    <w:p w14:paraId="185357D2" w14:textId="77777777" w:rsidR="001C6780" w:rsidRPr="00A16335" w:rsidRDefault="00271377" w:rsidP="004A1098">
      <w:pPr>
        <w:spacing w:after="0" w:line="240" w:lineRule="auto"/>
        <w:ind w:firstLine="567"/>
        <w:jc w:val="both"/>
        <w:rPr>
          <w:rFonts w:ascii="Times New Roman" w:eastAsia="Consolas" w:hAnsi="Times New Roman" w:cs="Times New Roman"/>
          <w:sz w:val="24"/>
          <w:szCs w:val="24"/>
          <w:lang w:eastAsia="ru-RU"/>
        </w:rPr>
      </w:pPr>
      <w:r>
        <w:rPr>
          <w:rFonts w:ascii="Times New Roman" w:eastAsia="Consolas" w:hAnsi="Times New Roman" w:cs="Times New Roman"/>
          <w:sz w:val="24"/>
          <w:szCs w:val="24"/>
          <w:lang w:eastAsia="ru-RU"/>
        </w:rPr>
        <w:t>Разработка и ко</w:t>
      </w:r>
      <w:r w:rsidR="00DB0D94" w:rsidRPr="00A16335">
        <w:rPr>
          <w:rFonts w:ascii="Times New Roman" w:eastAsia="Consolas" w:hAnsi="Times New Roman" w:cs="Times New Roman"/>
          <w:sz w:val="24"/>
          <w:szCs w:val="24"/>
          <w:lang w:eastAsia="ru-RU"/>
        </w:rPr>
        <w:t>рректировка генерального плана</w:t>
      </w:r>
      <w:r w:rsidR="001C6780" w:rsidRPr="00A16335">
        <w:rPr>
          <w:rFonts w:ascii="Times New Roman" w:eastAsia="Consolas" w:hAnsi="Times New Roman" w:cs="Times New Roman"/>
          <w:sz w:val="24"/>
          <w:szCs w:val="24"/>
          <w:lang w:eastAsia="ru-RU"/>
        </w:rPr>
        <w:t xml:space="preserve"> для</w:t>
      </w:r>
      <w:r w:rsidR="00DB0D94" w:rsidRPr="00A16335">
        <w:rPr>
          <w:rFonts w:ascii="Times New Roman" w:eastAsia="Consolas" w:hAnsi="Times New Roman" w:cs="Times New Roman"/>
          <w:sz w:val="24"/>
          <w:szCs w:val="24"/>
          <w:lang w:eastAsia="ru-RU"/>
        </w:rPr>
        <w:t xml:space="preserve"> развития инфраструктуры </w:t>
      </w:r>
      <w:proofErr w:type="spellStart"/>
      <w:r w:rsidR="001C6780" w:rsidRPr="00A16335">
        <w:rPr>
          <w:rFonts w:ascii="Times New Roman" w:eastAsia="Consolas" w:hAnsi="Times New Roman" w:cs="Times New Roman"/>
          <w:sz w:val="24"/>
          <w:szCs w:val="24"/>
          <w:lang w:eastAsia="ru-RU"/>
        </w:rPr>
        <w:t>Чарынского</w:t>
      </w:r>
      <w:proofErr w:type="spellEnd"/>
      <w:r w:rsidR="001C6780" w:rsidRPr="00A16335">
        <w:rPr>
          <w:rFonts w:ascii="Times New Roman" w:eastAsia="Consolas" w:hAnsi="Times New Roman" w:cs="Times New Roman"/>
          <w:sz w:val="24"/>
          <w:szCs w:val="24"/>
          <w:lang w:eastAsia="ru-RU"/>
        </w:rPr>
        <w:t xml:space="preserve"> ГНПП</w:t>
      </w:r>
      <w:r w:rsidR="001C6780" w:rsidRPr="00A16335">
        <w:rPr>
          <w:rFonts w:ascii="Times New Roman" w:hAnsi="Times New Roman" w:cs="Times New Roman"/>
          <w:sz w:val="24"/>
          <w:szCs w:val="24"/>
        </w:rPr>
        <w:t xml:space="preserve"> </w:t>
      </w:r>
      <w:r w:rsidR="00DB0D94" w:rsidRPr="00A16335">
        <w:rPr>
          <w:rFonts w:ascii="Times New Roman" w:hAnsi="Times New Roman" w:cs="Times New Roman"/>
          <w:sz w:val="24"/>
          <w:szCs w:val="24"/>
        </w:rPr>
        <w:t xml:space="preserve">выполнена </w:t>
      </w:r>
      <w:r w:rsidR="001C6780" w:rsidRPr="00A16335">
        <w:rPr>
          <w:rFonts w:ascii="Times New Roman" w:hAnsi="Times New Roman" w:cs="Times New Roman"/>
          <w:sz w:val="24"/>
          <w:szCs w:val="24"/>
        </w:rPr>
        <w:t>А</w:t>
      </w:r>
      <w:r w:rsidR="00DB0D94" w:rsidRPr="00A16335">
        <w:rPr>
          <w:rFonts w:ascii="Times New Roman" w:hAnsi="Times New Roman" w:cs="Times New Roman"/>
          <w:sz w:val="24"/>
          <w:szCs w:val="24"/>
        </w:rPr>
        <w:t>О «</w:t>
      </w:r>
      <w:r w:rsidR="001C6780" w:rsidRPr="00A16335">
        <w:rPr>
          <w:rFonts w:ascii="Times New Roman" w:hAnsi="Times New Roman" w:cs="Times New Roman"/>
          <w:sz w:val="24"/>
          <w:szCs w:val="24"/>
        </w:rPr>
        <w:t>Институт географии и водной безопасности</w:t>
      </w:r>
      <w:r w:rsidR="00DB0D94" w:rsidRPr="00A16335">
        <w:rPr>
          <w:rFonts w:ascii="Times New Roman" w:hAnsi="Times New Roman" w:cs="Times New Roman"/>
          <w:sz w:val="24"/>
          <w:szCs w:val="24"/>
        </w:rPr>
        <w:t xml:space="preserve">» по заказу РГУ «Чарынский государственный национальный природный парк» </w:t>
      </w:r>
      <w:r w:rsidR="001C6780" w:rsidRPr="00A16335">
        <w:rPr>
          <w:rFonts w:ascii="Times New Roman" w:hAnsi="Times New Roman" w:cs="Times New Roman"/>
          <w:sz w:val="24"/>
          <w:szCs w:val="24"/>
        </w:rPr>
        <w:t>Комитета лесного хозяйства и животного мира Министерства экологии и природных ресурсов Республики Казахстан в соответствии с Договором о государственных закупках работ №104 от 14 октября 2025 г.</w:t>
      </w:r>
    </w:p>
    <w:p w14:paraId="505CC20B" w14:textId="77777777" w:rsidR="00DB0D94" w:rsidRPr="00A16335" w:rsidRDefault="00271377" w:rsidP="004A1098">
      <w:pPr>
        <w:spacing w:after="0" w:line="240" w:lineRule="auto"/>
        <w:ind w:right="57" w:firstLine="567"/>
        <w:jc w:val="both"/>
        <w:rPr>
          <w:rFonts w:ascii="Times New Roman" w:eastAsia="Times New Roman" w:hAnsi="Times New Roman" w:cs="Times New Roman"/>
          <w:sz w:val="24"/>
          <w:szCs w:val="24"/>
        </w:rPr>
      </w:pPr>
      <w:r>
        <w:rPr>
          <w:rFonts w:ascii="Times New Roman" w:eastAsia="Consolas" w:hAnsi="Times New Roman" w:cs="Times New Roman"/>
          <w:sz w:val="24"/>
          <w:szCs w:val="24"/>
          <w:lang w:eastAsia="ru-RU"/>
        </w:rPr>
        <w:t>Разработка и ко</w:t>
      </w:r>
      <w:r w:rsidRPr="00A16335">
        <w:rPr>
          <w:rFonts w:ascii="Times New Roman" w:eastAsia="Consolas" w:hAnsi="Times New Roman" w:cs="Times New Roman"/>
          <w:sz w:val="24"/>
          <w:szCs w:val="24"/>
          <w:lang w:eastAsia="ru-RU"/>
        </w:rPr>
        <w:t>рректировка</w:t>
      </w:r>
      <w:r w:rsidR="00DB0D94" w:rsidRPr="00A16335">
        <w:rPr>
          <w:rFonts w:ascii="Times New Roman" w:eastAsia="Times New Roman" w:hAnsi="Times New Roman" w:cs="Times New Roman"/>
          <w:sz w:val="24"/>
          <w:szCs w:val="24"/>
        </w:rPr>
        <w:t xml:space="preserve"> </w:t>
      </w:r>
      <w:r w:rsidR="001C6780" w:rsidRPr="00A16335">
        <w:rPr>
          <w:rFonts w:ascii="Times New Roman" w:eastAsia="Consolas" w:hAnsi="Times New Roman" w:cs="Times New Roman"/>
          <w:sz w:val="24"/>
          <w:szCs w:val="24"/>
          <w:lang w:eastAsia="ru-RU"/>
        </w:rPr>
        <w:t xml:space="preserve">генерального плана для развития инфраструктуры </w:t>
      </w:r>
      <w:proofErr w:type="spellStart"/>
      <w:r w:rsidR="001C6780" w:rsidRPr="00A16335">
        <w:rPr>
          <w:rFonts w:ascii="Times New Roman" w:eastAsia="Consolas" w:hAnsi="Times New Roman" w:cs="Times New Roman"/>
          <w:sz w:val="24"/>
          <w:szCs w:val="24"/>
          <w:lang w:eastAsia="ru-RU"/>
        </w:rPr>
        <w:t>Чарынского</w:t>
      </w:r>
      <w:proofErr w:type="spellEnd"/>
      <w:r w:rsidR="001C6780" w:rsidRPr="00A16335">
        <w:rPr>
          <w:rFonts w:ascii="Times New Roman" w:eastAsia="Consolas" w:hAnsi="Times New Roman" w:cs="Times New Roman"/>
          <w:sz w:val="24"/>
          <w:szCs w:val="24"/>
          <w:lang w:eastAsia="ru-RU"/>
        </w:rPr>
        <w:t xml:space="preserve"> ГНПП</w:t>
      </w:r>
      <w:r w:rsidR="00DB0D94" w:rsidRPr="00A16335">
        <w:rPr>
          <w:rFonts w:ascii="Times New Roman" w:eastAsia="Times New Roman" w:hAnsi="Times New Roman" w:cs="Times New Roman"/>
          <w:sz w:val="24"/>
          <w:szCs w:val="24"/>
        </w:rPr>
        <w:t xml:space="preserve"> обусловлена необходимостью анализа деятельности </w:t>
      </w:r>
      <w:proofErr w:type="spellStart"/>
      <w:r w:rsidR="00DB0D94" w:rsidRPr="00A16335">
        <w:rPr>
          <w:rFonts w:ascii="Times New Roman" w:eastAsia="Times New Roman" w:hAnsi="Times New Roman" w:cs="Times New Roman"/>
          <w:sz w:val="24"/>
          <w:szCs w:val="24"/>
        </w:rPr>
        <w:t>Чарынского</w:t>
      </w:r>
      <w:proofErr w:type="spellEnd"/>
      <w:r w:rsidR="00DB0D94" w:rsidRPr="00A16335">
        <w:rPr>
          <w:rFonts w:ascii="Times New Roman" w:eastAsia="Times New Roman" w:hAnsi="Times New Roman" w:cs="Times New Roman"/>
          <w:sz w:val="24"/>
          <w:szCs w:val="24"/>
        </w:rPr>
        <w:t xml:space="preserve"> ГНПП за 20</w:t>
      </w:r>
      <w:r w:rsidR="004B0258" w:rsidRPr="00A16335">
        <w:rPr>
          <w:rFonts w:ascii="Times New Roman" w:eastAsia="Times New Roman" w:hAnsi="Times New Roman" w:cs="Times New Roman"/>
          <w:sz w:val="24"/>
          <w:szCs w:val="24"/>
        </w:rPr>
        <w:t>18</w:t>
      </w:r>
      <w:r w:rsidR="0042395A" w:rsidRPr="00A16335">
        <w:rPr>
          <w:rFonts w:ascii="Times New Roman" w:eastAsia="Times New Roman" w:hAnsi="Times New Roman" w:cs="Times New Roman"/>
          <w:sz w:val="24"/>
          <w:szCs w:val="24"/>
        </w:rPr>
        <w:t>-</w:t>
      </w:r>
      <w:r w:rsidR="00DB0D94" w:rsidRPr="00A16335">
        <w:rPr>
          <w:rFonts w:ascii="Times New Roman" w:eastAsia="Times New Roman" w:hAnsi="Times New Roman" w:cs="Times New Roman"/>
          <w:sz w:val="24"/>
          <w:szCs w:val="24"/>
        </w:rPr>
        <w:t>20</w:t>
      </w:r>
      <w:r w:rsidR="001C6780" w:rsidRPr="00A16335">
        <w:rPr>
          <w:rFonts w:ascii="Times New Roman" w:eastAsia="Times New Roman" w:hAnsi="Times New Roman" w:cs="Times New Roman"/>
          <w:sz w:val="24"/>
          <w:szCs w:val="24"/>
        </w:rPr>
        <w:t>25</w:t>
      </w:r>
      <w:r w:rsidR="00DB0D94" w:rsidRPr="00A16335">
        <w:rPr>
          <w:rFonts w:ascii="Times New Roman" w:eastAsia="Times New Roman" w:hAnsi="Times New Roman" w:cs="Times New Roman"/>
          <w:sz w:val="24"/>
          <w:szCs w:val="24"/>
        </w:rPr>
        <w:t xml:space="preserve"> годы, а также упорядочивания планирования объектов инфраструктуры для обеспечения сохранения экосистем с учетом оптимизации природоохранной, научной, ограниченной хозяйственной, эколого-просветительской и туристско-рекреационной деятельности нацпарка. </w:t>
      </w:r>
    </w:p>
    <w:p w14:paraId="118D0707" w14:textId="77777777" w:rsidR="00DB0D94" w:rsidRPr="00A16335" w:rsidRDefault="00DB0D94" w:rsidP="004A1098">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Чарынский ГНПП создан в 2004 г на площади 93 150 га</w:t>
      </w:r>
      <w:r w:rsidR="004A1098" w:rsidRPr="00A16335">
        <w:rPr>
          <w:rFonts w:ascii="Times New Roman" w:eastAsia="Times New Roman" w:hAnsi="Times New Roman" w:cs="Times New Roman"/>
          <w:sz w:val="24"/>
          <w:szCs w:val="24"/>
        </w:rPr>
        <w:t xml:space="preserve"> </w:t>
      </w:r>
      <w:r w:rsidRPr="00A16335">
        <w:rPr>
          <w:rFonts w:ascii="Times New Roman" w:eastAsia="Times New Roman" w:hAnsi="Times New Roman" w:cs="Times New Roman"/>
          <w:sz w:val="24"/>
          <w:szCs w:val="24"/>
        </w:rPr>
        <w:t>для сохранения и восстановления уникальных природных комплексов Алматинской области, имеющих особую экологическую, историческую, научную, эстетическую и рекреационную ценность. В 2009 г. территория парка была увеличена на 32</w:t>
      </w:r>
      <w:r w:rsidR="0042395A" w:rsidRPr="00A16335">
        <w:rPr>
          <w:rFonts w:ascii="Times New Roman" w:eastAsia="Times New Roman" w:hAnsi="Times New Roman" w:cs="Times New Roman"/>
          <w:sz w:val="24"/>
          <w:szCs w:val="24"/>
        </w:rPr>
        <w:t xml:space="preserve"> </w:t>
      </w:r>
      <w:r w:rsidRPr="00A16335">
        <w:rPr>
          <w:rFonts w:ascii="Times New Roman" w:eastAsia="Times New Roman" w:hAnsi="Times New Roman" w:cs="Times New Roman"/>
          <w:sz w:val="24"/>
          <w:szCs w:val="24"/>
        </w:rPr>
        <w:t>900 га. В настоящее время парк занимает площадь 127</w:t>
      </w:r>
      <w:r w:rsidR="004A1098" w:rsidRPr="00A16335">
        <w:rPr>
          <w:rFonts w:ascii="Times New Roman" w:eastAsia="Times New Roman" w:hAnsi="Times New Roman" w:cs="Times New Roman"/>
          <w:sz w:val="24"/>
          <w:szCs w:val="24"/>
        </w:rPr>
        <w:t xml:space="preserve"> </w:t>
      </w:r>
      <w:r w:rsidRPr="00A16335">
        <w:rPr>
          <w:rFonts w:ascii="Times New Roman" w:eastAsia="Times New Roman" w:hAnsi="Times New Roman" w:cs="Times New Roman"/>
          <w:sz w:val="24"/>
          <w:szCs w:val="24"/>
        </w:rPr>
        <w:t xml:space="preserve">050 га в пределах Уйгурского, </w:t>
      </w:r>
      <w:r w:rsidR="00827DE4" w:rsidRPr="00A16335">
        <w:rPr>
          <w:rFonts w:ascii="Times New Roman" w:eastAsia="Times New Roman" w:hAnsi="Times New Roman" w:cs="Times New Roman"/>
          <w:sz w:val="24"/>
          <w:szCs w:val="24"/>
        </w:rPr>
        <w:t>Кегенского и</w:t>
      </w:r>
      <w:r w:rsidRPr="00A16335">
        <w:rPr>
          <w:rFonts w:ascii="Times New Roman" w:eastAsia="Times New Roman" w:hAnsi="Times New Roman" w:cs="Times New Roman"/>
          <w:sz w:val="24"/>
          <w:szCs w:val="24"/>
        </w:rPr>
        <w:t xml:space="preserve"> Енбекшиказахского районов Алматинской области.  </w:t>
      </w:r>
    </w:p>
    <w:p w14:paraId="6A5341A7" w14:textId="77777777" w:rsidR="00DB0D94" w:rsidRPr="00A16335" w:rsidRDefault="00DB0D94" w:rsidP="004A1098">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В границах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ГНПП имеются </w:t>
      </w:r>
      <w:r w:rsidR="00284E56" w:rsidRPr="00A16335">
        <w:rPr>
          <w:rFonts w:ascii="Times New Roman" w:eastAsia="Times New Roman" w:hAnsi="Times New Roman" w:cs="Times New Roman"/>
          <w:sz w:val="24"/>
          <w:szCs w:val="24"/>
        </w:rPr>
        <w:t>5</w:t>
      </w:r>
      <w:r w:rsidRPr="00A16335">
        <w:rPr>
          <w:rFonts w:ascii="Times New Roman" w:eastAsia="Times New Roman" w:hAnsi="Times New Roman" w:cs="Times New Roman"/>
          <w:sz w:val="24"/>
          <w:szCs w:val="24"/>
        </w:rPr>
        <w:t xml:space="preserve"> </w:t>
      </w:r>
      <w:r w:rsidR="00BE100C" w:rsidRPr="00A16335">
        <w:rPr>
          <w:rFonts w:ascii="Times New Roman" w:eastAsia="Times New Roman" w:hAnsi="Times New Roman" w:cs="Times New Roman"/>
          <w:sz w:val="24"/>
          <w:szCs w:val="24"/>
        </w:rPr>
        <w:t xml:space="preserve">(пять) </w:t>
      </w:r>
      <w:r w:rsidRPr="00A16335">
        <w:rPr>
          <w:rFonts w:ascii="Times New Roman" w:eastAsia="Times New Roman" w:hAnsi="Times New Roman" w:cs="Times New Roman"/>
          <w:sz w:val="24"/>
          <w:szCs w:val="24"/>
        </w:rPr>
        <w:t xml:space="preserve">участка постороннего пользования, которые в целом занимают площадь </w:t>
      </w:r>
      <w:r w:rsidR="00284E56" w:rsidRPr="00A16335">
        <w:rPr>
          <w:rFonts w:ascii="Times New Roman" w:eastAsia="Times New Roman" w:hAnsi="Times New Roman" w:cs="Times New Roman"/>
          <w:sz w:val="24"/>
          <w:szCs w:val="24"/>
        </w:rPr>
        <w:t>680,05</w:t>
      </w:r>
      <w:r w:rsidR="00354848" w:rsidRPr="00A16335">
        <w:rPr>
          <w:rFonts w:ascii="Times New Roman" w:eastAsia="Times New Roman" w:hAnsi="Times New Roman" w:cs="Times New Roman"/>
          <w:sz w:val="24"/>
          <w:szCs w:val="24"/>
        </w:rPr>
        <w:t xml:space="preserve"> </w:t>
      </w:r>
      <w:r w:rsidRPr="00A16335">
        <w:rPr>
          <w:rFonts w:ascii="Times New Roman" w:eastAsia="Times New Roman" w:hAnsi="Times New Roman" w:cs="Times New Roman"/>
          <w:sz w:val="24"/>
          <w:szCs w:val="24"/>
        </w:rPr>
        <w:t>га.</w:t>
      </w:r>
      <w:r w:rsidR="004A1098" w:rsidRPr="00A16335">
        <w:rPr>
          <w:rFonts w:ascii="Times New Roman" w:eastAsia="Times New Roman" w:hAnsi="Times New Roman" w:cs="Times New Roman"/>
          <w:sz w:val="24"/>
          <w:szCs w:val="24"/>
        </w:rPr>
        <w:t xml:space="preserve"> </w:t>
      </w:r>
      <w:r w:rsidRPr="00A16335">
        <w:rPr>
          <w:rFonts w:ascii="Times New Roman" w:eastAsia="Times New Roman" w:hAnsi="Times New Roman" w:cs="Times New Roman"/>
          <w:sz w:val="24"/>
          <w:szCs w:val="24"/>
        </w:rPr>
        <w:t>В охранной зоне расположены участк</w:t>
      </w:r>
      <w:r w:rsidR="00354848" w:rsidRPr="00A16335">
        <w:rPr>
          <w:rFonts w:ascii="Times New Roman" w:eastAsia="Times New Roman" w:hAnsi="Times New Roman" w:cs="Times New Roman"/>
          <w:sz w:val="24"/>
          <w:szCs w:val="24"/>
        </w:rPr>
        <w:t>и</w:t>
      </w:r>
      <w:r w:rsidRPr="00A16335">
        <w:rPr>
          <w:rFonts w:ascii="Times New Roman" w:eastAsia="Times New Roman" w:hAnsi="Times New Roman" w:cs="Times New Roman"/>
          <w:sz w:val="24"/>
          <w:szCs w:val="24"/>
        </w:rPr>
        <w:t xml:space="preserve"> землепользователей на общей площади 16 151,</w:t>
      </w:r>
      <w:r w:rsidR="006730A5" w:rsidRPr="00A16335">
        <w:rPr>
          <w:rFonts w:ascii="Times New Roman" w:eastAsia="Times New Roman" w:hAnsi="Times New Roman" w:cs="Times New Roman"/>
          <w:sz w:val="24"/>
          <w:szCs w:val="24"/>
        </w:rPr>
        <w:t>96</w:t>
      </w:r>
      <w:r w:rsidRPr="00A16335">
        <w:rPr>
          <w:rFonts w:ascii="Times New Roman" w:eastAsia="Times New Roman" w:hAnsi="Times New Roman" w:cs="Times New Roman"/>
          <w:sz w:val="24"/>
          <w:szCs w:val="24"/>
        </w:rPr>
        <w:t xml:space="preserve"> га.</w:t>
      </w:r>
    </w:p>
    <w:p w14:paraId="170A80A8" w14:textId="77777777" w:rsidR="00DB0D94" w:rsidRPr="00A16335" w:rsidRDefault="00DB0D94" w:rsidP="004A1098">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связи с тем, что в последние годы наблюдается тенденция увеличения количества посетителей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возникла необходимость упорядочивания рационального использования территории </w:t>
      </w:r>
      <w:r w:rsidR="00827DE4" w:rsidRPr="00A16335">
        <w:rPr>
          <w:rFonts w:ascii="Times New Roman" w:eastAsia="Consolas" w:hAnsi="Times New Roman" w:cs="Times New Roman"/>
          <w:sz w:val="24"/>
          <w:szCs w:val="24"/>
          <w:lang w:eastAsia="ru-RU"/>
        </w:rPr>
        <w:t>и изменения</w:t>
      </w:r>
      <w:r w:rsidRPr="00A16335">
        <w:rPr>
          <w:rFonts w:ascii="Times New Roman" w:eastAsia="Consolas" w:hAnsi="Times New Roman" w:cs="Times New Roman"/>
          <w:sz w:val="24"/>
          <w:szCs w:val="24"/>
          <w:lang w:eastAsia="ru-RU"/>
        </w:rPr>
        <w:t xml:space="preserve"> функционального зонирования. </w:t>
      </w:r>
      <w:r w:rsidR="00822E8F" w:rsidRPr="00A16335">
        <w:rPr>
          <w:rFonts w:ascii="Times New Roman" w:eastAsia="Consolas" w:hAnsi="Times New Roman" w:cs="Times New Roman"/>
          <w:sz w:val="24"/>
          <w:szCs w:val="24"/>
          <w:lang w:eastAsia="ru-RU"/>
        </w:rPr>
        <w:t>П</w:t>
      </w:r>
      <w:r w:rsidRPr="00A16335">
        <w:rPr>
          <w:rFonts w:ascii="Times New Roman" w:eastAsia="Consolas" w:hAnsi="Times New Roman" w:cs="Times New Roman"/>
          <w:sz w:val="24"/>
          <w:szCs w:val="24"/>
          <w:lang w:eastAsia="ru-RU"/>
        </w:rPr>
        <w:t xml:space="preserve">осле корректировки соотношение площадей функциональных зон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общей площадью 127 050</w:t>
      </w:r>
      <w:r w:rsidR="00822E8F" w:rsidRPr="00A16335">
        <w:rPr>
          <w:rFonts w:ascii="Times New Roman" w:eastAsia="Consolas" w:hAnsi="Times New Roman" w:cs="Times New Roman"/>
          <w:sz w:val="24"/>
          <w:szCs w:val="24"/>
          <w:lang w:eastAsia="ru-RU"/>
        </w:rPr>
        <w:t xml:space="preserve"> га выглядит следующим образом: з</w:t>
      </w:r>
      <w:r w:rsidRPr="00A16335">
        <w:rPr>
          <w:rFonts w:ascii="Times New Roman" w:eastAsia="Consolas" w:hAnsi="Times New Roman" w:cs="Times New Roman"/>
          <w:sz w:val="24"/>
          <w:szCs w:val="24"/>
          <w:lang w:eastAsia="ru-RU"/>
        </w:rPr>
        <w:t xml:space="preserve">она заповедного режима </w:t>
      </w:r>
      <w:r w:rsidR="00763E5B" w:rsidRPr="00A16335">
        <w:rPr>
          <w:rFonts w:ascii="Times New Roman" w:eastAsia="Consolas" w:hAnsi="Times New Roman" w:cs="Times New Roman"/>
          <w:sz w:val="24"/>
          <w:szCs w:val="24"/>
          <w:lang w:eastAsia="ru-RU"/>
        </w:rPr>
        <w:t xml:space="preserve"> – 9 428 га (7,4</w:t>
      </w:r>
      <w:r w:rsidR="00A52F18" w:rsidRPr="00A16335">
        <w:rPr>
          <w:rFonts w:ascii="Times New Roman" w:eastAsia="Consolas" w:hAnsi="Times New Roman" w:cs="Times New Roman"/>
          <w:sz w:val="24"/>
          <w:szCs w:val="24"/>
          <w:lang w:eastAsia="ru-RU"/>
        </w:rPr>
        <w:t>2</w:t>
      </w:r>
      <w:r w:rsidR="00822E8F" w:rsidRPr="00A16335">
        <w:rPr>
          <w:rFonts w:ascii="Times New Roman" w:eastAsia="Consolas" w:hAnsi="Times New Roman" w:cs="Times New Roman"/>
          <w:sz w:val="24"/>
          <w:szCs w:val="24"/>
          <w:lang w:eastAsia="ru-RU"/>
        </w:rPr>
        <w:t>%)</w:t>
      </w:r>
      <w:r w:rsidRPr="00A16335">
        <w:rPr>
          <w:rFonts w:ascii="Times New Roman" w:eastAsia="Consolas" w:hAnsi="Times New Roman" w:cs="Times New Roman"/>
          <w:sz w:val="24"/>
          <w:szCs w:val="24"/>
          <w:lang w:eastAsia="ru-RU"/>
        </w:rPr>
        <w:t xml:space="preserve">; </w:t>
      </w:r>
      <w:r w:rsidR="00822E8F" w:rsidRPr="00A16335">
        <w:rPr>
          <w:rFonts w:ascii="Times New Roman" w:eastAsia="Consolas" w:hAnsi="Times New Roman" w:cs="Times New Roman"/>
          <w:sz w:val="24"/>
          <w:szCs w:val="24"/>
          <w:lang w:eastAsia="ru-RU"/>
        </w:rPr>
        <w:t>зона экологической стабилизации</w:t>
      </w:r>
      <w:r w:rsidR="00763E5B" w:rsidRPr="00A16335">
        <w:rPr>
          <w:rFonts w:ascii="Times New Roman" w:eastAsia="Consolas" w:hAnsi="Times New Roman" w:cs="Times New Roman"/>
          <w:sz w:val="24"/>
          <w:szCs w:val="24"/>
          <w:lang w:eastAsia="ru-RU"/>
        </w:rPr>
        <w:t xml:space="preserve"> –</w:t>
      </w:r>
      <w:r w:rsidR="004A1098" w:rsidRPr="00A16335">
        <w:rPr>
          <w:rFonts w:ascii="Times New Roman" w:eastAsia="Consolas" w:hAnsi="Times New Roman" w:cs="Times New Roman"/>
          <w:sz w:val="24"/>
          <w:szCs w:val="24"/>
          <w:lang w:eastAsia="ru-RU"/>
        </w:rPr>
        <w:t xml:space="preserve"> </w:t>
      </w:r>
      <w:r w:rsidR="00763E5B" w:rsidRPr="00A16335">
        <w:rPr>
          <w:rFonts w:ascii="Times New Roman" w:eastAsia="Consolas" w:hAnsi="Times New Roman" w:cs="Times New Roman"/>
          <w:sz w:val="24"/>
          <w:szCs w:val="24"/>
          <w:lang w:eastAsia="ru-RU"/>
        </w:rPr>
        <w:t>13 147 (10,3</w:t>
      </w:r>
      <w:r w:rsidR="00A52F18" w:rsidRPr="00A16335">
        <w:rPr>
          <w:rFonts w:ascii="Times New Roman" w:eastAsia="Consolas" w:hAnsi="Times New Roman" w:cs="Times New Roman"/>
          <w:sz w:val="24"/>
          <w:szCs w:val="24"/>
          <w:lang w:eastAsia="ru-RU"/>
        </w:rPr>
        <w:t>5</w:t>
      </w:r>
      <w:r w:rsidRPr="00A16335">
        <w:rPr>
          <w:rFonts w:ascii="Times New Roman" w:eastAsia="Consolas" w:hAnsi="Times New Roman" w:cs="Times New Roman"/>
          <w:sz w:val="24"/>
          <w:szCs w:val="24"/>
          <w:lang w:eastAsia="ru-RU"/>
        </w:rPr>
        <w:t xml:space="preserve">%); </w:t>
      </w:r>
      <w:r w:rsidR="00822E8F" w:rsidRPr="00A16335">
        <w:rPr>
          <w:rFonts w:ascii="Times New Roman" w:eastAsia="Consolas" w:hAnsi="Times New Roman" w:cs="Times New Roman"/>
          <w:sz w:val="24"/>
          <w:szCs w:val="24"/>
          <w:lang w:eastAsia="ru-RU"/>
        </w:rPr>
        <w:t>з</w:t>
      </w:r>
      <w:r w:rsidRPr="00A16335">
        <w:rPr>
          <w:rFonts w:ascii="Times New Roman" w:eastAsia="Consolas" w:hAnsi="Times New Roman" w:cs="Times New Roman"/>
          <w:sz w:val="24"/>
          <w:szCs w:val="24"/>
          <w:lang w:eastAsia="ru-RU"/>
        </w:rPr>
        <w:t>она туристской и рекреационной деятельности</w:t>
      </w:r>
      <w:r w:rsidR="004A1098" w:rsidRPr="00A16335">
        <w:rPr>
          <w:rFonts w:ascii="Times New Roman" w:eastAsia="Consolas" w:hAnsi="Times New Roman" w:cs="Times New Roman"/>
          <w:sz w:val="24"/>
          <w:szCs w:val="24"/>
          <w:lang w:eastAsia="ru-RU"/>
        </w:rPr>
        <w:t xml:space="preserve"> </w:t>
      </w:r>
      <w:r w:rsidRPr="00A16335">
        <w:rPr>
          <w:rFonts w:ascii="Times New Roman" w:eastAsia="Consolas" w:hAnsi="Times New Roman" w:cs="Times New Roman"/>
          <w:sz w:val="24"/>
          <w:szCs w:val="24"/>
          <w:lang w:eastAsia="ru-RU"/>
        </w:rPr>
        <w:t xml:space="preserve">– </w:t>
      </w:r>
      <w:r w:rsidR="00A52F18" w:rsidRPr="00A16335">
        <w:rPr>
          <w:rFonts w:ascii="Times New Roman" w:eastAsia="Consolas" w:hAnsi="Times New Roman" w:cs="Times New Roman"/>
          <w:sz w:val="24"/>
          <w:szCs w:val="24"/>
          <w:lang w:eastAsia="ru-RU"/>
        </w:rPr>
        <w:t>45 909,9</w:t>
      </w:r>
      <w:r w:rsidRPr="00A16335">
        <w:rPr>
          <w:rFonts w:ascii="Times New Roman" w:eastAsia="Consolas" w:hAnsi="Times New Roman" w:cs="Times New Roman"/>
          <w:sz w:val="24"/>
          <w:szCs w:val="24"/>
          <w:lang w:eastAsia="ru-RU"/>
        </w:rPr>
        <w:t xml:space="preserve"> га</w:t>
      </w:r>
      <w:r w:rsidR="00A52F18" w:rsidRPr="00A16335">
        <w:rPr>
          <w:rFonts w:ascii="Times New Roman" w:eastAsia="Consolas" w:hAnsi="Times New Roman" w:cs="Times New Roman"/>
          <w:sz w:val="24"/>
          <w:szCs w:val="24"/>
          <w:lang w:eastAsia="ru-RU"/>
        </w:rPr>
        <w:t xml:space="preserve"> (3</w:t>
      </w:r>
      <w:r w:rsidR="003F7A75" w:rsidRPr="00A16335">
        <w:rPr>
          <w:rFonts w:ascii="Times New Roman" w:eastAsia="Consolas" w:hAnsi="Times New Roman" w:cs="Times New Roman"/>
          <w:sz w:val="24"/>
          <w:szCs w:val="24"/>
          <w:lang w:eastAsia="ru-RU"/>
        </w:rPr>
        <w:t>6</w:t>
      </w:r>
      <w:r w:rsidR="00A52F18" w:rsidRPr="00A16335">
        <w:rPr>
          <w:rFonts w:ascii="Times New Roman" w:eastAsia="Consolas" w:hAnsi="Times New Roman" w:cs="Times New Roman"/>
          <w:sz w:val="24"/>
          <w:szCs w:val="24"/>
          <w:lang w:eastAsia="ru-RU"/>
        </w:rPr>
        <w:t>,1</w:t>
      </w:r>
      <w:r w:rsidR="003F7A75" w:rsidRPr="00A16335">
        <w:rPr>
          <w:rFonts w:ascii="Times New Roman" w:eastAsia="Consolas" w:hAnsi="Times New Roman" w:cs="Times New Roman"/>
          <w:sz w:val="24"/>
          <w:szCs w:val="24"/>
          <w:lang w:eastAsia="ru-RU"/>
        </w:rPr>
        <w:t>3</w:t>
      </w:r>
      <w:r w:rsidR="00A52F18" w:rsidRPr="00A16335">
        <w:rPr>
          <w:rFonts w:ascii="Times New Roman" w:eastAsia="Consolas" w:hAnsi="Times New Roman" w:cs="Times New Roman"/>
          <w:sz w:val="24"/>
          <w:szCs w:val="24"/>
          <w:lang w:eastAsia="ru-RU"/>
        </w:rPr>
        <w:t xml:space="preserve"> %)</w:t>
      </w:r>
      <w:r w:rsidRPr="00A16335">
        <w:rPr>
          <w:rFonts w:ascii="Times New Roman" w:eastAsia="Consolas" w:hAnsi="Times New Roman" w:cs="Times New Roman"/>
          <w:sz w:val="24"/>
          <w:szCs w:val="24"/>
          <w:lang w:eastAsia="ru-RU"/>
        </w:rPr>
        <w:t xml:space="preserve">; </w:t>
      </w:r>
      <w:r w:rsidR="00822E8F" w:rsidRPr="00A16335">
        <w:rPr>
          <w:rFonts w:ascii="Times New Roman" w:eastAsia="Consolas" w:hAnsi="Times New Roman" w:cs="Times New Roman"/>
          <w:sz w:val="24"/>
          <w:szCs w:val="24"/>
          <w:lang w:eastAsia="ru-RU"/>
        </w:rPr>
        <w:t>з</w:t>
      </w:r>
      <w:r w:rsidRPr="00A16335">
        <w:rPr>
          <w:rFonts w:ascii="Times New Roman" w:eastAsia="Consolas" w:hAnsi="Times New Roman" w:cs="Times New Roman"/>
          <w:sz w:val="24"/>
          <w:szCs w:val="24"/>
          <w:lang w:eastAsia="ru-RU"/>
        </w:rPr>
        <w:t>она ограниченной хозяйственной деятельности –</w:t>
      </w:r>
      <w:r w:rsidR="004A1098" w:rsidRPr="00A16335">
        <w:rPr>
          <w:rFonts w:ascii="Times New Roman" w:eastAsia="Consolas" w:hAnsi="Times New Roman" w:cs="Times New Roman"/>
          <w:sz w:val="24"/>
          <w:szCs w:val="24"/>
          <w:lang w:eastAsia="ru-RU"/>
        </w:rPr>
        <w:t xml:space="preserve"> </w:t>
      </w:r>
      <w:r w:rsidR="00A52F18" w:rsidRPr="00A16335">
        <w:rPr>
          <w:rFonts w:ascii="Times New Roman" w:eastAsia="Consolas" w:hAnsi="Times New Roman" w:cs="Times New Roman"/>
          <w:sz w:val="24"/>
          <w:szCs w:val="24"/>
          <w:lang w:eastAsia="ru-RU"/>
        </w:rPr>
        <w:t>58 565,1 га (46,10%).</w:t>
      </w:r>
    </w:p>
    <w:p w14:paraId="08F67078" w14:textId="77777777" w:rsidR="00822E8F" w:rsidRPr="00A16335" w:rsidRDefault="00822E8F" w:rsidP="004A1098">
      <w:pPr>
        <w:spacing w:after="0" w:line="240" w:lineRule="auto"/>
        <w:ind w:firstLine="567"/>
        <w:jc w:val="both"/>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В соответствии с Постановлением Акима Алматинской области от 9 февраля 2012 г. №23 по периметру </w:t>
      </w:r>
      <w:proofErr w:type="spellStart"/>
      <w:r w:rsidRPr="00A16335">
        <w:rPr>
          <w:rFonts w:ascii="Times New Roman" w:eastAsia="Consolas" w:hAnsi="Times New Roman" w:cs="Times New Roman"/>
          <w:sz w:val="24"/>
          <w:szCs w:val="24"/>
          <w:lang w:eastAsia="ru-RU"/>
        </w:rPr>
        <w:t>Чарынского</w:t>
      </w:r>
      <w:proofErr w:type="spellEnd"/>
      <w:r w:rsidRPr="00A16335">
        <w:rPr>
          <w:rFonts w:ascii="Times New Roman" w:eastAsia="Consolas" w:hAnsi="Times New Roman" w:cs="Times New Roman"/>
          <w:sz w:val="24"/>
          <w:szCs w:val="24"/>
          <w:lang w:eastAsia="ru-RU"/>
        </w:rPr>
        <w:t xml:space="preserve"> ГНПП для обеспечения особой охраны и защиты его территории от неблагоприятного внешнего воздействия на площади 35 923 га установлена охранная зона.</w:t>
      </w:r>
    </w:p>
    <w:p w14:paraId="71457159" w14:textId="77777777" w:rsidR="00DB0D94" w:rsidRPr="00A16335" w:rsidRDefault="00822E8F" w:rsidP="004A1098">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В настоящее время в </w:t>
      </w:r>
      <w:proofErr w:type="spellStart"/>
      <w:r w:rsidRPr="00A16335">
        <w:rPr>
          <w:rFonts w:ascii="Times New Roman" w:eastAsia="Times New Roman" w:hAnsi="Times New Roman" w:cs="Times New Roman"/>
          <w:sz w:val="24"/>
          <w:szCs w:val="24"/>
        </w:rPr>
        <w:t>Чарынском</w:t>
      </w:r>
      <w:proofErr w:type="spellEnd"/>
      <w:r w:rsidRPr="00A16335">
        <w:rPr>
          <w:rFonts w:ascii="Times New Roman" w:eastAsia="Times New Roman" w:hAnsi="Times New Roman" w:cs="Times New Roman"/>
          <w:sz w:val="24"/>
          <w:szCs w:val="24"/>
        </w:rPr>
        <w:t xml:space="preserve"> ГНПП численность штатных сотрудников составляет 4</w:t>
      </w:r>
      <w:r w:rsidR="00CA7C64" w:rsidRPr="00A16335">
        <w:rPr>
          <w:rFonts w:ascii="Times New Roman" w:eastAsia="Times New Roman" w:hAnsi="Times New Roman" w:cs="Times New Roman"/>
          <w:sz w:val="24"/>
          <w:szCs w:val="24"/>
        </w:rPr>
        <w:t>6</w:t>
      </w:r>
      <w:r w:rsidRPr="00A16335">
        <w:rPr>
          <w:rFonts w:ascii="Times New Roman" w:eastAsia="Times New Roman" w:hAnsi="Times New Roman" w:cs="Times New Roman"/>
          <w:sz w:val="24"/>
          <w:szCs w:val="24"/>
        </w:rPr>
        <w:t xml:space="preserve"> человек, также в парке имеются </w:t>
      </w:r>
      <w:r w:rsidR="00284E56" w:rsidRPr="00A16335">
        <w:rPr>
          <w:rFonts w:ascii="Times New Roman" w:eastAsia="Times New Roman" w:hAnsi="Times New Roman" w:cs="Times New Roman"/>
          <w:sz w:val="24"/>
          <w:szCs w:val="24"/>
        </w:rPr>
        <w:t>58,5</w:t>
      </w:r>
      <w:r w:rsidRPr="00A16335">
        <w:rPr>
          <w:rFonts w:ascii="Times New Roman" w:eastAsia="Times New Roman" w:hAnsi="Times New Roman" w:cs="Times New Roman"/>
          <w:sz w:val="24"/>
          <w:szCs w:val="24"/>
        </w:rPr>
        <w:t xml:space="preserve"> единицы технического персонала.</w:t>
      </w:r>
      <w:r w:rsidR="004A1098" w:rsidRPr="00A16335">
        <w:rPr>
          <w:rFonts w:ascii="Times New Roman" w:eastAsia="Times New Roman" w:hAnsi="Times New Roman" w:cs="Times New Roman"/>
          <w:sz w:val="24"/>
          <w:szCs w:val="24"/>
        </w:rPr>
        <w:t xml:space="preserve"> </w:t>
      </w:r>
      <w:r w:rsidRPr="00A16335">
        <w:rPr>
          <w:rFonts w:ascii="Times New Roman" w:eastAsia="Times New Roman" w:hAnsi="Times New Roman" w:cs="Times New Roman"/>
          <w:sz w:val="24"/>
          <w:szCs w:val="24"/>
        </w:rPr>
        <w:t xml:space="preserve">В связи с острой необходимостью развития туристской и рекреационной деятельности, совершенствования научных исследований и оптимизации охраны природных комплексов, рекомендуется внести некоторые изменения в структуру и штатную численность нацпарка. После осуществления этих </w:t>
      </w:r>
      <w:r w:rsidR="00827DE4" w:rsidRPr="00A16335">
        <w:rPr>
          <w:rFonts w:ascii="Times New Roman" w:eastAsia="Times New Roman" w:hAnsi="Times New Roman" w:cs="Times New Roman"/>
          <w:sz w:val="24"/>
          <w:szCs w:val="24"/>
        </w:rPr>
        <w:t>изменений штатная</w:t>
      </w:r>
      <w:r w:rsidRPr="00A16335">
        <w:rPr>
          <w:rFonts w:ascii="Times New Roman" w:eastAsia="Times New Roman" w:hAnsi="Times New Roman" w:cs="Times New Roman"/>
          <w:sz w:val="24"/>
          <w:szCs w:val="24"/>
        </w:rPr>
        <w:t xml:space="preserve"> численность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ГНПП увеличится на 1</w:t>
      </w:r>
      <w:r w:rsidR="00CA7C64" w:rsidRPr="00A16335">
        <w:rPr>
          <w:rFonts w:ascii="Times New Roman" w:eastAsia="Times New Roman" w:hAnsi="Times New Roman" w:cs="Times New Roman"/>
          <w:sz w:val="24"/>
          <w:szCs w:val="24"/>
        </w:rPr>
        <w:t>9</w:t>
      </w:r>
      <w:r w:rsidRPr="00A16335">
        <w:rPr>
          <w:rFonts w:ascii="Times New Roman" w:eastAsia="Times New Roman" w:hAnsi="Times New Roman" w:cs="Times New Roman"/>
          <w:sz w:val="24"/>
          <w:szCs w:val="24"/>
        </w:rPr>
        <w:t xml:space="preserve"> единиц и составит 6</w:t>
      </w:r>
      <w:r w:rsidR="004A1098" w:rsidRPr="00A16335">
        <w:rPr>
          <w:rFonts w:ascii="Times New Roman" w:eastAsia="Times New Roman" w:hAnsi="Times New Roman" w:cs="Times New Roman"/>
          <w:sz w:val="24"/>
          <w:szCs w:val="24"/>
        </w:rPr>
        <w:t>5</w:t>
      </w:r>
      <w:r w:rsidRPr="00A16335">
        <w:rPr>
          <w:rFonts w:ascii="Times New Roman" w:eastAsia="Times New Roman" w:hAnsi="Times New Roman" w:cs="Times New Roman"/>
          <w:sz w:val="24"/>
          <w:szCs w:val="24"/>
        </w:rPr>
        <w:t xml:space="preserve"> единицы. Кроме того, в связи с увеличением объемов работ по обустройству территории нацпарка и необходимостью усиления противопожарных мер, рекомендуется внести некоторые изменения в состав и численность технического персонала </w:t>
      </w:r>
      <w:r w:rsidR="00487F4E" w:rsidRPr="00A16335">
        <w:rPr>
          <w:rFonts w:ascii="Times New Roman" w:eastAsia="Times New Roman" w:hAnsi="Times New Roman" w:cs="Times New Roman"/>
          <w:sz w:val="24"/>
          <w:szCs w:val="24"/>
        </w:rPr>
        <w:t xml:space="preserve">и довести его до </w:t>
      </w:r>
      <w:r w:rsidR="00DB7AB6" w:rsidRPr="00A16335">
        <w:rPr>
          <w:rFonts w:ascii="Times New Roman" w:eastAsia="Times New Roman" w:hAnsi="Times New Roman" w:cs="Times New Roman"/>
          <w:sz w:val="24"/>
          <w:szCs w:val="24"/>
        </w:rPr>
        <w:t>78,5</w:t>
      </w:r>
      <w:r w:rsidRPr="00A16335">
        <w:rPr>
          <w:rFonts w:ascii="Times New Roman" w:eastAsia="Times New Roman" w:hAnsi="Times New Roman" w:cs="Times New Roman"/>
          <w:sz w:val="24"/>
          <w:szCs w:val="24"/>
        </w:rPr>
        <w:t xml:space="preserve"> человек. </w:t>
      </w:r>
    </w:p>
    <w:p w14:paraId="101A67A9" w14:textId="77777777" w:rsidR="0081723F" w:rsidRPr="00A16335" w:rsidRDefault="009C6E1C" w:rsidP="009C6E1C">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В настоящее время на балансе парка числится 24 объекта, обеспечивающих производственную и охранную деятельность. Значительная их часть требует </w:t>
      </w:r>
      <w:proofErr w:type="spellStart"/>
      <w:r w:rsidRPr="00A16335">
        <w:rPr>
          <w:rFonts w:ascii="Times New Roman" w:eastAsia="Times New Roman" w:hAnsi="Times New Roman" w:cs="Times New Roman"/>
          <w:sz w:val="24"/>
          <w:szCs w:val="24"/>
        </w:rPr>
        <w:t>капитательного</w:t>
      </w:r>
      <w:proofErr w:type="spellEnd"/>
      <w:r w:rsidRPr="00A16335">
        <w:rPr>
          <w:rFonts w:ascii="Times New Roman" w:eastAsia="Times New Roman" w:hAnsi="Times New Roman" w:cs="Times New Roman"/>
          <w:sz w:val="24"/>
          <w:szCs w:val="24"/>
        </w:rPr>
        <w:t xml:space="preserve"> ремонта, а отдельные объекты находятся в аварийном состоянии и подлежат обязательному сносу.</w:t>
      </w:r>
      <w:r w:rsidR="00565B4D" w:rsidRPr="00A16335">
        <w:rPr>
          <w:rFonts w:ascii="Times New Roman" w:eastAsia="Times New Roman" w:hAnsi="Times New Roman" w:cs="Times New Roman"/>
          <w:sz w:val="24"/>
          <w:szCs w:val="24"/>
        </w:rPr>
        <w:t xml:space="preserve"> </w:t>
      </w:r>
      <w:r w:rsidR="0081723F" w:rsidRPr="00A16335">
        <w:rPr>
          <w:rFonts w:ascii="Times New Roman" w:eastAsia="Times New Roman" w:hAnsi="Times New Roman" w:cs="Times New Roman"/>
          <w:sz w:val="24"/>
          <w:szCs w:val="24"/>
        </w:rPr>
        <w:t>Кроме того, существует необходимость в строительстве ряда новых объектов – кордонов, наблюдательной вышки, шлагбаумов, контрольно-пропускного пункта и музея природы, а также в проведении линий электропередачи, подведении питьевой воды и прокладке новой дороги.</w:t>
      </w:r>
    </w:p>
    <w:p w14:paraId="6007697A" w14:textId="77777777" w:rsidR="00565B4D" w:rsidRPr="00A16335" w:rsidRDefault="006730A5" w:rsidP="00565B4D">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lastRenderedPageBreak/>
        <w:t xml:space="preserve">В составе туристско-рекреационной инфраструктуры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ГНПП функционируют 2 коттеджа и 2 гостевых дома, а также ежегодно устанавливается ряд сезонных сооружений на территории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каньона. Проводятся работы по дальнейшему благоустройству </w:t>
      </w:r>
      <w:proofErr w:type="spellStart"/>
      <w:r w:rsidRPr="00A16335">
        <w:rPr>
          <w:rFonts w:ascii="Times New Roman" w:eastAsia="Times New Roman" w:hAnsi="Times New Roman" w:cs="Times New Roman"/>
          <w:sz w:val="24"/>
          <w:szCs w:val="24"/>
        </w:rPr>
        <w:t>Чарынской</w:t>
      </w:r>
      <w:proofErr w:type="spellEnd"/>
      <w:r w:rsidRPr="00A16335">
        <w:rPr>
          <w:rFonts w:ascii="Times New Roman" w:eastAsia="Times New Roman" w:hAnsi="Times New Roman" w:cs="Times New Roman"/>
          <w:sz w:val="24"/>
          <w:szCs w:val="24"/>
        </w:rPr>
        <w:t xml:space="preserve"> ясеневой дачи</w:t>
      </w:r>
      <w:r w:rsidR="00565B4D" w:rsidRPr="00A16335">
        <w:rPr>
          <w:rFonts w:ascii="Times New Roman" w:eastAsia="Times New Roman" w:hAnsi="Times New Roman" w:cs="Times New Roman"/>
          <w:sz w:val="24"/>
          <w:szCs w:val="24"/>
        </w:rPr>
        <w:t>,</w:t>
      </w:r>
      <w:r w:rsidRPr="00A16335">
        <w:rPr>
          <w:rFonts w:ascii="Times New Roman" w:eastAsia="Times New Roman" w:hAnsi="Times New Roman" w:cs="Times New Roman"/>
          <w:sz w:val="24"/>
          <w:szCs w:val="24"/>
        </w:rPr>
        <w:t xml:space="preserve">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каньона</w:t>
      </w:r>
      <w:r w:rsidR="00565B4D" w:rsidRPr="00A16335">
        <w:rPr>
          <w:rFonts w:ascii="Times New Roman" w:eastAsia="Times New Roman" w:hAnsi="Times New Roman" w:cs="Times New Roman"/>
          <w:sz w:val="24"/>
          <w:szCs w:val="24"/>
        </w:rPr>
        <w:t xml:space="preserve"> и Темирлик – Малый каньона.</w:t>
      </w:r>
    </w:p>
    <w:p w14:paraId="1766582C" w14:textId="77777777" w:rsidR="00406AAF" w:rsidRPr="00A16335" w:rsidRDefault="00406AAF" w:rsidP="004A1098">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На территории парка имеются участки, которые возможно предоставлять в долгосрочное и краткосрочное пользование для создания необходимых объектов инфраструктуры туристско-рекреационного назначения за счет инвестиций. Имеются также участки, на которых нужно </w:t>
      </w:r>
      <w:r w:rsidR="00827DE4" w:rsidRPr="00A16335">
        <w:rPr>
          <w:rFonts w:ascii="Times New Roman" w:eastAsia="Times New Roman" w:hAnsi="Times New Roman" w:cs="Times New Roman"/>
          <w:sz w:val="24"/>
          <w:szCs w:val="24"/>
        </w:rPr>
        <w:t>построить сезонные</w:t>
      </w:r>
      <w:r w:rsidRPr="00A16335">
        <w:rPr>
          <w:rFonts w:ascii="Times New Roman" w:eastAsia="Times New Roman" w:hAnsi="Times New Roman" w:cs="Times New Roman"/>
          <w:sz w:val="24"/>
          <w:szCs w:val="24"/>
        </w:rPr>
        <w:t xml:space="preserve"> и капитальные </w:t>
      </w:r>
      <w:r w:rsidR="00827DE4" w:rsidRPr="00A16335">
        <w:rPr>
          <w:rFonts w:ascii="Times New Roman" w:eastAsia="Times New Roman" w:hAnsi="Times New Roman" w:cs="Times New Roman"/>
          <w:sz w:val="24"/>
          <w:szCs w:val="24"/>
        </w:rPr>
        <w:t>объекты туристско</w:t>
      </w:r>
      <w:r w:rsidRPr="00A16335">
        <w:rPr>
          <w:rFonts w:ascii="Times New Roman" w:eastAsia="Times New Roman" w:hAnsi="Times New Roman" w:cs="Times New Roman"/>
          <w:sz w:val="24"/>
          <w:szCs w:val="24"/>
        </w:rPr>
        <w:t>-рекреационного назначения за счет средств госбюджета</w:t>
      </w:r>
      <w:r w:rsidR="00565B4D" w:rsidRPr="00A16335">
        <w:rPr>
          <w:rFonts w:ascii="Times New Roman" w:eastAsia="Times New Roman" w:hAnsi="Times New Roman" w:cs="Times New Roman"/>
          <w:sz w:val="24"/>
          <w:szCs w:val="24"/>
        </w:rPr>
        <w:t>, специального счета и инвестиций.</w:t>
      </w:r>
    </w:p>
    <w:p w14:paraId="4C514435" w14:textId="77777777" w:rsidR="00406AAF" w:rsidRPr="00A16335" w:rsidRDefault="00406AAF" w:rsidP="004A1098">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В дальнейшем необходимо предусмотреть ряд мероприятий по обеспечению имеющихся и планируемых объектов электроэнергией, теплом, водой, </w:t>
      </w:r>
      <w:r w:rsidR="00635921" w:rsidRPr="00A16335">
        <w:rPr>
          <w:rFonts w:ascii="Times New Roman" w:eastAsia="Times New Roman" w:hAnsi="Times New Roman" w:cs="Times New Roman"/>
          <w:sz w:val="24"/>
          <w:szCs w:val="24"/>
        </w:rPr>
        <w:t>канализационными системами, средствами связи, улучшить систему санитарной очистки территории нацпарка и построить целый ряд инженерных коммуникаций (дороги, мосты, скважины, гидросооружения и пр.).</w:t>
      </w:r>
    </w:p>
    <w:p w14:paraId="64B2963E" w14:textId="77777777" w:rsidR="00635921" w:rsidRPr="00A16335" w:rsidRDefault="00635921" w:rsidP="004A1098">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Регион расположения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ГНПП отличается устойчивым ростом основных показателей социально-экономического развития и индекса человеческого развития. Ежегодно проводится большая работа по развитию туристской отрасли.</w:t>
      </w:r>
    </w:p>
    <w:p w14:paraId="323AC56E" w14:textId="77777777" w:rsidR="00635921" w:rsidRPr="00A16335" w:rsidRDefault="00635921" w:rsidP="004A1098">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В целом, территория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ГНПП привлекательна для туристских целей. Здесь возможно развитие ряда туристских направлений </w:t>
      </w:r>
      <w:r w:rsidR="00162FE4" w:rsidRPr="00A16335">
        <w:rPr>
          <w:rFonts w:ascii="Times New Roman" w:eastAsia="Times New Roman" w:hAnsi="Times New Roman" w:cs="Times New Roman"/>
          <w:sz w:val="24"/>
          <w:szCs w:val="24"/>
        </w:rPr>
        <w:t>при условии</w:t>
      </w:r>
      <w:r w:rsidRPr="00A16335">
        <w:rPr>
          <w:rFonts w:ascii="Times New Roman" w:eastAsia="Times New Roman" w:hAnsi="Times New Roman" w:cs="Times New Roman"/>
          <w:sz w:val="24"/>
          <w:szCs w:val="24"/>
        </w:rPr>
        <w:t xml:space="preserve"> вложения инвестиций. </w:t>
      </w:r>
    </w:p>
    <w:p w14:paraId="13B4DEEF" w14:textId="77777777" w:rsidR="00332F2B" w:rsidRPr="00A16335" w:rsidRDefault="00635921" w:rsidP="00332F2B">
      <w:pPr>
        <w:spacing w:after="0" w:line="240" w:lineRule="auto"/>
        <w:ind w:right="57" w:firstLine="567"/>
        <w:jc w:val="both"/>
        <w:rPr>
          <w:rFonts w:ascii="Times New Roman" w:eastAsia="Times New Roman" w:hAnsi="Times New Roman" w:cs="Times New Roman"/>
          <w:color w:val="002060"/>
          <w:sz w:val="24"/>
          <w:szCs w:val="24"/>
          <w:lang w:eastAsia="ru-RU"/>
        </w:rPr>
      </w:pPr>
      <w:r w:rsidRPr="00A16335">
        <w:rPr>
          <w:rFonts w:ascii="Times New Roman" w:eastAsia="Times New Roman" w:hAnsi="Times New Roman" w:cs="Times New Roman"/>
          <w:sz w:val="24"/>
          <w:szCs w:val="24"/>
        </w:rPr>
        <w:t>В настоящее время на территории нацпарка действуют 4 турмаршрута: «</w:t>
      </w:r>
      <w:proofErr w:type="spellStart"/>
      <w:r w:rsidRPr="00A16335">
        <w:rPr>
          <w:rFonts w:ascii="Times New Roman" w:eastAsia="Times New Roman" w:hAnsi="Times New Roman" w:cs="Times New Roman"/>
          <w:sz w:val="24"/>
          <w:szCs w:val="24"/>
        </w:rPr>
        <w:t>Чарынская</w:t>
      </w:r>
      <w:proofErr w:type="spellEnd"/>
      <w:r w:rsidRPr="00A16335">
        <w:rPr>
          <w:rFonts w:ascii="Times New Roman" w:eastAsia="Times New Roman" w:hAnsi="Times New Roman" w:cs="Times New Roman"/>
          <w:sz w:val="24"/>
          <w:szCs w:val="24"/>
        </w:rPr>
        <w:t xml:space="preserve"> ясеневая роща», «Чарынский каньон – Долина замков», «Могильники и курганы», «Темирлик – Малый каньон».</w:t>
      </w:r>
      <w:r w:rsidR="00F76716" w:rsidRPr="00A16335">
        <w:rPr>
          <w:rFonts w:ascii="Times New Roman" w:eastAsia="Times New Roman" w:hAnsi="Times New Roman" w:cs="Times New Roman"/>
          <w:sz w:val="24"/>
          <w:szCs w:val="24"/>
        </w:rPr>
        <w:t xml:space="preserve"> При условии проведения полного благоустройства маршрутов</w:t>
      </w:r>
      <w:r w:rsidR="002B545A" w:rsidRPr="00A16335">
        <w:rPr>
          <w:rFonts w:ascii="Times New Roman" w:eastAsia="Times New Roman" w:hAnsi="Times New Roman" w:cs="Times New Roman"/>
          <w:sz w:val="24"/>
          <w:szCs w:val="24"/>
        </w:rPr>
        <w:t xml:space="preserve"> </w:t>
      </w:r>
      <w:r w:rsidR="00F76716" w:rsidRPr="00A16335">
        <w:rPr>
          <w:rFonts w:ascii="Times New Roman" w:eastAsia="Times New Roman" w:hAnsi="Times New Roman" w:cs="Times New Roman"/>
          <w:sz w:val="24"/>
          <w:szCs w:val="24"/>
        </w:rPr>
        <w:t xml:space="preserve">Чарынский ГНПП может принять </w:t>
      </w:r>
      <w:r w:rsidR="009A0D87" w:rsidRPr="00A16335">
        <w:rPr>
          <w:rFonts w:ascii="Times New Roman" w:eastAsia="Times New Roman" w:hAnsi="Times New Roman" w:cs="Times New Roman"/>
          <w:sz w:val="24"/>
          <w:szCs w:val="24"/>
        </w:rPr>
        <w:t xml:space="preserve">1 380 человек в день, 41 400 человек в месяц и 496 800 человек в год. </w:t>
      </w:r>
      <w:r w:rsidR="00332F2B" w:rsidRPr="00A16335">
        <w:rPr>
          <w:rFonts w:ascii="Times New Roman" w:eastAsia="Times New Roman" w:hAnsi="Times New Roman" w:cs="Times New Roman"/>
          <w:sz w:val="24"/>
          <w:szCs w:val="24"/>
          <w:lang w:eastAsia="ru-RU"/>
        </w:rPr>
        <w:t>С момента открытия туристский маршрут «Могильники и курганы» не пользуется спросом, в связи с чем Национальному парку предлагается его закрытие.</w:t>
      </w:r>
    </w:p>
    <w:p w14:paraId="1CD945BA" w14:textId="77777777" w:rsidR="00F76716" w:rsidRPr="00A16335" w:rsidRDefault="00F76716" w:rsidP="00332F2B">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В природных комплексах нацпарка постоянно проводятся разнообразные научно-исследовательские работы, результаты которых отражаются в Летописи природы, публикуемых статьях и проводимых конференциях. </w:t>
      </w:r>
    </w:p>
    <w:p w14:paraId="5654AE4F" w14:textId="77777777" w:rsidR="00BD5D1F" w:rsidRPr="00A16335" w:rsidRDefault="00BD5D1F" w:rsidP="004A1098">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Сотрудники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ГНПП ежегодно планируют и проводят различного рода эколого-просветительские мероприятия. В дальнейшем предусматривается развитие программы повышения эффективности деятельности по экологическому просвещению.</w:t>
      </w:r>
    </w:p>
    <w:p w14:paraId="09B00051" w14:textId="77777777" w:rsidR="00406AAF" w:rsidRPr="00A16335" w:rsidRDefault="00BD5D1F" w:rsidP="00FC7757">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На территории нацпарка постоянно выполняются </w:t>
      </w:r>
      <w:r w:rsidR="00865054" w:rsidRPr="00A16335">
        <w:rPr>
          <w:rFonts w:ascii="Times New Roman" w:eastAsia="Times New Roman" w:hAnsi="Times New Roman" w:cs="Times New Roman"/>
          <w:sz w:val="24"/>
          <w:szCs w:val="24"/>
        </w:rPr>
        <w:t xml:space="preserve">противопожарные, биотехнические мероприятия, во временном питомнике выращивается посадочный материал различных древесно-кустарниковых пород для реализации местному населению. Действует цех </w:t>
      </w:r>
      <w:r w:rsidR="00FC7757" w:rsidRPr="00A16335">
        <w:rPr>
          <w:rFonts w:ascii="Times New Roman" w:eastAsia="Times New Roman" w:hAnsi="Times New Roman" w:cs="Times New Roman"/>
          <w:sz w:val="24"/>
          <w:szCs w:val="24"/>
        </w:rPr>
        <w:t>по производству</w:t>
      </w:r>
      <w:r w:rsidR="00865054" w:rsidRPr="00A16335">
        <w:rPr>
          <w:rFonts w:ascii="Times New Roman" w:eastAsia="Times New Roman" w:hAnsi="Times New Roman" w:cs="Times New Roman"/>
          <w:sz w:val="24"/>
          <w:szCs w:val="24"/>
        </w:rPr>
        <w:t xml:space="preserve"> сувенирной продукции.</w:t>
      </w:r>
    </w:p>
    <w:p w14:paraId="4008E151" w14:textId="77777777" w:rsidR="007F6438" w:rsidRPr="00A16335" w:rsidRDefault="00865054" w:rsidP="004A1098">
      <w:pPr>
        <w:spacing w:after="0" w:line="240" w:lineRule="auto"/>
        <w:ind w:right="57" w:firstLine="567"/>
        <w:jc w:val="both"/>
        <w:rPr>
          <w:rFonts w:ascii="Times New Roman" w:eastAsia="Times New Roman" w:hAnsi="Times New Roman" w:cs="Times New Roman"/>
          <w:sz w:val="24"/>
          <w:szCs w:val="24"/>
        </w:rPr>
      </w:pPr>
      <w:r w:rsidRPr="00A16335">
        <w:rPr>
          <w:rFonts w:ascii="Times New Roman" w:eastAsia="Times New Roman" w:hAnsi="Times New Roman" w:cs="Times New Roman"/>
          <w:sz w:val="24"/>
          <w:szCs w:val="24"/>
        </w:rPr>
        <w:t xml:space="preserve">Для повышения эффективности разнообразной деятельности </w:t>
      </w:r>
      <w:proofErr w:type="spellStart"/>
      <w:r w:rsidRPr="00A16335">
        <w:rPr>
          <w:rFonts w:ascii="Times New Roman" w:eastAsia="Times New Roman" w:hAnsi="Times New Roman" w:cs="Times New Roman"/>
          <w:sz w:val="24"/>
          <w:szCs w:val="24"/>
        </w:rPr>
        <w:t>Чарынского</w:t>
      </w:r>
      <w:proofErr w:type="spellEnd"/>
      <w:r w:rsidRPr="00A16335">
        <w:rPr>
          <w:rFonts w:ascii="Times New Roman" w:eastAsia="Times New Roman" w:hAnsi="Times New Roman" w:cs="Times New Roman"/>
          <w:sz w:val="24"/>
          <w:szCs w:val="24"/>
        </w:rPr>
        <w:t xml:space="preserve"> ГНПП и выполнения стоящим перед ним задач по охране территории, рациональному использованию природных комплексов и развитию туристско-рекреационной деятельности, необходимо не только строительство новых объектов, но и приобретение техники и оборудования. Кроме того, нужно финансирование </w:t>
      </w:r>
      <w:r w:rsidR="00061710" w:rsidRPr="00A16335">
        <w:rPr>
          <w:rFonts w:ascii="Times New Roman" w:eastAsia="Times New Roman" w:hAnsi="Times New Roman" w:cs="Times New Roman"/>
          <w:sz w:val="24"/>
          <w:szCs w:val="24"/>
        </w:rPr>
        <w:t>проведения научно</w:t>
      </w:r>
      <w:r w:rsidRPr="00A16335">
        <w:rPr>
          <w:rFonts w:ascii="Times New Roman" w:eastAsia="Times New Roman" w:hAnsi="Times New Roman" w:cs="Times New Roman"/>
          <w:sz w:val="24"/>
          <w:szCs w:val="24"/>
        </w:rPr>
        <w:t xml:space="preserve">-исследовательских работ </w:t>
      </w:r>
      <w:r w:rsidR="00061710" w:rsidRPr="00A16335">
        <w:rPr>
          <w:rFonts w:ascii="Times New Roman" w:eastAsia="Times New Roman" w:hAnsi="Times New Roman" w:cs="Times New Roman"/>
          <w:sz w:val="24"/>
          <w:szCs w:val="24"/>
        </w:rPr>
        <w:t>и эколого</w:t>
      </w:r>
      <w:r w:rsidRPr="00A16335">
        <w:rPr>
          <w:rFonts w:ascii="Times New Roman" w:eastAsia="Times New Roman" w:hAnsi="Times New Roman" w:cs="Times New Roman"/>
          <w:sz w:val="24"/>
          <w:szCs w:val="24"/>
        </w:rPr>
        <w:t xml:space="preserve">-просветительских мероприятий. </w:t>
      </w:r>
    </w:p>
    <w:p w14:paraId="2FB8BB9D" w14:textId="77777777" w:rsidR="00F60A82" w:rsidRPr="00A16335" w:rsidRDefault="007F6438" w:rsidP="004A1098">
      <w:pPr>
        <w:ind w:firstLine="567"/>
        <w:jc w:val="center"/>
        <w:rPr>
          <w:rFonts w:ascii="Times New Roman" w:hAnsi="Times New Roman" w:cs="Times New Roman"/>
          <w:sz w:val="24"/>
          <w:szCs w:val="24"/>
        </w:rPr>
      </w:pPr>
      <w:r w:rsidRPr="00A16335">
        <w:rPr>
          <w:rFonts w:ascii="Times New Roman" w:eastAsia="Times New Roman" w:hAnsi="Times New Roman" w:cs="Times New Roman"/>
          <w:sz w:val="24"/>
          <w:szCs w:val="24"/>
        </w:rPr>
        <w:br w:type="page"/>
      </w:r>
    </w:p>
    <w:p w14:paraId="5D02520C" w14:textId="77777777" w:rsidR="00FF7351" w:rsidRPr="00A16335" w:rsidRDefault="00FF7351" w:rsidP="00FF7351">
      <w:pPr>
        <w:spacing w:after="0" w:line="240" w:lineRule="auto"/>
        <w:jc w:val="center"/>
        <w:rPr>
          <w:rFonts w:ascii="Times New Roman" w:hAnsi="Times New Roman" w:cs="Times New Roman"/>
          <w:sz w:val="24"/>
          <w:szCs w:val="24"/>
        </w:rPr>
      </w:pPr>
      <w:r w:rsidRPr="00A16335">
        <w:rPr>
          <w:rFonts w:ascii="Times New Roman" w:hAnsi="Times New Roman" w:cs="Times New Roman"/>
          <w:sz w:val="24"/>
          <w:szCs w:val="24"/>
        </w:rPr>
        <w:lastRenderedPageBreak/>
        <w:t>ПРИЛОЖЕНИЕ А</w:t>
      </w:r>
    </w:p>
    <w:p w14:paraId="3D12724C" w14:textId="77777777" w:rsidR="00990630" w:rsidRPr="00A16335" w:rsidRDefault="00990630" w:rsidP="00FF7351">
      <w:pPr>
        <w:spacing w:after="0" w:line="240" w:lineRule="auto"/>
        <w:jc w:val="center"/>
        <w:rPr>
          <w:rFonts w:ascii="Times New Roman" w:hAnsi="Times New Roman" w:cs="Times New Roman"/>
          <w:sz w:val="24"/>
          <w:szCs w:val="24"/>
        </w:rPr>
      </w:pPr>
    </w:p>
    <w:p w14:paraId="07B7A295" w14:textId="77777777" w:rsidR="001F4FC7" w:rsidRPr="00A16335" w:rsidRDefault="00897C3F" w:rsidP="001F4FC7">
      <w:pPr>
        <w:spacing w:after="0" w:line="240" w:lineRule="auto"/>
        <w:jc w:val="center"/>
        <w:rPr>
          <w:rFonts w:ascii="Times New Roman" w:hAnsi="Times New Roman" w:cs="Times New Roman"/>
          <w:sz w:val="24"/>
          <w:szCs w:val="24"/>
        </w:rPr>
      </w:pPr>
      <w:r w:rsidRPr="00A16335">
        <w:rPr>
          <w:rFonts w:ascii="Times New Roman" w:hAnsi="Times New Roman" w:cs="Times New Roman"/>
          <w:noProof/>
          <w:sz w:val="24"/>
          <w:szCs w:val="24"/>
        </w:rPr>
        <w:drawing>
          <wp:inline distT="0" distB="0" distL="0" distR="0" wp14:anchorId="69948804" wp14:editId="0232E782">
            <wp:extent cx="5819775" cy="839084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205" t="1710" r="3205" b="2281"/>
                    <a:stretch/>
                  </pic:blipFill>
                  <pic:spPr bwMode="auto">
                    <a:xfrm>
                      <a:off x="0" y="0"/>
                      <a:ext cx="5820181" cy="8391425"/>
                    </a:xfrm>
                    <a:prstGeom prst="rect">
                      <a:avLst/>
                    </a:prstGeom>
                    <a:noFill/>
                    <a:ln>
                      <a:noFill/>
                    </a:ln>
                    <a:extLst>
                      <a:ext uri="{53640926-AAD7-44D8-BBD7-CCE9431645EC}">
                        <a14:shadowObscured xmlns:a14="http://schemas.microsoft.com/office/drawing/2010/main"/>
                      </a:ext>
                    </a:extLst>
                  </pic:spPr>
                </pic:pic>
              </a:graphicData>
            </a:graphic>
          </wp:inline>
        </w:drawing>
      </w:r>
    </w:p>
    <w:p w14:paraId="2AE4E0DB" w14:textId="77777777" w:rsidR="00314C50" w:rsidRPr="00A16335" w:rsidRDefault="00314C50" w:rsidP="00990630">
      <w:pPr>
        <w:tabs>
          <w:tab w:val="left" w:leader="dot" w:pos="8902"/>
          <w:tab w:val="left" w:leader="dot" w:pos="9072"/>
        </w:tabs>
        <w:spacing w:after="0" w:line="240" w:lineRule="auto"/>
        <w:jc w:val="center"/>
        <w:rPr>
          <w:rFonts w:ascii="Times New Roman" w:eastAsia="Consolas" w:hAnsi="Times New Roman" w:cs="Times New Roman"/>
          <w:sz w:val="24"/>
          <w:szCs w:val="24"/>
          <w:lang w:eastAsia="ru-RU"/>
        </w:rPr>
      </w:pPr>
    </w:p>
    <w:p w14:paraId="29930A46" w14:textId="7FD0C6D4" w:rsidR="00990630" w:rsidRPr="00A16335" w:rsidRDefault="00990630" w:rsidP="00990630">
      <w:pPr>
        <w:tabs>
          <w:tab w:val="left" w:leader="dot" w:pos="8902"/>
          <w:tab w:val="left" w:leader="dot" w:pos="9072"/>
        </w:tabs>
        <w:spacing w:after="0" w:line="240" w:lineRule="auto"/>
        <w:jc w:val="center"/>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t xml:space="preserve">Рисунок 1 – Рельеф </w:t>
      </w:r>
    </w:p>
    <w:p w14:paraId="08FDFBAC" w14:textId="77777777" w:rsidR="00897C3F" w:rsidRPr="00A16335" w:rsidRDefault="00D75877" w:rsidP="00897C3F">
      <w:pPr>
        <w:jc w:val="center"/>
        <w:rPr>
          <w:rFonts w:ascii="Times New Roman" w:eastAsia="Consolas" w:hAnsi="Times New Roman" w:cs="Times New Roman"/>
          <w:sz w:val="24"/>
          <w:szCs w:val="24"/>
          <w:lang w:eastAsia="ru-RU"/>
        </w:rPr>
      </w:pPr>
      <w:r w:rsidRPr="00A16335">
        <w:rPr>
          <w:rFonts w:ascii="Times New Roman" w:eastAsia="Consolas" w:hAnsi="Times New Roman" w:cs="Times New Roman"/>
          <w:sz w:val="24"/>
          <w:szCs w:val="24"/>
          <w:lang w:eastAsia="ru-RU"/>
        </w:rPr>
        <w:br w:type="page"/>
      </w:r>
      <w:r w:rsidR="00897C3F" w:rsidRPr="00A16335">
        <w:rPr>
          <w:rFonts w:ascii="Times New Roman" w:eastAsia="Consolas" w:hAnsi="Times New Roman" w:cs="Times New Roman"/>
          <w:noProof/>
          <w:sz w:val="24"/>
          <w:szCs w:val="24"/>
          <w:lang w:eastAsia="ru-RU"/>
        </w:rPr>
        <w:lastRenderedPageBreak/>
        <w:drawing>
          <wp:inline distT="0" distB="0" distL="0" distR="0" wp14:anchorId="75E828D6" wp14:editId="667385F0">
            <wp:extent cx="5829300" cy="84201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3205" t="1482" r="3044" b="2166"/>
                    <a:stretch/>
                  </pic:blipFill>
                  <pic:spPr bwMode="auto">
                    <a:xfrm>
                      <a:off x="0" y="0"/>
                      <a:ext cx="5829300" cy="8420100"/>
                    </a:xfrm>
                    <a:prstGeom prst="rect">
                      <a:avLst/>
                    </a:prstGeom>
                    <a:noFill/>
                    <a:ln>
                      <a:noFill/>
                    </a:ln>
                    <a:extLst>
                      <a:ext uri="{53640926-AAD7-44D8-BBD7-CCE9431645EC}">
                        <a14:shadowObscured xmlns:a14="http://schemas.microsoft.com/office/drawing/2010/main"/>
                      </a:ext>
                    </a:extLst>
                  </pic:spPr>
                </pic:pic>
              </a:graphicData>
            </a:graphic>
          </wp:inline>
        </w:drawing>
      </w:r>
    </w:p>
    <w:p w14:paraId="12AC999A" w14:textId="77777777" w:rsidR="00990630" w:rsidRPr="00A16335" w:rsidRDefault="001F4FC7" w:rsidP="00897C3F">
      <w:pPr>
        <w:jc w:val="center"/>
        <w:rPr>
          <w:rFonts w:ascii="Times New Roman" w:eastAsia="Consolas" w:hAnsi="Times New Roman" w:cs="Times New Roman"/>
          <w:sz w:val="24"/>
          <w:szCs w:val="24"/>
          <w:lang w:eastAsia="ru-RU"/>
        </w:rPr>
      </w:pPr>
      <w:r w:rsidRPr="00A16335">
        <w:rPr>
          <w:rFonts w:ascii="Times New Roman" w:hAnsi="Times New Roman"/>
          <w:bCs/>
          <w:iCs/>
          <w:sz w:val="24"/>
          <w:szCs w:val="24"/>
        </w:rPr>
        <w:t xml:space="preserve">Рисунок 2 </w:t>
      </w:r>
      <w:r w:rsidR="00080A34" w:rsidRPr="00A16335">
        <w:rPr>
          <w:rFonts w:ascii="Times New Roman" w:hAnsi="Times New Roman"/>
          <w:bCs/>
          <w:iCs/>
          <w:sz w:val="24"/>
          <w:szCs w:val="24"/>
        </w:rPr>
        <w:t>–</w:t>
      </w:r>
      <w:r w:rsidR="009F7EEC" w:rsidRPr="00A16335">
        <w:rPr>
          <w:rFonts w:ascii="Times New Roman" w:hAnsi="Times New Roman"/>
          <w:bCs/>
          <w:iCs/>
          <w:sz w:val="24"/>
          <w:szCs w:val="24"/>
        </w:rPr>
        <w:t xml:space="preserve"> Р</w:t>
      </w:r>
      <w:r w:rsidRPr="00A16335">
        <w:rPr>
          <w:rFonts w:ascii="Times New Roman" w:hAnsi="Times New Roman" w:cs="Times New Roman"/>
          <w:sz w:val="24"/>
          <w:szCs w:val="24"/>
        </w:rPr>
        <w:t>астительност</w:t>
      </w:r>
      <w:r w:rsidR="009F7EEC" w:rsidRPr="00A16335">
        <w:rPr>
          <w:rFonts w:ascii="Times New Roman" w:hAnsi="Times New Roman" w:cs="Times New Roman"/>
          <w:sz w:val="24"/>
          <w:szCs w:val="24"/>
        </w:rPr>
        <w:t>ь</w:t>
      </w:r>
    </w:p>
    <w:p w14:paraId="028D718E" w14:textId="77777777" w:rsidR="00D75877" w:rsidRPr="00A16335" w:rsidRDefault="00D75877">
      <w:pPr>
        <w:rPr>
          <w:rFonts w:ascii="Times New Roman" w:hAnsi="Times New Roman" w:cs="Times New Roman"/>
          <w:sz w:val="24"/>
          <w:szCs w:val="24"/>
        </w:rPr>
      </w:pPr>
      <w:r w:rsidRPr="00A16335">
        <w:rPr>
          <w:rFonts w:ascii="Times New Roman" w:hAnsi="Times New Roman" w:cs="Times New Roman"/>
          <w:sz w:val="24"/>
          <w:szCs w:val="24"/>
        </w:rPr>
        <w:br w:type="page"/>
      </w:r>
    </w:p>
    <w:p w14:paraId="074A0871" w14:textId="77777777" w:rsidR="00314C50" w:rsidRPr="00A16335" w:rsidRDefault="00897C3F" w:rsidP="00FD5CE4">
      <w:pPr>
        <w:tabs>
          <w:tab w:val="left" w:leader="dot" w:pos="8902"/>
          <w:tab w:val="left" w:leader="dot" w:pos="9072"/>
        </w:tabs>
        <w:spacing w:after="0" w:line="240" w:lineRule="auto"/>
        <w:jc w:val="center"/>
        <w:rPr>
          <w:rFonts w:ascii="Times New Roman" w:eastAsia="Times New Roman" w:hAnsi="Times New Roman"/>
          <w:iCs/>
          <w:sz w:val="24"/>
          <w:szCs w:val="24"/>
          <w:lang w:eastAsia="ru-RU"/>
        </w:rPr>
      </w:pPr>
      <w:r w:rsidRPr="00A16335">
        <w:rPr>
          <w:rFonts w:ascii="Times New Roman" w:eastAsia="Times New Roman" w:hAnsi="Times New Roman"/>
          <w:iCs/>
          <w:noProof/>
          <w:sz w:val="24"/>
          <w:szCs w:val="24"/>
          <w:lang w:eastAsia="ru-RU"/>
        </w:rPr>
        <w:lastRenderedPageBreak/>
        <w:drawing>
          <wp:inline distT="0" distB="0" distL="0" distR="0" wp14:anchorId="78E64431" wp14:editId="34D2FD3E">
            <wp:extent cx="5816566" cy="84105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364" t="1597" r="3206" b="2281"/>
                    <a:stretch/>
                  </pic:blipFill>
                  <pic:spPr bwMode="auto">
                    <a:xfrm>
                      <a:off x="0" y="0"/>
                      <a:ext cx="5821733" cy="8418046"/>
                    </a:xfrm>
                    <a:prstGeom prst="rect">
                      <a:avLst/>
                    </a:prstGeom>
                    <a:noFill/>
                    <a:ln>
                      <a:noFill/>
                    </a:ln>
                    <a:extLst>
                      <a:ext uri="{53640926-AAD7-44D8-BBD7-CCE9431645EC}">
                        <a14:shadowObscured xmlns:a14="http://schemas.microsoft.com/office/drawing/2010/main"/>
                      </a:ext>
                    </a:extLst>
                  </pic:spPr>
                </pic:pic>
              </a:graphicData>
            </a:graphic>
          </wp:inline>
        </w:drawing>
      </w:r>
    </w:p>
    <w:p w14:paraId="3E327ED7" w14:textId="77777777" w:rsidR="00827DE4" w:rsidRDefault="00827DE4" w:rsidP="00314C50">
      <w:pPr>
        <w:tabs>
          <w:tab w:val="left" w:pos="567"/>
        </w:tabs>
        <w:overflowPunct w:val="0"/>
        <w:autoSpaceDE w:val="0"/>
        <w:autoSpaceDN w:val="0"/>
        <w:adjustRightInd w:val="0"/>
        <w:spacing w:after="0" w:line="240" w:lineRule="auto"/>
        <w:ind w:firstLine="142"/>
        <w:jc w:val="center"/>
        <w:rPr>
          <w:rFonts w:ascii="Times New Roman" w:eastAsia="Times New Roman" w:hAnsi="Times New Roman"/>
          <w:iCs/>
          <w:sz w:val="24"/>
          <w:szCs w:val="24"/>
          <w:lang w:eastAsia="ru-RU"/>
        </w:rPr>
      </w:pPr>
    </w:p>
    <w:p w14:paraId="3238D9E2" w14:textId="77777777" w:rsidR="00DA6776" w:rsidRPr="00A16335" w:rsidRDefault="00DA6776" w:rsidP="00314C50">
      <w:pPr>
        <w:tabs>
          <w:tab w:val="left" w:pos="567"/>
        </w:tabs>
        <w:overflowPunct w:val="0"/>
        <w:autoSpaceDE w:val="0"/>
        <w:autoSpaceDN w:val="0"/>
        <w:adjustRightInd w:val="0"/>
        <w:spacing w:after="0" w:line="240" w:lineRule="auto"/>
        <w:ind w:firstLine="142"/>
        <w:jc w:val="center"/>
        <w:rPr>
          <w:rFonts w:ascii="Times New Roman" w:eastAsia="Times New Roman" w:hAnsi="Times New Roman"/>
          <w:iCs/>
          <w:sz w:val="24"/>
          <w:szCs w:val="24"/>
          <w:lang w:eastAsia="ru-RU"/>
        </w:rPr>
      </w:pPr>
      <w:r w:rsidRPr="00A16335">
        <w:rPr>
          <w:rFonts w:ascii="Times New Roman" w:eastAsia="Times New Roman" w:hAnsi="Times New Roman"/>
          <w:iCs/>
          <w:sz w:val="24"/>
          <w:szCs w:val="24"/>
          <w:lang w:eastAsia="ru-RU"/>
        </w:rPr>
        <w:t>Рисунок 3 – Распростр</w:t>
      </w:r>
      <w:r w:rsidR="00FB0E42" w:rsidRPr="00A16335">
        <w:rPr>
          <w:rFonts w:ascii="Times New Roman" w:eastAsia="Times New Roman" w:hAnsi="Times New Roman"/>
          <w:iCs/>
          <w:sz w:val="24"/>
          <w:szCs w:val="24"/>
          <w:lang w:eastAsia="ru-RU"/>
        </w:rPr>
        <w:t>а</w:t>
      </w:r>
      <w:r w:rsidRPr="00A16335">
        <w:rPr>
          <w:rFonts w:ascii="Times New Roman" w:eastAsia="Times New Roman" w:hAnsi="Times New Roman"/>
          <w:iCs/>
          <w:sz w:val="24"/>
          <w:szCs w:val="24"/>
          <w:lang w:eastAsia="ru-RU"/>
        </w:rPr>
        <w:t>нение ключевых краснокнижных видов млекопитающих</w:t>
      </w:r>
    </w:p>
    <w:p w14:paraId="4A0B9136" w14:textId="77777777" w:rsidR="00DA6776" w:rsidRPr="00A16335" w:rsidRDefault="007128C4" w:rsidP="00DA6776">
      <w:pPr>
        <w:tabs>
          <w:tab w:val="left" w:pos="567"/>
        </w:tabs>
        <w:spacing w:after="0" w:line="360" w:lineRule="auto"/>
        <w:jc w:val="center"/>
        <w:rPr>
          <w:rFonts w:ascii="Times New Roman" w:hAnsi="Times New Roman"/>
          <w:bCs/>
          <w:sz w:val="24"/>
          <w:szCs w:val="24"/>
        </w:rPr>
      </w:pPr>
      <w:r w:rsidRPr="00A16335">
        <w:rPr>
          <w:rFonts w:ascii="Times New Roman" w:hAnsi="Times New Roman"/>
          <w:b/>
          <w:i/>
          <w:iCs/>
          <w:noProof/>
          <w:sz w:val="24"/>
          <w:szCs w:val="24"/>
        </w:rPr>
        <w:lastRenderedPageBreak/>
        <w:drawing>
          <wp:inline distT="0" distB="0" distL="0" distR="0" wp14:anchorId="1D4A0DAA" wp14:editId="3CFAF9F1">
            <wp:extent cx="5816566" cy="841057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3364" t="1596" r="3206" b="2281"/>
                    <a:stretch/>
                  </pic:blipFill>
                  <pic:spPr bwMode="auto">
                    <a:xfrm>
                      <a:off x="0" y="0"/>
                      <a:ext cx="5823079" cy="8419992"/>
                    </a:xfrm>
                    <a:prstGeom prst="rect">
                      <a:avLst/>
                    </a:prstGeom>
                    <a:noFill/>
                    <a:ln>
                      <a:noFill/>
                    </a:ln>
                    <a:extLst>
                      <a:ext uri="{53640926-AAD7-44D8-BBD7-CCE9431645EC}">
                        <a14:shadowObscured xmlns:a14="http://schemas.microsoft.com/office/drawing/2010/main"/>
                      </a:ext>
                    </a:extLst>
                  </pic:spPr>
                </pic:pic>
              </a:graphicData>
            </a:graphic>
          </wp:inline>
        </w:drawing>
      </w:r>
      <w:r w:rsidR="00DA6776" w:rsidRPr="00A16335">
        <w:rPr>
          <w:rFonts w:ascii="Times New Roman" w:hAnsi="Times New Roman"/>
          <w:bCs/>
          <w:sz w:val="24"/>
          <w:szCs w:val="24"/>
        </w:rPr>
        <w:t>Рисунок 4 – Места гнездования ключевых краснокнижных</w:t>
      </w:r>
      <w:r w:rsidR="00FB0E42" w:rsidRPr="00A16335">
        <w:rPr>
          <w:rFonts w:ascii="Times New Roman" w:hAnsi="Times New Roman"/>
          <w:bCs/>
          <w:sz w:val="24"/>
          <w:szCs w:val="24"/>
        </w:rPr>
        <w:t xml:space="preserve"> видов</w:t>
      </w:r>
      <w:r w:rsidR="00DA6776" w:rsidRPr="00A16335">
        <w:rPr>
          <w:rFonts w:ascii="Times New Roman" w:hAnsi="Times New Roman"/>
          <w:bCs/>
          <w:sz w:val="24"/>
          <w:szCs w:val="24"/>
        </w:rPr>
        <w:t xml:space="preserve"> птиц</w:t>
      </w:r>
    </w:p>
    <w:p w14:paraId="38CEA3DA" w14:textId="77777777" w:rsidR="00FB6830" w:rsidRPr="00A16335" w:rsidRDefault="00897C3F" w:rsidP="00FB6830">
      <w:pPr>
        <w:tabs>
          <w:tab w:val="left" w:pos="567"/>
        </w:tabs>
        <w:overflowPunct w:val="0"/>
        <w:autoSpaceDE w:val="0"/>
        <w:autoSpaceDN w:val="0"/>
        <w:adjustRightInd w:val="0"/>
        <w:spacing w:after="0" w:line="360" w:lineRule="auto"/>
        <w:jc w:val="center"/>
        <w:rPr>
          <w:rFonts w:ascii="Times New Roman" w:hAnsi="Times New Roman"/>
          <w:sz w:val="24"/>
          <w:szCs w:val="24"/>
        </w:rPr>
      </w:pPr>
      <w:r w:rsidRPr="00A16335">
        <w:rPr>
          <w:rFonts w:ascii="Times New Roman" w:hAnsi="Times New Roman"/>
          <w:noProof/>
          <w:sz w:val="24"/>
          <w:szCs w:val="24"/>
        </w:rPr>
        <w:lastRenderedPageBreak/>
        <w:drawing>
          <wp:inline distT="0" distB="0" distL="0" distR="0" wp14:anchorId="03535B76" wp14:editId="2FE8673B">
            <wp:extent cx="5753100" cy="8295852"/>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3045" t="1597" r="3045" b="2052"/>
                    <a:stretch/>
                  </pic:blipFill>
                  <pic:spPr bwMode="auto">
                    <a:xfrm>
                      <a:off x="0" y="0"/>
                      <a:ext cx="5754318" cy="8297608"/>
                    </a:xfrm>
                    <a:prstGeom prst="rect">
                      <a:avLst/>
                    </a:prstGeom>
                    <a:noFill/>
                    <a:ln>
                      <a:noFill/>
                    </a:ln>
                    <a:extLst>
                      <a:ext uri="{53640926-AAD7-44D8-BBD7-CCE9431645EC}">
                        <a14:shadowObscured xmlns:a14="http://schemas.microsoft.com/office/drawing/2010/main"/>
                      </a:ext>
                    </a:extLst>
                  </pic:spPr>
                </pic:pic>
              </a:graphicData>
            </a:graphic>
          </wp:inline>
        </w:drawing>
      </w:r>
    </w:p>
    <w:p w14:paraId="6A70B6DD" w14:textId="77777777" w:rsidR="00FB6830" w:rsidRPr="00A16335" w:rsidRDefault="00FB6830" w:rsidP="00FB6830">
      <w:pPr>
        <w:tabs>
          <w:tab w:val="left" w:pos="567"/>
        </w:tabs>
        <w:overflowPunct w:val="0"/>
        <w:autoSpaceDE w:val="0"/>
        <w:autoSpaceDN w:val="0"/>
        <w:adjustRightInd w:val="0"/>
        <w:spacing w:after="0" w:line="360" w:lineRule="auto"/>
        <w:jc w:val="center"/>
        <w:rPr>
          <w:rFonts w:ascii="Times New Roman" w:eastAsia="Times New Roman" w:hAnsi="Times New Roman"/>
          <w:b/>
          <w:iCs/>
          <w:sz w:val="24"/>
          <w:szCs w:val="24"/>
          <w:lang w:eastAsia="ru-RU"/>
        </w:rPr>
      </w:pPr>
      <w:r w:rsidRPr="00A16335">
        <w:rPr>
          <w:rFonts w:ascii="Times New Roman" w:eastAsia="Times New Roman" w:hAnsi="Times New Roman"/>
          <w:iCs/>
          <w:sz w:val="24"/>
          <w:szCs w:val="24"/>
          <w:lang w:eastAsia="ru-RU"/>
        </w:rPr>
        <w:t>Рисунок 5 – Мест</w:t>
      </w:r>
      <w:r w:rsidR="002451CA" w:rsidRPr="00A16335">
        <w:rPr>
          <w:rFonts w:ascii="Times New Roman" w:eastAsia="Times New Roman" w:hAnsi="Times New Roman"/>
          <w:iCs/>
          <w:sz w:val="24"/>
          <w:szCs w:val="24"/>
          <w:lang w:eastAsia="ru-RU"/>
        </w:rPr>
        <w:t xml:space="preserve">а </w:t>
      </w:r>
      <w:r w:rsidRPr="00A16335">
        <w:rPr>
          <w:rFonts w:ascii="Times New Roman" w:eastAsia="Times New Roman" w:hAnsi="Times New Roman"/>
          <w:iCs/>
          <w:sz w:val="24"/>
          <w:szCs w:val="24"/>
          <w:lang w:eastAsia="ru-RU"/>
        </w:rPr>
        <w:t>обитания ключевых краснокнижных видов рептилий и амфибии</w:t>
      </w:r>
    </w:p>
    <w:p w14:paraId="01241FDE" w14:textId="77777777" w:rsidR="00FB6830" w:rsidRPr="00A16335" w:rsidRDefault="00FB6830">
      <w:pPr>
        <w:rPr>
          <w:rFonts w:ascii="Times New Roman" w:hAnsi="Times New Roman" w:cs="Times New Roman"/>
          <w:sz w:val="24"/>
          <w:szCs w:val="24"/>
        </w:rPr>
      </w:pPr>
      <w:r w:rsidRPr="00A16335">
        <w:rPr>
          <w:rFonts w:ascii="Times New Roman" w:hAnsi="Times New Roman" w:cs="Times New Roman"/>
          <w:sz w:val="24"/>
          <w:szCs w:val="24"/>
        </w:rPr>
        <w:br w:type="page"/>
      </w:r>
    </w:p>
    <w:p w14:paraId="61E74A7C" w14:textId="77777777" w:rsidR="00515CD5" w:rsidRPr="00A16335" w:rsidRDefault="00FF7351" w:rsidP="00515CD5">
      <w:pPr>
        <w:spacing w:after="0" w:line="240" w:lineRule="auto"/>
        <w:jc w:val="center"/>
        <w:rPr>
          <w:rFonts w:ascii="Times New Roman" w:hAnsi="Times New Roman" w:cs="Times New Roman"/>
          <w:sz w:val="24"/>
          <w:szCs w:val="24"/>
        </w:rPr>
      </w:pPr>
      <w:r w:rsidRPr="00A16335">
        <w:rPr>
          <w:rFonts w:ascii="Times New Roman" w:hAnsi="Times New Roman" w:cs="Times New Roman"/>
          <w:sz w:val="24"/>
          <w:szCs w:val="24"/>
        </w:rPr>
        <w:lastRenderedPageBreak/>
        <w:t>ПРИЛОЖЕНИЕ Б</w:t>
      </w:r>
    </w:p>
    <w:p w14:paraId="012151CA" w14:textId="77777777" w:rsidR="00515CD5" w:rsidRPr="00A16335" w:rsidRDefault="00515CD5" w:rsidP="00515CD5">
      <w:pPr>
        <w:spacing w:after="0" w:line="240" w:lineRule="auto"/>
        <w:jc w:val="center"/>
        <w:rPr>
          <w:rFonts w:ascii="Times New Roman" w:hAnsi="Times New Roman" w:cs="Times New Roman"/>
          <w:sz w:val="24"/>
          <w:szCs w:val="24"/>
        </w:rPr>
      </w:pPr>
      <w:bookmarkStart w:id="10" w:name="_Hlk220502462"/>
      <w:r w:rsidRPr="00A16335">
        <w:rPr>
          <w:rFonts w:ascii="Times New Roman" w:hAnsi="Times New Roman" w:cs="Times New Roman"/>
          <w:noProof/>
          <w:sz w:val="24"/>
          <w:szCs w:val="24"/>
          <w:lang w:eastAsia="ru-RU"/>
        </w:rPr>
        <w:drawing>
          <wp:inline distT="0" distB="0" distL="0" distR="0" wp14:anchorId="584B60A3" wp14:editId="5EC72541">
            <wp:extent cx="5953125" cy="8348082"/>
            <wp:effectExtent l="0" t="0" r="0" b="0"/>
            <wp:docPr id="31" name="Рисунок 31" descr="D:\Чарын\2018\отчет\на экспертизу\функц. зонирование20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Чарын\2018\отчет\на экспертизу\функц. зонирование2019-2.jpg"/>
                    <pic:cNvPicPr>
                      <a:picLocks noChangeAspect="1" noChangeArrowheads="1"/>
                    </pic:cNvPicPr>
                  </pic:nvPicPr>
                  <pic:blipFill rotWithShape="1">
                    <a:blip r:embed="rId45" cstate="email">
                      <a:extLst>
                        <a:ext uri="{28A0092B-C50C-407E-A947-70E740481C1C}">
                          <a14:useLocalDpi xmlns:a14="http://schemas.microsoft.com/office/drawing/2010/main"/>
                        </a:ext>
                      </a:extLst>
                    </a:blip>
                    <a:srcRect l="3207" t="3062" r="3132" b="4067"/>
                    <a:stretch/>
                  </pic:blipFill>
                  <pic:spPr bwMode="auto">
                    <a:xfrm>
                      <a:off x="0" y="0"/>
                      <a:ext cx="6030465" cy="8456536"/>
                    </a:xfrm>
                    <a:prstGeom prst="rect">
                      <a:avLst/>
                    </a:prstGeom>
                    <a:noFill/>
                    <a:ln>
                      <a:noFill/>
                    </a:ln>
                    <a:extLst>
                      <a:ext uri="{53640926-AAD7-44D8-BBD7-CCE9431645EC}">
                        <a14:shadowObscured xmlns:a14="http://schemas.microsoft.com/office/drawing/2010/main"/>
                      </a:ext>
                    </a:extLst>
                  </pic:spPr>
                </pic:pic>
              </a:graphicData>
            </a:graphic>
          </wp:inline>
        </w:drawing>
      </w:r>
    </w:p>
    <w:p w14:paraId="764B700C" w14:textId="77777777" w:rsidR="00DA796F" w:rsidRDefault="00DA796F" w:rsidP="00515CD5">
      <w:pPr>
        <w:spacing w:after="0" w:line="360" w:lineRule="auto"/>
        <w:jc w:val="center"/>
        <w:rPr>
          <w:rFonts w:ascii="Times New Roman" w:hAnsi="Times New Roman" w:cs="Times New Roman"/>
          <w:sz w:val="24"/>
          <w:szCs w:val="24"/>
        </w:rPr>
      </w:pPr>
    </w:p>
    <w:p w14:paraId="47166902" w14:textId="2D6F0316" w:rsidR="00515CD5" w:rsidRPr="00A16335" w:rsidRDefault="00515CD5" w:rsidP="00515CD5">
      <w:pPr>
        <w:spacing w:after="0" w:line="360" w:lineRule="auto"/>
        <w:jc w:val="center"/>
        <w:rPr>
          <w:rFonts w:ascii="Times New Roman" w:hAnsi="Times New Roman" w:cs="Times New Roman"/>
          <w:sz w:val="24"/>
          <w:szCs w:val="24"/>
        </w:rPr>
      </w:pPr>
      <w:r w:rsidRPr="00A16335">
        <w:rPr>
          <w:rFonts w:ascii="Times New Roman" w:hAnsi="Times New Roman" w:cs="Times New Roman"/>
          <w:sz w:val="24"/>
          <w:szCs w:val="24"/>
        </w:rPr>
        <w:t xml:space="preserve">Рисунок </w:t>
      </w:r>
      <w:r w:rsidR="00BE1DBE">
        <w:rPr>
          <w:rFonts w:ascii="Times New Roman" w:hAnsi="Times New Roman" w:cs="Times New Roman"/>
          <w:sz w:val="24"/>
          <w:szCs w:val="24"/>
        </w:rPr>
        <w:t>6</w:t>
      </w:r>
      <w:r w:rsidRPr="00A16335">
        <w:rPr>
          <w:rFonts w:ascii="Times New Roman" w:hAnsi="Times New Roman" w:cs="Times New Roman"/>
          <w:sz w:val="24"/>
          <w:szCs w:val="24"/>
        </w:rPr>
        <w:t xml:space="preserve"> – Функциональное зонирование</w:t>
      </w:r>
      <w:r w:rsidR="00F10971">
        <w:rPr>
          <w:rFonts w:ascii="Times New Roman" w:hAnsi="Times New Roman" w:cs="Times New Roman"/>
          <w:sz w:val="24"/>
          <w:szCs w:val="24"/>
        </w:rPr>
        <w:t>,</w:t>
      </w:r>
      <w:r w:rsidR="009B7190" w:rsidRPr="00F10971">
        <w:rPr>
          <w:rFonts w:ascii="Times New Roman" w:hAnsi="Times New Roman" w:cs="Times New Roman"/>
          <w:sz w:val="24"/>
          <w:szCs w:val="24"/>
        </w:rPr>
        <w:t xml:space="preserve"> </w:t>
      </w:r>
      <w:r w:rsidRPr="00F10971">
        <w:rPr>
          <w:rFonts w:ascii="Times New Roman" w:hAnsi="Times New Roman" w:cs="Times New Roman"/>
          <w:sz w:val="24"/>
          <w:szCs w:val="24"/>
        </w:rPr>
        <w:t>20</w:t>
      </w:r>
      <w:r w:rsidR="00F10971" w:rsidRPr="00F10971">
        <w:rPr>
          <w:rFonts w:ascii="Times New Roman" w:hAnsi="Times New Roman" w:cs="Times New Roman"/>
          <w:sz w:val="24"/>
          <w:szCs w:val="24"/>
        </w:rPr>
        <w:t>19</w:t>
      </w:r>
      <w:r w:rsidRPr="00F10971">
        <w:rPr>
          <w:rFonts w:ascii="Times New Roman" w:hAnsi="Times New Roman" w:cs="Times New Roman"/>
          <w:sz w:val="24"/>
          <w:szCs w:val="24"/>
        </w:rPr>
        <w:t xml:space="preserve"> г.</w:t>
      </w:r>
      <w:r w:rsidRPr="00A16335">
        <w:rPr>
          <w:rFonts w:ascii="Times New Roman" w:hAnsi="Times New Roman" w:cs="Times New Roman"/>
          <w:sz w:val="24"/>
          <w:szCs w:val="24"/>
        </w:rPr>
        <w:t xml:space="preserve"> </w:t>
      </w:r>
    </w:p>
    <w:bookmarkEnd w:id="10"/>
    <w:p w14:paraId="41C73F47" w14:textId="77777777" w:rsidR="00FF7351" w:rsidRPr="00A16335" w:rsidRDefault="00515CD5" w:rsidP="00DA796F">
      <w:pPr>
        <w:rPr>
          <w:rFonts w:ascii="Times New Roman" w:hAnsi="Times New Roman" w:cs="Times New Roman"/>
          <w:sz w:val="24"/>
          <w:szCs w:val="24"/>
        </w:rPr>
      </w:pPr>
      <w:r w:rsidRPr="00A16335">
        <w:rPr>
          <w:rFonts w:ascii="Times New Roman" w:hAnsi="Times New Roman" w:cs="Times New Roman"/>
          <w:sz w:val="24"/>
          <w:szCs w:val="24"/>
        </w:rPr>
        <w:br w:type="page"/>
      </w:r>
      <w:r w:rsidR="00896C21" w:rsidRPr="00A16335">
        <w:rPr>
          <w:rFonts w:ascii="Times New Roman" w:hAnsi="Times New Roman" w:cs="Times New Roman"/>
          <w:noProof/>
          <w:sz w:val="24"/>
          <w:szCs w:val="24"/>
          <w:lang w:eastAsia="ru-RU"/>
        </w:rPr>
        <w:lastRenderedPageBreak/>
        <w:drawing>
          <wp:inline distT="0" distB="0" distL="0" distR="0" wp14:anchorId="01CD001B" wp14:editId="3089C2BB">
            <wp:extent cx="5847014" cy="84201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205" t="1710" r="3205" b="2395"/>
                    <a:stretch/>
                  </pic:blipFill>
                  <pic:spPr bwMode="auto">
                    <a:xfrm>
                      <a:off x="0" y="0"/>
                      <a:ext cx="5848754" cy="8422606"/>
                    </a:xfrm>
                    <a:prstGeom prst="rect">
                      <a:avLst/>
                    </a:prstGeom>
                    <a:noFill/>
                    <a:ln>
                      <a:noFill/>
                    </a:ln>
                    <a:extLst>
                      <a:ext uri="{53640926-AAD7-44D8-BBD7-CCE9431645EC}">
                        <a14:shadowObscured xmlns:a14="http://schemas.microsoft.com/office/drawing/2010/main"/>
                      </a:ext>
                    </a:extLst>
                  </pic:spPr>
                </pic:pic>
              </a:graphicData>
            </a:graphic>
          </wp:inline>
        </w:drawing>
      </w:r>
    </w:p>
    <w:p w14:paraId="13D3608F" w14:textId="3216DE01" w:rsidR="00FF7351" w:rsidRPr="00A16335" w:rsidRDefault="00FF7351" w:rsidP="00080A34">
      <w:pPr>
        <w:spacing w:after="0" w:line="360" w:lineRule="auto"/>
        <w:jc w:val="center"/>
        <w:rPr>
          <w:rFonts w:ascii="Times New Roman" w:hAnsi="Times New Roman" w:cs="Times New Roman"/>
          <w:sz w:val="24"/>
          <w:szCs w:val="24"/>
        </w:rPr>
      </w:pPr>
      <w:r w:rsidRPr="00A16335">
        <w:rPr>
          <w:rFonts w:ascii="Times New Roman" w:hAnsi="Times New Roman" w:cs="Times New Roman"/>
          <w:sz w:val="24"/>
          <w:szCs w:val="24"/>
        </w:rPr>
        <w:t xml:space="preserve">Рисунок </w:t>
      </w:r>
      <w:r w:rsidR="00BE1DBE">
        <w:rPr>
          <w:rFonts w:ascii="Times New Roman" w:hAnsi="Times New Roman" w:cs="Times New Roman"/>
          <w:sz w:val="24"/>
          <w:szCs w:val="24"/>
        </w:rPr>
        <w:t>7</w:t>
      </w:r>
      <w:r w:rsidRPr="00A16335">
        <w:rPr>
          <w:rFonts w:ascii="Times New Roman" w:hAnsi="Times New Roman" w:cs="Times New Roman"/>
          <w:sz w:val="24"/>
          <w:szCs w:val="24"/>
        </w:rPr>
        <w:t xml:space="preserve"> – Функциональное зонирование</w:t>
      </w:r>
      <w:r w:rsidR="00515CD5" w:rsidRPr="00A16335">
        <w:rPr>
          <w:rFonts w:ascii="Times New Roman" w:hAnsi="Times New Roman" w:cs="Times New Roman"/>
          <w:sz w:val="24"/>
          <w:szCs w:val="24"/>
        </w:rPr>
        <w:t>, 2025 г.</w:t>
      </w:r>
      <w:r w:rsidRPr="00A16335">
        <w:rPr>
          <w:rFonts w:ascii="Times New Roman" w:hAnsi="Times New Roman" w:cs="Times New Roman"/>
          <w:sz w:val="24"/>
          <w:szCs w:val="24"/>
        </w:rPr>
        <w:t xml:space="preserve"> </w:t>
      </w:r>
    </w:p>
    <w:p w14:paraId="2F2C18A7" w14:textId="77777777" w:rsidR="00D57D5F" w:rsidRPr="00A16335" w:rsidRDefault="00896C21" w:rsidP="007A1F03">
      <w:pPr>
        <w:spacing w:after="0" w:line="360" w:lineRule="auto"/>
        <w:jc w:val="center"/>
        <w:rPr>
          <w:rFonts w:ascii="Times New Roman" w:hAnsi="Times New Roman" w:cs="Times New Roman"/>
          <w:sz w:val="24"/>
          <w:szCs w:val="24"/>
        </w:rPr>
      </w:pPr>
      <w:r w:rsidRPr="00A16335">
        <w:rPr>
          <w:rFonts w:ascii="Times New Roman" w:hAnsi="Times New Roman" w:cs="Times New Roman"/>
          <w:noProof/>
          <w:sz w:val="24"/>
          <w:szCs w:val="24"/>
          <w:lang w:eastAsia="ru-RU"/>
        </w:rPr>
        <w:lastRenderedPageBreak/>
        <w:drawing>
          <wp:inline distT="0" distB="0" distL="0" distR="0" wp14:anchorId="30005F3F" wp14:editId="1952C02B">
            <wp:extent cx="5487237" cy="867727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729" t="529" r="2568" b="636"/>
                    <a:stretch/>
                  </pic:blipFill>
                  <pic:spPr bwMode="auto">
                    <a:xfrm>
                      <a:off x="0" y="0"/>
                      <a:ext cx="5488636" cy="8679487"/>
                    </a:xfrm>
                    <a:prstGeom prst="rect">
                      <a:avLst/>
                    </a:prstGeom>
                    <a:noFill/>
                    <a:ln>
                      <a:noFill/>
                    </a:ln>
                    <a:extLst>
                      <a:ext uri="{53640926-AAD7-44D8-BBD7-CCE9431645EC}">
                        <a14:shadowObscured xmlns:a14="http://schemas.microsoft.com/office/drawing/2010/main"/>
                      </a:ext>
                    </a:extLst>
                  </pic:spPr>
                </pic:pic>
              </a:graphicData>
            </a:graphic>
          </wp:inline>
        </w:drawing>
      </w:r>
    </w:p>
    <w:p w14:paraId="49BA9C2E" w14:textId="312712EA" w:rsidR="00FF7351" w:rsidRPr="00A16335" w:rsidRDefault="00FF7351" w:rsidP="007A1F03">
      <w:pPr>
        <w:spacing w:after="0" w:line="240" w:lineRule="auto"/>
        <w:jc w:val="center"/>
        <w:rPr>
          <w:rFonts w:ascii="Times New Roman" w:hAnsi="Times New Roman" w:cs="Times New Roman"/>
          <w:sz w:val="24"/>
          <w:szCs w:val="24"/>
        </w:rPr>
      </w:pPr>
      <w:r w:rsidRPr="00A16335">
        <w:rPr>
          <w:rFonts w:ascii="Times New Roman" w:hAnsi="Times New Roman" w:cs="Times New Roman"/>
          <w:sz w:val="24"/>
          <w:szCs w:val="24"/>
        </w:rPr>
        <w:t xml:space="preserve">Рисунок </w:t>
      </w:r>
      <w:r w:rsidR="00BE1DBE">
        <w:rPr>
          <w:rFonts w:ascii="Times New Roman" w:hAnsi="Times New Roman" w:cs="Times New Roman"/>
          <w:sz w:val="24"/>
          <w:szCs w:val="24"/>
        </w:rPr>
        <w:t>8</w:t>
      </w:r>
      <w:r w:rsidRPr="00A16335">
        <w:rPr>
          <w:rFonts w:ascii="Times New Roman" w:hAnsi="Times New Roman" w:cs="Times New Roman"/>
          <w:sz w:val="24"/>
          <w:szCs w:val="24"/>
        </w:rPr>
        <w:t xml:space="preserve"> – </w:t>
      </w:r>
      <w:r w:rsidR="007A1F03" w:rsidRPr="00A16335">
        <w:rPr>
          <w:rFonts w:ascii="Times New Roman" w:hAnsi="Times New Roman" w:cs="Times New Roman"/>
          <w:sz w:val="24"/>
          <w:szCs w:val="24"/>
        </w:rPr>
        <w:t>Врезка карты «Функциональное зонирование</w:t>
      </w:r>
      <w:r w:rsidR="00515CD5" w:rsidRPr="00A16335">
        <w:rPr>
          <w:rFonts w:ascii="Times New Roman" w:hAnsi="Times New Roman" w:cs="Times New Roman"/>
          <w:sz w:val="24"/>
          <w:szCs w:val="24"/>
        </w:rPr>
        <w:t>, 2025 г.</w:t>
      </w:r>
      <w:r w:rsidR="007A1F03" w:rsidRPr="00A16335">
        <w:rPr>
          <w:rFonts w:ascii="Times New Roman" w:hAnsi="Times New Roman" w:cs="Times New Roman"/>
          <w:sz w:val="24"/>
          <w:szCs w:val="24"/>
        </w:rPr>
        <w:t xml:space="preserve">» (изменённые выделы функционального зонирования </w:t>
      </w:r>
      <w:proofErr w:type="spellStart"/>
      <w:r w:rsidR="007A1F03" w:rsidRPr="00A16335">
        <w:rPr>
          <w:rFonts w:ascii="Times New Roman" w:hAnsi="Times New Roman" w:cs="Times New Roman"/>
          <w:sz w:val="24"/>
          <w:szCs w:val="24"/>
        </w:rPr>
        <w:t>Чарынского</w:t>
      </w:r>
      <w:proofErr w:type="spellEnd"/>
      <w:r w:rsidR="007A1F03" w:rsidRPr="00A16335">
        <w:rPr>
          <w:rFonts w:ascii="Times New Roman" w:hAnsi="Times New Roman" w:cs="Times New Roman"/>
          <w:sz w:val="24"/>
          <w:szCs w:val="24"/>
        </w:rPr>
        <w:t xml:space="preserve"> ГНПП в кварталах</w:t>
      </w:r>
    </w:p>
    <w:p w14:paraId="17065E90" w14:textId="77777777" w:rsidR="00070EB8" w:rsidRPr="00A16335" w:rsidRDefault="00990630" w:rsidP="00080A34">
      <w:pPr>
        <w:tabs>
          <w:tab w:val="center" w:pos="4677"/>
          <w:tab w:val="right" w:pos="9354"/>
        </w:tabs>
        <w:spacing w:after="0" w:line="360" w:lineRule="auto"/>
        <w:rPr>
          <w:rFonts w:ascii="Times New Roman" w:hAnsi="Times New Roman" w:cs="Times New Roman"/>
          <w:sz w:val="24"/>
          <w:szCs w:val="24"/>
        </w:rPr>
      </w:pPr>
      <w:r w:rsidRPr="00A16335">
        <w:rPr>
          <w:rFonts w:ascii="Times New Roman" w:hAnsi="Times New Roman" w:cs="Times New Roman"/>
          <w:sz w:val="24"/>
          <w:szCs w:val="24"/>
        </w:rPr>
        <w:lastRenderedPageBreak/>
        <w:tab/>
      </w:r>
      <w:r w:rsidR="00896C21" w:rsidRPr="00A16335">
        <w:rPr>
          <w:rFonts w:ascii="Times New Roman" w:hAnsi="Times New Roman" w:cs="Times New Roman"/>
          <w:noProof/>
          <w:sz w:val="24"/>
          <w:szCs w:val="24"/>
        </w:rPr>
        <w:drawing>
          <wp:inline distT="0" distB="0" distL="0" distR="0" wp14:anchorId="16A2E1A7" wp14:editId="01B787B5">
            <wp:extent cx="5838825" cy="843274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206" t="1710" r="3364" b="2281"/>
                    <a:stretch/>
                  </pic:blipFill>
                  <pic:spPr bwMode="auto">
                    <a:xfrm>
                      <a:off x="0" y="0"/>
                      <a:ext cx="5839227" cy="8433327"/>
                    </a:xfrm>
                    <a:prstGeom prst="rect">
                      <a:avLst/>
                    </a:prstGeom>
                    <a:noFill/>
                    <a:ln>
                      <a:noFill/>
                    </a:ln>
                    <a:extLst>
                      <a:ext uri="{53640926-AAD7-44D8-BBD7-CCE9431645EC}">
                        <a14:shadowObscured xmlns:a14="http://schemas.microsoft.com/office/drawing/2010/main"/>
                      </a:ext>
                    </a:extLst>
                  </pic:spPr>
                </pic:pic>
              </a:graphicData>
            </a:graphic>
          </wp:inline>
        </w:drawing>
      </w:r>
    </w:p>
    <w:p w14:paraId="6A668996" w14:textId="77777777" w:rsidR="00433A83" w:rsidRPr="00A16335" w:rsidRDefault="00433A83" w:rsidP="00433A83">
      <w:pPr>
        <w:tabs>
          <w:tab w:val="center" w:pos="4677"/>
          <w:tab w:val="right" w:pos="9354"/>
        </w:tabs>
        <w:spacing w:after="0" w:line="360" w:lineRule="auto"/>
        <w:jc w:val="center"/>
        <w:rPr>
          <w:rFonts w:ascii="Times New Roman" w:hAnsi="Times New Roman" w:cs="Times New Roman"/>
          <w:sz w:val="24"/>
          <w:szCs w:val="24"/>
        </w:rPr>
      </w:pPr>
      <w:r w:rsidRPr="00A16335">
        <w:rPr>
          <w:rFonts w:ascii="Times New Roman" w:hAnsi="Times New Roman" w:cs="Times New Roman"/>
          <w:noProof/>
          <w:sz w:val="24"/>
          <w:szCs w:val="24"/>
        </w:rPr>
        <w:lastRenderedPageBreak/>
        <w:drawing>
          <wp:inline distT="0" distB="0" distL="0" distR="0" wp14:anchorId="78DDDB87" wp14:editId="723BD3C3">
            <wp:extent cx="5919771" cy="85248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3209" t="2270" r="3050" b="2270"/>
                    <a:stretch/>
                  </pic:blipFill>
                  <pic:spPr bwMode="auto">
                    <a:xfrm>
                      <a:off x="0" y="0"/>
                      <a:ext cx="5926296" cy="8534272"/>
                    </a:xfrm>
                    <a:prstGeom prst="rect">
                      <a:avLst/>
                    </a:prstGeom>
                    <a:noFill/>
                    <a:ln>
                      <a:noFill/>
                    </a:ln>
                    <a:extLst>
                      <a:ext uri="{53640926-AAD7-44D8-BBD7-CCE9431645EC}">
                        <a14:shadowObscured xmlns:a14="http://schemas.microsoft.com/office/drawing/2010/main"/>
                      </a:ext>
                    </a:extLst>
                  </pic:spPr>
                </pic:pic>
              </a:graphicData>
            </a:graphic>
          </wp:inline>
        </w:drawing>
      </w:r>
    </w:p>
    <w:p w14:paraId="7AB92012" w14:textId="6BB37006" w:rsidR="00990630" w:rsidRPr="00A16335" w:rsidRDefault="00C22F66" w:rsidP="00433A83">
      <w:pPr>
        <w:tabs>
          <w:tab w:val="center" w:pos="4677"/>
          <w:tab w:val="right" w:pos="9354"/>
        </w:tabs>
        <w:spacing w:after="0" w:line="360" w:lineRule="auto"/>
        <w:jc w:val="center"/>
        <w:rPr>
          <w:rFonts w:ascii="Times New Roman" w:hAnsi="Times New Roman" w:cs="Times New Roman"/>
          <w:sz w:val="24"/>
          <w:szCs w:val="24"/>
        </w:rPr>
      </w:pPr>
      <w:r w:rsidRPr="00A16335">
        <w:rPr>
          <w:rFonts w:ascii="Times New Roman" w:hAnsi="Times New Roman" w:cs="Times New Roman"/>
          <w:sz w:val="24"/>
          <w:szCs w:val="24"/>
        </w:rPr>
        <w:t xml:space="preserve">Рисунок </w:t>
      </w:r>
      <w:r w:rsidR="00BE1DBE">
        <w:rPr>
          <w:rFonts w:ascii="Times New Roman" w:hAnsi="Times New Roman" w:cs="Times New Roman"/>
          <w:sz w:val="24"/>
          <w:szCs w:val="24"/>
        </w:rPr>
        <w:t>9</w:t>
      </w:r>
      <w:r w:rsidR="00990630" w:rsidRPr="00A16335">
        <w:rPr>
          <w:rFonts w:ascii="Times New Roman" w:hAnsi="Times New Roman" w:cs="Times New Roman"/>
          <w:sz w:val="24"/>
          <w:szCs w:val="24"/>
        </w:rPr>
        <w:t xml:space="preserve"> – Эколого-ландшафтн</w:t>
      </w:r>
      <w:r w:rsidR="00070EB8" w:rsidRPr="00A16335">
        <w:rPr>
          <w:rFonts w:ascii="Times New Roman" w:hAnsi="Times New Roman" w:cs="Times New Roman"/>
          <w:sz w:val="24"/>
          <w:szCs w:val="24"/>
        </w:rPr>
        <w:t>ое зонирование</w:t>
      </w:r>
    </w:p>
    <w:p w14:paraId="2B1057EA" w14:textId="77777777" w:rsidR="00D75877" w:rsidRPr="00A16335" w:rsidRDefault="00D75877" w:rsidP="00433A83">
      <w:pPr>
        <w:spacing w:after="0" w:line="360" w:lineRule="auto"/>
        <w:rPr>
          <w:rFonts w:ascii="Times New Roman" w:hAnsi="Times New Roman" w:cs="Times New Roman"/>
          <w:sz w:val="24"/>
          <w:szCs w:val="24"/>
        </w:rPr>
      </w:pPr>
      <w:r w:rsidRPr="00A16335">
        <w:rPr>
          <w:rFonts w:ascii="Times New Roman" w:hAnsi="Times New Roman" w:cs="Times New Roman"/>
          <w:sz w:val="24"/>
          <w:szCs w:val="24"/>
        </w:rPr>
        <w:br w:type="page"/>
      </w:r>
    </w:p>
    <w:p w14:paraId="2D096BC6" w14:textId="77777777" w:rsidR="00FF7351" w:rsidRPr="00A16335" w:rsidRDefault="00FF7351" w:rsidP="00FF7351">
      <w:pPr>
        <w:spacing w:after="0" w:line="240" w:lineRule="auto"/>
        <w:jc w:val="center"/>
        <w:rPr>
          <w:rFonts w:ascii="Times New Roman" w:hAnsi="Times New Roman" w:cs="Times New Roman"/>
          <w:sz w:val="24"/>
          <w:szCs w:val="24"/>
        </w:rPr>
      </w:pPr>
      <w:r w:rsidRPr="00A16335">
        <w:rPr>
          <w:rFonts w:ascii="Times New Roman" w:hAnsi="Times New Roman" w:cs="Times New Roman"/>
          <w:sz w:val="24"/>
          <w:szCs w:val="24"/>
        </w:rPr>
        <w:lastRenderedPageBreak/>
        <w:t>ПРИЛОЖЕНИЕ В</w:t>
      </w:r>
    </w:p>
    <w:p w14:paraId="5D785482" w14:textId="77777777" w:rsidR="00D57D5F" w:rsidRPr="00A16335" w:rsidRDefault="00D57D5F" w:rsidP="00DB0D94">
      <w:pPr>
        <w:spacing w:after="0" w:line="240" w:lineRule="auto"/>
        <w:jc w:val="both"/>
        <w:rPr>
          <w:rFonts w:ascii="Times New Roman" w:hAnsi="Times New Roman" w:cs="Times New Roman"/>
          <w:sz w:val="24"/>
          <w:szCs w:val="24"/>
        </w:rPr>
      </w:pPr>
    </w:p>
    <w:p w14:paraId="6C4EE74D" w14:textId="77777777" w:rsidR="00FF7351" w:rsidRPr="00A16335" w:rsidRDefault="005E7A4E">
      <w:pPr>
        <w:rPr>
          <w:rFonts w:ascii="Times New Roman" w:eastAsia="Consolas" w:hAnsi="Times New Roman" w:cs="Times New Roman"/>
          <w:b/>
          <w:sz w:val="24"/>
          <w:szCs w:val="24"/>
          <w:lang w:val="en-US" w:eastAsia="ru-RU"/>
        </w:rPr>
      </w:pPr>
      <w:r w:rsidRPr="00A16335">
        <w:rPr>
          <w:rFonts w:ascii="Times New Roman" w:eastAsia="Consolas" w:hAnsi="Times New Roman" w:cs="Times New Roman"/>
          <w:b/>
          <w:noProof/>
          <w:sz w:val="24"/>
          <w:szCs w:val="24"/>
          <w:lang w:eastAsia="ru-RU"/>
        </w:rPr>
        <w:drawing>
          <wp:inline distT="0" distB="0" distL="0" distR="0" wp14:anchorId="7C37CB35" wp14:editId="037BBBB3">
            <wp:extent cx="5676900" cy="8214008"/>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ГНПП ЧАРЫН  Карта туризма_2025 РУС.jpg"/>
                    <pic:cNvPicPr/>
                  </pic:nvPicPr>
                  <pic:blipFill rotWithShape="1">
                    <a:blip r:embed="rId50" cstate="print">
                      <a:extLst>
                        <a:ext uri="{28A0092B-C50C-407E-A947-70E740481C1C}">
                          <a14:useLocalDpi xmlns:a14="http://schemas.microsoft.com/office/drawing/2010/main" val="0"/>
                        </a:ext>
                      </a:extLst>
                    </a:blip>
                    <a:srcRect l="3208" t="1481" r="3142" b="2204"/>
                    <a:stretch/>
                  </pic:blipFill>
                  <pic:spPr bwMode="auto">
                    <a:xfrm>
                      <a:off x="0" y="0"/>
                      <a:ext cx="5677697" cy="8215161"/>
                    </a:xfrm>
                    <a:prstGeom prst="rect">
                      <a:avLst/>
                    </a:prstGeom>
                    <a:ln>
                      <a:noFill/>
                    </a:ln>
                    <a:extLst>
                      <a:ext uri="{53640926-AAD7-44D8-BBD7-CCE9431645EC}">
                        <a14:shadowObscured xmlns:a14="http://schemas.microsoft.com/office/drawing/2010/main"/>
                      </a:ext>
                    </a:extLst>
                  </pic:spPr>
                </pic:pic>
              </a:graphicData>
            </a:graphic>
          </wp:inline>
        </w:drawing>
      </w:r>
    </w:p>
    <w:p w14:paraId="2A0C5A47" w14:textId="7D675264" w:rsidR="001618A9" w:rsidRPr="00162FE4" w:rsidRDefault="00FF7351" w:rsidP="0026163B">
      <w:pPr>
        <w:jc w:val="center"/>
        <w:rPr>
          <w:rFonts w:ascii="Times New Roman" w:eastAsia="Consolas" w:hAnsi="Times New Roman" w:cs="Times New Roman"/>
          <w:b/>
          <w:sz w:val="24"/>
          <w:szCs w:val="24"/>
          <w:lang w:eastAsia="ru-RU"/>
        </w:rPr>
      </w:pPr>
      <w:r w:rsidRPr="00A16335">
        <w:rPr>
          <w:rFonts w:ascii="Times New Roman" w:eastAsia="Consolas" w:hAnsi="Times New Roman" w:cs="Times New Roman"/>
          <w:sz w:val="24"/>
          <w:szCs w:val="24"/>
          <w:lang w:eastAsia="ru-RU"/>
        </w:rPr>
        <w:t xml:space="preserve">Рисунок </w:t>
      </w:r>
      <w:r w:rsidR="00980E91" w:rsidRPr="00A16335">
        <w:rPr>
          <w:rFonts w:ascii="Times New Roman" w:eastAsia="Consolas" w:hAnsi="Times New Roman" w:cs="Times New Roman"/>
          <w:sz w:val="24"/>
          <w:szCs w:val="24"/>
          <w:lang w:eastAsia="ru-RU"/>
        </w:rPr>
        <w:t>1</w:t>
      </w:r>
      <w:r w:rsidR="00BE1DBE">
        <w:rPr>
          <w:rFonts w:ascii="Times New Roman" w:eastAsia="Consolas" w:hAnsi="Times New Roman" w:cs="Times New Roman"/>
          <w:sz w:val="24"/>
          <w:szCs w:val="24"/>
          <w:lang w:eastAsia="ru-RU"/>
        </w:rPr>
        <w:t xml:space="preserve">0 </w:t>
      </w:r>
      <w:r w:rsidRPr="00A16335">
        <w:rPr>
          <w:rFonts w:ascii="Times New Roman" w:eastAsia="Consolas" w:hAnsi="Times New Roman" w:cs="Times New Roman"/>
          <w:sz w:val="24"/>
          <w:szCs w:val="24"/>
          <w:lang w:eastAsia="ru-RU"/>
        </w:rPr>
        <w:t>– Объекты инфраструктуры</w:t>
      </w:r>
      <w:r w:rsidRPr="00A16335">
        <w:rPr>
          <w:rFonts w:ascii="Times New Roman" w:eastAsia="Consolas" w:hAnsi="Times New Roman" w:cs="Times New Roman"/>
          <w:b/>
          <w:sz w:val="24"/>
          <w:szCs w:val="24"/>
          <w:lang w:eastAsia="ru-RU"/>
        </w:rPr>
        <w:t xml:space="preserve"> </w:t>
      </w:r>
      <w:r w:rsidRPr="00A16335">
        <w:rPr>
          <w:rFonts w:ascii="Times New Roman" w:eastAsia="Consolas" w:hAnsi="Times New Roman" w:cs="Times New Roman"/>
          <w:sz w:val="24"/>
          <w:szCs w:val="24"/>
          <w:lang w:eastAsia="ru-RU"/>
        </w:rPr>
        <w:t>и туристские маршруты</w:t>
      </w:r>
    </w:p>
    <w:sectPr w:rsidR="001618A9" w:rsidRPr="00162FE4" w:rsidSect="00AE7FC0">
      <w:footerReference w:type="first" r:id="rId51"/>
      <w:pgSz w:w="11906" w:h="16838"/>
      <w:pgMar w:top="1134" w:right="851"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9CF6F7" w14:textId="77777777" w:rsidR="00E537CC" w:rsidRDefault="00E537CC" w:rsidP="00286F9D">
      <w:pPr>
        <w:spacing w:after="0" w:line="240" w:lineRule="auto"/>
      </w:pPr>
      <w:r>
        <w:separator/>
      </w:r>
    </w:p>
  </w:endnote>
  <w:endnote w:type="continuationSeparator" w:id="0">
    <w:p w14:paraId="5F61B0EB" w14:textId="77777777" w:rsidR="00E537CC" w:rsidRDefault="00E537CC" w:rsidP="00286F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Pragmatica">
    <w:altName w:val="Times New Roman"/>
    <w:panose1 w:val="00000000000000000000"/>
    <w:charset w:val="00"/>
    <w:family w:val="auto"/>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CC"/>
    <w:family w:val="swiss"/>
    <w:pitch w:val="variable"/>
    <w:sig w:usb0="E1002EFF" w:usb1="C000605B" w:usb2="00000029" w:usb3="00000000" w:csb0="000101FF" w:csb1="00000000"/>
  </w:font>
  <w:font w:name="TimesET">
    <w:charset w:val="00"/>
    <w:family w:val="auto"/>
    <w:pitch w:val="variable"/>
    <w:sig w:usb0="00000003" w:usb1="00000000" w:usb2="00000000" w:usb3="00000000" w:csb0="00000001" w:csb1="00000000"/>
  </w:font>
  <w:font w:name="LazurskiCTT">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entury Schoolbook">
    <w:panose1 w:val="02040604050505020304"/>
    <w:charset w:val="CC"/>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imesNewRomanPSMT">
    <w:altName w:val="Yu Gothic"/>
    <w:panose1 w:val="00000000000000000000"/>
    <w:charset w:val="80"/>
    <w:family w:val="auto"/>
    <w:notTrueType/>
    <w:pitch w:val="default"/>
    <w:sig w:usb0="00000201" w:usb1="08070000" w:usb2="00000010" w:usb3="00000000" w:csb0="00020004" w:csb1="00000000"/>
  </w:font>
  <w:font w:name="Consolas">
    <w:panose1 w:val="020B0609020204030204"/>
    <w:charset w:val="CC"/>
    <w:family w:val="modern"/>
    <w:pitch w:val="fixed"/>
    <w:sig w:usb0="E00006FF" w:usb1="0000FCFF" w:usb2="00000001" w:usb3="00000000" w:csb0="0000019F" w:csb1="00000000"/>
  </w:font>
  <w:font w:name="Times New Roman CYR">
    <w:panose1 w:val="02020603050405020304"/>
    <w:charset w:val="CC"/>
    <w:family w:val="roman"/>
    <w:pitch w:val="variable"/>
    <w:sig w:usb0="E0002EFF" w:usb1="C000785B" w:usb2="00000009" w:usb3="00000000" w:csb0="000001FF" w:csb1="00000000"/>
  </w:font>
  <w:font w:name="TimesNewRoman">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186425"/>
      <w:docPartObj>
        <w:docPartGallery w:val="Page Numbers (Bottom of Page)"/>
        <w:docPartUnique/>
      </w:docPartObj>
    </w:sdtPr>
    <w:sdtEndPr>
      <w:rPr>
        <w:rFonts w:ascii="Times New Roman" w:hAnsi="Times New Roman" w:cs="Times New Roman"/>
      </w:rPr>
    </w:sdtEndPr>
    <w:sdtContent>
      <w:p w14:paraId="1A5B6F82" w14:textId="77777777" w:rsidR="00BE6EDF" w:rsidRPr="00BA2DEC" w:rsidRDefault="00BE6EDF">
        <w:pPr>
          <w:pStyle w:val="a5"/>
          <w:jc w:val="center"/>
          <w:rPr>
            <w:rFonts w:ascii="Times New Roman" w:hAnsi="Times New Roman" w:cs="Times New Roman"/>
          </w:rPr>
        </w:pPr>
        <w:r w:rsidRPr="00BA2DEC">
          <w:rPr>
            <w:rFonts w:ascii="Times New Roman" w:hAnsi="Times New Roman" w:cs="Times New Roman"/>
          </w:rPr>
          <w:fldChar w:fldCharType="begin"/>
        </w:r>
        <w:r w:rsidRPr="00BA2DEC">
          <w:rPr>
            <w:rFonts w:ascii="Times New Roman" w:hAnsi="Times New Roman" w:cs="Times New Roman"/>
          </w:rPr>
          <w:instrText>PAGE   \* MERGEFORMAT</w:instrText>
        </w:r>
        <w:r w:rsidRPr="00BA2DEC">
          <w:rPr>
            <w:rFonts w:ascii="Times New Roman" w:hAnsi="Times New Roman" w:cs="Times New Roman"/>
          </w:rPr>
          <w:fldChar w:fldCharType="separate"/>
        </w:r>
        <w:r>
          <w:rPr>
            <w:rFonts w:ascii="Times New Roman" w:hAnsi="Times New Roman" w:cs="Times New Roman"/>
            <w:noProof/>
          </w:rPr>
          <w:t>2</w:t>
        </w:r>
        <w:r w:rsidRPr="00BA2DEC">
          <w:rPr>
            <w:rFonts w:ascii="Times New Roman" w:hAnsi="Times New Roman" w:cs="Times New Roman"/>
          </w:rPr>
          <w:fldChar w:fldCharType="end"/>
        </w:r>
      </w:p>
    </w:sdtContent>
  </w:sdt>
  <w:p w14:paraId="40D18154" w14:textId="77777777" w:rsidR="00BE6EDF" w:rsidRDefault="00BE6EDF">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186426"/>
      <w:docPartObj>
        <w:docPartGallery w:val="Page Numbers (Bottom of Page)"/>
        <w:docPartUnique/>
      </w:docPartObj>
    </w:sdtPr>
    <w:sdtContent>
      <w:p w14:paraId="090135C1" w14:textId="77777777" w:rsidR="00BE6EDF" w:rsidRDefault="00BE6EDF">
        <w:pPr>
          <w:pStyle w:val="a5"/>
          <w:jc w:val="center"/>
        </w:pPr>
        <w:r w:rsidRPr="00FF7EFC">
          <w:rPr>
            <w:color w:val="FFFFFF" w:themeColor="background1"/>
          </w:rPr>
          <w:fldChar w:fldCharType="begin"/>
        </w:r>
        <w:r w:rsidRPr="00FF7EFC">
          <w:rPr>
            <w:color w:val="FFFFFF" w:themeColor="background1"/>
          </w:rPr>
          <w:instrText xml:space="preserve"> PAGE   \* MERGEFORMAT </w:instrText>
        </w:r>
        <w:r w:rsidRPr="00FF7EFC">
          <w:rPr>
            <w:color w:val="FFFFFF" w:themeColor="background1"/>
          </w:rPr>
          <w:fldChar w:fldCharType="separate"/>
        </w:r>
        <w:r>
          <w:rPr>
            <w:noProof/>
            <w:color w:val="FFFFFF" w:themeColor="background1"/>
          </w:rPr>
          <w:t>1</w:t>
        </w:r>
        <w:r w:rsidRPr="00FF7EFC">
          <w:rPr>
            <w:color w:val="FFFFFF" w:themeColor="background1"/>
          </w:rPr>
          <w:fldChar w:fldCharType="end"/>
        </w:r>
      </w:p>
    </w:sdtContent>
  </w:sdt>
  <w:p w14:paraId="0E77D31B" w14:textId="77777777" w:rsidR="00BE6EDF" w:rsidRPr="00496187" w:rsidRDefault="00BE6EDF" w:rsidP="00496187">
    <w:pPr>
      <w:pStyle w:val="a5"/>
      <w:jc w:val="right"/>
      <w:rPr>
        <w:rFonts w:ascii="Times New Roman" w:hAnsi="Times New Roman" w:cs="Times New Roman"/>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859516"/>
      <w:docPartObj>
        <w:docPartGallery w:val="Page Numbers (Bottom of Page)"/>
        <w:docPartUnique/>
      </w:docPartObj>
    </w:sdtPr>
    <w:sdtEndPr>
      <w:rPr>
        <w:rFonts w:ascii="Times New Roman" w:hAnsi="Times New Roman" w:cs="Times New Roman"/>
      </w:rPr>
    </w:sdtEndPr>
    <w:sdtContent>
      <w:p w14:paraId="2CE9EA1D" w14:textId="77777777" w:rsidR="00BE6EDF" w:rsidRPr="00BA2DEC" w:rsidRDefault="00BE6EDF">
        <w:pPr>
          <w:pStyle w:val="a5"/>
          <w:jc w:val="center"/>
          <w:rPr>
            <w:rFonts w:ascii="Times New Roman" w:hAnsi="Times New Roman" w:cs="Times New Roman"/>
          </w:rPr>
        </w:pPr>
        <w:r w:rsidRPr="00BA2DEC">
          <w:rPr>
            <w:rFonts w:ascii="Times New Roman" w:hAnsi="Times New Roman" w:cs="Times New Roman"/>
          </w:rPr>
          <w:fldChar w:fldCharType="begin"/>
        </w:r>
        <w:r w:rsidRPr="00BA2DEC">
          <w:rPr>
            <w:rFonts w:ascii="Times New Roman" w:hAnsi="Times New Roman" w:cs="Times New Roman"/>
          </w:rPr>
          <w:instrText>PAGE   \* MERGEFORMAT</w:instrText>
        </w:r>
        <w:r w:rsidRPr="00BA2DEC">
          <w:rPr>
            <w:rFonts w:ascii="Times New Roman" w:hAnsi="Times New Roman" w:cs="Times New Roman"/>
          </w:rPr>
          <w:fldChar w:fldCharType="separate"/>
        </w:r>
        <w:r>
          <w:rPr>
            <w:rFonts w:ascii="Times New Roman" w:hAnsi="Times New Roman" w:cs="Times New Roman"/>
            <w:noProof/>
          </w:rPr>
          <w:t>77</w:t>
        </w:r>
        <w:r w:rsidRPr="00BA2DEC">
          <w:rPr>
            <w:rFonts w:ascii="Times New Roman" w:hAnsi="Times New Roman" w:cs="Times New Roman"/>
          </w:rPr>
          <w:fldChar w:fldCharType="end"/>
        </w:r>
      </w:p>
    </w:sdtContent>
  </w:sdt>
  <w:p w14:paraId="24C7320E" w14:textId="77777777" w:rsidR="00BE6EDF" w:rsidRDefault="00BE6EDF">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1540135"/>
      <w:docPartObj>
        <w:docPartGallery w:val="Page Numbers (Bottom of Page)"/>
        <w:docPartUnique/>
      </w:docPartObj>
    </w:sdtPr>
    <w:sdtEndPr>
      <w:rPr>
        <w:rFonts w:ascii="Times New Roman" w:hAnsi="Times New Roman" w:cs="Times New Roman"/>
      </w:rPr>
    </w:sdtEndPr>
    <w:sdtContent>
      <w:p w14:paraId="6100B9A3" w14:textId="77777777" w:rsidR="00BE6EDF" w:rsidRPr="00BA2DEC" w:rsidRDefault="00BE6EDF">
        <w:pPr>
          <w:pStyle w:val="a5"/>
          <w:jc w:val="center"/>
          <w:rPr>
            <w:rFonts w:ascii="Times New Roman" w:hAnsi="Times New Roman" w:cs="Times New Roman"/>
          </w:rPr>
        </w:pPr>
        <w:r w:rsidRPr="00BA2DEC">
          <w:rPr>
            <w:rFonts w:ascii="Times New Roman" w:hAnsi="Times New Roman" w:cs="Times New Roman"/>
          </w:rPr>
          <w:fldChar w:fldCharType="begin"/>
        </w:r>
        <w:r w:rsidRPr="00BA2DEC">
          <w:rPr>
            <w:rFonts w:ascii="Times New Roman" w:hAnsi="Times New Roman" w:cs="Times New Roman"/>
          </w:rPr>
          <w:instrText>PAGE   \* MERGEFORMAT</w:instrText>
        </w:r>
        <w:r w:rsidRPr="00BA2DEC">
          <w:rPr>
            <w:rFonts w:ascii="Times New Roman" w:hAnsi="Times New Roman" w:cs="Times New Roman"/>
          </w:rPr>
          <w:fldChar w:fldCharType="separate"/>
        </w:r>
        <w:r>
          <w:rPr>
            <w:rFonts w:ascii="Times New Roman" w:hAnsi="Times New Roman" w:cs="Times New Roman"/>
            <w:noProof/>
          </w:rPr>
          <w:t>8</w:t>
        </w:r>
        <w:r w:rsidRPr="00BA2DEC">
          <w:rPr>
            <w:rFonts w:ascii="Times New Roman" w:hAnsi="Times New Roman" w:cs="Times New Roman"/>
          </w:rPr>
          <w:fldChar w:fldCharType="end"/>
        </w:r>
      </w:p>
    </w:sdtContent>
  </w:sdt>
  <w:p w14:paraId="73DE8B30" w14:textId="77777777" w:rsidR="00BE6EDF" w:rsidRPr="00496187" w:rsidRDefault="00BE6EDF" w:rsidP="005C7085">
    <w:pPr>
      <w:pStyle w:val="a5"/>
      <w:jc w:val="right"/>
      <w:rPr>
        <w:rFonts w:ascii="Times New Roman" w:hAnsi="Times New Roman" w:cs="Times New Roman"/>
        <w:sz w:val="24"/>
        <w:szCs w:val="24"/>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1BD7C7" w14:textId="77777777" w:rsidR="00BE6EDF" w:rsidRPr="00496187" w:rsidRDefault="00BE6EDF" w:rsidP="005C7085">
    <w:pPr>
      <w:pStyle w:val="a5"/>
      <w:jc w:val="right"/>
      <w:rPr>
        <w:rFonts w:ascii="Times New Roman" w:hAnsi="Times New Roman" w:cs="Times New Roman"/>
        <w:sz w:val="24"/>
        <w:szCs w:val="24"/>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78596731"/>
      <w:docPartObj>
        <w:docPartGallery w:val="Page Numbers (Bottom of Page)"/>
        <w:docPartUnique/>
      </w:docPartObj>
    </w:sdtPr>
    <w:sdtContent>
      <w:p w14:paraId="7B0104AE" w14:textId="77777777" w:rsidR="00BE6EDF" w:rsidRDefault="00BE6EDF">
        <w:pPr>
          <w:pStyle w:val="a5"/>
          <w:jc w:val="center"/>
        </w:pPr>
        <w:r w:rsidRPr="00BA2DEC">
          <w:rPr>
            <w:rFonts w:ascii="Times New Roman" w:hAnsi="Times New Roman" w:cs="Times New Roman"/>
          </w:rPr>
          <w:fldChar w:fldCharType="begin"/>
        </w:r>
        <w:r w:rsidRPr="00BA2DEC">
          <w:rPr>
            <w:rFonts w:ascii="Times New Roman" w:hAnsi="Times New Roman" w:cs="Times New Roman"/>
          </w:rPr>
          <w:instrText>PAGE   \* MERGEFORMAT</w:instrText>
        </w:r>
        <w:r w:rsidRPr="00BA2DEC">
          <w:rPr>
            <w:rFonts w:ascii="Times New Roman" w:hAnsi="Times New Roman" w:cs="Times New Roman"/>
          </w:rPr>
          <w:fldChar w:fldCharType="separate"/>
        </w:r>
        <w:r>
          <w:rPr>
            <w:rFonts w:ascii="Times New Roman" w:hAnsi="Times New Roman" w:cs="Times New Roman"/>
            <w:noProof/>
          </w:rPr>
          <w:t>129</w:t>
        </w:r>
        <w:r w:rsidRPr="00BA2DEC">
          <w:rPr>
            <w:rFonts w:ascii="Times New Roman" w:hAnsi="Times New Roman" w:cs="Times New Roman"/>
          </w:rPr>
          <w:fldChar w:fldCharType="end"/>
        </w:r>
      </w:p>
    </w:sdtContent>
  </w:sdt>
  <w:p w14:paraId="711D88E9" w14:textId="77777777" w:rsidR="00BE6EDF" w:rsidRDefault="00BE6EDF">
    <w:pPr>
      <w:pStyle w:val="a5"/>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07229288"/>
      <w:docPartObj>
        <w:docPartGallery w:val="Page Numbers (Bottom of Page)"/>
        <w:docPartUnique/>
      </w:docPartObj>
    </w:sdtPr>
    <w:sdtEndPr>
      <w:rPr>
        <w:rFonts w:ascii="Times New Roman" w:hAnsi="Times New Roman" w:cs="Times New Roman"/>
      </w:rPr>
    </w:sdtEndPr>
    <w:sdtContent>
      <w:p w14:paraId="2A9646DC" w14:textId="77777777" w:rsidR="00BE6EDF" w:rsidRPr="00BA2DEC" w:rsidRDefault="00BE6EDF">
        <w:pPr>
          <w:pStyle w:val="a5"/>
          <w:jc w:val="center"/>
          <w:rPr>
            <w:rFonts w:ascii="Times New Roman" w:hAnsi="Times New Roman" w:cs="Times New Roman"/>
          </w:rPr>
        </w:pPr>
        <w:r w:rsidRPr="00BA2DEC">
          <w:rPr>
            <w:rFonts w:ascii="Times New Roman" w:hAnsi="Times New Roman" w:cs="Times New Roman"/>
          </w:rPr>
          <w:fldChar w:fldCharType="begin"/>
        </w:r>
        <w:r w:rsidRPr="00BA2DEC">
          <w:rPr>
            <w:rFonts w:ascii="Times New Roman" w:hAnsi="Times New Roman" w:cs="Times New Roman"/>
          </w:rPr>
          <w:instrText>PAGE   \* MERGEFORMAT</w:instrText>
        </w:r>
        <w:r w:rsidRPr="00BA2DEC">
          <w:rPr>
            <w:rFonts w:ascii="Times New Roman" w:hAnsi="Times New Roman" w:cs="Times New Roman"/>
          </w:rPr>
          <w:fldChar w:fldCharType="separate"/>
        </w:r>
        <w:r>
          <w:rPr>
            <w:rFonts w:ascii="Times New Roman" w:hAnsi="Times New Roman" w:cs="Times New Roman"/>
            <w:noProof/>
          </w:rPr>
          <w:t>101</w:t>
        </w:r>
        <w:r w:rsidRPr="00BA2DEC">
          <w:rPr>
            <w:rFonts w:ascii="Times New Roman" w:hAnsi="Times New Roman" w:cs="Times New Roman"/>
          </w:rPr>
          <w:fldChar w:fldCharType="end"/>
        </w:r>
      </w:p>
    </w:sdtContent>
  </w:sdt>
  <w:p w14:paraId="62293E7C" w14:textId="77777777" w:rsidR="00BE6EDF" w:rsidRPr="00BA2DEC" w:rsidRDefault="00BE6EDF" w:rsidP="007B7DCD">
    <w:pPr>
      <w:pStyle w:val="a5"/>
      <w:rPr>
        <w:rFonts w:ascii="Times New Roman" w:hAnsi="Times New Roman" w:cs="Times New Roman"/>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90159110"/>
      <w:docPartObj>
        <w:docPartGallery w:val="Page Numbers (Bottom of Page)"/>
        <w:docPartUnique/>
      </w:docPartObj>
    </w:sdtPr>
    <w:sdtEndPr>
      <w:rPr>
        <w:rFonts w:ascii="Times New Roman" w:hAnsi="Times New Roman" w:cs="Times New Roman"/>
      </w:rPr>
    </w:sdtEndPr>
    <w:sdtContent>
      <w:p w14:paraId="6B1A8BD6" w14:textId="77777777" w:rsidR="00BE6EDF" w:rsidRPr="00914232" w:rsidRDefault="00BE6EDF">
        <w:pPr>
          <w:pStyle w:val="a5"/>
          <w:jc w:val="center"/>
          <w:rPr>
            <w:rFonts w:ascii="Times New Roman" w:hAnsi="Times New Roman" w:cs="Times New Roman"/>
          </w:rPr>
        </w:pPr>
        <w:r w:rsidRPr="00914232">
          <w:rPr>
            <w:rFonts w:ascii="Times New Roman" w:hAnsi="Times New Roman" w:cs="Times New Roman"/>
          </w:rPr>
          <w:fldChar w:fldCharType="begin"/>
        </w:r>
        <w:r w:rsidRPr="00914232">
          <w:rPr>
            <w:rFonts w:ascii="Times New Roman" w:hAnsi="Times New Roman" w:cs="Times New Roman"/>
          </w:rPr>
          <w:instrText>PAGE   \* MERGEFORMAT</w:instrText>
        </w:r>
        <w:r w:rsidRPr="00914232">
          <w:rPr>
            <w:rFonts w:ascii="Times New Roman" w:hAnsi="Times New Roman" w:cs="Times New Roman"/>
          </w:rPr>
          <w:fldChar w:fldCharType="separate"/>
        </w:r>
        <w:r>
          <w:rPr>
            <w:rFonts w:ascii="Times New Roman" w:hAnsi="Times New Roman" w:cs="Times New Roman"/>
            <w:noProof/>
          </w:rPr>
          <w:t>103</w:t>
        </w:r>
        <w:r w:rsidRPr="00914232">
          <w:rPr>
            <w:rFonts w:ascii="Times New Roman" w:hAnsi="Times New Roman" w:cs="Times New Roman"/>
          </w:rPr>
          <w:fldChar w:fldCharType="end"/>
        </w:r>
      </w:p>
    </w:sdtContent>
  </w:sdt>
  <w:p w14:paraId="74737EF5" w14:textId="77777777" w:rsidR="00BE6EDF" w:rsidRPr="007B7DCD" w:rsidRDefault="00BE6EDF" w:rsidP="007B7DCD">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A91C520" w14:textId="77777777" w:rsidR="00E537CC" w:rsidRDefault="00E537CC" w:rsidP="00286F9D">
      <w:pPr>
        <w:spacing w:after="0" w:line="240" w:lineRule="auto"/>
      </w:pPr>
      <w:r>
        <w:separator/>
      </w:r>
    </w:p>
  </w:footnote>
  <w:footnote w:type="continuationSeparator" w:id="0">
    <w:p w14:paraId="351562F7" w14:textId="77777777" w:rsidR="00E537CC" w:rsidRDefault="00E537CC" w:rsidP="00286F9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5C6D61" w14:textId="77777777" w:rsidR="00BE6EDF" w:rsidRDefault="00BE6EDF" w:rsidP="00041991">
    <w:pPr>
      <w:pStyle w:val="a3"/>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8B28AA" w14:textId="77777777" w:rsidR="00BE6EDF" w:rsidRPr="00286F9D" w:rsidRDefault="00BE6EDF" w:rsidP="00286F9D">
    <w:pPr>
      <w:tabs>
        <w:tab w:val="center" w:pos="4536"/>
        <w:tab w:val="right" w:pos="9072"/>
      </w:tabs>
      <w:spacing w:after="0" w:line="240" w:lineRule="auto"/>
      <w:jc w:val="right"/>
      <w:rPr>
        <w:rFonts w:ascii="Times New Roman" w:eastAsia="Times New Roman" w:hAnsi="Times New Roman" w:cs="Times New Roman"/>
        <w:sz w:val="24"/>
        <w:szCs w:val="24"/>
        <w:lang w:eastAsia="ru-RU"/>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BA3882"/>
    <w:multiLevelType w:val="hybridMultilevel"/>
    <w:tmpl w:val="15FA973E"/>
    <w:lvl w:ilvl="0" w:tplc="1390E15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51C4134"/>
    <w:multiLevelType w:val="hybridMultilevel"/>
    <w:tmpl w:val="58F2B692"/>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2" w15:restartNumberingAfterBreak="0">
    <w:nsid w:val="06B63357"/>
    <w:multiLevelType w:val="multilevel"/>
    <w:tmpl w:val="D3643A0E"/>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99A163E"/>
    <w:multiLevelType w:val="multilevel"/>
    <w:tmpl w:val="E36659F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AEC2AA0"/>
    <w:multiLevelType w:val="multilevel"/>
    <w:tmpl w:val="120490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B162B6"/>
    <w:multiLevelType w:val="hybridMultilevel"/>
    <w:tmpl w:val="5C5A49FC"/>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6" w15:restartNumberingAfterBreak="0">
    <w:nsid w:val="0EEF08C7"/>
    <w:multiLevelType w:val="multilevel"/>
    <w:tmpl w:val="D6D8D1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A06C00"/>
    <w:multiLevelType w:val="hybridMultilevel"/>
    <w:tmpl w:val="40DCA87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11B6B4B"/>
    <w:multiLevelType w:val="hybridMultilevel"/>
    <w:tmpl w:val="C11E32B2"/>
    <w:lvl w:ilvl="0" w:tplc="04190001">
      <w:start w:val="1"/>
      <w:numFmt w:val="bullet"/>
      <w:lvlText w:val=""/>
      <w:lvlJc w:val="left"/>
      <w:pPr>
        <w:tabs>
          <w:tab w:val="num" w:pos="1287"/>
        </w:tabs>
        <w:ind w:left="1287" w:hanging="360"/>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9" w15:restartNumberingAfterBreak="0">
    <w:nsid w:val="16993159"/>
    <w:multiLevelType w:val="hybridMultilevel"/>
    <w:tmpl w:val="1E52B20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809351D"/>
    <w:multiLevelType w:val="hybridMultilevel"/>
    <w:tmpl w:val="B0B222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C215596"/>
    <w:multiLevelType w:val="hybridMultilevel"/>
    <w:tmpl w:val="357E6EC2"/>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2" w15:restartNumberingAfterBreak="0">
    <w:nsid w:val="1D1C6202"/>
    <w:multiLevelType w:val="hybridMultilevel"/>
    <w:tmpl w:val="876012C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1D3F2AD2"/>
    <w:multiLevelType w:val="hybridMultilevel"/>
    <w:tmpl w:val="C54686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EBB22C0"/>
    <w:multiLevelType w:val="multilevel"/>
    <w:tmpl w:val="B0762E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31507C2"/>
    <w:multiLevelType w:val="hybridMultilevel"/>
    <w:tmpl w:val="942498D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15:restartNumberingAfterBreak="0">
    <w:nsid w:val="27203467"/>
    <w:multiLevelType w:val="multilevel"/>
    <w:tmpl w:val="B9A45986"/>
    <w:lvl w:ilvl="0">
      <w:start w:val="1"/>
      <w:numFmt w:val="decimal"/>
      <w:lvlText w:val="%1."/>
      <w:lvlJc w:val="left"/>
      <w:pPr>
        <w:ind w:left="930" w:hanging="360"/>
      </w:pPr>
      <w:rPr>
        <w:rFonts w:hint="default"/>
      </w:rPr>
    </w:lvl>
    <w:lvl w:ilvl="1">
      <w:start w:val="1"/>
      <w:numFmt w:val="decimal"/>
      <w:isLgl/>
      <w:lvlText w:val="%1.%2"/>
      <w:lvlJc w:val="left"/>
      <w:pPr>
        <w:ind w:left="930" w:hanging="360"/>
      </w:pPr>
      <w:rPr>
        <w:rFonts w:hint="default"/>
      </w:rPr>
    </w:lvl>
    <w:lvl w:ilvl="2">
      <w:start w:val="1"/>
      <w:numFmt w:val="decimal"/>
      <w:isLgl/>
      <w:lvlText w:val="%1.%2.%3"/>
      <w:lvlJc w:val="left"/>
      <w:pPr>
        <w:ind w:left="1290" w:hanging="720"/>
      </w:pPr>
      <w:rPr>
        <w:rFonts w:hint="default"/>
      </w:rPr>
    </w:lvl>
    <w:lvl w:ilvl="3">
      <w:start w:val="1"/>
      <w:numFmt w:val="decimal"/>
      <w:isLgl/>
      <w:lvlText w:val="%1.%2.%3.%4"/>
      <w:lvlJc w:val="left"/>
      <w:pPr>
        <w:ind w:left="1290" w:hanging="720"/>
      </w:pPr>
      <w:rPr>
        <w:rFonts w:hint="default"/>
      </w:rPr>
    </w:lvl>
    <w:lvl w:ilvl="4">
      <w:start w:val="1"/>
      <w:numFmt w:val="decimal"/>
      <w:isLgl/>
      <w:lvlText w:val="%1.%2.%3.%4.%5"/>
      <w:lvlJc w:val="left"/>
      <w:pPr>
        <w:ind w:left="1650" w:hanging="1080"/>
      </w:pPr>
      <w:rPr>
        <w:rFonts w:hint="default"/>
      </w:rPr>
    </w:lvl>
    <w:lvl w:ilvl="5">
      <w:start w:val="1"/>
      <w:numFmt w:val="decimal"/>
      <w:isLgl/>
      <w:lvlText w:val="%1.%2.%3.%4.%5.%6"/>
      <w:lvlJc w:val="left"/>
      <w:pPr>
        <w:ind w:left="1650" w:hanging="1080"/>
      </w:pPr>
      <w:rPr>
        <w:rFonts w:hint="default"/>
      </w:rPr>
    </w:lvl>
    <w:lvl w:ilvl="6">
      <w:start w:val="1"/>
      <w:numFmt w:val="decimal"/>
      <w:isLgl/>
      <w:lvlText w:val="%1.%2.%3.%4.%5.%6.%7"/>
      <w:lvlJc w:val="left"/>
      <w:pPr>
        <w:ind w:left="2010" w:hanging="1440"/>
      </w:pPr>
      <w:rPr>
        <w:rFonts w:hint="default"/>
      </w:rPr>
    </w:lvl>
    <w:lvl w:ilvl="7">
      <w:start w:val="1"/>
      <w:numFmt w:val="decimal"/>
      <w:isLgl/>
      <w:lvlText w:val="%1.%2.%3.%4.%5.%6.%7.%8"/>
      <w:lvlJc w:val="left"/>
      <w:pPr>
        <w:ind w:left="2010" w:hanging="1440"/>
      </w:pPr>
      <w:rPr>
        <w:rFonts w:hint="default"/>
      </w:rPr>
    </w:lvl>
    <w:lvl w:ilvl="8">
      <w:start w:val="1"/>
      <w:numFmt w:val="decimal"/>
      <w:isLgl/>
      <w:lvlText w:val="%1.%2.%3.%4.%5.%6.%7.%8.%9"/>
      <w:lvlJc w:val="left"/>
      <w:pPr>
        <w:ind w:left="2370" w:hanging="1800"/>
      </w:pPr>
      <w:rPr>
        <w:rFonts w:hint="default"/>
      </w:rPr>
    </w:lvl>
  </w:abstractNum>
  <w:abstractNum w:abstractNumId="17" w15:restartNumberingAfterBreak="0">
    <w:nsid w:val="2BA46157"/>
    <w:multiLevelType w:val="multilevel"/>
    <w:tmpl w:val="0E02B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F3361C7"/>
    <w:multiLevelType w:val="hybridMultilevel"/>
    <w:tmpl w:val="AEC06F88"/>
    <w:lvl w:ilvl="0" w:tplc="419680EC">
      <w:start w:val="3"/>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79B6DBE"/>
    <w:multiLevelType w:val="hybridMultilevel"/>
    <w:tmpl w:val="E6CEF1C0"/>
    <w:lvl w:ilvl="0" w:tplc="2000000F">
      <w:start w:val="1"/>
      <w:numFmt w:val="decimal"/>
      <w:lvlText w:val="%1."/>
      <w:lvlJc w:val="left"/>
      <w:pPr>
        <w:ind w:left="1429" w:hanging="360"/>
      </w:p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20" w15:restartNumberingAfterBreak="0">
    <w:nsid w:val="37C54CB2"/>
    <w:multiLevelType w:val="multilevel"/>
    <w:tmpl w:val="14AC8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89B49DF"/>
    <w:multiLevelType w:val="multilevel"/>
    <w:tmpl w:val="8CDC7F2A"/>
    <w:lvl w:ilvl="0">
      <w:start w:val="1"/>
      <w:numFmt w:val="decimal"/>
      <w:lvlText w:val="%1"/>
      <w:lvlJc w:val="left"/>
      <w:pPr>
        <w:ind w:left="360" w:hanging="360"/>
      </w:pPr>
      <w:rPr>
        <w:rFonts w:hint="default"/>
      </w:rPr>
    </w:lvl>
    <w:lvl w:ilvl="1">
      <w:start w:val="5"/>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2" w15:restartNumberingAfterBreak="0">
    <w:nsid w:val="3A0D4BE3"/>
    <w:multiLevelType w:val="hybridMultilevel"/>
    <w:tmpl w:val="194828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AD9521C"/>
    <w:multiLevelType w:val="multilevel"/>
    <w:tmpl w:val="CCC074FC"/>
    <w:lvl w:ilvl="0">
      <w:start w:val="1"/>
      <w:numFmt w:val="decimal"/>
      <w:lvlText w:val="%1."/>
      <w:lvlJc w:val="left"/>
      <w:pPr>
        <w:ind w:left="1429" w:hanging="360"/>
      </w:pPr>
    </w:lvl>
    <w:lvl w:ilvl="1">
      <w:start w:val="1"/>
      <w:numFmt w:val="decimal"/>
      <w:isLgl/>
      <w:lvlText w:val="%1.%2."/>
      <w:lvlJc w:val="left"/>
      <w:pPr>
        <w:ind w:left="1654" w:hanging="585"/>
      </w:pPr>
      <w:rPr>
        <w:rFonts w:hint="default"/>
      </w:rPr>
    </w:lvl>
    <w:lvl w:ilvl="2">
      <w:start w:val="2"/>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24" w15:restartNumberingAfterBreak="0">
    <w:nsid w:val="3C7B097F"/>
    <w:multiLevelType w:val="hybridMultilevel"/>
    <w:tmpl w:val="FF04F1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CEF5ED3"/>
    <w:multiLevelType w:val="multilevel"/>
    <w:tmpl w:val="0FD6D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0170405"/>
    <w:multiLevelType w:val="hybridMultilevel"/>
    <w:tmpl w:val="CCDEEFE4"/>
    <w:lvl w:ilvl="0" w:tplc="04190001">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27" w15:restartNumberingAfterBreak="0">
    <w:nsid w:val="408A41AF"/>
    <w:multiLevelType w:val="multilevel"/>
    <w:tmpl w:val="3DC64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1DB371E"/>
    <w:multiLevelType w:val="hybridMultilevel"/>
    <w:tmpl w:val="953476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42377DA7"/>
    <w:multiLevelType w:val="hybridMultilevel"/>
    <w:tmpl w:val="31A863E4"/>
    <w:lvl w:ilvl="0" w:tplc="04190011">
      <w:start w:val="1"/>
      <w:numFmt w:val="decimal"/>
      <w:lvlText w:val="%1)"/>
      <w:lvlJc w:val="left"/>
      <w:pPr>
        <w:tabs>
          <w:tab w:val="num" w:pos="720"/>
        </w:tabs>
        <w:ind w:left="720" w:hanging="360"/>
      </w:pPr>
      <w:rPr>
        <w:rFonts w:hint="default"/>
      </w:rPr>
    </w:lvl>
    <w:lvl w:ilvl="1" w:tplc="04190001">
      <w:start w:val="1"/>
      <w:numFmt w:val="bullet"/>
      <w:lvlText w:val=""/>
      <w:lvlJc w:val="left"/>
      <w:pPr>
        <w:tabs>
          <w:tab w:val="num" w:pos="1440"/>
        </w:tabs>
        <w:ind w:left="1440" w:hanging="360"/>
      </w:pPr>
      <w:rPr>
        <w:rFonts w:ascii="Symbol" w:hAnsi="Symbol" w:cs="Symbol" w:hint="default"/>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30" w15:restartNumberingAfterBreak="0">
    <w:nsid w:val="431F50E5"/>
    <w:multiLevelType w:val="multilevel"/>
    <w:tmpl w:val="58AE9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5A75380"/>
    <w:multiLevelType w:val="multilevel"/>
    <w:tmpl w:val="1472C1C4"/>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68361FB"/>
    <w:multiLevelType w:val="hybridMultilevel"/>
    <w:tmpl w:val="30D0F67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46EA3EE7"/>
    <w:multiLevelType w:val="hybridMultilevel"/>
    <w:tmpl w:val="E2B8437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47497609"/>
    <w:multiLevelType w:val="hybridMultilevel"/>
    <w:tmpl w:val="F31E4546"/>
    <w:lvl w:ilvl="0" w:tplc="04190001">
      <w:start w:val="1"/>
      <w:numFmt w:val="bullet"/>
      <w:lvlText w:val=""/>
      <w:lvlJc w:val="left"/>
      <w:pPr>
        <w:ind w:left="1800" w:hanging="360"/>
      </w:pPr>
      <w:rPr>
        <w:rFonts w:ascii="Symbol" w:hAnsi="Symbol" w:hint="default"/>
      </w:rPr>
    </w:lvl>
    <w:lvl w:ilvl="1" w:tplc="04190003" w:tentative="1">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35" w15:restartNumberingAfterBreak="0">
    <w:nsid w:val="480071C2"/>
    <w:multiLevelType w:val="hybridMultilevel"/>
    <w:tmpl w:val="F634B3E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49A21F54"/>
    <w:multiLevelType w:val="multilevel"/>
    <w:tmpl w:val="0ABE59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49AC0EB0"/>
    <w:multiLevelType w:val="hybridMultilevel"/>
    <w:tmpl w:val="570E09D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4BAD7563"/>
    <w:multiLevelType w:val="multilevel"/>
    <w:tmpl w:val="616CECE2"/>
    <w:lvl w:ilvl="0">
      <w:start w:val="1"/>
      <w:numFmt w:val="decimal"/>
      <w:lvlText w:val="%1"/>
      <w:lvlJc w:val="left"/>
      <w:pPr>
        <w:ind w:left="360" w:hanging="360"/>
      </w:pPr>
      <w:rPr>
        <w:rFonts w:hint="default"/>
      </w:rPr>
    </w:lvl>
    <w:lvl w:ilvl="1">
      <w:start w:val="4"/>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39" w15:restartNumberingAfterBreak="0">
    <w:nsid w:val="4E9A2C69"/>
    <w:multiLevelType w:val="hybridMultilevel"/>
    <w:tmpl w:val="F676D44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15:restartNumberingAfterBreak="0">
    <w:nsid w:val="50982605"/>
    <w:multiLevelType w:val="hybridMultilevel"/>
    <w:tmpl w:val="79F40652"/>
    <w:lvl w:ilvl="0" w:tplc="04190001">
      <w:start w:val="1"/>
      <w:numFmt w:val="bullet"/>
      <w:lvlText w:val=""/>
      <w:lvlJc w:val="left"/>
      <w:pPr>
        <w:tabs>
          <w:tab w:val="num" w:pos="1080"/>
        </w:tabs>
        <w:ind w:left="1080" w:hanging="360"/>
      </w:pPr>
      <w:rPr>
        <w:rFonts w:ascii="Symbol" w:hAnsi="Symbol" w:cs="Symbol" w:hint="default"/>
      </w:rPr>
    </w:lvl>
    <w:lvl w:ilvl="1" w:tplc="04190003">
      <w:start w:val="1"/>
      <w:numFmt w:val="bullet"/>
      <w:lvlText w:val="o"/>
      <w:lvlJc w:val="left"/>
      <w:pPr>
        <w:tabs>
          <w:tab w:val="num" w:pos="1800"/>
        </w:tabs>
        <w:ind w:left="1800" w:hanging="360"/>
      </w:pPr>
      <w:rPr>
        <w:rFonts w:ascii="Courier New" w:hAnsi="Courier New" w:cs="Courier New" w:hint="default"/>
      </w:rPr>
    </w:lvl>
    <w:lvl w:ilvl="2" w:tplc="04190005">
      <w:start w:val="1"/>
      <w:numFmt w:val="bullet"/>
      <w:lvlText w:val=""/>
      <w:lvlJc w:val="left"/>
      <w:pPr>
        <w:tabs>
          <w:tab w:val="num" w:pos="2520"/>
        </w:tabs>
        <w:ind w:left="2520" w:hanging="360"/>
      </w:pPr>
      <w:rPr>
        <w:rFonts w:ascii="Wingdings" w:hAnsi="Wingdings" w:cs="Wingdings" w:hint="default"/>
      </w:rPr>
    </w:lvl>
    <w:lvl w:ilvl="3" w:tplc="04190001">
      <w:start w:val="1"/>
      <w:numFmt w:val="bullet"/>
      <w:lvlText w:val=""/>
      <w:lvlJc w:val="left"/>
      <w:pPr>
        <w:tabs>
          <w:tab w:val="num" w:pos="3240"/>
        </w:tabs>
        <w:ind w:left="3240" w:hanging="360"/>
      </w:pPr>
      <w:rPr>
        <w:rFonts w:ascii="Symbol" w:hAnsi="Symbol" w:cs="Symbol" w:hint="default"/>
      </w:rPr>
    </w:lvl>
    <w:lvl w:ilvl="4" w:tplc="04190003">
      <w:start w:val="1"/>
      <w:numFmt w:val="bullet"/>
      <w:lvlText w:val="o"/>
      <w:lvlJc w:val="left"/>
      <w:pPr>
        <w:tabs>
          <w:tab w:val="num" w:pos="3960"/>
        </w:tabs>
        <w:ind w:left="3960" w:hanging="360"/>
      </w:pPr>
      <w:rPr>
        <w:rFonts w:ascii="Courier New" w:hAnsi="Courier New" w:cs="Courier New" w:hint="default"/>
      </w:rPr>
    </w:lvl>
    <w:lvl w:ilvl="5" w:tplc="04190005">
      <w:start w:val="1"/>
      <w:numFmt w:val="bullet"/>
      <w:lvlText w:val=""/>
      <w:lvlJc w:val="left"/>
      <w:pPr>
        <w:tabs>
          <w:tab w:val="num" w:pos="4680"/>
        </w:tabs>
        <w:ind w:left="4680" w:hanging="360"/>
      </w:pPr>
      <w:rPr>
        <w:rFonts w:ascii="Wingdings" w:hAnsi="Wingdings" w:cs="Wingdings" w:hint="default"/>
      </w:rPr>
    </w:lvl>
    <w:lvl w:ilvl="6" w:tplc="04190001">
      <w:start w:val="1"/>
      <w:numFmt w:val="bullet"/>
      <w:lvlText w:val=""/>
      <w:lvlJc w:val="left"/>
      <w:pPr>
        <w:tabs>
          <w:tab w:val="num" w:pos="5400"/>
        </w:tabs>
        <w:ind w:left="5400" w:hanging="360"/>
      </w:pPr>
      <w:rPr>
        <w:rFonts w:ascii="Symbol" w:hAnsi="Symbol" w:cs="Symbol" w:hint="default"/>
      </w:rPr>
    </w:lvl>
    <w:lvl w:ilvl="7" w:tplc="04190003">
      <w:start w:val="1"/>
      <w:numFmt w:val="bullet"/>
      <w:lvlText w:val="o"/>
      <w:lvlJc w:val="left"/>
      <w:pPr>
        <w:tabs>
          <w:tab w:val="num" w:pos="6120"/>
        </w:tabs>
        <w:ind w:left="6120" w:hanging="360"/>
      </w:pPr>
      <w:rPr>
        <w:rFonts w:ascii="Courier New" w:hAnsi="Courier New" w:cs="Courier New" w:hint="default"/>
      </w:rPr>
    </w:lvl>
    <w:lvl w:ilvl="8" w:tplc="04190005">
      <w:start w:val="1"/>
      <w:numFmt w:val="bullet"/>
      <w:lvlText w:val=""/>
      <w:lvlJc w:val="left"/>
      <w:pPr>
        <w:tabs>
          <w:tab w:val="num" w:pos="6840"/>
        </w:tabs>
        <w:ind w:left="6840" w:hanging="360"/>
      </w:pPr>
      <w:rPr>
        <w:rFonts w:ascii="Wingdings" w:hAnsi="Wingdings" w:cs="Wingdings" w:hint="default"/>
      </w:rPr>
    </w:lvl>
  </w:abstractNum>
  <w:abstractNum w:abstractNumId="41" w15:restartNumberingAfterBreak="0">
    <w:nsid w:val="52846AC8"/>
    <w:multiLevelType w:val="multilevel"/>
    <w:tmpl w:val="97E00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66C370F"/>
    <w:multiLevelType w:val="multilevel"/>
    <w:tmpl w:val="D8608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58CC444F"/>
    <w:multiLevelType w:val="hybridMultilevel"/>
    <w:tmpl w:val="B6126AFA"/>
    <w:lvl w:ilvl="0" w:tplc="04190011">
      <w:start w:val="1"/>
      <w:numFmt w:val="decimal"/>
      <w:lvlText w:val="%1)"/>
      <w:lvlJc w:val="left"/>
      <w:pPr>
        <w:tabs>
          <w:tab w:val="num" w:pos="720"/>
        </w:tabs>
        <w:ind w:left="720" w:hanging="360"/>
      </w:pPr>
      <w:rPr>
        <w:rFonts w:hint="default"/>
      </w:rPr>
    </w:lvl>
    <w:lvl w:ilvl="1" w:tplc="444698CA">
      <w:start w:val="4"/>
      <w:numFmt w:val="decimal"/>
      <w:lvlText w:val="%2."/>
      <w:lvlJc w:val="left"/>
      <w:pPr>
        <w:tabs>
          <w:tab w:val="num" w:pos="360"/>
        </w:tabs>
        <w:ind w:left="360" w:hanging="360"/>
      </w:pPr>
      <w:rPr>
        <w:rFonts w:hint="default"/>
      </w:rPr>
    </w:lvl>
    <w:lvl w:ilvl="2" w:tplc="04190001">
      <w:start w:val="1"/>
      <w:numFmt w:val="bullet"/>
      <w:lvlText w:val=""/>
      <w:lvlJc w:val="left"/>
      <w:pPr>
        <w:tabs>
          <w:tab w:val="num" w:pos="2340"/>
        </w:tabs>
        <w:ind w:left="2340" w:hanging="360"/>
      </w:pPr>
      <w:rPr>
        <w:rFonts w:ascii="Symbol" w:hAnsi="Symbol"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4" w15:restartNumberingAfterBreak="0">
    <w:nsid w:val="59D17E5D"/>
    <w:multiLevelType w:val="hybridMultilevel"/>
    <w:tmpl w:val="309AFC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5A3E57DE"/>
    <w:multiLevelType w:val="multilevel"/>
    <w:tmpl w:val="59BE4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F63119F"/>
    <w:multiLevelType w:val="hybridMultilevel"/>
    <w:tmpl w:val="BD8C599C"/>
    <w:lvl w:ilvl="0" w:tplc="0409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47" w15:restartNumberingAfterBreak="0">
    <w:nsid w:val="60654449"/>
    <w:multiLevelType w:val="multilevel"/>
    <w:tmpl w:val="2DF8F498"/>
    <w:lvl w:ilvl="0">
      <w:start w:val="1"/>
      <w:numFmt w:val="bullet"/>
      <w:lvlText w:val=""/>
      <w:lvlJc w:val="left"/>
      <w:pPr>
        <w:tabs>
          <w:tab w:val="num" w:pos="720"/>
        </w:tabs>
        <w:ind w:left="720" w:hanging="360"/>
      </w:pPr>
      <w:rPr>
        <w:rFonts w:ascii="Symbol" w:hAnsi="Symbol"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61AB301D"/>
    <w:multiLevelType w:val="multilevel"/>
    <w:tmpl w:val="F36C3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6409086C"/>
    <w:multiLevelType w:val="hybridMultilevel"/>
    <w:tmpl w:val="BF00F5C2"/>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50" w15:restartNumberingAfterBreak="0">
    <w:nsid w:val="65C05342"/>
    <w:multiLevelType w:val="hybridMultilevel"/>
    <w:tmpl w:val="C64AC00C"/>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51" w15:restartNumberingAfterBreak="0">
    <w:nsid w:val="6C083C90"/>
    <w:multiLevelType w:val="hybridMultilevel"/>
    <w:tmpl w:val="331C3ADE"/>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2" w15:restartNumberingAfterBreak="0">
    <w:nsid w:val="6CCD4BA5"/>
    <w:multiLevelType w:val="multilevel"/>
    <w:tmpl w:val="8F68F5EE"/>
    <w:lvl w:ilvl="0">
      <w:start w:val="3"/>
      <w:numFmt w:val="decimal"/>
      <w:lvlText w:val="%1"/>
      <w:lvlJc w:val="left"/>
      <w:pPr>
        <w:ind w:left="360" w:hanging="360"/>
      </w:pPr>
      <w:rPr>
        <w:rFonts w:hint="default"/>
      </w:rPr>
    </w:lvl>
    <w:lvl w:ilvl="1">
      <w:start w:val="1"/>
      <w:numFmt w:val="decimal"/>
      <w:lvlText w:val="%1.%2"/>
      <w:lvlJc w:val="left"/>
      <w:pPr>
        <w:ind w:left="786" w:hanging="360"/>
      </w:pPr>
      <w:rPr>
        <w:rFonts w:hint="default"/>
      </w:rPr>
    </w:lvl>
    <w:lvl w:ilvl="2">
      <w:start w:val="3"/>
      <w:numFmt w:val="decimal"/>
      <w:lvlText w:val="%3.2."/>
      <w:lvlJc w:val="left"/>
      <w:pPr>
        <w:ind w:left="143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3" w15:restartNumberingAfterBreak="0">
    <w:nsid w:val="70054036"/>
    <w:multiLevelType w:val="multilevel"/>
    <w:tmpl w:val="1C7E7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2C947B0"/>
    <w:multiLevelType w:val="hybridMultilevel"/>
    <w:tmpl w:val="EDFC7514"/>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55" w15:restartNumberingAfterBreak="0">
    <w:nsid w:val="7820231A"/>
    <w:multiLevelType w:val="multilevel"/>
    <w:tmpl w:val="9CF04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CA63BFF"/>
    <w:multiLevelType w:val="hybridMultilevel"/>
    <w:tmpl w:val="AF5277E6"/>
    <w:lvl w:ilvl="0" w:tplc="0409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57" w15:restartNumberingAfterBreak="0">
    <w:nsid w:val="7DC951AE"/>
    <w:multiLevelType w:val="hybridMultilevel"/>
    <w:tmpl w:val="E07206C8"/>
    <w:lvl w:ilvl="0" w:tplc="B1EA0750">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7ECE7129"/>
    <w:multiLevelType w:val="hybridMultilevel"/>
    <w:tmpl w:val="E87CA1B8"/>
    <w:lvl w:ilvl="0" w:tplc="661841F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16cid:durableId="949094561">
    <w:abstractNumId w:val="58"/>
  </w:num>
  <w:num w:numId="2" w16cid:durableId="1587568746">
    <w:abstractNumId w:val="24"/>
  </w:num>
  <w:num w:numId="3" w16cid:durableId="531498459">
    <w:abstractNumId w:val="43"/>
  </w:num>
  <w:num w:numId="4" w16cid:durableId="1419014001">
    <w:abstractNumId w:val="8"/>
  </w:num>
  <w:num w:numId="5" w16cid:durableId="1151678312">
    <w:abstractNumId w:val="19"/>
  </w:num>
  <w:num w:numId="6" w16cid:durableId="493449841">
    <w:abstractNumId w:val="54"/>
  </w:num>
  <w:num w:numId="7" w16cid:durableId="1889876559">
    <w:abstractNumId w:val="5"/>
  </w:num>
  <w:num w:numId="8" w16cid:durableId="447742061">
    <w:abstractNumId w:val="46"/>
  </w:num>
  <w:num w:numId="9" w16cid:durableId="408617510">
    <w:abstractNumId w:val="1"/>
  </w:num>
  <w:num w:numId="10" w16cid:durableId="245187569">
    <w:abstractNumId w:val="56"/>
  </w:num>
  <w:num w:numId="11" w16cid:durableId="457575645">
    <w:abstractNumId w:val="18"/>
  </w:num>
  <w:num w:numId="12" w16cid:durableId="1062631637">
    <w:abstractNumId w:val="3"/>
  </w:num>
  <w:num w:numId="13" w16cid:durableId="2096588936">
    <w:abstractNumId w:val="16"/>
  </w:num>
  <w:num w:numId="14" w16cid:durableId="880090672">
    <w:abstractNumId w:val="38"/>
  </w:num>
  <w:num w:numId="15" w16cid:durableId="2085757273">
    <w:abstractNumId w:val="29"/>
  </w:num>
  <w:num w:numId="16" w16cid:durableId="626855294">
    <w:abstractNumId w:val="50"/>
  </w:num>
  <w:num w:numId="17" w16cid:durableId="582226946">
    <w:abstractNumId w:val="11"/>
  </w:num>
  <w:num w:numId="18" w16cid:durableId="812017773">
    <w:abstractNumId w:val="41"/>
  </w:num>
  <w:num w:numId="19" w16cid:durableId="1114515294">
    <w:abstractNumId w:val="4"/>
  </w:num>
  <w:num w:numId="20" w16cid:durableId="1553732206">
    <w:abstractNumId w:val="28"/>
  </w:num>
  <w:num w:numId="21" w16cid:durableId="1952784298">
    <w:abstractNumId w:val="17"/>
  </w:num>
  <w:num w:numId="22" w16cid:durableId="1244795878">
    <w:abstractNumId w:val="30"/>
  </w:num>
  <w:num w:numId="23" w16cid:durableId="1880387072">
    <w:abstractNumId w:val="35"/>
  </w:num>
  <w:num w:numId="24" w16cid:durableId="361635158">
    <w:abstractNumId w:val="39"/>
  </w:num>
  <w:num w:numId="25" w16cid:durableId="857231373">
    <w:abstractNumId w:val="2"/>
  </w:num>
  <w:num w:numId="26" w16cid:durableId="1395086959">
    <w:abstractNumId w:val="37"/>
  </w:num>
  <w:num w:numId="27" w16cid:durableId="727653122">
    <w:abstractNumId w:val="34"/>
  </w:num>
  <w:num w:numId="28" w16cid:durableId="1189445139">
    <w:abstractNumId w:val="13"/>
  </w:num>
  <w:num w:numId="29" w16cid:durableId="1368219328">
    <w:abstractNumId w:val="22"/>
  </w:num>
  <w:num w:numId="30" w16cid:durableId="2145853198">
    <w:abstractNumId w:val="10"/>
  </w:num>
  <w:num w:numId="31" w16cid:durableId="1996103158">
    <w:abstractNumId w:val="15"/>
  </w:num>
  <w:num w:numId="32" w16cid:durableId="1544367046">
    <w:abstractNumId w:val="33"/>
  </w:num>
  <w:num w:numId="33" w16cid:durableId="824466422">
    <w:abstractNumId w:val="14"/>
  </w:num>
  <w:num w:numId="34" w16cid:durableId="887492580">
    <w:abstractNumId w:val="36"/>
  </w:num>
  <w:num w:numId="35" w16cid:durableId="2079937746">
    <w:abstractNumId w:val="9"/>
  </w:num>
  <w:num w:numId="36" w16cid:durableId="1658219708">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811171738">
    <w:abstractNumId w:val="26"/>
  </w:num>
  <w:num w:numId="38" w16cid:durableId="136337448">
    <w:abstractNumId w:val="7"/>
  </w:num>
  <w:num w:numId="39" w16cid:durableId="1355228655">
    <w:abstractNumId w:val="44"/>
  </w:num>
  <w:num w:numId="40" w16cid:durableId="1264875843">
    <w:abstractNumId w:val="51"/>
  </w:num>
  <w:num w:numId="41" w16cid:durableId="768163049">
    <w:abstractNumId w:val="40"/>
  </w:num>
  <w:num w:numId="42" w16cid:durableId="2040354139">
    <w:abstractNumId w:val="32"/>
  </w:num>
  <w:num w:numId="43" w16cid:durableId="945044434">
    <w:abstractNumId w:val="23"/>
  </w:num>
  <w:num w:numId="44" w16cid:durableId="1617250439">
    <w:abstractNumId w:val="45"/>
  </w:num>
  <w:num w:numId="45" w16cid:durableId="455179148">
    <w:abstractNumId w:val="20"/>
  </w:num>
  <w:num w:numId="46" w16cid:durableId="275648109">
    <w:abstractNumId w:val="27"/>
  </w:num>
  <w:num w:numId="47" w16cid:durableId="195195133">
    <w:abstractNumId w:val="12"/>
  </w:num>
  <w:num w:numId="48" w16cid:durableId="493184977">
    <w:abstractNumId w:val="31"/>
  </w:num>
  <w:num w:numId="49" w16cid:durableId="1245802012">
    <w:abstractNumId w:val="53"/>
  </w:num>
  <w:num w:numId="50" w16cid:durableId="1417242785">
    <w:abstractNumId w:val="25"/>
  </w:num>
  <w:num w:numId="51" w16cid:durableId="1894467970">
    <w:abstractNumId w:val="6"/>
  </w:num>
  <w:num w:numId="52" w16cid:durableId="1768186622">
    <w:abstractNumId w:val="21"/>
  </w:num>
  <w:num w:numId="53" w16cid:durableId="1956911007">
    <w:abstractNumId w:val="52"/>
  </w:num>
  <w:num w:numId="54" w16cid:durableId="1918709884">
    <w:abstractNumId w:val="48"/>
  </w:num>
  <w:num w:numId="55" w16cid:durableId="1698190639">
    <w:abstractNumId w:val="55"/>
  </w:num>
  <w:num w:numId="56" w16cid:durableId="2002078563">
    <w:abstractNumId w:val="42"/>
  </w:num>
  <w:num w:numId="57" w16cid:durableId="817844386">
    <w:abstractNumId w:val="0"/>
  </w:num>
  <w:num w:numId="58" w16cid:durableId="368381070">
    <w:abstractNumId w:val="47"/>
  </w:num>
  <w:num w:numId="59" w16cid:durableId="899170387">
    <w:abstractNumId w:val="57"/>
  </w:num>
  <w:num w:numId="60" w16cid:durableId="183345173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9"/>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B6ADB"/>
    <w:rsid w:val="0000111F"/>
    <w:rsid w:val="000051B7"/>
    <w:rsid w:val="000079E0"/>
    <w:rsid w:val="0001066D"/>
    <w:rsid w:val="00010ADC"/>
    <w:rsid w:val="000122E7"/>
    <w:rsid w:val="00013F01"/>
    <w:rsid w:val="0001472D"/>
    <w:rsid w:val="00017F05"/>
    <w:rsid w:val="00017F0F"/>
    <w:rsid w:val="00020AB2"/>
    <w:rsid w:val="000211AD"/>
    <w:rsid w:val="00022AC5"/>
    <w:rsid w:val="00022C2B"/>
    <w:rsid w:val="00023E15"/>
    <w:rsid w:val="0002437B"/>
    <w:rsid w:val="000246B0"/>
    <w:rsid w:val="000256F2"/>
    <w:rsid w:val="000257F1"/>
    <w:rsid w:val="000279D3"/>
    <w:rsid w:val="000300A8"/>
    <w:rsid w:val="00031836"/>
    <w:rsid w:val="000325E5"/>
    <w:rsid w:val="00035AB9"/>
    <w:rsid w:val="00041991"/>
    <w:rsid w:val="00044857"/>
    <w:rsid w:val="00044BDF"/>
    <w:rsid w:val="000540DC"/>
    <w:rsid w:val="000615C0"/>
    <w:rsid w:val="00061710"/>
    <w:rsid w:val="00062A91"/>
    <w:rsid w:val="00065657"/>
    <w:rsid w:val="000672FD"/>
    <w:rsid w:val="0006799D"/>
    <w:rsid w:val="00070DBC"/>
    <w:rsid w:val="00070EB8"/>
    <w:rsid w:val="0007393A"/>
    <w:rsid w:val="0007799F"/>
    <w:rsid w:val="000800CA"/>
    <w:rsid w:val="000808AE"/>
    <w:rsid w:val="00080A17"/>
    <w:rsid w:val="00080A34"/>
    <w:rsid w:val="0008134C"/>
    <w:rsid w:val="000817B9"/>
    <w:rsid w:val="000820FA"/>
    <w:rsid w:val="00083842"/>
    <w:rsid w:val="00084665"/>
    <w:rsid w:val="00084B03"/>
    <w:rsid w:val="00092F79"/>
    <w:rsid w:val="000A1328"/>
    <w:rsid w:val="000A4BE3"/>
    <w:rsid w:val="000A4E3A"/>
    <w:rsid w:val="000A5692"/>
    <w:rsid w:val="000A5ECA"/>
    <w:rsid w:val="000A6217"/>
    <w:rsid w:val="000B1A5B"/>
    <w:rsid w:val="000B3E1E"/>
    <w:rsid w:val="000B4816"/>
    <w:rsid w:val="000B5EA8"/>
    <w:rsid w:val="000B69FB"/>
    <w:rsid w:val="000C000D"/>
    <w:rsid w:val="000C12B1"/>
    <w:rsid w:val="000C3A0B"/>
    <w:rsid w:val="000C50F3"/>
    <w:rsid w:val="000D0ABB"/>
    <w:rsid w:val="000D131B"/>
    <w:rsid w:val="000D30A4"/>
    <w:rsid w:val="000D4A38"/>
    <w:rsid w:val="000D55D1"/>
    <w:rsid w:val="000E063E"/>
    <w:rsid w:val="000E3DA8"/>
    <w:rsid w:val="000E54D3"/>
    <w:rsid w:val="000E6035"/>
    <w:rsid w:val="000F1C3D"/>
    <w:rsid w:val="000F3051"/>
    <w:rsid w:val="000F3B92"/>
    <w:rsid w:val="000F4AF1"/>
    <w:rsid w:val="000F69BE"/>
    <w:rsid w:val="000F7441"/>
    <w:rsid w:val="001018E6"/>
    <w:rsid w:val="00103226"/>
    <w:rsid w:val="00107A20"/>
    <w:rsid w:val="00107BF9"/>
    <w:rsid w:val="00110CD8"/>
    <w:rsid w:val="00110EA9"/>
    <w:rsid w:val="00112499"/>
    <w:rsid w:val="00113547"/>
    <w:rsid w:val="001139B5"/>
    <w:rsid w:val="00113C9C"/>
    <w:rsid w:val="00114038"/>
    <w:rsid w:val="00117687"/>
    <w:rsid w:val="00121535"/>
    <w:rsid w:val="001224DB"/>
    <w:rsid w:val="00123C1C"/>
    <w:rsid w:val="00125FE7"/>
    <w:rsid w:val="00126919"/>
    <w:rsid w:val="0013010F"/>
    <w:rsid w:val="001308EC"/>
    <w:rsid w:val="001317C1"/>
    <w:rsid w:val="001356EC"/>
    <w:rsid w:val="00135853"/>
    <w:rsid w:val="0013599A"/>
    <w:rsid w:val="00136FE8"/>
    <w:rsid w:val="001371B2"/>
    <w:rsid w:val="00140A51"/>
    <w:rsid w:val="001477F0"/>
    <w:rsid w:val="001501BE"/>
    <w:rsid w:val="00152B79"/>
    <w:rsid w:val="00152CA5"/>
    <w:rsid w:val="001532F2"/>
    <w:rsid w:val="0015434E"/>
    <w:rsid w:val="00155E30"/>
    <w:rsid w:val="00156A4F"/>
    <w:rsid w:val="00156D6C"/>
    <w:rsid w:val="00160E8D"/>
    <w:rsid w:val="001618A9"/>
    <w:rsid w:val="00161B90"/>
    <w:rsid w:val="00162FE4"/>
    <w:rsid w:val="00165D58"/>
    <w:rsid w:val="001708BE"/>
    <w:rsid w:val="00174CED"/>
    <w:rsid w:val="001751DE"/>
    <w:rsid w:val="00175558"/>
    <w:rsid w:val="00181F44"/>
    <w:rsid w:val="00185D79"/>
    <w:rsid w:val="00190463"/>
    <w:rsid w:val="00190821"/>
    <w:rsid w:val="00190E4B"/>
    <w:rsid w:val="00192D92"/>
    <w:rsid w:val="0019743B"/>
    <w:rsid w:val="001A05E5"/>
    <w:rsid w:val="001B120D"/>
    <w:rsid w:val="001C0264"/>
    <w:rsid w:val="001C1272"/>
    <w:rsid w:val="001C18C8"/>
    <w:rsid w:val="001C2DAC"/>
    <w:rsid w:val="001C3C02"/>
    <w:rsid w:val="001C5B3A"/>
    <w:rsid w:val="001C6780"/>
    <w:rsid w:val="001D0000"/>
    <w:rsid w:val="001D2902"/>
    <w:rsid w:val="001D2D28"/>
    <w:rsid w:val="001D5A22"/>
    <w:rsid w:val="001E092C"/>
    <w:rsid w:val="001E0D9F"/>
    <w:rsid w:val="001E1190"/>
    <w:rsid w:val="001E1C85"/>
    <w:rsid w:val="001E4834"/>
    <w:rsid w:val="001E4BFB"/>
    <w:rsid w:val="001E7A11"/>
    <w:rsid w:val="001E7F95"/>
    <w:rsid w:val="001F0534"/>
    <w:rsid w:val="001F0DCB"/>
    <w:rsid w:val="001F4789"/>
    <w:rsid w:val="001F4EB9"/>
    <w:rsid w:val="001F4FAE"/>
    <w:rsid w:val="001F4FC7"/>
    <w:rsid w:val="001F578D"/>
    <w:rsid w:val="001F7532"/>
    <w:rsid w:val="00204D1C"/>
    <w:rsid w:val="002056D1"/>
    <w:rsid w:val="00205BFA"/>
    <w:rsid w:val="00207C14"/>
    <w:rsid w:val="00207DA3"/>
    <w:rsid w:val="00211F5C"/>
    <w:rsid w:val="00213A29"/>
    <w:rsid w:val="00213AFD"/>
    <w:rsid w:val="00214D0A"/>
    <w:rsid w:val="00215AE5"/>
    <w:rsid w:val="002179A3"/>
    <w:rsid w:val="002204C5"/>
    <w:rsid w:val="00222F2C"/>
    <w:rsid w:val="00223A12"/>
    <w:rsid w:val="002242A4"/>
    <w:rsid w:val="00225746"/>
    <w:rsid w:val="00227677"/>
    <w:rsid w:val="002372F6"/>
    <w:rsid w:val="00240DA3"/>
    <w:rsid w:val="002422C9"/>
    <w:rsid w:val="00245016"/>
    <w:rsid w:val="002451CA"/>
    <w:rsid w:val="002459FC"/>
    <w:rsid w:val="00245F64"/>
    <w:rsid w:val="002473E0"/>
    <w:rsid w:val="00251EBC"/>
    <w:rsid w:val="002529E0"/>
    <w:rsid w:val="002531CD"/>
    <w:rsid w:val="002554C1"/>
    <w:rsid w:val="0025705E"/>
    <w:rsid w:val="00261521"/>
    <w:rsid w:val="0026163B"/>
    <w:rsid w:val="00261F7E"/>
    <w:rsid w:val="00262839"/>
    <w:rsid w:val="002631D4"/>
    <w:rsid w:val="002636D9"/>
    <w:rsid w:val="00264E4F"/>
    <w:rsid w:val="002669C2"/>
    <w:rsid w:val="00267C50"/>
    <w:rsid w:val="00270294"/>
    <w:rsid w:val="00270532"/>
    <w:rsid w:val="00271070"/>
    <w:rsid w:val="00271377"/>
    <w:rsid w:val="00271D69"/>
    <w:rsid w:val="00272162"/>
    <w:rsid w:val="00273DCD"/>
    <w:rsid w:val="00280FE1"/>
    <w:rsid w:val="00284E56"/>
    <w:rsid w:val="0028543B"/>
    <w:rsid w:val="00286F9D"/>
    <w:rsid w:val="002914A5"/>
    <w:rsid w:val="002A0C87"/>
    <w:rsid w:val="002A24F3"/>
    <w:rsid w:val="002A2F1C"/>
    <w:rsid w:val="002A2F9F"/>
    <w:rsid w:val="002A3E57"/>
    <w:rsid w:val="002A74A9"/>
    <w:rsid w:val="002B0F4E"/>
    <w:rsid w:val="002B2E22"/>
    <w:rsid w:val="002B3D2F"/>
    <w:rsid w:val="002B51A8"/>
    <w:rsid w:val="002B545A"/>
    <w:rsid w:val="002B661B"/>
    <w:rsid w:val="002B66EF"/>
    <w:rsid w:val="002B756D"/>
    <w:rsid w:val="002C0564"/>
    <w:rsid w:val="002C19A9"/>
    <w:rsid w:val="002C1CF7"/>
    <w:rsid w:val="002C3F28"/>
    <w:rsid w:val="002C5387"/>
    <w:rsid w:val="002C5FD2"/>
    <w:rsid w:val="002C795F"/>
    <w:rsid w:val="002D0A15"/>
    <w:rsid w:val="002D120B"/>
    <w:rsid w:val="002D1F39"/>
    <w:rsid w:val="002D262E"/>
    <w:rsid w:val="002D3817"/>
    <w:rsid w:val="002D45C9"/>
    <w:rsid w:val="002D59F2"/>
    <w:rsid w:val="002E223F"/>
    <w:rsid w:val="002E2DF6"/>
    <w:rsid w:val="002E521B"/>
    <w:rsid w:val="002E73FF"/>
    <w:rsid w:val="002E7AE5"/>
    <w:rsid w:val="002F08E7"/>
    <w:rsid w:val="002F111D"/>
    <w:rsid w:val="002F193A"/>
    <w:rsid w:val="002F201D"/>
    <w:rsid w:val="002F4E3B"/>
    <w:rsid w:val="002F508A"/>
    <w:rsid w:val="003001FA"/>
    <w:rsid w:val="00300D79"/>
    <w:rsid w:val="0030300A"/>
    <w:rsid w:val="003030B7"/>
    <w:rsid w:val="00303262"/>
    <w:rsid w:val="003040CD"/>
    <w:rsid w:val="003060D5"/>
    <w:rsid w:val="00307997"/>
    <w:rsid w:val="00307DA2"/>
    <w:rsid w:val="00310A21"/>
    <w:rsid w:val="0031211E"/>
    <w:rsid w:val="00312802"/>
    <w:rsid w:val="00314C50"/>
    <w:rsid w:val="0031532E"/>
    <w:rsid w:val="0031541E"/>
    <w:rsid w:val="003173EA"/>
    <w:rsid w:val="003252C7"/>
    <w:rsid w:val="003264E2"/>
    <w:rsid w:val="00326953"/>
    <w:rsid w:val="00326E0A"/>
    <w:rsid w:val="003275BD"/>
    <w:rsid w:val="00330C0E"/>
    <w:rsid w:val="00332C0B"/>
    <w:rsid w:val="00332F2B"/>
    <w:rsid w:val="00333139"/>
    <w:rsid w:val="00337B93"/>
    <w:rsid w:val="0034034F"/>
    <w:rsid w:val="00344C03"/>
    <w:rsid w:val="00351787"/>
    <w:rsid w:val="00352D14"/>
    <w:rsid w:val="00353AE5"/>
    <w:rsid w:val="00353E07"/>
    <w:rsid w:val="00354848"/>
    <w:rsid w:val="00354A88"/>
    <w:rsid w:val="003561C9"/>
    <w:rsid w:val="00356848"/>
    <w:rsid w:val="00356C71"/>
    <w:rsid w:val="0035752F"/>
    <w:rsid w:val="00360607"/>
    <w:rsid w:val="00361E4C"/>
    <w:rsid w:val="003630DE"/>
    <w:rsid w:val="0036317F"/>
    <w:rsid w:val="0036334C"/>
    <w:rsid w:val="00364C8E"/>
    <w:rsid w:val="00365959"/>
    <w:rsid w:val="003705A2"/>
    <w:rsid w:val="00372E9C"/>
    <w:rsid w:val="00373C36"/>
    <w:rsid w:val="00373D3A"/>
    <w:rsid w:val="00374744"/>
    <w:rsid w:val="00375514"/>
    <w:rsid w:val="00375EFA"/>
    <w:rsid w:val="0037684F"/>
    <w:rsid w:val="00376ECF"/>
    <w:rsid w:val="003847FD"/>
    <w:rsid w:val="003847FE"/>
    <w:rsid w:val="003848C4"/>
    <w:rsid w:val="00391FAD"/>
    <w:rsid w:val="00392006"/>
    <w:rsid w:val="003933C5"/>
    <w:rsid w:val="00394BA4"/>
    <w:rsid w:val="003953CA"/>
    <w:rsid w:val="0039669F"/>
    <w:rsid w:val="00397471"/>
    <w:rsid w:val="003A1406"/>
    <w:rsid w:val="003A17D2"/>
    <w:rsid w:val="003A200B"/>
    <w:rsid w:val="003A41B0"/>
    <w:rsid w:val="003A592D"/>
    <w:rsid w:val="003B0AFC"/>
    <w:rsid w:val="003B2038"/>
    <w:rsid w:val="003B32D3"/>
    <w:rsid w:val="003B5D79"/>
    <w:rsid w:val="003C1761"/>
    <w:rsid w:val="003C24A8"/>
    <w:rsid w:val="003C2EFB"/>
    <w:rsid w:val="003C305C"/>
    <w:rsid w:val="003C7C3B"/>
    <w:rsid w:val="003C7F50"/>
    <w:rsid w:val="003D0259"/>
    <w:rsid w:val="003D0FFE"/>
    <w:rsid w:val="003D284C"/>
    <w:rsid w:val="003D2F00"/>
    <w:rsid w:val="003D5EFD"/>
    <w:rsid w:val="003E12A0"/>
    <w:rsid w:val="003E157C"/>
    <w:rsid w:val="003E2F0D"/>
    <w:rsid w:val="003F1BC0"/>
    <w:rsid w:val="003F50F0"/>
    <w:rsid w:val="003F707B"/>
    <w:rsid w:val="003F70A7"/>
    <w:rsid w:val="003F7A75"/>
    <w:rsid w:val="003F7F23"/>
    <w:rsid w:val="00404B5A"/>
    <w:rsid w:val="00406AAF"/>
    <w:rsid w:val="0040759E"/>
    <w:rsid w:val="004120C8"/>
    <w:rsid w:val="00413E9E"/>
    <w:rsid w:val="0041438C"/>
    <w:rsid w:val="0041454F"/>
    <w:rsid w:val="004147A6"/>
    <w:rsid w:val="00414A09"/>
    <w:rsid w:val="0042226F"/>
    <w:rsid w:val="0042395A"/>
    <w:rsid w:val="004259FD"/>
    <w:rsid w:val="00427F87"/>
    <w:rsid w:val="004309FC"/>
    <w:rsid w:val="00431C4E"/>
    <w:rsid w:val="00432B4F"/>
    <w:rsid w:val="00433A83"/>
    <w:rsid w:val="004342E4"/>
    <w:rsid w:val="00435B13"/>
    <w:rsid w:val="00443074"/>
    <w:rsid w:val="00443C3B"/>
    <w:rsid w:val="00443F4E"/>
    <w:rsid w:val="0044414A"/>
    <w:rsid w:val="0044559E"/>
    <w:rsid w:val="004455F5"/>
    <w:rsid w:val="0044613D"/>
    <w:rsid w:val="004507FC"/>
    <w:rsid w:val="0045081F"/>
    <w:rsid w:val="00450963"/>
    <w:rsid w:val="00450D58"/>
    <w:rsid w:val="00452CF1"/>
    <w:rsid w:val="00452D87"/>
    <w:rsid w:val="004536FB"/>
    <w:rsid w:val="00453ECD"/>
    <w:rsid w:val="00453F15"/>
    <w:rsid w:val="004548ED"/>
    <w:rsid w:val="0046060D"/>
    <w:rsid w:val="0046183E"/>
    <w:rsid w:val="00463197"/>
    <w:rsid w:val="004646BB"/>
    <w:rsid w:val="00465237"/>
    <w:rsid w:val="00467D7B"/>
    <w:rsid w:val="00470BC8"/>
    <w:rsid w:val="00471CC2"/>
    <w:rsid w:val="00475BCF"/>
    <w:rsid w:val="00476853"/>
    <w:rsid w:val="00477416"/>
    <w:rsid w:val="004778D2"/>
    <w:rsid w:val="00483F57"/>
    <w:rsid w:val="0048415E"/>
    <w:rsid w:val="00484455"/>
    <w:rsid w:val="004845B2"/>
    <w:rsid w:val="00485099"/>
    <w:rsid w:val="004850CC"/>
    <w:rsid w:val="004854DC"/>
    <w:rsid w:val="00485A68"/>
    <w:rsid w:val="00487F4E"/>
    <w:rsid w:val="00491E0E"/>
    <w:rsid w:val="00494D26"/>
    <w:rsid w:val="00495543"/>
    <w:rsid w:val="00495801"/>
    <w:rsid w:val="00496016"/>
    <w:rsid w:val="00496187"/>
    <w:rsid w:val="004976B9"/>
    <w:rsid w:val="004A1098"/>
    <w:rsid w:val="004A3022"/>
    <w:rsid w:val="004A3828"/>
    <w:rsid w:val="004A4F1E"/>
    <w:rsid w:val="004A6A50"/>
    <w:rsid w:val="004A6B54"/>
    <w:rsid w:val="004A707B"/>
    <w:rsid w:val="004B0258"/>
    <w:rsid w:val="004B50E8"/>
    <w:rsid w:val="004C1AC6"/>
    <w:rsid w:val="004C1B57"/>
    <w:rsid w:val="004C4964"/>
    <w:rsid w:val="004C5DED"/>
    <w:rsid w:val="004D022E"/>
    <w:rsid w:val="004D2FB9"/>
    <w:rsid w:val="004E2386"/>
    <w:rsid w:val="004E253E"/>
    <w:rsid w:val="004E2FE5"/>
    <w:rsid w:val="004E3793"/>
    <w:rsid w:val="004E3C74"/>
    <w:rsid w:val="004E50A6"/>
    <w:rsid w:val="004E6A2D"/>
    <w:rsid w:val="004F261A"/>
    <w:rsid w:val="004F2891"/>
    <w:rsid w:val="00500A30"/>
    <w:rsid w:val="00501535"/>
    <w:rsid w:val="00501A30"/>
    <w:rsid w:val="00502B9F"/>
    <w:rsid w:val="00502C8D"/>
    <w:rsid w:val="0050300F"/>
    <w:rsid w:val="00504BFA"/>
    <w:rsid w:val="00505C91"/>
    <w:rsid w:val="0050667C"/>
    <w:rsid w:val="00515CD5"/>
    <w:rsid w:val="005170F2"/>
    <w:rsid w:val="005206A7"/>
    <w:rsid w:val="005211FF"/>
    <w:rsid w:val="0052384C"/>
    <w:rsid w:val="0052477D"/>
    <w:rsid w:val="005279FB"/>
    <w:rsid w:val="0053453B"/>
    <w:rsid w:val="00534F4D"/>
    <w:rsid w:val="005353AA"/>
    <w:rsid w:val="00535791"/>
    <w:rsid w:val="005357B6"/>
    <w:rsid w:val="00541A27"/>
    <w:rsid w:val="00543358"/>
    <w:rsid w:val="005452AA"/>
    <w:rsid w:val="005453B4"/>
    <w:rsid w:val="00545B4E"/>
    <w:rsid w:val="0054644A"/>
    <w:rsid w:val="00547002"/>
    <w:rsid w:val="00550D59"/>
    <w:rsid w:val="005521C4"/>
    <w:rsid w:val="00553B18"/>
    <w:rsid w:val="005541BF"/>
    <w:rsid w:val="00556DDB"/>
    <w:rsid w:val="00562242"/>
    <w:rsid w:val="00562554"/>
    <w:rsid w:val="00562E0E"/>
    <w:rsid w:val="00563033"/>
    <w:rsid w:val="00565B4D"/>
    <w:rsid w:val="00565EDC"/>
    <w:rsid w:val="00570CE0"/>
    <w:rsid w:val="0057408D"/>
    <w:rsid w:val="0057530C"/>
    <w:rsid w:val="00576B8B"/>
    <w:rsid w:val="0058183A"/>
    <w:rsid w:val="00583464"/>
    <w:rsid w:val="00585665"/>
    <w:rsid w:val="00586561"/>
    <w:rsid w:val="005872AD"/>
    <w:rsid w:val="00590696"/>
    <w:rsid w:val="005907BE"/>
    <w:rsid w:val="005A0B02"/>
    <w:rsid w:val="005A2216"/>
    <w:rsid w:val="005A3AF1"/>
    <w:rsid w:val="005A57B4"/>
    <w:rsid w:val="005A748A"/>
    <w:rsid w:val="005B0990"/>
    <w:rsid w:val="005B214F"/>
    <w:rsid w:val="005B50EC"/>
    <w:rsid w:val="005B6E98"/>
    <w:rsid w:val="005C04B4"/>
    <w:rsid w:val="005C143A"/>
    <w:rsid w:val="005C1E18"/>
    <w:rsid w:val="005C1F46"/>
    <w:rsid w:val="005C5297"/>
    <w:rsid w:val="005C6A83"/>
    <w:rsid w:val="005C7085"/>
    <w:rsid w:val="005D022C"/>
    <w:rsid w:val="005D08F7"/>
    <w:rsid w:val="005D368A"/>
    <w:rsid w:val="005D4ADA"/>
    <w:rsid w:val="005D53B2"/>
    <w:rsid w:val="005D65EA"/>
    <w:rsid w:val="005E0CBB"/>
    <w:rsid w:val="005E2B71"/>
    <w:rsid w:val="005E39D7"/>
    <w:rsid w:val="005E6E75"/>
    <w:rsid w:val="005E7108"/>
    <w:rsid w:val="005E7A4E"/>
    <w:rsid w:val="005F09ED"/>
    <w:rsid w:val="005F2936"/>
    <w:rsid w:val="005F34DE"/>
    <w:rsid w:val="005F5142"/>
    <w:rsid w:val="00601B29"/>
    <w:rsid w:val="00603ED2"/>
    <w:rsid w:val="00604167"/>
    <w:rsid w:val="00604742"/>
    <w:rsid w:val="00604918"/>
    <w:rsid w:val="00604B3D"/>
    <w:rsid w:val="00604D4C"/>
    <w:rsid w:val="00605263"/>
    <w:rsid w:val="006068EE"/>
    <w:rsid w:val="00613EB9"/>
    <w:rsid w:val="00623CEB"/>
    <w:rsid w:val="006248A7"/>
    <w:rsid w:val="00631095"/>
    <w:rsid w:val="00631A88"/>
    <w:rsid w:val="00635921"/>
    <w:rsid w:val="00636304"/>
    <w:rsid w:val="006367FA"/>
    <w:rsid w:val="0064437A"/>
    <w:rsid w:val="00647FF0"/>
    <w:rsid w:val="00650983"/>
    <w:rsid w:val="00651BDB"/>
    <w:rsid w:val="00653A12"/>
    <w:rsid w:val="006562C4"/>
    <w:rsid w:val="00657179"/>
    <w:rsid w:val="006602C8"/>
    <w:rsid w:val="006619EC"/>
    <w:rsid w:val="00664A66"/>
    <w:rsid w:val="00664B78"/>
    <w:rsid w:val="00665247"/>
    <w:rsid w:val="0066566F"/>
    <w:rsid w:val="00665C03"/>
    <w:rsid w:val="00666231"/>
    <w:rsid w:val="00666665"/>
    <w:rsid w:val="006706CF"/>
    <w:rsid w:val="006730A5"/>
    <w:rsid w:val="00683179"/>
    <w:rsid w:val="00683A64"/>
    <w:rsid w:val="00684665"/>
    <w:rsid w:val="00686626"/>
    <w:rsid w:val="00686EBC"/>
    <w:rsid w:val="00687FBA"/>
    <w:rsid w:val="006A0269"/>
    <w:rsid w:val="006A21C4"/>
    <w:rsid w:val="006A2C7C"/>
    <w:rsid w:val="006A35D5"/>
    <w:rsid w:val="006A6F90"/>
    <w:rsid w:val="006A702A"/>
    <w:rsid w:val="006B050C"/>
    <w:rsid w:val="006B13CB"/>
    <w:rsid w:val="006B2E4F"/>
    <w:rsid w:val="006B3BCE"/>
    <w:rsid w:val="006B5326"/>
    <w:rsid w:val="006B623A"/>
    <w:rsid w:val="006B7798"/>
    <w:rsid w:val="006C0A4E"/>
    <w:rsid w:val="006C38C3"/>
    <w:rsid w:val="006C4E60"/>
    <w:rsid w:val="006C502E"/>
    <w:rsid w:val="006C6951"/>
    <w:rsid w:val="006D00F6"/>
    <w:rsid w:val="006D1D48"/>
    <w:rsid w:val="006D346D"/>
    <w:rsid w:val="006D3973"/>
    <w:rsid w:val="006D523B"/>
    <w:rsid w:val="006D609E"/>
    <w:rsid w:val="006D6959"/>
    <w:rsid w:val="006E12BE"/>
    <w:rsid w:val="006E45DF"/>
    <w:rsid w:val="006E492E"/>
    <w:rsid w:val="006E6DEF"/>
    <w:rsid w:val="006F257A"/>
    <w:rsid w:val="006F4C63"/>
    <w:rsid w:val="006F5592"/>
    <w:rsid w:val="006F65A4"/>
    <w:rsid w:val="00700C15"/>
    <w:rsid w:val="007023AD"/>
    <w:rsid w:val="00702D66"/>
    <w:rsid w:val="00703DDC"/>
    <w:rsid w:val="007044F2"/>
    <w:rsid w:val="00704AAA"/>
    <w:rsid w:val="007069F5"/>
    <w:rsid w:val="0071029F"/>
    <w:rsid w:val="007128C4"/>
    <w:rsid w:val="007165C4"/>
    <w:rsid w:val="00722E03"/>
    <w:rsid w:val="00723779"/>
    <w:rsid w:val="00726420"/>
    <w:rsid w:val="007306AB"/>
    <w:rsid w:val="00731425"/>
    <w:rsid w:val="007318F7"/>
    <w:rsid w:val="007334F2"/>
    <w:rsid w:val="00734DEA"/>
    <w:rsid w:val="007368C3"/>
    <w:rsid w:val="007376A7"/>
    <w:rsid w:val="007414FE"/>
    <w:rsid w:val="00744651"/>
    <w:rsid w:val="00746961"/>
    <w:rsid w:val="00747BFD"/>
    <w:rsid w:val="00747D7B"/>
    <w:rsid w:val="00754573"/>
    <w:rsid w:val="00754916"/>
    <w:rsid w:val="00754BEE"/>
    <w:rsid w:val="00754ECD"/>
    <w:rsid w:val="00756B6C"/>
    <w:rsid w:val="0076153B"/>
    <w:rsid w:val="00761D70"/>
    <w:rsid w:val="00763E5B"/>
    <w:rsid w:val="0076524C"/>
    <w:rsid w:val="00772587"/>
    <w:rsid w:val="007759C0"/>
    <w:rsid w:val="00775A19"/>
    <w:rsid w:val="00776640"/>
    <w:rsid w:val="0077776D"/>
    <w:rsid w:val="007810A4"/>
    <w:rsid w:val="0078160E"/>
    <w:rsid w:val="00781B5D"/>
    <w:rsid w:val="00781FC5"/>
    <w:rsid w:val="0078312C"/>
    <w:rsid w:val="00784B82"/>
    <w:rsid w:val="0078598E"/>
    <w:rsid w:val="00787C89"/>
    <w:rsid w:val="007920F9"/>
    <w:rsid w:val="0079278C"/>
    <w:rsid w:val="00793259"/>
    <w:rsid w:val="007935EC"/>
    <w:rsid w:val="007938EF"/>
    <w:rsid w:val="007963D8"/>
    <w:rsid w:val="00796A03"/>
    <w:rsid w:val="007A031B"/>
    <w:rsid w:val="007A1F03"/>
    <w:rsid w:val="007A2F9C"/>
    <w:rsid w:val="007A5C95"/>
    <w:rsid w:val="007B0AD5"/>
    <w:rsid w:val="007B0B38"/>
    <w:rsid w:val="007B16DB"/>
    <w:rsid w:val="007B2F09"/>
    <w:rsid w:val="007B7DCD"/>
    <w:rsid w:val="007C0703"/>
    <w:rsid w:val="007C0CCF"/>
    <w:rsid w:val="007C368D"/>
    <w:rsid w:val="007C3C74"/>
    <w:rsid w:val="007C3E4C"/>
    <w:rsid w:val="007C43B2"/>
    <w:rsid w:val="007C618A"/>
    <w:rsid w:val="007D40CB"/>
    <w:rsid w:val="007E6FCE"/>
    <w:rsid w:val="007F1EEF"/>
    <w:rsid w:val="007F3137"/>
    <w:rsid w:val="007F3A3A"/>
    <w:rsid w:val="007F58A9"/>
    <w:rsid w:val="007F5C26"/>
    <w:rsid w:val="007F5C3F"/>
    <w:rsid w:val="007F5FED"/>
    <w:rsid w:val="007F6438"/>
    <w:rsid w:val="007F6967"/>
    <w:rsid w:val="007F6E7F"/>
    <w:rsid w:val="007F7A93"/>
    <w:rsid w:val="007F7FB6"/>
    <w:rsid w:val="00800C0E"/>
    <w:rsid w:val="008017B5"/>
    <w:rsid w:val="00802489"/>
    <w:rsid w:val="008037BD"/>
    <w:rsid w:val="00803A1A"/>
    <w:rsid w:val="00812DBB"/>
    <w:rsid w:val="00814D41"/>
    <w:rsid w:val="008151C0"/>
    <w:rsid w:val="00815951"/>
    <w:rsid w:val="00816202"/>
    <w:rsid w:val="008166FF"/>
    <w:rsid w:val="0081723F"/>
    <w:rsid w:val="00817ADA"/>
    <w:rsid w:val="00822E8F"/>
    <w:rsid w:val="008252AF"/>
    <w:rsid w:val="00826832"/>
    <w:rsid w:val="008268A3"/>
    <w:rsid w:val="00827023"/>
    <w:rsid w:val="00827DE4"/>
    <w:rsid w:val="00830DCD"/>
    <w:rsid w:val="00831502"/>
    <w:rsid w:val="008316B4"/>
    <w:rsid w:val="00831BC2"/>
    <w:rsid w:val="00833D35"/>
    <w:rsid w:val="00834C26"/>
    <w:rsid w:val="0083562F"/>
    <w:rsid w:val="00836B46"/>
    <w:rsid w:val="00842225"/>
    <w:rsid w:val="00847210"/>
    <w:rsid w:val="008501B4"/>
    <w:rsid w:val="00852AB4"/>
    <w:rsid w:val="00861DEB"/>
    <w:rsid w:val="0086301F"/>
    <w:rsid w:val="00863D5E"/>
    <w:rsid w:val="00864155"/>
    <w:rsid w:val="00865054"/>
    <w:rsid w:val="00866BF4"/>
    <w:rsid w:val="008703DB"/>
    <w:rsid w:val="0087095A"/>
    <w:rsid w:val="0087246E"/>
    <w:rsid w:val="008728A0"/>
    <w:rsid w:val="00877AD5"/>
    <w:rsid w:val="00877EB5"/>
    <w:rsid w:val="0088266C"/>
    <w:rsid w:val="00885097"/>
    <w:rsid w:val="00885461"/>
    <w:rsid w:val="00886F05"/>
    <w:rsid w:val="00890111"/>
    <w:rsid w:val="0089105F"/>
    <w:rsid w:val="00892BCE"/>
    <w:rsid w:val="00894539"/>
    <w:rsid w:val="00896C21"/>
    <w:rsid w:val="00897C3F"/>
    <w:rsid w:val="008A17EC"/>
    <w:rsid w:val="008A3F67"/>
    <w:rsid w:val="008A4874"/>
    <w:rsid w:val="008A6951"/>
    <w:rsid w:val="008A6C23"/>
    <w:rsid w:val="008A74CF"/>
    <w:rsid w:val="008B145D"/>
    <w:rsid w:val="008B3872"/>
    <w:rsid w:val="008B3B9D"/>
    <w:rsid w:val="008B77DC"/>
    <w:rsid w:val="008C01BB"/>
    <w:rsid w:val="008C15B4"/>
    <w:rsid w:val="008C1951"/>
    <w:rsid w:val="008C3BFE"/>
    <w:rsid w:val="008C435B"/>
    <w:rsid w:val="008C502A"/>
    <w:rsid w:val="008C5D5A"/>
    <w:rsid w:val="008C61CB"/>
    <w:rsid w:val="008C6599"/>
    <w:rsid w:val="008C7858"/>
    <w:rsid w:val="008D097D"/>
    <w:rsid w:val="008D5A4F"/>
    <w:rsid w:val="008D63E2"/>
    <w:rsid w:val="008D6DED"/>
    <w:rsid w:val="008D742D"/>
    <w:rsid w:val="008E0274"/>
    <w:rsid w:val="008E1771"/>
    <w:rsid w:val="008E18B0"/>
    <w:rsid w:val="008E1BD7"/>
    <w:rsid w:val="008E5590"/>
    <w:rsid w:val="008E7772"/>
    <w:rsid w:val="008E7D63"/>
    <w:rsid w:val="008F0ADC"/>
    <w:rsid w:val="008F1179"/>
    <w:rsid w:val="008F49DC"/>
    <w:rsid w:val="008F759E"/>
    <w:rsid w:val="0090475B"/>
    <w:rsid w:val="00906571"/>
    <w:rsid w:val="0090677E"/>
    <w:rsid w:val="0091053E"/>
    <w:rsid w:val="009117F2"/>
    <w:rsid w:val="0091299E"/>
    <w:rsid w:val="00914232"/>
    <w:rsid w:val="00915CA1"/>
    <w:rsid w:val="00917827"/>
    <w:rsid w:val="00921868"/>
    <w:rsid w:val="009219A5"/>
    <w:rsid w:val="009243A7"/>
    <w:rsid w:val="00924BDF"/>
    <w:rsid w:val="009306CB"/>
    <w:rsid w:val="00930AF0"/>
    <w:rsid w:val="0093297D"/>
    <w:rsid w:val="009343F3"/>
    <w:rsid w:val="00935F0B"/>
    <w:rsid w:val="00941030"/>
    <w:rsid w:val="00941402"/>
    <w:rsid w:val="009414DA"/>
    <w:rsid w:val="0094655F"/>
    <w:rsid w:val="00947FA2"/>
    <w:rsid w:val="009515D9"/>
    <w:rsid w:val="00951CC3"/>
    <w:rsid w:val="00952043"/>
    <w:rsid w:val="00952144"/>
    <w:rsid w:val="00952635"/>
    <w:rsid w:val="00952D18"/>
    <w:rsid w:val="0095382E"/>
    <w:rsid w:val="00953F5C"/>
    <w:rsid w:val="009544E4"/>
    <w:rsid w:val="0095752D"/>
    <w:rsid w:val="009576E2"/>
    <w:rsid w:val="00960D6A"/>
    <w:rsid w:val="00962CF2"/>
    <w:rsid w:val="0096301C"/>
    <w:rsid w:val="00963072"/>
    <w:rsid w:val="009630A3"/>
    <w:rsid w:val="00963177"/>
    <w:rsid w:val="009729AC"/>
    <w:rsid w:val="00975C34"/>
    <w:rsid w:val="009762A3"/>
    <w:rsid w:val="00980E91"/>
    <w:rsid w:val="00981B2A"/>
    <w:rsid w:val="00982F6E"/>
    <w:rsid w:val="00983E84"/>
    <w:rsid w:val="00984FE9"/>
    <w:rsid w:val="009850A6"/>
    <w:rsid w:val="00986148"/>
    <w:rsid w:val="00986839"/>
    <w:rsid w:val="00986C07"/>
    <w:rsid w:val="0098745A"/>
    <w:rsid w:val="009905BF"/>
    <w:rsid w:val="00990630"/>
    <w:rsid w:val="0099185F"/>
    <w:rsid w:val="00994030"/>
    <w:rsid w:val="0099569B"/>
    <w:rsid w:val="00997F43"/>
    <w:rsid w:val="009A0D87"/>
    <w:rsid w:val="009A22C2"/>
    <w:rsid w:val="009A284C"/>
    <w:rsid w:val="009A3366"/>
    <w:rsid w:val="009A595A"/>
    <w:rsid w:val="009A6E22"/>
    <w:rsid w:val="009B070E"/>
    <w:rsid w:val="009B7190"/>
    <w:rsid w:val="009C00A3"/>
    <w:rsid w:val="009C10B8"/>
    <w:rsid w:val="009C3F16"/>
    <w:rsid w:val="009C44A8"/>
    <w:rsid w:val="009C4CB1"/>
    <w:rsid w:val="009C6087"/>
    <w:rsid w:val="009C6E1C"/>
    <w:rsid w:val="009D099E"/>
    <w:rsid w:val="009D1520"/>
    <w:rsid w:val="009D1B95"/>
    <w:rsid w:val="009D2E6C"/>
    <w:rsid w:val="009D3CE3"/>
    <w:rsid w:val="009D522A"/>
    <w:rsid w:val="009D5E0D"/>
    <w:rsid w:val="009E4338"/>
    <w:rsid w:val="009F155F"/>
    <w:rsid w:val="009F6E34"/>
    <w:rsid w:val="009F724B"/>
    <w:rsid w:val="009F7EEC"/>
    <w:rsid w:val="00A04E29"/>
    <w:rsid w:val="00A06DE7"/>
    <w:rsid w:val="00A10B56"/>
    <w:rsid w:val="00A131B2"/>
    <w:rsid w:val="00A13261"/>
    <w:rsid w:val="00A13316"/>
    <w:rsid w:val="00A148DA"/>
    <w:rsid w:val="00A16335"/>
    <w:rsid w:val="00A164C6"/>
    <w:rsid w:val="00A16786"/>
    <w:rsid w:val="00A23950"/>
    <w:rsid w:val="00A306DA"/>
    <w:rsid w:val="00A33260"/>
    <w:rsid w:val="00A34263"/>
    <w:rsid w:val="00A34468"/>
    <w:rsid w:val="00A34AC2"/>
    <w:rsid w:val="00A36F25"/>
    <w:rsid w:val="00A418A8"/>
    <w:rsid w:val="00A44445"/>
    <w:rsid w:val="00A4479B"/>
    <w:rsid w:val="00A45324"/>
    <w:rsid w:val="00A503F8"/>
    <w:rsid w:val="00A52341"/>
    <w:rsid w:val="00A52F18"/>
    <w:rsid w:val="00A577FA"/>
    <w:rsid w:val="00A701A6"/>
    <w:rsid w:val="00A73943"/>
    <w:rsid w:val="00A74A8A"/>
    <w:rsid w:val="00A75191"/>
    <w:rsid w:val="00A75561"/>
    <w:rsid w:val="00A76BEC"/>
    <w:rsid w:val="00A779DD"/>
    <w:rsid w:val="00A8352A"/>
    <w:rsid w:val="00A83BCC"/>
    <w:rsid w:val="00A85396"/>
    <w:rsid w:val="00A8586C"/>
    <w:rsid w:val="00A85F17"/>
    <w:rsid w:val="00A86555"/>
    <w:rsid w:val="00A87129"/>
    <w:rsid w:val="00A8744B"/>
    <w:rsid w:val="00A92098"/>
    <w:rsid w:val="00A925E9"/>
    <w:rsid w:val="00A936DB"/>
    <w:rsid w:val="00A93F40"/>
    <w:rsid w:val="00A94F45"/>
    <w:rsid w:val="00AA5C5D"/>
    <w:rsid w:val="00AA6AE6"/>
    <w:rsid w:val="00AB1AA8"/>
    <w:rsid w:val="00AB25A9"/>
    <w:rsid w:val="00AB4925"/>
    <w:rsid w:val="00AB5177"/>
    <w:rsid w:val="00AB5357"/>
    <w:rsid w:val="00AC2FC2"/>
    <w:rsid w:val="00AC3392"/>
    <w:rsid w:val="00AC3B5E"/>
    <w:rsid w:val="00AC561D"/>
    <w:rsid w:val="00AC58A5"/>
    <w:rsid w:val="00AD613C"/>
    <w:rsid w:val="00AE0BDA"/>
    <w:rsid w:val="00AE17FC"/>
    <w:rsid w:val="00AE352B"/>
    <w:rsid w:val="00AE52A2"/>
    <w:rsid w:val="00AE5541"/>
    <w:rsid w:val="00AE7FC0"/>
    <w:rsid w:val="00AF1467"/>
    <w:rsid w:val="00AF1EAF"/>
    <w:rsid w:val="00AF23D4"/>
    <w:rsid w:val="00AF2AE7"/>
    <w:rsid w:val="00AF53EC"/>
    <w:rsid w:val="00AF6130"/>
    <w:rsid w:val="00B000E4"/>
    <w:rsid w:val="00B00113"/>
    <w:rsid w:val="00B0132D"/>
    <w:rsid w:val="00B01C7F"/>
    <w:rsid w:val="00B02365"/>
    <w:rsid w:val="00B04A30"/>
    <w:rsid w:val="00B05360"/>
    <w:rsid w:val="00B055FC"/>
    <w:rsid w:val="00B100D1"/>
    <w:rsid w:val="00B174B3"/>
    <w:rsid w:val="00B2167D"/>
    <w:rsid w:val="00B22D59"/>
    <w:rsid w:val="00B2460B"/>
    <w:rsid w:val="00B24DA1"/>
    <w:rsid w:val="00B25337"/>
    <w:rsid w:val="00B27083"/>
    <w:rsid w:val="00B277BE"/>
    <w:rsid w:val="00B31AB3"/>
    <w:rsid w:val="00B32494"/>
    <w:rsid w:val="00B331AD"/>
    <w:rsid w:val="00B34892"/>
    <w:rsid w:val="00B3580B"/>
    <w:rsid w:val="00B35A83"/>
    <w:rsid w:val="00B43364"/>
    <w:rsid w:val="00B43AEF"/>
    <w:rsid w:val="00B45BE8"/>
    <w:rsid w:val="00B46FB4"/>
    <w:rsid w:val="00B50FB3"/>
    <w:rsid w:val="00B5166D"/>
    <w:rsid w:val="00B51815"/>
    <w:rsid w:val="00B51DCE"/>
    <w:rsid w:val="00B520F6"/>
    <w:rsid w:val="00B5399D"/>
    <w:rsid w:val="00B53AC2"/>
    <w:rsid w:val="00B53CD2"/>
    <w:rsid w:val="00B54195"/>
    <w:rsid w:val="00B5772C"/>
    <w:rsid w:val="00B60833"/>
    <w:rsid w:val="00B62DD6"/>
    <w:rsid w:val="00B639A6"/>
    <w:rsid w:val="00B6403E"/>
    <w:rsid w:val="00B657B1"/>
    <w:rsid w:val="00B658EB"/>
    <w:rsid w:val="00B67A8C"/>
    <w:rsid w:val="00B729A5"/>
    <w:rsid w:val="00B76429"/>
    <w:rsid w:val="00B77F21"/>
    <w:rsid w:val="00B84DEE"/>
    <w:rsid w:val="00B866DE"/>
    <w:rsid w:val="00B9300B"/>
    <w:rsid w:val="00B93AD6"/>
    <w:rsid w:val="00B94663"/>
    <w:rsid w:val="00B963D7"/>
    <w:rsid w:val="00BA14EC"/>
    <w:rsid w:val="00BA2C51"/>
    <w:rsid w:val="00BA2DEC"/>
    <w:rsid w:val="00BA2FAF"/>
    <w:rsid w:val="00BA3261"/>
    <w:rsid w:val="00BA3485"/>
    <w:rsid w:val="00BB1819"/>
    <w:rsid w:val="00BB4598"/>
    <w:rsid w:val="00BB4CB9"/>
    <w:rsid w:val="00BB5527"/>
    <w:rsid w:val="00BB5C36"/>
    <w:rsid w:val="00BB70A8"/>
    <w:rsid w:val="00BC009E"/>
    <w:rsid w:val="00BC0AA9"/>
    <w:rsid w:val="00BD07B6"/>
    <w:rsid w:val="00BD311B"/>
    <w:rsid w:val="00BD43DF"/>
    <w:rsid w:val="00BD544A"/>
    <w:rsid w:val="00BD5D1F"/>
    <w:rsid w:val="00BE100C"/>
    <w:rsid w:val="00BE1DBE"/>
    <w:rsid w:val="00BE21E7"/>
    <w:rsid w:val="00BE2C99"/>
    <w:rsid w:val="00BE41E9"/>
    <w:rsid w:val="00BE4656"/>
    <w:rsid w:val="00BE4A89"/>
    <w:rsid w:val="00BE4B50"/>
    <w:rsid w:val="00BE5900"/>
    <w:rsid w:val="00BE5A07"/>
    <w:rsid w:val="00BE6386"/>
    <w:rsid w:val="00BE6567"/>
    <w:rsid w:val="00BE6EDF"/>
    <w:rsid w:val="00BE7BA9"/>
    <w:rsid w:val="00BF2B44"/>
    <w:rsid w:val="00BF3518"/>
    <w:rsid w:val="00BF5F67"/>
    <w:rsid w:val="00BF6790"/>
    <w:rsid w:val="00BF7B47"/>
    <w:rsid w:val="00C00139"/>
    <w:rsid w:val="00C04596"/>
    <w:rsid w:val="00C05C94"/>
    <w:rsid w:val="00C06AC2"/>
    <w:rsid w:val="00C06E79"/>
    <w:rsid w:val="00C0777C"/>
    <w:rsid w:val="00C077B4"/>
    <w:rsid w:val="00C10465"/>
    <w:rsid w:val="00C11250"/>
    <w:rsid w:val="00C12A6E"/>
    <w:rsid w:val="00C14A9C"/>
    <w:rsid w:val="00C15389"/>
    <w:rsid w:val="00C16DF9"/>
    <w:rsid w:val="00C22F66"/>
    <w:rsid w:val="00C239DC"/>
    <w:rsid w:val="00C24FF9"/>
    <w:rsid w:val="00C34540"/>
    <w:rsid w:val="00C35392"/>
    <w:rsid w:val="00C35463"/>
    <w:rsid w:val="00C3789C"/>
    <w:rsid w:val="00C436F1"/>
    <w:rsid w:val="00C44088"/>
    <w:rsid w:val="00C44797"/>
    <w:rsid w:val="00C4560C"/>
    <w:rsid w:val="00C5055C"/>
    <w:rsid w:val="00C5130E"/>
    <w:rsid w:val="00C5177D"/>
    <w:rsid w:val="00C52A3F"/>
    <w:rsid w:val="00C5329D"/>
    <w:rsid w:val="00C548D0"/>
    <w:rsid w:val="00C55499"/>
    <w:rsid w:val="00C557D3"/>
    <w:rsid w:val="00C56009"/>
    <w:rsid w:val="00C57DBA"/>
    <w:rsid w:val="00C60812"/>
    <w:rsid w:val="00C617C6"/>
    <w:rsid w:val="00C61AD4"/>
    <w:rsid w:val="00C63922"/>
    <w:rsid w:val="00C63C50"/>
    <w:rsid w:val="00C651BE"/>
    <w:rsid w:val="00C65506"/>
    <w:rsid w:val="00C716B1"/>
    <w:rsid w:val="00C71A33"/>
    <w:rsid w:val="00C71F40"/>
    <w:rsid w:val="00C7217C"/>
    <w:rsid w:val="00C73855"/>
    <w:rsid w:val="00C75FE7"/>
    <w:rsid w:val="00C7701C"/>
    <w:rsid w:val="00C778CA"/>
    <w:rsid w:val="00C80006"/>
    <w:rsid w:val="00C83966"/>
    <w:rsid w:val="00C84CD3"/>
    <w:rsid w:val="00C857DB"/>
    <w:rsid w:val="00C85BA5"/>
    <w:rsid w:val="00C86015"/>
    <w:rsid w:val="00C86487"/>
    <w:rsid w:val="00C92DA5"/>
    <w:rsid w:val="00C93749"/>
    <w:rsid w:val="00C97E8D"/>
    <w:rsid w:val="00CA1C23"/>
    <w:rsid w:val="00CA296B"/>
    <w:rsid w:val="00CA33AB"/>
    <w:rsid w:val="00CA3ADB"/>
    <w:rsid w:val="00CA3BDB"/>
    <w:rsid w:val="00CA4C7B"/>
    <w:rsid w:val="00CA742E"/>
    <w:rsid w:val="00CA7C64"/>
    <w:rsid w:val="00CB0938"/>
    <w:rsid w:val="00CB329E"/>
    <w:rsid w:val="00CB4172"/>
    <w:rsid w:val="00CB4457"/>
    <w:rsid w:val="00CB48E0"/>
    <w:rsid w:val="00CB4F5B"/>
    <w:rsid w:val="00CB5BCA"/>
    <w:rsid w:val="00CB6A08"/>
    <w:rsid w:val="00CB6B81"/>
    <w:rsid w:val="00CC3662"/>
    <w:rsid w:val="00CC461A"/>
    <w:rsid w:val="00CC4748"/>
    <w:rsid w:val="00CD152D"/>
    <w:rsid w:val="00CD1C9C"/>
    <w:rsid w:val="00CD6DFC"/>
    <w:rsid w:val="00CE02B0"/>
    <w:rsid w:val="00CE09F3"/>
    <w:rsid w:val="00CE0ACE"/>
    <w:rsid w:val="00CE2505"/>
    <w:rsid w:val="00CE2A94"/>
    <w:rsid w:val="00CE5CC8"/>
    <w:rsid w:val="00CE72B5"/>
    <w:rsid w:val="00CE7C60"/>
    <w:rsid w:val="00CF07D9"/>
    <w:rsid w:val="00CF09AC"/>
    <w:rsid w:val="00CF7985"/>
    <w:rsid w:val="00CF79C0"/>
    <w:rsid w:val="00D00156"/>
    <w:rsid w:val="00D0351D"/>
    <w:rsid w:val="00D04306"/>
    <w:rsid w:val="00D10037"/>
    <w:rsid w:val="00D11838"/>
    <w:rsid w:val="00D13FB5"/>
    <w:rsid w:val="00D14C87"/>
    <w:rsid w:val="00D15948"/>
    <w:rsid w:val="00D161DE"/>
    <w:rsid w:val="00D16AAC"/>
    <w:rsid w:val="00D17064"/>
    <w:rsid w:val="00D1782A"/>
    <w:rsid w:val="00D2170E"/>
    <w:rsid w:val="00D265CA"/>
    <w:rsid w:val="00D27702"/>
    <w:rsid w:val="00D27BD9"/>
    <w:rsid w:val="00D27C49"/>
    <w:rsid w:val="00D27E05"/>
    <w:rsid w:val="00D3127E"/>
    <w:rsid w:val="00D320F7"/>
    <w:rsid w:val="00D358AF"/>
    <w:rsid w:val="00D3797F"/>
    <w:rsid w:val="00D403DD"/>
    <w:rsid w:val="00D42249"/>
    <w:rsid w:val="00D44C71"/>
    <w:rsid w:val="00D46D18"/>
    <w:rsid w:val="00D53EDC"/>
    <w:rsid w:val="00D54AFD"/>
    <w:rsid w:val="00D551AD"/>
    <w:rsid w:val="00D57ACF"/>
    <w:rsid w:val="00D57AEB"/>
    <w:rsid w:val="00D57D5F"/>
    <w:rsid w:val="00D61D21"/>
    <w:rsid w:val="00D61E56"/>
    <w:rsid w:val="00D629C9"/>
    <w:rsid w:val="00D64ADC"/>
    <w:rsid w:val="00D6520D"/>
    <w:rsid w:val="00D65F92"/>
    <w:rsid w:val="00D670A6"/>
    <w:rsid w:val="00D75877"/>
    <w:rsid w:val="00D75C99"/>
    <w:rsid w:val="00D75E68"/>
    <w:rsid w:val="00D8140E"/>
    <w:rsid w:val="00D81DC6"/>
    <w:rsid w:val="00D83801"/>
    <w:rsid w:val="00D86B09"/>
    <w:rsid w:val="00D90CB0"/>
    <w:rsid w:val="00D91305"/>
    <w:rsid w:val="00D92376"/>
    <w:rsid w:val="00D97E45"/>
    <w:rsid w:val="00DA2575"/>
    <w:rsid w:val="00DA38AB"/>
    <w:rsid w:val="00DA40E4"/>
    <w:rsid w:val="00DA60AA"/>
    <w:rsid w:val="00DA6776"/>
    <w:rsid w:val="00DA708B"/>
    <w:rsid w:val="00DA796F"/>
    <w:rsid w:val="00DB0503"/>
    <w:rsid w:val="00DB0D94"/>
    <w:rsid w:val="00DB288D"/>
    <w:rsid w:val="00DB5432"/>
    <w:rsid w:val="00DB76D5"/>
    <w:rsid w:val="00DB7AB6"/>
    <w:rsid w:val="00DC0BB1"/>
    <w:rsid w:val="00DC1413"/>
    <w:rsid w:val="00DC2C96"/>
    <w:rsid w:val="00DC2F5F"/>
    <w:rsid w:val="00DC30EC"/>
    <w:rsid w:val="00DC3D37"/>
    <w:rsid w:val="00DC42F1"/>
    <w:rsid w:val="00DC47AA"/>
    <w:rsid w:val="00DD265F"/>
    <w:rsid w:val="00DD3070"/>
    <w:rsid w:val="00DD3C8A"/>
    <w:rsid w:val="00DD4F31"/>
    <w:rsid w:val="00DD7466"/>
    <w:rsid w:val="00DE0E2B"/>
    <w:rsid w:val="00DE1CBC"/>
    <w:rsid w:val="00DE5878"/>
    <w:rsid w:val="00DF1A1E"/>
    <w:rsid w:val="00DF20E3"/>
    <w:rsid w:val="00DF3436"/>
    <w:rsid w:val="00DF406D"/>
    <w:rsid w:val="00DF7A73"/>
    <w:rsid w:val="00E01ABA"/>
    <w:rsid w:val="00E024CE"/>
    <w:rsid w:val="00E02623"/>
    <w:rsid w:val="00E03348"/>
    <w:rsid w:val="00E04A3E"/>
    <w:rsid w:val="00E05820"/>
    <w:rsid w:val="00E06664"/>
    <w:rsid w:val="00E115D4"/>
    <w:rsid w:val="00E1322D"/>
    <w:rsid w:val="00E149E9"/>
    <w:rsid w:val="00E1567C"/>
    <w:rsid w:val="00E20BB7"/>
    <w:rsid w:val="00E30F4E"/>
    <w:rsid w:val="00E41209"/>
    <w:rsid w:val="00E41FC3"/>
    <w:rsid w:val="00E4368B"/>
    <w:rsid w:val="00E45114"/>
    <w:rsid w:val="00E52035"/>
    <w:rsid w:val="00E5220F"/>
    <w:rsid w:val="00E537CC"/>
    <w:rsid w:val="00E5461A"/>
    <w:rsid w:val="00E54B4B"/>
    <w:rsid w:val="00E56276"/>
    <w:rsid w:val="00E56D35"/>
    <w:rsid w:val="00E56FD6"/>
    <w:rsid w:val="00E6126C"/>
    <w:rsid w:val="00E6158C"/>
    <w:rsid w:val="00E62492"/>
    <w:rsid w:val="00E62697"/>
    <w:rsid w:val="00E63B56"/>
    <w:rsid w:val="00E667BE"/>
    <w:rsid w:val="00E700CA"/>
    <w:rsid w:val="00E701B5"/>
    <w:rsid w:val="00E709D6"/>
    <w:rsid w:val="00E731F9"/>
    <w:rsid w:val="00E74C70"/>
    <w:rsid w:val="00E75CFE"/>
    <w:rsid w:val="00E760CF"/>
    <w:rsid w:val="00E763D3"/>
    <w:rsid w:val="00E814B5"/>
    <w:rsid w:val="00E8160A"/>
    <w:rsid w:val="00E826C3"/>
    <w:rsid w:val="00E859B5"/>
    <w:rsid w:val="00E8630C"/>
    <w:rsid w:val="00E86965"/>
    <w:rsid w:val="00E91EE2"/>
    <w:rsid w:val="00E921D2"/>
    <w:rsid w:val="00E95131"/>
    <w:rsid w:val="00E953DA"/>
    <w:rsid w:val="00E96D10"/>
    <w:rsid w:val="00E96E45"/>
    <w:rsid w:val="00E97CF7"/>
    <w:rsid w:val="00EA0F2E"/>
    <w:rsid w:val="00EA1C18"/>
    <w:rsid w:val="00EA2197"/>
    <w:rsid w:val="00EA258C"/>
    <w:rsid w:val="00EA2F88"/>
    <w:rsid w:val="00EA34A1"/>
    <w:rsid w:val="00EB2984"/>
    <w:rsid w:val="00EB29B5"/>
    <w:rsid w:val="00EB2BE2"/>
    <w:rsid w:val="00EB3383"/>
    <w:rsid w:val="00EB4726"/>
    <w:rsid w:val="00EB53DC"/>
    <w:rsid w:val="00EB59D2"/>
    <w:rsid w:val="00EB675A"/>
    <w:rsid w:val="00EB6ADB"/>
    <w:rsid w:val="00EB6DB3"/>
    <w:rsid w:val="00EB7195"/>
    <w:rsid w:val="00EC0FA8"/>
    <w:rsid w:val="00EC46D5"/>
    <w:rsid w:val="00EC5E48"/>
    <w:rsid w:val="00EC6707"/>
    <w:rsid w:val="00EC6DA4"/>
    <w:rsid w:val="00EC71A2"/>
    <w:rsid w:val="00EC76B0"/>
    <w:rsid w:val="00ED0DB9"/>
    <w:rsid w:val="00ED1D36"/>
    <w:rsid w:val="00ED2BA8"/>
    <w:rsid w:val="00ED42D5"/>
    <w:rsid w:val="00ED44B1"/>
    <w:rsid w:val="00ED48D1"/>
    <w:rsid w:val="00ED5032"/>
    <w:rsid w:val="00EE21CF"/>
    <w:rsid w:val="00EE392F"/>
    <w:rsid w:val="00EE71EF"/>
    <w:rsid w:val="00EE7AD6"/>
    <w:rsid w:val="00EF2851"/>
    <w:rsid w:val="00EF7BAA"/>
    <w:rsid w:val="00F02EDB"/>
    <w:rsid w:val="00F04AB2"/>
    <w:rsid w:val="00F05160"/>
    <w:rsid w:val="00F0567B"/>
    <w:rsid w:val="00F05D06"/>
    <w:rsid w:val="00F10971"/>
    <w:rsid w:val="00F12E94"/>
    <w:rsid w:val="00F133B2"/>
    <w:rsid w:val="00F14E85"/>
    <w:rsid w:val="00F210EB"/>
    <w:rsid w:val="00F2481F"/>
    <w:rsid w:val="00F2699E"/>
    <w:rsid w:val="00F26E38"/>
    <w:rsid w:val="00F31222"/>
    <w:rsid w:val="00F3307C"/>
    <w:rsid w:val="00F33B16"/>
    <w:rsid w:val="00F35C45"/>
    <w:rsid w:val="00F361C5"/>
    <w:rsid w:val="00F40055"/>
    <w:rsid w:val="00F4082D"/>
    <w:rsid w:val="00F42935"/>
    <w:rsid w:val="00F50368"/>
    <w:rsid w:val="00F508C5"/>
    <w:rsid w:val="00F50EF6"/>
    <w:rsid w:val="00F52253"/>
    <w:rsid w:val="00F549D3"/>
    <w:rsid w:val="00F56350"/>
    <w:rsid w:val="00F60A82"/>
    <w:rsid w:val="00F63405"/>
    <w:rsid w:val="00F63587"/>
    <w:rsid w:val="00F639D0"/>
    <w:rsid w:val="00F66D59"/>
    <w:rsid w:val="00F67D25"/>
    <w:rsid w:val="00F731A6"/>
    <w:rsid w:val="00F75C2C"/>
    <w:rsid w:val="00F76716"/>
    <w:rsid w:val="00F77279"/>
    <w:rsid w:val="00F773BD"/>
    <w:rsid w:val="00F80161"/>
    <w:rsid w:val="00F84EDF"/>
    <w:rsid w:val="00F85F2F"/>
    <w:rsid w:val="00F916C3"/>
    <w:rsid w:val="00F91E49"/>
    <w:rsid w:val="00F93B3D"/>
    <w:rsid w:val="00F966DC"/>
    <w:rsid w:val="00FA0072"/>
    <w:rsid w:val="00FA1039"/>
    <w:rsid w:val="00FA1118"/>
    <w:rsid w:val="00FA17CD"/>
    <w:rsid w:val="00FA1CB8"/>
    <w:rsid w:val="00FA28D3"/>
    <w:rsid w:val="00FA2D08"/>
    <w:rsid w:val="00FA2E95"/>
    <w:rsid w:val="00FA7C1E"/>
    <w:rsid w:val="00FB06C8"/>
    <w:rsid w:val="00FB0E42"/>
    <w:rsid w:val="00FB1551"/>
    <w:rsid w:val="00FB1C96"/>
    <w:rsid w:val="00FB2482"/>
    <w:rsid w:val="00FB2F73"/>
    <w:rsid w:val="00FB398B"/>
    <w:rsid w:val="00FB6830"/>
    <w:rsid w:val="00FC08A6"/>
    <w:rsid w:val="00FC104D"/>
    <w:rsid w:val="00FC52B8"/>
    <w:rsid w:val="00FC5E24"/>
    <w:rsid w:val="00FC6A87"/>
    <w:rsid w:val="00FC6C6C"/>
    <w:rsid w:val="00FC7757"/>
    <w:rsid w:val="00FC7F1D"/>
    <w:rsid w:val="00FD0E10"/>
    <w:rsid w:val="00FD16B9"/>
    <w:rsid w:val="00FD16D4"/>
    <w:rsid w:val="00FD2B74"/>
    <w:rsid w:val="00FD5CE4"/>
    <w:rsid w:val="00FD711B"/>
    <w:rsid w:val="00FD7B93"/>
    <w:rsid w:val="00FE0509"/>
    <w:rsid w:val="00FE41D1"/>
    <w:rsid w:val="00FE4E8C"/>
    <w:rsid w:val="00FE6238"/>
    <w:rsid w:val="00FE6A38"/>
    <w:rsid w:val="00FE72AF"/>
    <w:rsid w:val="00FF0547"/>
    <w:rsid w:val="00FF3211"/>
    <w:rsid w:val="00FF39B5"/>
    <w:rsid w:val="00FF6056"/>
    <w:rsid w:val="00FF7351"/>
    <w:rsid w:val="00FF78C6"/>
    <w:rsid w:val="00FF7EF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4E341A38"/>
  <w15:docId w15:val="{24957C1A-2F19-463A-AFD1-DBFC7FB04E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773BD"/>
  </w:style>
  <w:style w:type="paragraph" w:styleId="1">
    <w:name w:val="heading 1"/>
    <w:basedOn w:val="a"/>
    <w:next w:val="a"/>
    <w:link w:val="10"/>
    <w:qFormat/>
    <w:rsid w:val="00C44797"/>
    <w:pPr>
      <w:pBdr>
        <w:top w:val="single" w:sz="8" w:space="0" w:color="C0504D" w:themeColor="accent2"/>
        <w:left w:val="single" w:sz="8" w:space="0" w:color="C0504D" w:themeColor="accent2"/>
        <w:bottom w:val="single" w:sz="8" w:space="0" w:color="C0504D" w:themeColor="accent2"/>
        <w:right w:val="single" w:sz="8" w:space="0" w:color="C0504D" w:themeColor="accent2"/>
      </w:pBdr>
      <w:shd w:val="clear" w:color="auto" w:fill="F2DBDB" w:themeFill="accent2" w:themeFillTint="33"/>
      <w:spacing w:before="480" w:after="100" w:line="269" w:lineRule="auto"/>
      <w:contextualSpacing/>
      <w:outlineLvl w:val="0"/>
    </w:pPr>
    <w:rPr>
      <w:rFonts w:asciiTheme="majorHAnsi" w:eastAsiaTheme="majorEastAsia" w:hAnsiTheme="majorHAnsi" w:cstheme="majorBidi"/>
      <w:b/>
      <w:bCs/>
      <w:i/>
      <w:iCs/>
      <w:color w:val="622423" w:themeColor="accent2" w:themeShade="7F"/>
    </w:rPr>
  </w:style>
  <w:style w:type="paragraph" w:styleId="2">
    <w:name w:val="heading 2"/>
    <w:basedOn w:val="a"/>
    <w:next w:val="a"/>
    <w:link w:val="20"/>
    <w:unhideWhenUsed/>
    <w:qFormat/>
    <w:rsid w:val="00C44797"/>
    <w:pPr>
      <w:pBdr>
        <w:top w:val="single" w:sz="4" w:space="0" w:color="C0504D" w:themeColor="accent2"/>
        <w:left w:val="single" w:sz="48" w:space="2" w:color="C0504D" w:themeColor="accent2"/>
        <w:bottom w:val="single" w:sz="4" w:space="0" w:color="C0504D" w:themeColor="accent2"/>
        <w:right w:val="single" w:sz="4" w:space="4" w:color="C0504D" w:themeColor="accent2"/>
      </w:pBdr>
      <w:spacing w:before="200" w:after="100" w:line="269" w:lineRule="auto"/>
      <w:ind w:left="144"/>
      <w:contextualSpacing/>
      <w:outlineLvl w:val="1"/>
    </w:pPr>
    <w:rPr>
      <w:rFonts w:asciiTheme="majorHAnsi" w:eastAsiaTheme="majorEastAsia" w:hAnsiTheme="majorHAnsi" w:cstheme="majorBidi"/>
      <w:b/>
      <w:bCs/>
      <w:i/>
      <w:iCs/>
      <w:color w:val="943634" w:themeColor="accent2" w:themeShade="BF"/>
    </w:rPr>
  </w:style>
  <w:style w:type="paragraph" w:styleId="3">
    <w:name w:val="heading 3"/>
    <w:basedOn w:val="a"/>
    <w:next w:val="a"/>
    <w:link w:val="30"/>
    <w:unhideWhenUsed/>
    <w:qFormat/>
    <w:rsid w:val="00C44797"/>
    <w:pPr>
      <w:pBdr>
        <w:left w:val="single" w:sz="48" w:space="2" w:color="C0504D" w:themeColor="accent2"/>
        <w:bottom w:val="single" w:sz="4" w:space="0" w:color="C0504D" w:themeColor="accent2"/>
      </w:pBdr>
      <w:spacing w:before="200" w:after="100" w:line="240" w:lineRule="auto"/>
      <w:ind w:left="144"/>
      <w:contextualSpacing/>
      <w:outlineLvl w:val="2"/>
    </w:pPr>
    <w:rPr>
      <w:rFonts w:asciiTheme="majorHAnsi" w:eastAsiaTheme="majorEastAsia" w:hAnsiTheme="majorHAnsi" w:cstheme="majorBidi"/>
      <w:b/>
      <w:bCs/>
      <w:i/>
      <w:iCs/>
      <w:color w:val="943634" w:themeColor="accent2" w:themeShade="BF"/>
    </w:rPr>
  </w:style>
  <w:style w:type="paragraph" w:styleId="4">
    <w:name w:val="heading 4"/>
    <w:basedOn w:val="a"/>
    <w:next w:val="a"/>
    <w:link w:val="40"/>
    <w:unhideWhenUsed/>
    <w:qFormat/>
    <w:rsid w:val="00C44797"/>
    <w:pPr>
      <w:pBdr>
        <w:left w:val="single" w:sz="4" w:space="2" w:color="C0504D" w:themeColor="accent2"/>
        <w:bottom w:val="single" w:sz="4" w:space="2" w:color="C0504D" w:themeColor="accent2"/>
      </w:pBdr>
      <w:spacing w:before="200" w:after="100" w:line="240" w:lineRule="auto"/>
      <w:ind w:left="86"/>
      <w:contextualSpacing/>
      <w:outlineLvl w:val="3"/>
    </w:pPr>
    <w:rPr>
      <w:rFonts w:asciiTheme="majorHAnsi" w:eastAsiaTheme="majorEastAsia" w:hAnsiTheme="majorHAnsi" w:cstheme="majorBidi"/>
      <w:b/>
      <w:bCs/>
      <w:i/>
      <w:iCs/>
      <w:color w:val="943634" w:themeColor="accent2" w:themeShade="BF"/>
    </w:rPr>
  </w:style>
  <w:style w:type="paragraph" w:styleId="5">
    <w:name w:val="heading 5"/>
    <w:basedOn w:val="a"/>
    <w:next w:val="a"/>
    <w:link w:val="50"/>
    <w:unhideWhenUsed/>
    <w:qFormat/>
    <w:rsid w:val="00C44797"/>
    <w:pPr>
      <w:pBdr>
        <w:left w:val="dotted" w:sz="4" w:space="2" w:color="C0504D" w:themeColor="accent2"/>
        <w:bottom w:val="dotted" w:sz="4" w:space="2" w:color="C0504D" w:themeColor="accent2"/>
      </w:pBdr>
      <w:spacing w:before="200" w:after="100" w:line="240" w:lineRule="auto"/>
      <w:ind w:left="86"/>
      <w:contextualSpacing/>
      <w:outlineLvl w:val="4"/>
    </w:pPr>
    <w:rPr>
      <w:rFonts w:asciiTheme="majorHAnsi" w:eastAsiaTheme="majorEastAsia" w:hAnsiTheme="majorHAnsi" w:cstheme="majorBidi"/>
      <w:b/>
      <w:bCs/>
      <w:i/>
      <w:iCs/>
      <w:color w:val="943634" w:themeColor="accent2" w:themeShade="BF"/>
    </w:rPr>
  </w:style>
  <w:style w:type="paragraph" w:styleId="6">
    <w:name w:val="heading 6"/>
    <w:basedOn w:val="a"/>
    <w:next w:val="a"/>
    <w:link w:val="60"/>
    <w:unhideWhenUsed/>
    <w:qFormat/>
    <w:rsid w:val="00C44797"/>
    <w:pPr>
      <w:pBdr>
        <w:bottom w:val="single" w:sz="4" w:space="2" w:color="E5B8B7" w:themeColor="accent2" w:themeTint="66"/>
      </w:pBdr>
      <w:spacing w:before="200" w:after="100" w:line="240" w:lineRule="auto"/>
      <w:contextualSpacing/>
      <w:outlineLvl w:val="5"/>
    </w:pPr>
    <w:rPr>
      <w:rFonts w:asciiTheme="majorHAnsi" w:eastAsiaTheme="majorEastAsia" w:hAnsiTheme="majorHAnsi" w:cstheme="majorBidi"/>
      <w:i/>
      <w:iCs/>
      <w:color w:val="943634" w:themeColor="accent2" w:themeShade="BF"/>
    </w:rPr>
  </w:style>
  <w:style w:type="paragraph" w:styleId="7">
    <w:name w:val="heading 7"/>
    <w:basedOn w:val="a"/>
    <w:next w:val="a"/>
    <w:link w:val="70"/>
    <w:unhideWhenUsed/>
    <w:qFormat/>
    <w:rsid w:val="00C44797"/>
    <w:pPr>
      <w:pBdr>
        <w:bottom w:val="dotted" w:sz="4" w:space="2" w:color="D99594" w:themeColor="accent2" w:themeTint="99"/>
      </w:pBdr>
      <w:spacing w:before="200" w:after="100" w:line="240" w:lineRule="auto"/>
      <w:contextualSpacing/>
      <w:outlineLvl w:val="6"/>
    </w:pPr>
    <w:rPr>
      <w:rFonts w:asciiTheme="majorHAnsi" w:eastAsiaTheme="majorEastAsia" w:hAnsiTheme="majorHAnsi" w:cstheme="majorBidi"/>
      <w:i/>
      <w:iCs/>
      <w:color w:val="943634" w:themeColor="accent2" w:themeShade="BF"/>
    </w:rPr>
  </w:style>
  <w:style w:type="paragraph" w:styleId="8">
    <w:name w:val="heading 8"/>
    <w:basedOn w:val="a"/>
    <w:next w:val="a"/>
    <w:link w:val="80"/>
    <w:uiPriority w:val="99"/>
    <w:semiHidden/>
    <w:unhideWhenUsed/>
    <w:qFormat/>
    <w:rsid w:val="00C44797"/>
    <w:pPr>
      <w:spacing w:before="200" w:after="100" w:line="240" w:lineRule="auto"/>
      <w:contextualSpacing/>
      <w:outlineLvl w:val="7"/>
    </w:pPr>
    <w:rPr>
      <w:rFonts w:asciiTheme="majorHAnsi" w:eastAsiaTheme="majorEastAsia" w:hAnsiTheme="majorHAnsi" w:cstheme="majorBidi"/>
      <w:i/>
      <w:iCs/>
      <w:color w:val="C0504D" w:themeColor="accent2"/>
    </w:rPr>
  </w:style>
  <w:style w:type="paragraph" w:styleId="9">
    <w:name w:val="heading 9"/>
    <w:basedOn w:val="a"/>
    <w:next w:val="a"/>
    <w:link w:val="90"/>
    <w:unhideWhenUsed/>
    <w:qFormat/>
    <w:rsid w:val="00C44797"/>
    <w:pPr>
      <w:spacing w:before="200" w:after="100" w:line="240" w:lineRule="auto"/>
      <w:contextualSpacing/>
      <w:outlineLvl w:val="8"/>
    </w:pPr>
    <w:rPr>
      <w:rFonts w:asciiTheme="majorHAnsi" w:eastAsiaTheme="majorEastAsia" w:hAnsiTheme="majorHAnsi" w:cstheme="majorBidi"/>
      <w:i/>
      <w:iCs/>
      <w:color w:val="C0504D" w:themeColor="accent2"/>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86F9D"/>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286F9D"/>
  </w:style>
  <w:style w:type="paragraph" w:styleId="a5">
    <w:name w:val="footer"/>
    <w:basedOn w:val="a"/>
    <w:link w:val="a6"/>
    <w:uiPriority w:val="99"/>
    <w:unhideWhenUsed/>
    <w:rsid w:val="00286F9D"/>
    <w:pPr>
      <w:tabs>
        <w:tab w:val="center" w:pos="4677"/>
        <w:tab w:val="right" w:pos="9355"/>
      </w:tabs>
      <w:spacing w:after="0" w:line="240" w:lineRule="auto"/>
    </w:pPr>
  </w:style>
  <w:style w:type="character" w:customStyle="1" w:styleId="a6">
    <w:name w:val="Нижний колонтитул Знак"/>
    <w:basedOn w:val="a0"/>
    <w:link w:val="a5"/>
    <w:uiPriority w:val="99"/>
    <w:rsid w:val="00286F9D"/>
  </w:style>
  <w:style w:type="paragraph" w:customStyle="1" w:styleId="11">
    <w:name w:val="Знак1 Знак Знак Знак"/>
    <w:basedOn w:val="a"/>
    <w:autoRedefine/>
    <w:rsid w:val="00286F9D"/>
    <w:pPr>
      <w:spacing w:after="160" w:line="240" w:lineRule="exact"/>
    </w:pPr>
    <w:rPr>
      <w:rFonts w:ascii="Times New Roman" w:eastAsia="SimSun" w:hAnsi="Times New Roman" w:cs="Times New Roman"/>
      <w:b/>
      <w:bCs/>
      <w:sz w:val="28"/>
      <w:szCs w:val="28"/>
      <w:lang w:val="en-US"/>
    </w:rPr>
  </w:style>
  <w:style w:type="paragraph" w:styleId="a7">
    <w:name w:val="List Paragraph"/>
    <w:aliases w:val="маркированный,без абзаца,List Paragraph,List Paragraph1,Heading,Bullets,List Paragraph (numbered (a)),WB Para,Párrafo de lista1,Table"/>
    <w:basedOn w:val="a"/>
    <w:link w:val="a8"/>
    <w:uiPriority w:val="34"/>
    <w:qFormat/>
    <w:rsid w:val="00BF5F67"/>
    <w:pPr>
      <w:ind w:left="720"/>
      <w:contextualSpacing/>
    </w:pPr>
  </w:style>
  <w:style w:type="table" w:styleId="a9">
    <w:name w:val="Table Grid"/>
    <w:basedOn w:val="a1"/>
    <w:uiPriority w:val="59"/>
    <w:rsid w:val="002F20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1"/>
    <w:next w:val="a9"/>
    <w:uiPriority w:val="39"/>
    <w:rsid w:val="00155E30"/>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9"/>
    <w:rsid w:val="00DA40E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9"/>
    <w:rsid w:val="00A86555"/>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5">
    <w:name w:val="Знак1 Знак Знак Знак5"/>
    <w:basedOn w:val="a"/>
    <w:autoRedefine/>
    <w:rsid w:val="001751DE"/>
    <w:pPr>
      <w:spacing w:after="160" w:line="240" w:lineRule="exact"/>
    </w:pPr>
    <w:rPr>
      <w:rFonts w:ascii="Times New Roman" w:eastAsia="SimSun" w:hAnsi="Times New Roman" w:cs="Times New Roman"/>
      <w:b/>
      <w:bCs/>
      <w:sz w:val="28"/>
      <w:szCs w:val="28"/>
      <w:lang w:val="en-US"/>
    </w:rPr>
  </w:style>
  <w:style w:type="table" w:customStyle="1" w:styleId="41">
    <w:name w:val="Сетка таблицы4"/>
    <w:basedOn w:val="a1"/>
    <w:next w:val="a9"/>
    <w:uiPriority w:val="59"/>
    <w:rsid w:val="00330C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9"/>
    <w:rsid w:val="00330C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9"/>
    <w:rsid w:val="00330C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9"/>
    <w:rsid w:val="00330C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1"/>
    <w:next w:val="a9"/>
    <w:rsid w:val="00330C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1"/>
    <w:next w:val="a9"/>
    <w:rsid w:val="00330C0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9"/>
    <w:rsid w:val="0093297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ody Text Indent"/>
    <w:basedOn w:val="a"/>
    <w:link w:val="ab"/>
    <w:unhideWhenUsed/>
    <w:rsid w:val="009D1B95"/>
    <w:pPr>
      <w:spacing w:after="120"/>
      <w:ind w:left="283"/>
    </w:pPr>
  </w:style>
  <w:style w:type="character" w:customStyle="1" w:styleId="ab">
    <w:name w:val="Основной текст с отступом Знак"/>
    <w:basedOn w:val="a0"/>
    <w:link w:val="aa"/>
    <w:rsid w:val="009D1B95"/>
  </w:style>
  <w:style w:type="table" w:customStyle="1" w:styleId="110">
    <w:name w:val="Сетка таблицы11"/>
    <w:basedOn w:val="a1"/>
    <w:next w:val="a9"/>
    <w:uiPriority w:val="99"/>
    <w:rsid w:val="00FA7C1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9"/>
    <w:rsid w:val="008A6C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Знак1 Знак Знак Знак4"/>
    <w:basedOn w:val="a"/>
    <w:autoRedefine/>
    <w:rsid w:val="008A6C23"/>
    <w:pPr>
      <w:spacing w:after="160" w:line="240" w:lineRule="exact"/>
    </w:pPr>
    <w:rPr>
      <w:rFonts w:ascii="Times New Roman" w:eastAsia="SimSun" w:hAnsi="Times New Roman" w:cs="Times New Roman"/>
      <w:b/>
      <w:bCs/>
      <w:sz w:val="28"/>
      <w:szCs w:val="28"/>
      <w:lang w:val="en-US"/>
    </w:rPr>
  </w:style>
  <w:style w:type="table" w:customStyle="1" w:styleId="13">
    <w:name w:val="Сетка таблицы13"/>
    <w:basedOn w:val="a1"/>
    <w:next w:val="a9"/>
    <w:rsid w:val="008A6C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2">
    <w:name w:val="Body Text Indent 3"/>
    <w:basedOn w:val="a"/>
    <w:link w:val="33"/>
    <w:rsid w:val="00A06DE7"/>
    <w:pPr>
      <w:spacing w:after="120" w:line="240" w:lineRule="auto"/>
      <w:ind w:left="283"/>
    </w:pPr>
    <w:rPr>
      <w:rFonts w:ascii="Times New Roman" w:eastAsia="Times New Roman" w:hAnsi="Times New Roman" w:cs="Times New Roman"/>
      <w:sz w:val="16"/>
      <w:szCs w:val="16"/>
      <w:lang w:eastAsia="ru-RU"/>
    </w:rPr>
  </w:style>
  <w:style w:type="character" w:customStyle="1" w:styleId="33">
    <w:name w:val="Основной текст с отступом 3 Знак"/>
    <w:basedOn w:val="a0"/>
    <w:link w:val="32"/>
    <w:rsid w:val="00A06DE7"/>
    <w:rPr>
      <w:rFonts w:ascii="Times New Roman" w:eastAsia="Times New Roman" w:hAnsi="Times New Roman" w:cs="Times New Roman"/>
      <w:sz w:val="16"/>
      <w:szCs w:val="16"/>
      <w:lang w:eastAsia="ru-RU"/>
    </w:rPr>
  </w:style>
  <w:style w:type="paragraph" w:customStyle="1" w:styleId="16">
    <w:name w:val="Знак1 Знак Знак Знак Знак Знак"/>
    <w:basedOn w:val="a"/>
    <w:autoRedefine/>
    <w:rsid w:val="007963D8"/>
    <w:pPr>
      <w:spacing w:after="160" w:line="240" w:lineRule="exact"/>
    </w:pPr>
    <w:rPr>
      <w:rFonts w:ascii="Times New Roman" w:eastAsia="SimSun" w:hAnsi="Times New Roman" w:cs="Times New Roman"/>
      <w:b/>
      <w:bCs/>
      <w:sz w:val="28"/>
      <w:szCs w:val="28"/>
      <w:lang w:val="en-US"/>
    </w:rPr>
  </w:style>
  <w:style w:type="character" w:customStyle="1" w:styleId="10">
    <w:name w:val="Заголовок 1 Знак"/>
    <w:basedOn w:val="a0"/>
    <w:link w:val="1"/>
    <w:rsid w:val="00C44797"/>
    <w:rPr>
      <w:rFonts w:asciiTheme="majorHAnsi" w:eastAsiaTheme="majorEastAsia" w:hAnsiTheme="majorHAnsi" w:cstheme="majorBidi"/>
      <w:b/>
      <w:bCs/>
      <w:i/>
      <w:iCs/>
      <w:color w:val="622423" w:themeColor="accent2" w:themeShade="7F"/>
      <w:shd w:val="clear" w:color="auto" w:fill="F2DBDB" w:themeFill="accent2" w:themeFillTint="33"/>
    </w:rPr>
  </w:style>
  <w:style w:type="character" w:customStyle="1" w:styleId="20">
    <w:name w:val="Заголовок 2 Знак"/>
    <w:basedOn w:val="a0"/>
    <w:link w:val="2"/>
    <w:rsid w:val="00C44797"/>
    <w:rPr>
      <w:rFonts w:asciiTheme="majorHAnsi" w:eastAsiaTheme="majorEastAsia" w:hAnsiTheme="majorHAnsi" w:cstheme="majorBidi"/>
      <w:b/>
      <w:bCs/>
      <w:i/>
      <w:iCs/>
      <w:color w:val="943634" w:themeColor="accent2" w:themeShade="BF"/>
    </w:rPr>
  </w:style>
  <w:style w:type="character" w:customStyle="1" w:styleId="30">
    <w:name w:val="Заголовок 3 Знак"/>
    <w:basedOn w:val="a0"/>
    <w:link w:val="3"/>
    <w:rsid w:val="00C44797"/>
    <w:rPr>
      <w:rFonts w:asciiTheme="majorHAnsi" w:eastAsiaTheme="majorEastAsia" w:hAnsiTheme="majorHAnsi" w:cstheme="majorBidi"/>
      <w:b/>
      <w:bCs/>
      <w:i/>
      <w:iCs/>
      <w:color w:val="943634" w:themeColor="accent2" w:themeShade="BF"/>
    </w:rPr>
  </w:style>
  <w:style w:type="character" w:customStyle="1" w:styleId="40">
    <w:name w:val="Заголовок 4 Знак"/>
    <w:basedOn w:val="a0"/>
    <w:link w:val="4"/>
    <w:rsid w:val="00C44797"/>
    <w:rPr>
      <w:rFonts w:asciiTheme="majorHAnsi" w:eastAsiaTheme="majorEastAsia" w:hAnsiTheme="majorHAnsi" w:cstheme="majorBidi"/>
      <w:b/>
      <w:bCs/>
      <w:i/>
      <w:iCs/>
      <w:color w:val="943634" w:themeColor="accent2" w:themeShade="BF"/>
    </w:rPr>
  </w:style>
  <w:style w:type="character" w:customStyle="1" w:styleId="50">
    <w:name w:val="Заголовок 5 Знак"/>
    <w:basedOn w:val="a0"/>
    <w:link w:val="5"/>
    <w:rsid w:val="00C44797"/>
    <w:rPr>
      <w:rFonts w:asciiTheme="majorHAnsi" w:eastAsiaTheme="majorEastAsia" w:hAnsiTheme="majorHAnsi" w:cstheme="majorBidi"/>
      <w:b/>
      <w:bCs/>
      <w:i/>
      <w:iCs/>
      <w:color w:val="943634" w:themeColor="accent2" w:themeShade="BF"/>
    </w:rPr>
  </w:style>
  <w:style w:type="character" w:customStyle="1" w:styleId="60">
    <w:name w:val="Заголовок 6 Знак"/>
    <w:basedOn w:val="a0"/>
    <w:link w:val="6"/>
    <w:rsid w:val="00C44797"/>
    <w:rPr>
      <w:rFonts w:asciiTheme="majorHAnsi" w:eastAsiaTheme="majorEastAsia" w:hAnsiTheme="majorHAnsi" w:cstheme="majorBidi"/>
      <w:i/>
      <w:iCs/>
      <w:color w:val="943634" w:themeColor="accent2" w:themeShade="BF"/>
    </w:rPr>
  </w:style>
  <w:style w:type="character" w:customStyle="1" w:styleId="70">
    <w:name w:val="Заголовок 7 Знак"/>
    <w:basedOn w:val="a0"/>
    <w:link w:val="7"/>
    <w:rsid w:val="00C44797"/>
    <w:rPr>
      <w:rFonts w:asciiTheme="majorHAnsi" w:eastAsiaTheme="majorEastAsia" w:hAnsiTheme="majorHAnsi" w:cstheme="majorBidi"/>
      <w:i/>
      <w:iCs/>
      <w:color w:val="943634" w:themeColor="accent2" w:themeShade="BF"/>
    </w:rPr>
  </w:style>
  <w:style w:type="character" w:customStyle="1" w:styleId="80">
    <w:name w:val="Заголовок 8 Знак"/>
    <w:basedOn w:val="a0"/>
    <w:link w:val="8"/>
    <w:uiPriority w:val="99"/>
    <w:semiHidden/>
    <w:rsid w:val="00C44797"/>
    <w:rPr>
      <w:rFonts w:asciiTheme="majorHAnsi" w:eastAsiaTheme="majorEastAsia" w:hAnsiTheme="majorHAnsi" w:cstheme="majorBidi"/>
      <w:i/>
      <w:iCs/>
      <w:color w:val="C0504D" w:themeColor="accent2"/>
    </w:rPr>
  </w:style>
  <w:style w:type="character" w:customStyle="1" w:styleId="90">
    <w:name w:val="Заголовок 9 Знак"/>
    <w:basedOn w:val="a0"/>
    <w:link w:val="9"/>
    <w:rsid w:val="00C44797"/>
    <w:rPr>
      <w:rFonts w:asciiTheme="majorHAnsi" w:eastAsiaTheme="majorEastAsia" w:hAnsiTheme="majorHAnsi" w:cstheme="majorBidi"/>
      <w:i/>
      <w:iCs/>
      <w:color w:val="C0504D" w:themeColor="accent2"/>
      <w:sz w:val="20"/>
      <w:szCs w:val="20"/>
    </w:rPr>
  </w:style>
  <w:style w:type="paragraph" w:styleId="ac">
    <w:name w:val="caption"/>
    <w:basedOn w:val="a"/>
    <w:next w:val="a"/>
    <w:uiPriority w:val="99"/>
    <w:semiHidden/>
    <w:unhideWhenUsed/>
    <w:qFormat/>
    <w:rsid w:val="00C44797"/>
    <w:pPr>
      <w:spacing w:line="288" w:lineRule="auto"/>
    </w:pPr>
    <w:rPr>
      <w:b/>
      <w:bCs/>
      <w:i/>
      <w:iCs/>
      <w:color w:val="943634" w:themeColor="accent2" w:themeShade="BF"/>
      <w:sz w:val="18"/>
      <w:szCs w:val="18"/>
    </w:rPr>
  </w:style>
  <w:style w:type="paragraph" w:styleId="ad">
    <w:name w:val="Title"/>
    <w:basedOn w:val="a"/>
    <w:next w:val="a"/>
    <w:link w:val="ae"/>
    <w:qFormat/>
    <w:rsid w:val="00C44797"/>
    <w:pPr>
      <w:pBdr>
        <w:top w:val="single" w:sz="48" w:space="0" w:color="C0504D" w:themeColor="accent2"/>
        <w:bottom w:val="single" w:sz="48" w:space="0" w:color="C0504D" w:themeColor="accent2"/>
      </w:pBdr>
      <w:shd w:val="clear" w:color="auto" w:fill="C0504D" w:themeFill="accent2"/>
      <w:spacing w:after="0" w:line="240" w:lineRule="auto"/>
      <w:jc w:val="center"/>
    </w:pPr>
    <w:rPr>
      <w:rFonts w:asciiTheme="majorHAnsi" w:eastAsiaTheme="majorEastAsia" w:hAnsiTheme="majorHAnsi" w:cstheme="majorBidi"/>
      <w:i/>
      <w:iCs/>
      <w:color w:val="FFFFFF" w:themeColor="background1"/>
      <w:spacing w:val="10"/>
      <w:sz w:val="48"/>
      <w:szCs w:val="48"/>
    </w:rPr>
  </w:style>
  <w:style w:type="character" w:customStyle="1" w:styleId="ae">
    <w:name w:val="Заголовок Знак"/>
    <w:basedOn w:val="a0"/>
    <w:link w:val="ad"/>
    <w:rsid w:val="00C44797"/>
    <w:rPr>
      <w:rFonts w:asciiTheme="majorHAnsi" w:eastAsiaTheme="majorEastAsia" w:hAnsiTheme="majorHAnsi" w:cstheme="majorBidi"/>
      <w:i/>
      <w:iCs/>
      <w:color w:val="FFFFFF" w:themeColor="background1"/>
      <w:spacing w:val="10"/>
      <w:sz w:val="48"/>
      <w:szCs w:val="48"/>
      <w:shd w:val="clear" w:color="auto" w:fill="C0504D" w:themeFill="accent2"/>
    </w:rPr>
  </w:style>
  <w:style w:type="paragraph" w:styleId="af">
    <w:name w:val="Subtitle"/>
    <w:basedOn w:val="a"/>
    <w:next w:val="a"/>
    <w:link w:val="af0"/>
    <w:uiPriority w:val="99"/>
    <w:qFormat/>
    <w:rsid w:val="00C44797"/>
    <w:pPr>
      <w:pBdr>
        <w:bottom w:val="dotted" w:sz="8" w:space="10" w:color="C0504D" w:themeColor="accent2"/>
      </w:pBdr>
      <w:spacing w:before="200" w:after="900" w:line="240" w:lineRule="auto"/>
      <w:jc w:val="center"/>
    </w:pPr>
    <w:rPr>
      <w:rFonts w:asciiTheme="majorHAnsi" w:eastAsiaTheme="majorEastAsia" w:hAnsiTheme="majorHAnsi" w:cstheme="majorBidi"/>
      <w:i/>
      <w:iCs/>
      <w:color w:val="622423" w:themeColor="accent2" w:themeShade="7F"/>
      <w:sz w:val="24"/>
      <w:szCs w:val="24"/>
    </w:rPr>
  </w:style>
  <w:style w:type="character" w:customStyle="1" w:styleId="af0">
    <w:name w:val="Подзаголовок Знак"/>
    <w:basedOn w:val="a0"/>
    <w:link w:val="af"/>
    <w:uiPriority w:val="99"/>
    <w:rsid w:val="00C44797"/>
    <w:rPr>
      <w:rFonts w:asciiTheme="majorHAnsi" w:eastAsiaTheme="majorEastAsia" w:hAnsiTheme="majorHAnsi" w:cstheme="majorBidi"/>
      <w:i/>
      <w:iCs/>
      <w:color w:val="622423" w:themeColor="accent2" w:themeShade="7F"/>
      <w:sz w:val="24"/>
      <w:szCs w:val="24"/>
    </w:rPr>
  </w:style>
  <w:style w:type="character" w:styleId="af1">
    <w:name w:val="Strong"/>
    <w:uiPriority w:val="22"/>
    <w:qFormat/>
    <w:rsid w:val="00C44797"/>
    <w:rPr>
      <w:b/>
      <w:bCs/>
      <w:spacing w:val="0"/>
    </w:rPr>
  </w:style>
  <w:style w:type="character" w:styleId="af2">
    <w:name w:val="Emphasis"/>
    <w:uiPriority w:val="20"/>
    <w:qFormat/>
    <w:rsid w:val="00C44797"/>
    <w:rPr>
      <w:rFonts w:asciiTheme="majorHAnsi" w:eastAsiaTheme="majorEastAsia" w:hAnsiTheme="majorHAnsi" w:cstheme="majorBidi"/>
      <w:b/>
      <w:bCs/>
      <w:i/>
      <w:iCs/>
      <w:color w:val="C0504D" w:themeColor="accent2"/>
      <w:bdr w:val="single" w:sz="18" w:space="0" w:color="F2DBDB" w:themeColor="accent2" w:themeTint="33"/>
      <w:shd w:val="clear" w:color="auto" w:fill="F2DBDB" w:themeFill="accent2" w:themeFillTint="33"/>
    </w:rPr>
  </w:style>
  <w:style w:type="paragraph" w:styleId="af3">
    <w:name w:val="No Spacing"/>
    <w:basedOn w:val="a"/>
    <w:link w:val="af4"/>
    <w:qFormat/>
    <w:rsid w:val="00C44797"/>
    <w:pPr>
      <w:spacing w:after="0" w:line="240" w:lineRule="auto"/>
    </w:pPr>
    <w:rPr>
      <w:i/>
      <w:iCs/>
      <w:sz w:val="20"/>
      <w:szCs w:val="20"/>
    </w:rPr>
  </w:style>
  <w:style w:type="character" w:customStyle="1" w:styleId="af4">
    <w:name w:val="Без интервала Знак"/>
    <w:link w:val="af3"/>
    <w:locked/>
    <w:rsid w:val="00C44797"/>
    <w:rPr>
      <w:i/>
      <w:iCs/>
      <w:sz w:val="20"/>
      <w:szCs w:val="20"/>
    </w:rPr>
  </w:style>
  <w:style w:type="paragraph" w:styleId="22">
    <w:name w:val="Quote"/>
    <w:basedOn w:val="a"/>
    <w:next w:val="a"/>
    <w:link w:val="23"/>
    <w:uiPriority w:val="99"/>
    <w:qFormat/>
    <w:rsid w:val="00C44797"/>
    <w:pPr>
      <w:spacing w:line="288" w:lineRule="auto"/>
    </w:pPr>
    <w:rPr>
      <w:color w:val="943634" w:themeColor="accent2" w:themeShade="BF"/>
      <w:sz w:val="20"/>
      <w:szCs w:val="20"/>
    </w:rPr>
  </w:style>
  <w:style w:type="character" w:customStyle="1" w:styleId="23">
    <w:name w:val="Цитата 2 Знак"/>
    <w:basedOn w:val="a0"/>
    <w:link w:val="22"/>
    <w:uiPriority w:val="99"/>
    <w:rsid w:val="00C44797"/>
    <w:rPr>
      <w:color w:val="943634" w:themeColor="accent2" w:themeShade="BF"/>
      <w:sz w:val="20"/>
      <w:szCs w:val="20"/>
    </w:rPr>
  </w:style>
  <w:style w:type="paragraph" w:styleId="af5">
    <w:name w:val="Intense Quote"/>
    <w:basedOn w:val="a"/>
    <w:next w:val="a"/>
    <w:link w:val="af6"/>
    <w:uiPriority w:val="99"/>
    <w:qFormat/>
    <w:rsid w:val="00C44797"/>
    <w:pPr>
      <w:pBdr>
        <w:top w:val="dotted" w:sz="8" w:space="10" w:color="C0504D" w:themeColor="accent2"/>
        <w:bottom w:val="dotted" w:sz="8" w:space="10" w:color="C0504D" w:themeColor="accent2"/>
      </w:pBdr>
      <w:spacing w:line="300" w:lineRule="auto"/>
      <w:ind w:left="2160" w:right="2160"/>
      <w:jc w:val="center"/>
    </w:pPr>
    <w:rPr>
      <w:rFonts w:asciiTheme="majorHAnsi" w:eastAsiaTheme="majorEastAsia" w:hAnsiTheme="majorHAnsi" w:cstheme="majorBidi"/>
      <w:b/>
      <w:bCs/>
      <w:i/>
      <w:iCs/>
      <w:color w:val="C0504D" w:themeColor="accent2"/>
      <w:sz w:val="20"/>
      <w:szCs w:val="20"/>
    </w:rPr>
  </w:style>
  <w:style w:type="character" w:customStyle="1" w:styleId="af6">
    <w:name w:val="Выделенная цитата Знак"/>
    <w:basedOn w:val="a0"/>
    <w:link w:val="af5"/>
    <w:uiPriority w:val="99"/>
    <w:rsid w:val="00C44797"/>
    <w:rPr>
      <w:rFonts w:asciiTheme="majorHAnsi" w:eastAsiaTheme="majorEastAsia" w:hAnsiTheme="majorHAnsi" w:cstheme="majorBidi"/>
      <w:b/>
      <w:bCs/>
      <w:i/>
      <w:iCs/>
      <w:color w:val="C0504D" w:themeColor="accent2"/>
      <w:sz w:val="20"/>
      <w:szCs w:val="20"/>
    </w:rPr>
  </w:style>
  <w:style w:type="character" w:styleId="af7">
    <w:name w:val="Subtle Emphasis"/>
    <w:uiPriority w:val="99"/>
    <w:qFormat/>
    <w:rsid w:val="00C44797"/>
    <w:rPr>
      <w:rFonts w:asciiTheme="majorHAnsi" w:eastAsiaTheme="majorEastAsia" w:hAnsiTheme="majorHAnsi" w:cstheme="majorBidi"/>
      <w:i/>
      <w:iCs/>
      <w:color w:val="C0504D" w:themeColor="accent2"/>
    </w:rPr>
  </w:style>
  <w:style w:type="character" w:styleId="af8">
    <w:name w:val="Intense Emphasis"/>
    <w:uiPriority w:val="99"/>
    <w:qFormat/>
    <w:rsid w:val="00C44797"/>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af9">
    <w:name w:val="Subtle Reference"/>
    <w:uiPriority w:val="99"/>
    <w:qFormat/>
    <w:rsid w:val="00C44797"/>
    <w:rPr>
      <w:i/>
      <w:iCs/>
      <w:smallCaps/>
      <w:color w:val="C0504D" w:themeColor="accent2"/>
      <w:u w:color="C0504D" w:themeColor="accent2"/>
    </w:rPr>
  </w:style>
  <w:style w:type="character" w:styleId="afa">
    <w:name w:val="Intense Reference"/>
    <w:uiPriority w:val="99"/>
    <w:qFormat/>
    <w:rsid w:val="00C44797"/>
    <w:rPr>
      <w:b/>
      <w:bCs/>
      <w:i/>
      <w:iCs/>
      <w:smallCaps/>
      <w:color w:val="C0504D" w:themeColor="accent2"/>
      <w:u w:color="C0504D" w:themeColor="accent2"/>
    </w:rPr>
  </w:style>
  <w:style w:type="character" w:styleId="afb">
    <w:name w:val="Book Title"/>
    <w:uiPriority w:val="99"/>
    <w:qFormat/>
    <w:rsid w:val="00C44797"/>
    <w:rPr>
      <w:rFonts w:asciiTheme="majorHAnsi" w:eastAsiaTheme="majorEastAsia" w:hAnsiTheme="majorHAnsi" w:cstheme="majorBidi"/>
      <w:b/>
      <w:bCs/>
      <w:i/>
      <w:iCs/>
      <w:smallCaps/>
      <w:color w:val="943634" w:themeColor="accent2" w:themeShade="BF"/>
      <w:u w:val="single"/>
    </w:rPr>
  </w:style>
  <w:style w:type="paragraph" w:styleId="afc">
    <w:name w:val="TOC Heading"/>
    <w:basedOn w:val="1"/>
    <w:next w:val="a"/>
    <w:uiPriority w:val="99"/>
    <w:semiHidden/>
    <w:unhideWhenUsed/>
    <w:qFormat/>
    <w:rsid w:val="00C44797"/>
    <w:pPr>
      <w:outlineLvl w:val="9"/>
    </w:pPr>
    <w:rPr>
      <w:lang w:bidi="en-US"/>
    </w:rPr>
  </w:style>
  <w:style w:type="character" w:styleId="afd">
    <w:name w:val="Hyperlink"/>
    <w:uiPriority w:val="99"/>
    <w:unhideWhenUsed/>
    <w:rsid w:val="00C44797"/>
    <w:rPr>
      <w:color w:val="333399"/>
      <w:u w:val="single"/>
    </w:rPr>
  </w:style>
  <w:style w:type="character" w:styleId="afe">
    <w:name w:val="FollowedHyperlink"/>
    <w:basedOn w:val="a0"/>
    <w:uiPriority w:val="99"/>
    <w:semiHidden/>
    <w:unhideWhenUsed/>
    <w:rsid w:val="00C44797"/>
    <w:rPr>
      <w:color w:val="800080" w:themeColor="followedHyperlink"/>
      <w:u w:val="single"/>
    </w:rPr>
  </w:style>
  <w:style w:type="paragraph" w:styleId="HTML">
    <w:name w:val="HTML Preformatted"/>
    <w:basedOn w:val="a"/>
    <w:link w:val="HTML0"/>
    <w:uiPriority w:val="99"/>
    <w:semiHidden/>
    <w:unhideWhenUsed/>
    <w:rsid w:val="00C447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C44797"/>
    <w:rPr>
      <w:rFonts w:ascii="Courier New" w:eastAsia="Times New Roman" w:hAnsi="Courier New" w:cs="Courier New"/>
      <w:sz w:val="20"/>
      <w:szCs w:val="20"/>
      <w:lang w:eastAsia="ru-RU"/>
    </w:rPr>
  </w:style>
  <w:style w:type="paragraph" w:styleId="aff">
    <w:name w:val="Normal (Web)"/>
    <w:basedOn w:val="a"/>
    <w:uiPriority w:val="99"/>
    <w:unhideWhenUsed/>
    <w:rsid w:val="00C4479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f0">
    <w:name w:val="footnote text"/>
    <w:basedOn w:val="a"/>
    <w:link w:val="aff1"/>
    <w:semiHidden/>
    <w:unhideWhenUsed/>
    <w:rsid w:val="00C44797"/>
    <w:pPr>
      <w:overflowPunct w:val="0"/>
      <w:autoSpaceDE w:val="0"/>
      <w:autoSpaceDN w:val="0"/>
      <w:adjustRightInd w:val="0"/>
      <w:spacing w:after="0" w:line="240" w:lineRule="auto"/>
    </w:pPr>
    <w:rPr>
      <w:rFonts w:ascii="Pragmatica" w:eastAsia="Times New Roman" w:hAnsi="Pragmatica" w:cs="Times New Roman"/>
      <w:sz w:val="24"/>
      <w:szCs w:val="24"/>
      <w:lang w:val="en-US" w:eastAsia="ru-RU" w:bidi="en-US"/>
    </w:rPr>
  </w:style>
  <w:style w:type="character" w:customStyle="1" w:styleId="aff1">
    <w:name w:val="Текст сноски Знак"/>
    <w:basedOn w:val="a0"/>
    <w:link w:val="aff0"/>
    <w:semiHidden/>
    <w:rsid w:val="00C44797"/>
    <w:rPr>
      <w:rFonts w:ascii="Pragmatica" w:eastAsia="Times New Roman" w:hAnsi="Pragmatica" w:cs="Times New Roman"/>
      <w:sz w:val="24"/>
      <w:szCs w:val="24"/>
      <w:lang w:val="en-US" w:eastAsia="ru-RU" w:bidi="en-US"/>
    </w:rPr>
  </w:style>
  <w:style w:type="paragraph" w:styleId="aff2">
    <w:name w:val="annotation text"/>
    <w:basedOn w:val="a"/>
    <w:link w:val="aff3"/>
    <w:uiPriority w:val="99"/>
    <w:semiHidden/>
    <w:unhideWhenUsed/>
    <w:rsid w:val="00C44797"/>
    <w:rPr>
      <w:rFonts w:ascii="Calibri" w:eastAsia="Calibri" w:hAnsi="Calibri" w:cs="Times New Roman"/>
      <w:sz w:val="20"/>
      <w:szCs w:val="20"/>
      <w:lang w:val="tr-TR"/>
    </w:rPr>
  </w:style>
  <w:style w:type="character" w:customStyle="1" w:styleId="aff3">
    <w:name w:val="Текст примечания Знак"/>
    <w:basedOn w:val="a0"/>
    <w:link w:val="aff2"/>
    <w:uiPriority w:val="99"/>
    <w:semiHidden/>
    <w:rsid w:val="00C44797"/>
    <w:rPr>
      <w:rFonts w:ascii="Calibri" w:eastAsia="Calibri" w:hAnsi="Calibri" w:cs="Times New Roman"/>
      <w:sz w:val="20"/>
      <w:szCs w:val="20"/>
      <w:lang w:val="tr-TR"/>
    </w:rPr>
  </w:style>
  <w:style w:type="paragraph" w:styleId="aff4">
    <w:name w:val="endnote text"/>
    <w:basedOn w:val="a"/>
    <w:link w:val="aff5"/>
    <w:uiPriority w:val="99"/>
    <w:semiHidden/>
    <w:unhideWhenUsed/>
    <w:rsid w:val="00C44797"/>
    <w:pPr>
      <w:spacing w:after="0" w:line="240" w:lineRule="auto"/>
    </w:pPr>
    <w:rPr>
      <w:rFonts w:eastAsiaTheme="minorEastAsia" w:cs="Times New Roman"/>
      <w:sz w:val="20"/>
      <w:szCs w:val="20"/>
      <w:lang w:val="en-US" w:bidi="en-US"/>
    </w:rPr>
  </w:style>
  <w:style w:type="character" w:customStyle="1" w:styleId="aff5">
    <w:name w:val="Текст концевой сноски Знак"/>
    <w:basedOn w:val="a0"/>
    <w:link w:val="aff4"/>
    <w:uiPriority w:val="99"/>
    <w:semiHidden/>
    <w:rsid w:val="00C44797"/>
    <w:rPr>
      <w:rFonts w:eastAsiaTheme="minorEastAsia" w:cs="Times New Roman"/>
      <w:sz w:val="20"/>
      <w:szCs w:val="20"/>
      <w:lang w:val="en-US" w:bidi="en-US"/>
    </w:rPr>
  </w:style>
  <w:style w:type="paragraph" w:styleId="aff6">
    <w:name w:val="List"/>
    <w:basedOn w:val="a"/>
    <w:unhideWhenUsed/>
    <w:rsid w:val="00C44797"/>
    <w:pPr>
      <w:spacing w:after="0" w:line="240" w:lineRule="auto"/>
      <w:ind w:left="283" w:hanging="283"/>
    </w:pPr>
    <w:rPr>
      <w:rFonts w:ascii="Times New Roman" w:eastAsia="Times New Roman" w:hAnsi="Times New Roman" w:cs="Times New Roman"/>
      <w:sz w:val="20"/>
      <w:szCs w:val="20"/>
      <w:lang w:eastAsia="ru-RU"/>
    </w:rPr>
  </w:style>
  <w:style w:type="paragraph" w:styleId="aff7">
    <w:name w:val="Body Text"/>
    <w:basedOn w:val="a"/>
    <w:link w:val="aff8"/>
    <w:unhideWhenUsed/>
    <w:rsid w:val="00C44797"/>
    <w:pPr>
      <w:spacing w:after="120"/>
    </w:pPr>
    <w:rPr>
      <w:rFonts w:ascii="Calibri" w:eastAsia="Calibri" w:hAnsi="Calibri" w:cs="Times New Roman"/>
      <w:lang w:val="en-US" w:bidi="en-US"/>
    </w:rPr>
  </w:style>
  <w:style w:type="character" w:customStyle="1" w:styleId="aff8">
    <w:name w:val="Основной текст Знак"/>
    <w:basedOn w:val="a0"/>
    <w:link w:val="aff7"/>
    <w:rsid w:val="00C44797"/>
    <w:rPr>
      <w:rFonts w:ascii="Calibri" w:eastAsia="Calibri" w:hAnsi="Calibri" w:cs="Times New Roman"/>
      <w:lang w:val="en-US" w:bidi="en-US"/>
    </w:rPr>
  </w:style>
  <w:style w:type="paragraph" w:styleId="aff9">
    <w:name w:val="Body Text First Indent"/>
    <w:basedOn w:val="aff7"/>
    <w:link w:val="affa"/>
    <w:uiPriority w:val="99"/>
    <w:semiHidden/>
    <w:unhideWhenUsed/>
    <w:rsid w:val="00C44797"/>
    <w:pPr>
      <w:spacing w:line="240" w:lineRule="auto"/>
      <w:ind w:firstLine="210"/>
    </w:pPr>
    <w:rPr>
      <w:rFonts w:ascii="Times New Roman" w:eastAsia="Times New Roman" w:hAnsi="Times New Roman"/>
      <w:sz w:val="28"/>
      <w:szCs w:val="20"/>
      <w:lang w:val="ru-RU" w:eastAsia="ru-RU" w:bidi="ar-SA"/>
    </w:rPr>
  </w:style>
  <w:style w:type="character" w:customStyle="1" w:styleId="affa">
    <w:name w:val="Красная строка Знак"/>
    <w:basedOn w:val="aff8"/>
    <w:link w:val="aff9"/>
    <w:uiPriority w:val="99"/>
    <w:semiHidden/>
    <w:rsid w:val="00C44797"/>
    <w:rPr>
      <w:rFonts w:ascii="Times New Roman" w:eastAsia="Times New Roman" w:hAnsi="Times New Roman" w:cs="Times New Roman"/>
      <w:sz w:val="28"/>
      <w:szCs w:val="20"/>
      <w:lang w:val="en-US" w:eastAsia="ru-RU" w:bidi="en-US"/>
    </w:rPr>
  </w:style>
  <w:style w:type="paragraph" w:styleId="24">
    <w:name w:val="Body Text 2"/>
    <w:basedOn w:val="a"/>
    <w:link w:val="25"/>
    <w:unhideWhenUsed/>
    <w:rsid w:val="00C44797"/>
    <w:pPr>
      <w:spacing w:after="120" w:line="480" w:lineRule="auto"/>
    </w:pPr>
    <w:rPr>
      <w:rFonts w:ascii="Times New Roman" w:eastAsia="MS Mincho" w:hAnsi="Times New Roman" w:cs="Times New Roman"/>
      <w:sz w:val="28"/>
      <w:szCs w:val="28"/>
      <w:lang w:eastAsia="ru-RU"/>
    </w:rPr>
  </w:style>
  <w:style w:type="character" w:customStyle="1" w:styleId="25">
    <w:name w:val="Основной текст 2 Знак"/>
    <w:basedOn w:val="a0"/>
    <w:link w:val="24"/>
    <w:rsid w:val="00C44797"/>
    <w:rPr>
      <w:rFonts w:ascii="Times New Roman" w:eastAsia="MS Mincho" w:hAnsi="Times New Roman" w:cs="Times New Roman"/>
      <w:sz w:val="28"/>
      <w:szCs w:val="28"/>
      <w:lang w:eastAsia="ru-RU"/>
    </w:rPr>
  </w:style>
  <w:style w:type="paragraph" w:styleId="34">
    <w:name w:val="Body Text 3"/>
    <w:basedOn w:val="a"/>
    <w:link w:val="35"/>
    <w:unhideWhenUsed/>
    <w:rsid w:val="00C44797"/>
    <w:pPr>
      <w:spacing w:after="120" w:line="240" w:lineRule="auto"/>
    </w:pPr>
    <w:rPr>
      <w:rFonts w:ascii="Times New Roman" w:eastAsia="MS Mincho" w:hAnsi="Times New Roman" w:cs="Times New Roman"/>
      <w:sz w:val="16"/>
      <w:szCs w:val="16"/>
      <w:lang w:eastAsia="ru-RU"/>
    </w:rPr>
  </w:style>
  <w:style w:type="character" w:customStyle="1" w:styleId="35">
    <w:name w:val="Основной текст 3 Знак"/>
    <w:basedOn w:val="a0"/>
    <w:link w:val="34"/>
    <w:rsid w:val="00C44797"/>
    <w:rPr>
      <w:rFonts w:ascii="Times New Roman" w:eastAsia="MS Mincho" w:hAnsi="Times New Roman" w:cs="Times New Roman"/>
      <w:sz w:val="16"/>
      <w:szCs w:val="16"/>
      <w:lang w:eastAsia="ru-RU"/>
    </w:rPr>
  </w:style>
  <w:style w:type="paragraph" w:styleId="26">
    <w:name w:val="Body Text Indent 2"/>
    <w:basedOn w:val="a"/>
    <w:link w:val="27"/>
    <w:unhideWhenUsed/>
    <w:rsid w:val="00C44797"/>
    <w:pPr>
      <w:spacing w:after="0" w:line="240" w:lineRule="auto"/>
      <w:ind w:firstLine="720"/>
      <w:jc w:val="both"/>
    </w:pPr>
    <w:rPr>
      <w:rFonts w:ascii="Times New Roman" w:eastAsia="Times New Roman" w:hAnsi="Times New Roman" w:cs="Times New Roman"/>
      <w:sz w:val="24"/>
      <w:szCs w:val="24"/>
      <w:lang w:val="en-US" w:eastAsia="ru-RU" w:bidi="en-US"/>
    </w:rPr>
  </w:style>
  <w:style w:type="character" w:customStyle="1" w:styleId="27">
    <w:name w:val="Основной текст с отступом 2 Знак"/>
    <w:basedOn w:val="a0"/>
    <w:link w:val="26"/>
    <w:rsid w:val="00C44797"/>
    <w:rPr>
      <w:rFonts w:ascii="Times New Roman" w:eastAsia="Times New Roman" w:hAnsi="Times New Roman" w:cs="Times New Roman"/>
      <w:sz w:val="24"/>
      <w:szCs w:val="24"/>
      <w:lang w:val="en-US" w:eastAsia="ru-RU" w:bidi="en-US"/>
    </w:rPr>
  </w:style>
  <w:style w:type="paragraph" w:styleId="affb">
    <w:name w:val="Plain Text"/>
    <w:basedOn w:val="a"/>
    <w:link w:val="affc"/>
    <w:uiPriority w:val="99"/>
    <w:semiHidden/>
    <w:unhideWhenUsed/>
    <w:rsid w:val="00C44797"/>
    <w:pPr>
      <w:spacing w:after="0" w:line="240" w:lineRule="auto"/>
    </w:pPr>
    <w:rPr>
      <w:rFonts w:ascii="Courier New" w:eastAsia="Times New Roman" w:hAnsi="Courier New" w:cs="Courier New"/>
      <w:sz w:val="24"/>
      <w:szCs w:val="24"/>
      <w:lang w:eastAsia="ru-RU"/>
    </w:rPr>
  </w:style>
  <w:style w:type="character" w:customStyle="1" w:styleId="affc">
    <w:name w:val="Текст Знак"/>
    <w:basedOn w:val="a0"/>
    <w:link w:val="affb"/>
    <w:uiPriority w:val="99"/>
    <w:semiHidden/>
    <w:rsid w:val="00C44797"/>
    <w:rPr>
      <w:rFonts w:ascii="Courier New" w:eastAsia="Times New Roman" w:hAnsi="Courier New" w:cs="Courier New"/>
      <w:sz w:val="24"/>
      <w:szCs w:val="24"/>
      <w:lang w:eastAsia="ru-RU"/>
    </w:rPr>
  </w:style>
  <w:style w:type="paragraph" w:styleId="affd">
    <w:name w:val="annotation subject"/>
    <w:basedOn w:val="aff2"/>
    <w:next w:val="aff2"/>
    <w:link w:val="affe"/>
    <w:uiPriority w:val="99"/>
    <w:semiHidden/>
    <w:unhideWhenUsed/>
    <w:rsid w:val="00C44797"/>
    <w:rPr>
      <w:b/>
      <w:bCs/>
    </w:rPr>
  </w:style>
  <w:style w:type="character" w:customStyle="1" w:styleId="affe">
    <w:name w:val="Тема примечания Знак"/>
    <w:basedOn w:val="aff3"/>
    <w:link w:val="affd"/>
    <w:uiPriority w:val="99"/>
    <w:semiHidden/>
    <w:rsid w:val="00C44797"/>
    <w:rPr>
      <w:rFonts w:ascii="Calibri" w:eastAsia="Calibri" w:hAnsi="Calibri" w:cs="Times New Roman"/>
      <w:b/>
      <w:bCs/>
      <w:sz w:val="20"/>
      <w:szCs w:val="20"/>
      <w:lang w:val="tr-TR"/>
    </w:rPr>
  </w:style>
  <w:style w:type="paragraph" w:styleId="afff">
    <w:name w:val="Balloon Text"/>
    <w:basedOn w:val="a"/>
    <w:link w:val="afff0"/>
    <w:uiPriority w:val="99"/>
    <w:semiHidden/>
    <w:unhideWhenUsed/>
    <w:rsid w:val="00C44797"/>
    <w:pPr>
      <w:spacing w:after="0" w:line="240" w:lineRule="auto"/>
    </w:pPr>
    <w:rPr>
      <w:rFonts w:ascii="Tahoma" w:eastAsiaTheme="minorEastAsia" w:hAnsi="Tahoma" w:cs="Tahoma"/>
      <w:sz w:val="16"/>
      <w:szCs w:val="16"/>
      <w:lang w:val="en-US" w:bidi="en-US"/>
    </w:rPr>
  </w:style>
  <w:style w:type="character" w:customStyle="1" w:styleId="afff0">
    <w:name w:val="Текст выноски Знак"/>
    <w:basedOn w:val="a0"/>
    <w:link w:val="afff"/>
    <w:uiPriority w:val="99"/>
    <w:semiHidden/>
    <w:rsid w:val="00C44797"/>
    <w:rPr>
      <w:rFonts w:ascii="Tahoma" w:eastAsiaTheme="minorEastAsia" w:hAnsi="Tahoma" w:cs="Tahoma"/>
      <w:sz w:val="16"/>
      <w:szCs w:val="16"/>
      <w:lang w:val="en-US" w:bidi="en-US"/>
    </w:rPr>
  </w:style>
  <w:style w:type="paragraph" w:customStyle="1" w:styleId="210">
    <w:name w:val="Основной текст с отступом 21"/>
    <w:basedOn w:val="a"/>
    <w:rsid w:val="00C44797"/>
    <w:pPr>
      <w:overflowPunct w:val="0"/>
      <w:autoSpaceDE w:val="0"/>
      <w:autoSpaceDN w:val="0"/>
      <w:adjustRightInd w:val="0"/>
      <w:spacing w:after="0" w:line="240" w:lineRule="auto"/>
      <w:ind w:left="720"/>
    </w:pPr>
    <w:rPr>
      <w:rFonts w:ascii="Times New Roman" w:eastAsia="Times New Roman" w:hAnsi="Times New Roman" w:cs="Times New Roman"/>
      <w:sz w:val="28"/>
      <w:szCs w:val="24"/>
      <w:lang w:val="en-US" w:eastAsia="ru-RU" w:bidi="en-US"/>
    </w:rPr>
  </w:style>
  <w:style w:type="paragraph" w:customStyle="1" w:styleId="310">
    <w:name w:val="Основной текст с отступом 31"/>
    <w:basedOn w:val="a"/>
    <w:rsid w:val="00C44797"/>
    <w:pPr>
      <w:overflowPunct w:val="0"/>
      <w:autoSpaceDE w:val="0"/>
      <w:autoSpaceDN w:val="0"/>
      <w:adjustRightInd w:val="0"/>
      <w:spacing w:after="0" w:line="240" w:lineRule="auto"/>
      <w:ind w:firstLine="851"/>
      <w:jc w:val="both"/>
    </w:pPr>
    <w:rPr>
      <w:rFonts w:ascii="Times New Roman" w:eastAsia="Times New Roman" w:hAnsi="Times New Roman" w:cs="Times New Roman"/>
      <w:sz w:val="28"/>
      <w:szCs w:val="24"/>
      <w:lang w:val="en-US" w:eastAsia="ru-RU" w:bidi="en-US"/>
    </w:rPr>
  </w:style>
  <w:style w:type="paragraph" w:customStyle="1" w:styleId="afff1">
    <w:name w:val="Знак Знак Знак Знак Знак Знак Знак Знак Знак Знак Знак Знак Знак"/>
    <w:basedOn w:val="a"/>
    <w:autoRedefine/>
    <w:uiPriority w:val="99"/>
    <w:rsid w:val="00C44797"/>
    <w:pPr>
      <w:spacing w:after="160" w:line="240" w:lineRule="exact"/>
    </w:pPr>
    <w:rPr>
      <w:rFonts w:ascii="Times New Roman" w:eastAsia="SimSun" w:hAnsi="Times New Roman" w:cs="Times New Roman"/>
      <w:b/>
      <w:sz w:val="28"/>
      <w:szCs w:val="24"/>
      <w:lang w:val="en-US"/>
    </w:rPr>
  </w:style>
  <w:style w:type="paragraph" w:customStyle="1" w:styleId="afff2">
    <w:name w:val="Таблица"/>
    <w:basedOn w:val="a"/>
    <w:uiPriority w:val="99"/>
    <w:rsid w:val="00C44797"/>
    <w:pPr>
      <w:spacing w:after="0" w:line="360" w:lineRule="auto"/>
      <w:ind w:firstLine="851"/>
      <w:jc w:val="right"/>
    </w:pPr>
    <w:rPr>
      <w:rFonts w:ascii="Times New Roman" w:eastAsia="Times New Roman" w:hAnsi="Times New Roman" w:cs="Times New Roman"/>
      <w:sz w:val="24"/>
      <w:szCs w:val="20"/>
      <w:lang w:eastAsia="ru-RU"/>
    </w:rPr>
  </w:style>
  <w:style w:type="paragraph" w:customStyle="1" w:styleId="211">
    <w:name w:val="Основной текст 21"/>
    <w:basedOn w:val="a"/>
    <w:rsid w:val="00C44797"/>
    <w:pPr>
      <w:overflowPunct w:val="0"/>
      <w:autoSpaceDE w:val="0"/>
      <w:autoSpaceDN w:val="0"/>
      <w:adjustRightInd w:val="0"/>
      <w:spacing w:after="0" w:line="240" w:lineRule="auto"/>
      <w:ind w:firstLine="720"/>
    </w:pPr>
    <w:rPr>
      <w:rFonts w:ascii="Times New Roman" w:eastAsia="Times New Roman" w:hAnsi="Times New Roman" w:cs="Times New Roman"/>
      <w:sz w:val="28"/>
      <w:szCs w:val="20"/>
      <w:lang w:eastAsia="ru-RU"/>
    </w:rPr>
  </w:style>
  <w:style w:type="paragraph" w:customStyle="1" w:styleId="afff3">
    <w:name w:val="Знак Знак Знак Знак Знак Знак Знак Знак Знак Знак Знак Знак Знак Знак Знак Знак Знак Знак Знак"/>
    <w:basedOn w:val="a"/>
    <w:autoRedefine/>
    <w:rsid w:val="00C44797"/>
    <w:pPr>
      <w:spacing w:after="160" w:line="240" w:lineRule="exact"/>
    </w:pPr>
    <w:rPr>
      <w:rFonts w:ascii="Times New Roman" w:eastAsia="SimSun" w:hAnsi="Times New Roman" w:cs="Times New Roman"/>
      <w:b/>
      <w:sz w:val="28"/>
      <w:szCs w:val="24"/>
      <w:lang w:val="en-US"/>
    </w:rPr>
  </w:style>
  <w:style w:type="paragraph" w:customStyle="1" w:styleId="afff4">
    <w:name w:val="Знак Знак Знак Знак"/>
    <w:basedOn w:val="a"/>
    <w:autoRedefine/>
    <w:uiPriority w:val="99"/>
    <w:rsid w:val="00C44797"/>
    <w:pPr>
      <w:spacing w:after="160" w:line="240" w:lineRule="exact"/>
    </w:pPr>
    <w:rPr>
      <w:rFonts w:ascii="Times New Roman" w:eastAsia="SimSun" w:hAnsi="Times New Roman" w:cs="Times New Roman"/>
      <w:b/>
      <w:bCs/>
      <w:sz w:val="28"/>
      <w:szCs w:val="28"/>
      <w:lang w:val="en-US"/>
    </w:rPr>
  </w:style>
  <w:style w:type="paragraph" w:customStyle="1" w:styleId="afff5">
    <w:name w:val="Цитаты"/>
    <w:basedOn w:val="a"/>
    <w:uiPriority w:val="99"/>
    <w:rsid w:val="00C44797"/>
    <w:pPr>
      <w:widowControl w:val="0"/>
      <w:snapToGrid w:val="0"/>
      <w:spacing w:before="100" w:after="100" w:line="240" w:lineRule="auto"/>
      <w:ind w:left="360" w:right="360"/>
    </w:pPr>
    <w:rPr>
      <w:rFonts w:ascii="Times New Roman" w:eastAsia="Times New Roman" w:hAnsi="Times New Roman" w:cs="Times New Roman"/>
      <w:sz w:val="24"/>
      <w:szCs w:val="20"/>
      <w:lang w:eastAsia="ru-RU"/>
    </w:rPr>
  </w:style>
  <w:style w:type="paragraph" w:customStyle="1" w:styleId="afff6">
    <w:name w:val="осн_текст"/>
    <w:basedOn w:val="a"/>
    <w:uiPriority w:val="99"/>
    <w:rsid w:val="00C44797"/>
    <w:pPr>
      <w:spacing w:after="0" w:line="240" w:lineRule="auto"/>
      <w:ind w:firstLine="566"/>
      <w:jc w:val="both"/>
    </w:pPr>
    <w:rPr>
      <w:rFonts w:ascii="Times New Roman" w:eastAsia="Times New Roman" w:hAnsi="Times New Roman" w:cs="Times New Roman"/>
      <w:color w:val="000000"/>
      <w:kern w:val="28"/>
      <w:sz w:val="21"/>
      <w:szCs w:val="21"/>
      <w:lang w:eastAsia="ru-RU"/>
    </w:rPr>
  </w:style>
  <w:style w:type="paragraph" w:customStyle="1" w:styleId="literature">
    <w:name w:val="literature"/>
    <w:basedOn w:val="a"/>
    <w:uiPriority w:val="99"/>
    <w:rsid w:val="00C44797"/>
    <w:pPr>
      <w:autoSpaceDE w:val="0"/>
      <w:autoSpaceDN w:val="0"/>
      <w:adjustRightInd w:val="0"/>
      <w:spacing w:after="0" w:line="240" w:lineRule="auto"/>
      <w:ind w:left="397" w:hanging="397"/>
      <w:jc w:val="both"/>
    </w:pPr>
    <w:rPr>
      <w:rFonts w:ascii="TimesET" w:eastAsia="Times New Roman" w:hAnsi="TimesET" w:cs="Times New Roman"/>
      <w:sz w:val="18"/>
      <w:szCs w:val="18"/>
      <w:lang w:eastAsia="ru-RU"/>
    </w:rPr>
  </w:style>
  <w:style w:type="paragraph" w:customStyle="1" w:styleId="litremark">
    <w:name w:val="lit_remark"/>
    <w:basedOn w:val="literature"/>
    <w:uiPriority w:val="99"/>
    <w:rsid w:val="00C44797"/>
    <w:pPr>
      <w:ind w:firstLine="0"/>
    </w:pPr>
    <w:rPr>
      <w:rFonts w:ascii="LazurskiCTT" w:hAnsi="LazurskiCTT"/>
    </w:rPr>
  </w:style>
  <w:style w:type="paragraph" w:customStyle="1" w:styleId="17">
    <w:name w:val="Обычный1"/>
    <w:uiPriority w:val="99"/>
    <w:rsid w:val="00C44797"/>
    <w:pPr>
      <w:widowControl w:val="0"/>
      <w:snapToGrid w:val="0"/>
      <w:spacing w:after="0" w:line="300" w:lineRule="auto"/>
      <w:ind w:firstLine="360"/>
    </w:pPr>
    <w:rPr>
      <w:rFonts w:ascii="Courier New" w:eastAsia="Times New Roman" w:hAnsi="Courier New" w:cs="Times New Roman"/>
      <w:sz w:val="16"/>
      <w:szCs w:val="20"/>
      <w:lang w:eastAsia="ru-RU"/>
    </w:rPr>
  </w:style>
  <w:style w:type="paragraph" w:customStyle="1" w:styleId="130">
    <w:name w:val="Заголовок 1.Заг 3"/>
    <w:basedOn w:val="a"/>
    <w:next w:val="a"/>
    <w:uiPriority w:val="99"/>
    <w:rsid w:val="00C44797"/>
    <w:pPr>
      <w:keepNext/>
      <w:autoSpaceDE w:val="0"/>
      <w:autoSpaceDN w:val="0"/>
      <w:spacing w:after="0" w:line="240" w:lineRule="auto"/>
      <w:outlineLvl w:val="0"/>
    </w:pPr>
    <w:rPr>
      <w:rFonts w:ascii="Times New Roman" w:eastAsia="Times New Roman" w:hAnsi="Times New Roman" w:cs="Times New Roman"/>
      <w:b/>
      <w:bCs/>
      <w:sz w:val="16"/>
      <w:szCs w:val="16"/>
      <w:lang w:val="en-US" w:eastAsia="ru-RU"/>
    </w:rPr>
  </w:style>
  <w:style w:type="paragraph" w:customStyle="1" w:styleId="Normal1">
    <w:name w:val="Normal1"/>
    <w:uiPriority w:val="99"/>
    <w:rsid w:val="00C44797"/>
    <w:pPr>
      <w:spacing w:after="0" w:line="240" w:lineRule="auto"/>
    </w:pPr>
    <w:rPr>
      <w:rFonts w:ascii="Times New Roman" w:eastAsia="Times New Roman" w:hAnsi="Times New Roman" w:cs="Times New Roman"/>
      <w:sz w:val="20"/>
      <w:szCs w:val="20"/>
      <w:lang w:val="en-GB" w:eastAsia="ru-RU"/>
    </w:rPr>
  </w:style>
  <w:style w:type="paragraph" w:customStyle="1" w:styleId="afff7">
    <w:name w:val="Знак"/>
    <w:basedOn w:val="a"/>
    <w:autoRedefine/>
    <w:uiPriority w:val="99"/>
    <w:rsid w:val="00C44797"/>
    <w:pPr>
      <w:spacing w:after="160" w:line="240" w:lineRule="exact"/>
    </w:pPr>
    <w:rPr>
      <w:rFonts w:ascii="Times New Roman" w:eastAsia="SimSun" w:hAnsi="Times New Roman" w:cs="Times New Roman"/>
      <w:b/>
      <w:sz w:val="28"/>
      <w:szCs w:val="24"/>
      <w:lang w:val="en-US"/>
    </w:rPr>
  </w:style>
  <w:style w:type="paragraph" w:customStyle="1" w:styleId="18">
    <w:name w:val="Без интервала1"/>
    <w:link w:val="NoSpacingChar"/>
    <w:qFormat/>
    <w:rsid w:val="00C44797"/>
    <w:pPr>
      <w:widowControl w:val="0"/>
      <w:suppressAutoHyphens/>
      <w:spacing w:after="0" w:line="240" w:lineRule="auto"/>
    </w:pPr>
    <w:rPr>
      <w:rFonts w:ascii="Times New Roman" w:eastAsia="Arial Unicode MS" w:hAnsi="Times New Roman" w:cs="Tahoma"/>
      <w:color w:val="000000"/>
      <w:sz w:val="24"/>
      <w:szCs w:val="24"/>
      <w:lang w:val="en-US" w:bidi="en-US"/>
    </w:rPr>
  </w:style>
  <w:style w:type="paragraph" w:customStyle="1" w:styleId="Style2">
    <w:name w:val="Style2"/>
    <w:basedOn w:val="a"/>
    <w:uiPriority w:val="99"/>
    <w:rsid w:val="00C44797"/>
    <w:pPr>
      <w:widowControl w:val="0"/>
      <w:autoSpaceDE w:val="0"/>
      <w:autoSpaceDN w:val="0"/>
      <w:adjustRightInd w:val="0"/>
      <w:spacing w:after="0" w:line="238" w:lineRule="exact"/>
      <w:ind w:firstLine="298"/>
      <w:jc w:val="both"/>
    </w:pPr>
    <w:rPr>
      <w:rFonts w:ascii="Century Schoolbook" w:eastAsia="Times New Roman" w:hAnsi="Century Schoolbook" w:cs="Times New Roman"/>
      <w:sz w:val="24"/>
      <w:szCs w:val="24"/>
      <w:lang w:eastAsia="ru-RU"/>
    </w:rPr>
  </w:style>
  <w:style w:type="character" w:styleId="afff8">
    <w:name w:val="footnote reference"/>
    <w:semiHidden/>
    <w:unhideWhenUsed/>
    <w:rsid w:val="00C44797"/>
    <w:rPr>
      <w:vertAlign w:val="superscript"/>
    </w:rPr>
  </w:style>
  <w:style w:type="character" w:styleId="afff9">
    <w:name w:val="annotation reference"/>
    <w:uiPriority w:val="99"/>
    <w:semiHidden/>
    <w:unhideWhenUsed/>
    <w:rsid w:val="00C44797"/>
    <w:rPr>
      <w:sz w:val="16"/>
      <w:szCs w:val="16"/>
    </w:rPr>
  </w:style>
  <w:style w:type="character" w:styleId="afffa">
    <w:name w:val="endnote reference"/>
    <w:basedOn w:val="a0"/>
    <w:uiPriority w:val="99"/>
    <w:semiHidden/>
    <w:unhideWhenUsed/>
    <w:rsid w:val="00C44797"/>
    <w:rPr>
      <w:vertAlign w:val="superscript"/>
    </w:rPr>
  </w:style>
  <w:style w:type="character" w:customStyle="1" w:styleId="s0">
    <w:name w:val="s0"/>
    <w:rsid w:val="00C44797"/>
    <w:rPr>
      <w:rFonts w:ascii="Times New Roman" w:hAnsi="Times New Roman" w:cs="Times New Roman" w:hint="default"/>
      <w:b w:val="0"/>
      <w:bCs w:val="0"/>
      <w:i w:val="0"/>
      <w:iCs w:val="0"/>
      <w:strike w:val="0"/>
      <w:dstrike w:val="0"/>
      <w:color w:val="000000"/>
      <w:sz w:val="22"/>
      <w:szCs w:val="22"/>
      <w:u w:val="none"/>
      <w:effect w:val="none"/>
    </w:rPr>
  </w:style>
  <w:style w:type="character" w:customStyle="1" w:styleId="s1">
    <w:name w:val="s1"/>
    <w:rsid w:val="00C44797"/>
    <w:rPr>
      <w:rFonts w:ascii="Times New Roman" w:hAnsi="Times New Roman" w:cs="Times New Roman" w:hint="default"/>
      <w:b/>
      <w:bCs/>
      <w:i w:val="0"/>
      <w:iCs w:val="0"/>
      <w:strike w:val="0"/>
      <w:dstrike w:val="0"/>
      <w:color w:val="000000"/>
      <w:sz w:val="20"/>
      <w:szCs w:val="20"/>
      <w:u w:val="none"/>
      <w:effect w:val="none"/>
    </w:rPr>
  </w:style>
  <w:style w:type="character" w:customStyle="1" w:styleId="19">
    <w:name w:val="Нижний колонтитул Знак1"/>
    <w:uiPriority w:val="99"/>
    <w:semiHidden/>
    <w:rsid w:val="00C44797"/>
    <w:rPr>
      <w:rFonts w:ascii="Times New Roman" w:eastAsia="Times New Roman" w:hAnsi="Times New Roman" w:cs="Times New Roman" w:hint="default"/>
      <w:sz w:val="24"/>
      <w:szCs w:val="24"/>
    </w:rPr>
  </w:style>
  <w:style w:type="character" w:customStyle="1" w:styleId="afffb">
    <w:name w:val="Знак Знак"/>
    <w:uiPriority w:val="99"/>
    <w:locked/>
    <w:rsid w:val="00C44797"/>
    <w:rPr>
      <w:sz w:val="24"/>
      <w:lang w:val="ru-RU" w:eastAsia="ru-RU" w:bidi="ar-SA"/>
    </w:rPr>
  </w:style>
  <w:style w:type="character" w:customStyle="1" w:styleId="42">
    <w:name w:val="Знак Знак4"/>
    <w:uiPriority w:val="99"/>
    <w:locked/>
    <w:rsid w:val="00C44797"/>
    <w:rPr>
      <w:sz w:val="24"/>
      <w:szCs w:val="24"/>
      <w:lang w:val="ru-RU" w:eastAsia="ru-RU" w:bidi="ar-SA"/>
    </w:rPr>
  </w:style>
  <w:style w:type="character" w:customStyle="1" w:styleId="iiianoaieou">
    <w:name w:val="iiia? no?aieou"/>
    <w:uiPriority w:val="99"/>
    <w:rsid w:val="00C44797"/>
    <w:rPr>
      <w:sz w:val="20"/>
    </w:rPr>
  </w:style>
  <w:style w:type="character" w:customStyle="1" w:styleId="ft">
    <w:name w:val="ft"/>
    <w:uiPriority w:val="99"/>
    <w:rsid w:val="00C44797"/>
  </w:style>
  <w:style w:type="character" w:customStyle="1" w:styleId="nlmsource">
    <w:name w:val="nlm_source"/>
    <w:uiPriority w:val="99"/>
    <w:rsid w:val="00C44797"/>
  </w:style>
  <w:style w:type="character" w:customStyle="1" w:styleId="1a">
    <w:name w:val="Текст выноски Знак1"/>
    <w:uiPriority w:val="99"/>
    <w:semiHidden/>
    <w:rsid w:val="00C44797"/>
    <w:rPr>
      <w:rFonts w:ascii="Tahoma" w:eastAsia="Times New Roman" w:hAnsi="Tahoma" w:cs="Tahoma" w:hint="default"/>
      <w:sz w:val="16"/>
      <w:szCs w:val="16"/>
    </w:rPr>
  </w:style>
  <w:style w:type="character" w:customStyle="1" w:styleId="52">
    <w:name w:val="Знак Знак5"/>
    <w:uiPriority w:val="99"/>
    <w:rsid w:val="00C44797"/>
    <w:rPr>
      <w:rFonts w:ascii="Courier New" w:eastAsia="Times New Roman" w:hAnsi="Courier New" w:cs="Times New Roman" w:hint="default"/>
      <w:sz w:val="28"/>
      <w:szCs w:val="20"/>
      <w:lang w:eastAsia="ru-RU"/>
    </w:rPr>
  </w:style>
  <w:style w:type="character" w:customStyle="1" w:styleId="st">
    <w:name w:val="st"/>
    <w:uiPriority w:val="99"/>
    <w:rsid w:val="00C44797"/>
  </w:style>
  <w:style w:type="character" w:customStyle="1" w:styleId="FontStyle11">
    <w:name w:val="Font Style11"/>
    <w:uiPriority w:val="99"/>
    <w:rsid w:val="00C44797"/>
    <w:rPr>
      <w:rFonts w:ascii="Century Schoolbook" w:hAnsi="Century Schoolbook" w:hint="default"/>
      <w:sz w:val="16"/>
    </w:rPr>
  </w:style>
  <w:style w:type="paragraph" w:styleId="28">
    <w:name w:val="List 2"/>
    <w:basedOn w:val="a"/>
    <w:unhideWhenUsed/>
    <w:rsid w:val="00C44797"/>
    <w:pPr>
      <w:spacing w:line="288" w:lineRule="auto"/>
      <w:ind w:left="566" w:hanging="283"/>
      <w:contextualSpacing/>
    </w:pPr>
    <w:rPr>
      <w:i/>
      <w:iCs/>
      <w:sz w:val="20"/>
      <w:szCs w:val="20"/>
    </w:rPr>
  </w:style>
  <w:style w:type="paragraph" w:customStyle="1" w:styleId="1b">
    <w:name w:val="Абзац списка1"/>
    <w:basedOn w:val="a"/>
    <w:rsid w:val="00C44797"/>
    <w:pPr>
      <w:ind w:left="720"/>
      <w:contextualSpacing/>
    </w:pPr>
    <w:rPr>
      <w:rFonts w:ascii="Calibri" w:eastAsia="Times New Roman" w:hAnsi="Calibri" w:cs="Times New Roman"/>
    </w:rPr>
  </w:style>
  <w:style w:type="character" w:styleId="afffc">
    <w:name w:val="page number"/>
    <w:basedOn w:val="a0"/>
    <w:rsid w:val="00C44797"/>
  </w:style>
  <w:style w:type="paragraph" w:customStyle="1" w:styleId="apravkaeej">
    <w:name w:val="a_pravka_eej"/>
    <w:basedOn w:val="a"/>
    <w:rsid w:val="00C44797"/>
    <w:pPr>
      <w:spacing w:line="360" w:lineRule="auto"/>
      <w:ind w:firstLine="567"/>
      <w:jc w:val="both"/>
    </w:pPr>
    <w:rPr>
      <w:rFonts w:ascii="Calibri" w:eastAsia="Times New Roman" w:hAnsi="Calibri" w:cs="Times New Roman"/>
      <w:snapToGrid w:val="0"/>
      <w:sz w:val="28"/>
      <w:lang w:val="en-US" w:bidi="en-US"/>
    </w:rPr>
  </w:style>
  <w:style w:type="paragraph" w:customStyle="1" w:styleId="1c">
    <w:name w:val="Знак1 Знак Знак Знак Знак Знак Знак"/>
    <w:basedOn w:val="a"/>
    <w:autoRedefine/>
    <w:rsid w:val="00C44797"/>
    <w:pPr>
      <w:spacing w:after="160" w:line="240" w:lineRule="exact"/>
    </w:pPr>
    <w:rPr>
      <w:rFonts w:ascii="Times New Roman" w:eastAsia="SimSun" w:hAnsi="Times New Roman" w:cs="Times New Roman"/>
      <w:b/>
      <w:sz w:val="28"/>
      <w:szCs w:val="24"/>
      <w:lang w:val="en-US"/>
    </w:rPr>
  </w:style>
  <w:style w:type="paragraph" w:customStyle="1" w:styleId="afffd">
    <w:name w:val="ОснТекст"/>
    <w:link w:val="1d"/>
    <w:rsid w:val="00C44797"/>
    <w:pPr>
      <w:spacing w:after="0" w:line="240" w:lineRule="auto"/>
      <w:ind w:firstLine="709"/>
      <w:jc w:val="both"/>
    </w:pPr>
    <w:rPr>
      <w:rFonts w:ascii="Times New Roman" w:eastAsia="Times New Roman" w:hAnsi="Times New Roman" w:cs="Times New Roman"/>
      <w:sz w:val="20"/>
      <w:szCs w:val="20"/>
      <w:lang w:eastAsia="ru-RU"/>
    </w:rPr>
  </w:style>
  <w:style w:type="character" w:customStyle="1" w:styleId="1d">
    <w:name w:val="ОснТекст Знак1"/>
    <w:link w:val="afffd"/>
    <w:rsid w:val="00C44797"/>
    <w:rPr>
      <w:rFonts w:ascii="Times New Roman" w:eastAsia="Times New Roman" w:hAnsi="Times New Roman" w:cs="Times New Roman"/>
      <w:sz w:val="20"/>
      <w:szCs w:val="20"/>
      <w:lang w:eastAsia="ru-RU"/>
    </w:rPr>
  </w:style>
  <w:style w:type="paragraph" w:customStyle="1" w:styleId="First">
    <w:name w:val="FirstОснТекст"/>
    <w:basedOn w:val="afffd"/>
    <w:next w:val="afffd"/>
    <w:link w:val="First0"/>
    <w:rsid w:val="00C44797"/>
    <w:pPr>
      <w:spacing w:before="160"/>
      <w:ind w:firstLine="0"/>
    </w:pPr>
  </w:style>
  <w:style w:type="character" w:customStyle="1" w:styleId="First0">
    <w:name w:val="FirstОснТекст Знак"/>
    <w:basedOn w:val="a0"/>
    <w:link w:val="First"/>
    <w:rsid w:val="00C44797"/>
    <w:rPr>
      <w:rFonts w:ascii="Times New Roman" w:eastAsia="Times New Roman" w:hAnsi="Times New Roman" w:cs="Times New Roman"/>
      <w:sz w:val="20"/>
      <w:szCs w:val="20"/>
      <w:lang w:eastAsia="ru-RU"/>
    </w:rPr>
  </w:style>
  <w:style w:type="paragraph" w:customStyle="1" w:styleId="First1">
    <w:name w:val="FirstОснТекст:"/>
    <w:basedOn w:val="First"/>
    <w:next w:val="afffd"/>
    <w:rsid w:val="00C44797"/>
    <w:pPr>
      <w:spacing w:before="240" w:after="120"/>
    </w:pPr>
  </w:style>
  <w:style w:type="paragraph" w:customStyle="1" w:styleId="afffe">
    <w:name w:val="Боковик"/>
    <w:basedOn w:val="afffd"/>
    <w:link w:val="1e"/>
    <w:rsid w:val="00C44797"/>
    <w:pPr>
      <w:ind w:firstLine="0"/>
      <w:jc w:val="left"/>
    </w:pPr>
    <w:rPr>
      <w:sz w:val="16"/>
    </w:rPr>
  </w:style>
  <w:style w:type="character" w:customStyle="1" w:styleId="1e">
    <w:name w:val="Боковик Знак1"/>
    <w:link w:val="afffe"/>
    <w:rsid w:val="00C44797"/>
    <w:rPr>
      <w:rFonts w:ascii="Times New Roman" w:eastAsia="Times New Roman" w:hAnsi="Times New Roman" w:cs="Times New Roman"/>
      <w:sz w:val="16"/>
      <w:szCs w:val="20"/>
      <w:lang w:eastAsia="ru-RU"/>
    </w:rPr>
  </w:style>
  <w:style w:type="paragraph" w:customStyle="1" w:styleId="29">
    <w:name w:val="Заголов 2"/>
    <w:basedOn w:val="2"/>
    <w:next w:val="First"/>
    <w:link w:val="2a"/>
    <w:rsid w:val="00C44797"/>
    <w:pPr>
      <w:keepNext/>
      <w:pBdr>
        <w:top w:val="none" w:sz="0" w:space="0" w:color="auto"/>
        <w:left w:val="none" w:sz="0" w:space="0" w:color="auto"/>
        <w:bottom w:val="none" w:sz="0" w:space="0" w:color="auto"/>
        <w:right w:val="none" w:sz="0" w:space="0" w:color="auto"/>
      </w:pBdr>
      <w:spacing w:before="320" w:after="200" w:line="240" w:lineRule="auto"/>
      <w:ind w:left="0"/>
      <w:contextualSpacing w:val="0"/>
    </w:pPr>
    <w:rPr>
      <w:rFonts w:ascii="Arial" w:eastAsia="Times New Roman" w:hAnsi="Arial" w:cs="Times New Roman"/>
      <w:bCs w:val="0"/>
      <w:i w:val="0"/>
      <w:iCs w:val="0"/>
      <w:color w:val="auto"/>
      <w:sz w:val="24"/>
      <w:szCs w:val="20"/>
    </w:rPr>
  </w:style>
  <w:style w:type="character" w:customStyle="1" w:styleId="2a">
    <w:name w:val="Заголов 2 Знак"/>
    <w:link w:val="29"/>
    <w:rsid w:val="00C44797"/>
    <w:rPr>
      <w:rFonts w:ascii="Arial" w:eastAsia="Times New Roman" w:hAnsi="Arial" w:cs="Times New Roman"/>
      <w:b/>
      <w:sz w:val="24"/>
      <w:szCs w:val="20"/>
    </w:rPr>
  </w:style>
  <w:style w:type="paragraph" w:customStyle="1" w:styleId="36">
    <w:name w:val="Заголов 3"/>
    <w:basedOn w:val="afffd"/>
    <w:next w:val="First"/>
    <w:rsid w:val="00C44797"/>
    <w:pPr>
      <w:spacing w:before="213" w:after="142"/>
      <w:ind w:firstLine="0"/>
      <w:outlineLvl w:val="2"/>
    </w:pPr>
    <w:rPr>
      <w:rFonts w:ascii="Arial" w:hAnsi="Arial"/>
      <w:b/>
    </w:rPr>
  </w:style>
  <w:style w:type="numbering" w:customStyle="1" w:styleId="1f">
    <w:name w:val="Нет списка1"/>
    <w:next w:val="a2"/>
    <w:uiPriority w:val="99"/>
    <w:semiHidden/>
    <w:unhideWhenUsed/>
    <w:rsid w:val="00C44797"/>
  </w:style>
  <w:style w:type="table" w:customStyle="1" w:styleId="212">
    <w:name w:val="Сетка таблицы21"/>
    <w:basedOn w:val="a1"/>
    <w:rsid w:val="00C4479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6">
    <w:name w:val="Medium Shading 1 Accent 6"/>
    <w:basedOn w:val="a1"/>
    <w:uiPriority w:val="63"/>
    <w:rsid w:val="00C44797"/>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6">
    <w:name w:val="Light Grid Accent 6"/>
    <w:basedOn w:val="a1"/>
    <w:uiPriority w:val="62"/>
    <w:rsid w:val="00C44797"/>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numbering" w:customStyle="1" w:styleId="2b">
    <w:name w:val="Нет списка2"/>
    <w:next w:val="a2"/>
    <w:uiPriority w:val="99"/>
    <w:semiHidden/>
    <w:unhideWhenUsed/>
    <w:rsid w:val="00C44797"/>
  </w:style>
  <w:style w:type="table" w:customStyle="1" w:styleId="140">
    <w:name w:val="Сетка таблицы14"/>
    <w:basedOn w:val="a1"/>
    <w:next w:val="a9"/>
    <w:uiPriority w:val="59"/>
    <w:rsid w:val="00C447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Сетка таблицы15"/>
    <w:basedOn w:val="a1"/>
    <w:next w:val="a9"/>
    <w:uiPriority w:val="99"/>
    <w:rsid w:val="00C4479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Сетка таблицы22"/>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1"/>
    <w:next w:val="a9"/>
    <w:rsid w:val="00C4479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9"/>
    <w:uiPriority w:val="5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0">
    <w:name w:val="Сетка таблицы6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0">
    <w:name w:val="Сетка таблицы7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8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0">
    <w:name w:val="Сетка таблицы9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1"/>
    <w:basedOn w:val="a1"/>
    <w:next w:val="a9"/>
    <w:uiPriority w:val="9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етка таблицы131"/>
    <w:basedOn w:val="a1"/>
    <w:next w:val="a9"/>
    <w:rsid w:val="00C4479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
    <w:name w:val="Нет списка11"/>
    <w:next w:val="a2"/>
    <w:uiPriority w:val="99"/>
    <w:semiHidden/>
    <w:unhideWhenUsed/>
    <w:rsid w:val="00C44797"/>
  </w:style>
  <w:style w:type="table" w:customStyle="1" w:styleId="2110">
    <w:name w:val="Сетка таблицы211"/>
    <w:basedOn w:val="a1"/>
    <w:rsid w:val="00C4479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редняя заливка 1 - Акцент 61"/>
    <w:basedOn w:val="a1"/>
    <w:next w:val="1-6"/>
    <w:uiPriority w:val="63"/>
    <w:rsid w:val="00C44797"/>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61">
    <w:name w:val="Светлая сетка - Акцент 61"/>
    <w:basedOn w:val="a1"/>
    <w:next w:val="-6"/>
    <w:uiPriority w:val="62"/>
    <w:rsid w:val="00C44797"/>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160">
    <w:name w:val="Сетка таблицы16"/>
    <w:basedOn w:val="a1"/>
    <w:next w:val="a9"/>
    <w:rsid w:val="00B000E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2">
    <w:name w:val="Знак1 Знак Знак Знак3"/>
    <w:basedOn w:val="a"/>
    <w:autoRedefine/>
    <w:rsid w:val="00B000E4"/>
    <w:pPr>
      <w:spacing w:after="160" w:line="240" w:lineRule="exact"/>
    </w:pPr>
    <w:rPr>
      <w:rFonts w:ascii="Times New Roman" w:eastAsia="SimSun" w:hAnsi="Times New Roman" w:cs="Times New Roman"/>
      <w:b/>
      <w:bCs/>
      <w:sz w:val="28"/>
      <w:szCs w:val="28"/>
      <w:lang w:val="en-US"/>
    </w:rPr>
  </w:style>
  <w:style w:type="table" w:customStyle="1" w:styleId="170">
    <w:name w:val="Сетка таблицы17"/>
    <w:basedOn w:val="a1"/>
    <w:next w:val="a9"/>
    <w:rsid w:val="00271070"/>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2">
    <w:name w:val="Знак1 Знак Знак Знак2"/>
    <w:basedOn w:val="a"/>
    <w:autoRedefine/>
    <w:rsid w:val="00271070"/>
    <w:pPr>
      <w:spacing w:after="160" w:line="240" w:lineRule="exact"/>
    </w:pPr>
    <w:rPr>
      <w:rFonts w:ascii="Times New Roman" w:eastAsia="SimSun" w:hAnsi="Times New Roman" w:cs="Times New Roman"/>
      <w:b/>
      <w:bCs/>
      <w:sz w:val="28"/>
      <w:szCs w:val="28"/>
      <w:lang w:val="en-US"/>
    </w:rPr>
  </w:style>
  <w:style w:type="table" w:customStyle="1" w:styleId="180">
    <w:name w:val="Сетка таблицы18"/>
    <w:basedOn w:val="a1"/>
    <w:next w:val="a9"/>
    <w:rsid w:val="00F4005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
    <w:name w:val="Знак1 Знак Знак Знак1"/>
    <w:basedOn w:val="a"/>
    <w:autoRedefine/>
    <w:rsid w:val="00F40055"/>
    <w:pPr>
      <w:spacing w:after="160" w:line="240" w:lineRule="exact"/>
    </w:pPr>
    <w:rPr>
      <w:rFonts w:ascii="Times New Roman" w:eastAsia="SimSun" w:hAnsi="Times New Roman" w:cs="Times New Roman"/>
      <w:b/>
      <w:bCs/>
      <w:sz w:val="28"/>
      <w:szCs w:val="28"/>
      <w:lang w:val="en-US"/>
    </w:rPr>
  </w:style>
  <w:style w:type="character" w:customStyle="1" w:styleId="a8">
    <w:name w:val="Абзац списка Знак"/>
    <w:aliases w:val="маркированный Знак,без абзаца Знак,List Paragraph Знак,List Paragraph1 Знак,Heading Знак,Bullets Знак,List Paragraph (numbered (a)) Знак,WB Para Знак,Párrafo de lista1 Знак,Table Знак"/>
    <w:basedOn w:val="a0"/>
    <w:link w:val="a7"/>
    <w:uiPriority w:val="34"/>
    <w:locked/>
    <w:rsid w:val="00E1567C"/>
  </w:style>
  <w:style w:type="character" w:customStyle="1" w:styleId="fontstyle01">
    <w:name w:val="fontstyle01"/>
    <w:basedOn w:val="a0"/>
    <w:rsid w:val="008A4874"/>
    <w:rPr>
      <w:rFonts w:ascii="TimesNewRomanPSMT" w:hAnsi="TimesNewRomanPSMT" w:hint="default"/>
      <w:b w:val="0"/>
      <w:bCs w:val="0"/>
      <w:i w:val="0"/>
      <w:iCs w:val="0"/>
      <w:color w:val="000000"/>
      <w:sz w:val="24"/>
      <w:szCs w:val="24"/>
    </w:rPr>
  </w:style>
  <w:style w:type="character" w:customStyle="1" w:styleId="NoSpacingChar">
    <w:name w:val="No Spacing Char"/>
    <w:link w:val="18"/>
    <w:locked/>
    <w:rsid w:val="008A4874"/>
    <w:rPr>
      <w:rFonts w:ascii="Times New Roman" w:eastAsia="Arial Unicode MS" w:hAnsi="Times New Roman" w:cs="Tahoma"/>
      <w:color w:val="000000"/>
      <w:sz w:val="24"/>
      <w:szCs w:val="24"/>
      <w:lang w:val="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75876">
      <w:bodyDiv w:val="1"/>
      <w:marLeft w:val="0"/>
      <w:marRight w:val="0"/>
      <w:marTop w:val="0"/>
      <w:marBottom w:val="0"/>
      <w:divBdr>
        <w:top w:val="none" w:sz="0" w:space="0" w:color="auto"/>
        <w:left w:val="none" w:sz="0" w:space="0" w:color="auto"/>
        <w:bottom w:val="none" w:sz="0" w:space="0" w:color="auto"/>
        <w:right w:val="none" w:sz="0" w:space="0" w:color="auto"/>
      </w:divBdr>
    </w:div>
    <w:div w:id="40445299">
      <w:bodyDiv w:val="1"/>
      <w:marLeft w:val="0"/>
      <w:marRight w:val="0"/>
      <w:marTop w:val="0"/>
      <w:marBottom w:val="0"/>
      <w:divBdr>
        <w:top w:val="none" w:sz="0" w:space="0" w:color="auto"/>
        <w:left w:val="none" w:sz="0" w:space="0" w:color="auto"/>
        <w:bottom w:val="none" w:sz="0" w:space="0" w:color="auto"/>
        <w:right w:val="none" w:sz="0" w:space="0" w:color="auto"/>
      </w:divBdr>
      <w:divsChild>
        <w:div w:id="1908416744">
          <w:marLeft w:val="0"/>
          <w:marRight w:val="0"/>
          <w:marTop w:val="0"/>
          <w:marBottom w:val="0"/>
          <w:divBdr>
            <w:top w:val="none" w:sz="0" w:space="0" w:color="auto"/>
            <w:left w:val="none" w:sz="0" w:space="0" w:color="auto"/>
            <w:bottom w:val="none" w:sz="0" w:space="0" w:color="auto"/>
            <w:right w:val="none" w:sz="0" w:space="0" w:color="auto"/>
          </w:divBdr>
          <w:divsChild>
            <w:div w:id="87429598">
              <w:marLeft w:val="0"/>
              <w:marRight w:val="0"/>
              <w:marTop w:val="0"/>
              <w:marBottom w:val="0"/>
              <w:divBdr>
                <w:top w:val="none" w:sz="0" w:space="0" w:color="auto"/>
                <w:left w:val="none" w:sz="0" w:space="0" w:color="auto"/>
                <w:bottom w:val="none" w:sz="0" w:space="0" w:color="auto"/>
                <w:right w:val="none" w:sz="0" w:space="0" w:color="auto"/>
              </w:divBdr>
              <w:divsChild>
                <w:div w:id="1090157153">
                  <w:marLeft w:val="0"/>
                  <w:marRight w:val="0"/>
                  <w:marTop w:val="0"/>
                  <w:marBottom w:val="0"/>
                  <w:divBdr>
                    <w:top w:val="none" w:sz="0" w:space="0" w:color="auto"/>
                    <w:left w:val="none" w:sz="0" w:space="0" w:color="auto"/>
                    <w:bottom w:val="none" w:sz="0" w:space="0" w:color="auto"/>
                    <w:right w:val="none" w:sz="0" w:space="0" w:color="auto"/>
                  </w:divBdr>
                  <w:divsChild>
                    <w:div w:id="103306748">
                      <w:marLeft w:val="0"/>
                      <w:marRight w:val="0"/>
                      <w:marTop w:val="0"/>
                      <w:marBottom w:val="0"/>
                      <w:divBdr>
                        <w:top w:val="none" w:sz="0" w:space="0" w:color="auto"/>
                        <w:left w:val="none" w:sz="0" w:space="0" w:color="auto"/>
                        <w:bottom w:val="none" w:sz="0" w:space="0" w:color="auto"/>
                        <w:right w:val="none" w:sz="0" w:space="0" w:color="auto"/>
                      </w:divBdr>
                      <w:divsChild>
                        <w:div w:id="576860327">
                          <w:marLeft w:val="0"/>
                          <w:marRight w:val="0"/>
                          <w:marTop w:val="0"/>
                          <w:marBottom w:val="0"/>
                          <w:divBdr>
                            <w:top w:val="none" w:sz="0" w:space="0" w:color="auto"/>
                            <w:left w:val="none" w:sz="0" w:space="0" w:color="auto"/>
                            <w:bottom w:val="none" w:sz="0" w:space="0" w:color="auto"/>
                            <w:right w:val="none" w:sz="0" w:space="0" w:color="auto"/>
                          </w:divBdr>
                          <w:divsChild>
                            <w:div w:id="176095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22441476">
      <w:bodyDiv w:val="1"/>
      <w:marLeft w:val="0"/>
      <w:marRight w:val="0"/>
      <w:marTop w:val="0"/>
      <w:marBottom w:val="0"/>
      <w:divBdr>
        <w:top w:val="none" w:sz="0" w:space="0" w:color="auto"/>
        <w:left w:val="none" w:sz="0" w:space="0" w:color="auto"/>
        <w:bottom w:val="none" w:sz="0" w:space="0" w:color="auto"/>
        <w:right w:val="none" w:sz="0" w:space="0" w:color="auto"/>
      </w:divBdr>
    </w:div>
    <w:div w:id="443303244">
      <w:bodyDiv w:val="1"/>
      <w:marLeft w:val="0"/>
      <w:marRight w:val="0"/>
      <w:marTop w:val="0"/>
      <w:marBottom w:val="0"/>
      <w:divBdr>
        <w:top w:val="none" w:sz="0" w:space="0" w:color="auto"/>
        <w:left w:val="none" w:sz="0" w:space="0" w:color="auto"/>
        <w:bottom w:val="none" w:sz="0" w:space="0" w:color="auto"/>
        <w:right w:val="none" w:sz="0" w:space="0" w:color="auto"/>
      </w:divBdr>
    </w:div>
    <w:div w:id="482040771">
      <w:bodyDiv w:val="1"/>
      <w:marLeft w:val="0"/>
      <w:marRight w:val="0"/>
      <w:marTop w:val="0"/>
      <w:marBottom w:val="0"/>
      <w:divBdr>
        <w:top w:val="none" w:sz="0" w:space="0" w:color="auto"/>
        <w:left w:val="none" w:sz="0" w:space="0" w:color="auto"/>
        <w:bottom w:val="none" w:sz="0" w:space="0" w:color="auto"/>
        <w:right w:val="none" w:sz="0" w:space="0" w:color="auto"/>
      </w:divBdr>
    </w:div>
    <w:div w:id="534387175">
      <w:bodyDiv w:val="1"/>
      <w:marLeft w:val="0"/>
      <w:marRight w:val="0"/>
      <w:marTop w:val="0"/>
      <w:marBottom w:val="0"/>
      <w:divBdr>
        <w:top w:val="none" w:sz="0" w:space="0" w:color="auto"/>
        <w:left w:val="none" w:sz="0" w:space="0" w:color="auto"/>
        <w:bottom w:val="none" w:sz="0" w:space="0" w:color="auto"/>
        <w:right w:val="none" w:sz="0" w:space="0" w:color="auto"/>
      </w:divBdr>
    </w:div>
    <w:div w:id="632100126">
      <w:bodyDiv w:val="1"/>
      <w:marLeft w:val="0"/>
      <w:marRight w:val="0"/>
      <w:marTop w:val="0"/>
      <w:marBottom w:val="0"/>
      <w:divBdr>
        <w:top w:val="none" w:sz="0" w:space="0" w:color="auto"/>
        <w:left w:val="none" w:sz="0" w:space="0" w:color="auto"/>
        <w:bottom w:val="none" w:sz="0" w:space="0" w:color="auto"/>
        <w:right w:val="none" w:sz="0" w:space="0" w:color="auto"/>
      </w:divBdr>
    </w:div>
    <w:div w:id="652681239">
      <w:bodyDiv w:val="1"/>
      <w:marLeft w:val="0"/>
      <w:marRight w:val="0"/>
      <w:marTop w:val="0"/>
      <w:marBottom w:val="0"/>
      <w:divBdr>
        <w:top w:val="none" w:sz="0" w:space="0" w:color="auto"/>
        <w:left w:val="none" w:sz="0" w:space="0" w:color="auto"/>
        <w:bottom w:val="none" w:sz="0" w:space="0" w:color="auto"/>
        <w:right w:val="none" w:sz="0" w:space="0" w:color="auto"/>
      </w:divBdr>
    </w:div>
    <w:div w:id="826675669">
      <w:bodyDiv w:val="1"/>
      <w:marLeft w:val="0"/>
      <w:marRight w:val="0"/>
      <w:marTop w:val="0"/>
      <w:marBottom w:val="0"/>
      <w:divBdr>
        <w:top w:val="none" w:sz="0" w:space="0" w:color="auto"/>
        <w:left w:val="none" w:sz="0" w:space="0" w:color="auto"/>
        <w:bottom w:val="none" w:sz="0" w:space="0" w:color="auto"/>
        <w:right w:val="none" w:sz="0" w:space="0" w:color="auto"/>
      </w:divBdr>
    </w:div>
    <w:div w:id="843521538">
      <w:bodyDiv w:val="1"/>
      <w:marLeft w:val="0"/>
      <w:marRight w:val="0"/>
      <w:marTop w:val="0"/>
      <w:marBottom w:val="0"/>
      <w:divBdr>
        <w:top w:val="none" w:sz="0" w:space="0" w:color="auto"/>
        <w:left w:val="none" w:sz="0" w:space="0" w:color="auto"/>
        <w:bottom w:val="none" w:sz="0" w:space="0" w:color="auto"/>
        <w:right w:val="none" w:sz="0" w:space="0" w:color="auto"/>
      </w:divBdr>
    </w:div>
    <w:div w:id="907617508">
      <w:bodyDiv w:val="1"/>
      <w:marLeft w:val="0"/>
      <w:marRight w:val="0"/>
      <w:marTop w:val="0"/>
      <w:marBottom w:val="0"/>
      <w:divBdr>
        <w:top w:val="none" w:sz="0" w:space="0" w:color="auto"/>
        <w:left w:val="none" w:sz="0" w:space="0" w:color="auto"/>
        <w:bottom w:val="none" w:sz="0" w:space="0" w:color="auto"/>
        <w:right w:val="none" w:sz="0" w:space="0" w:color="auto"/>
      </w:divBdr>
    </w:div>
    <w:div w:id="1060596902">
      <w:bodyDiv w:val="1"/>
      <w:marLeft w:val="0"/>
      <w:marRight w:val="0"/>
      <w:marTop w:val="0"/>
      <w:marBottom w:val="0"/>
      <w:divBdr>
        <w:top w:val="none" w:sz="0" w:space="0" w:color="auto"/>
        <w:left w:val="none" w:sz="0" w:space="0" w:color="auto"/>
        <w:bottom w:val="none" w:sz="0" w:space="0" w:color="auto"/>
        <w:right w:val="none" w:sz="0" w:space="0" w:color="auto"/>
      </w:divBdr>
    </w:div>
    <w:div w:id="1090465341">
      <w:bodyDiv w:val="1"/>
      <w:marLeft w:val="0"/>
      <w:marRight w:val="0"/>
      <w:marTop w:val="0"/>
      <w:marBottom w:val="0"/>
      <w:divBdr>
        <w:top w:val="none" w:sz="0" w:space="0" w:color="auto"/>
        <w:left w:val="none" w:sz="0" w:space="0" w:color="auto"/>
        <w:bottom w:val="none" w:sz="0" w:space="0" w:color="auto"/>
        <w:right w:val="none" w:sz="0" w:space="0" w:color="auto"/>
      </w:divBdr>
    </w:div>
    <w:div w:id="1167787207">
      <w:bodyDiv w:val="1"/>
      <w:marLeft w:val="0"/>
      <w:marRight w:val="0"/>
      <w:marTop w:val="0"/>
      <w:marBottom w:val="0"/>
      <w:divBdr>
        <w:top w:val="none" w:sz="0" w:space="0" w:color="auto"/>
        <w:left w:val="none" w:sz="0" w:space="0" w:color="auto"/>
        <w:bottom w:val="none" w:sz="0" w:space="0" w:color="auto"/>
        <w:right w:val="none" w:sz="0" w:space="0" w:color="auto"/>
      </w:divBdr>
    </w:div>
    <w:div w:id="1178497281">
      <w:bodyDiv w:val="1"/>
      <w:marLeft w:val="0"/>
      <w:marRight w:val="0"/>
      <w:marTop w:val="0"/>
      <w:marBottom w:val="0"/>
      <w:divBdr>
        <w:top w:val="none" w:sz="0" w:space="0" w:color="auto"/>
        <w:left w:val="none" w:sz="0" w:space="0" w:color="auto"/>
        <w:bottom w:val="none" w:sz="0" w:space="0" w:color="auto"/>
        <w:right w:val="none" w:sz="0" w:space="0" w:color="auto"/>
      </w:divBdr>
    </w:div>
    <w:div w:id="1195920267">
      <w:bodyDiv w:val="1"/>
      <w:marLeft w:val="0"/>
      <w:marRight w:val="0"/>
      <w:marTop w:val="0"/>
      <w:marBottom w:val="0"/>
      <w:divBdr>
        <w:top w:val="none" w:sz="0" w:space="0" w:color="auto"/>
        <w:left w:val="none" w:sz="0" w:space="0" w:color="auto"/>
        <w:bottom w:val="none" w:sz="0" w:space="0" w:color="auto"/>
        <w:right w:val="none" w:sz="0" w:space="0" w:color="auto"/>
      </w:divBdr>
    </w:div>
    <w:div w:id="1437170403">
      <w:bodyDiv w:val="1"/>
      <w:marLeft w:val="0"/>
      <w:marRight w:val="0"/>
      <w:marTop w:val="0"/>
      <w:marBottom w:val="0"/>
      <w:divBdr>
        <w:top w:val="none" w:sz="0" w:space="0" w:color="auto"/>
        <w:left w:val="none" w:sz="0" w:space="0" w:color="auto"/>
        <w:bottom w:val="none" w:sz="0" w:space="0" w:color="auto"/>
        <w:right w:val="none" w:sz="0" w:space="0" w:color="auto"/>
      </w:divBdr>
    </w:div>
    <w:div w:id="1487941131">
      <w:bodyDiv w:val="1"/>
      <w:marLeft w:val="0"/>
      <w:marRight w:val="0"/>
      <w:marTop w:val="0"/>
      <w:marBottom w:val="0"/>
      <w:divBdr>
        <w:top w:val="none" w:sz="0" w:space="0" w:color="auto"/>
        <w:left w:val="none" w:sz="0" w:space="0" w:color="auto"/>
        <w:bottom w:val="none" w:sz="0" w:space="0" w:color="auto"/>
        <w:right w:val="none" w:sz="0" w:space="0" w:color="auto"/>
      </w:divBdr>
    </w:div>
    <w:div w:id="1552690676">
      <w:bodyDiv w:val="1"/>
      <w:marLeft w:val="0"/>
      <w:marRight w:val="0"/>
      <w:marTop w:val="0"/>
      <w:marBottom w:val="0"/>
      <w:divBdr>
        <w:top w:val="none" w:sz="0" w:space="0" w:color="auto"/>
        <w:left w:val="none" w:sz="0" w:space="0" w:color="auto"/>
        <w:bottom w:val="none" w:sz="0" w:space="0" w:color="auto"/>
        <w:right w:val="none" w:sz="0" w:space="0" w:color="auto"/>
      </w:divBdr>
    </w:div>
    <w:div w:id="1590193790">
      <w:bodyDiv w:val="1"/>
      <w:marLeft w:val="0"/>
      <w:marRight w:val="0"/>
      <w:marTop w:val="0"/>
      <w:marBottom w:val="0"/>
      <w:divBdr>
        <w:top w:val="none" w:sz="0" w:space="0" w:color="auto"/>
        <w:left w:val="none" w:sz="0" w:space="0" w:color="auto"/>
        <w:bottom w:val="none" w:sz="0" w:space="0" w:color="auto"/>
        <w:right w:val="none" w:sz="0" w:space="0" w:color="auto"/>
      </w:divBdr>
    </w:div>
    <w:div w:id="1623614981">
      <w:bodyDiv w:val="1"/>
      <w:marLeft w:val="0"/>
      <w:marRight w:val="0"/>
      <w:marTop w:val="0"/>
      <w:marBottom w:val="0"/>
      <w:divBdr>
        <w:top w:val="none" w:sz="0" w:space="0" w:color="auto"/>
        <w:left w:val="none" w:sz="0" w:space="0" w:color="auto"/>
        <w:bottom w:val="none" w:sz="0" w:space="0" w:color="auto"/>
        <w:right w:val="none" w:sz="0" w:space="0" w:color="auto"/>
      </w:divBdr>
    </w:div>
    <w:div w:id="1625503448">
      <w:bodyDiv w:val="1"/>
      <w:marLeft w:val="0"/>
      <w:marRight w:val="0"/>
      <w:marTop w:val="0"/>
      <w:marBottom w:val="0"/>
      <w:divBdr>
        <w:top w:val="none" w:sz="0" w:space="0" w:color="auto"/>
        <w:left w:val="none" w:sz="0" w:space="0" w:color="auto"/>
        <w:bottom w:val="none" w:sz="0" w:space="0" w:color="auto"/>
        <w:right w:val="none" w:sz="0" w:space="0" w:color="auto"/>
      </w:divBdr>
    </w:div>
    <w:div w:id="1660038886">
      <w:bodyDiv w:val="1"/>
      <w:marLeft w:val="0"/>
      <w:marRight w:val="0"/>
      <w:marTop w:val="0"/>
      <w:marBottom w:val="0"/>
      <w:divBdr>
        <w:top w:val="none" w:sz="0" w:space="0" w:color="auto"/>
        <w:left w:val="none" w:sz="0" w:space="0" w:color="auto"/>
        <w:bottom w:val="none" w:sz="0" w:space="0" w:color="auto"/>
        <w:right w:val="none" w:sz="0" w:space="0" w:color="auto"/>
      </w:divBdr>
    </w:div>
    <w:div w:id="1730036572">
      <w:bodyDiv w:val="1"/>
      <w:marLeft w:val="0"/>
      <w:marRight w:val="0"/>
      <w:marTop w:val="0"/>
      <w:marBottom w:val="0"/>
      <w:divBdr>
        <w:top w:val="none" w:sz="0" w:space="0" w:color="auto"/>
        <w:left w:val="none" w:sz="0" w:space="0" w:color="auto"/>
        <w:bottom w:val="none" w:sz="0" w:space="0" w:color="auto"/>
        <w:right w:val="none" w:sz="0" w:space="0" w:color="auto"/>
      </w:divBdr>
    </w:div>
    <w:div w:id="1928073080">
      <w:bodyDiv w:val="1"/>
      <w:marLeft w:val="0"/>
      <w:marRight w:val="0"/>
      <w:marTop w:val="0"/>
      <w:marBottom w:val="0"/>
      <w:divBdr>
        <w:top w:val="none" w:sz="0" w:space="0" w:color="auto"/>
        <w:left w:val="none" w:sz="0" w:space="0" w:color="auto"/>
        <w:bottom w:val="none" w:sz="0" w:space="0" w:color="auto"/>
        <w:right w:val="none" w:sz="0" w:space="0" w:color="auto"/>
      </w:divBdr>
    </w:div>
    <w:div w:id="2114664196">
      <w:bodyDiv w:val="1"/>
      <w:marLeft w:val="0"/>
      <w:marRight w:val="0"/>
      <w:marTop w:val="0"/>
      <w:marBottom w:val="0"/>
      <w:divBdr>
        <w:top w:val="none" w:sz="0" w:space="0" w:color="auto"/>
        <w:left w:val="none" w:sz="0" w:space="0" w:color="auto"/>
        <w:bottom w:val="none" w:sz="0" w:space="0" w:color="auto"/>
        <w:right w:val="none" w:sz="0" w:space="0" w:color="auto"/>
      </w:divBdr>
    </w:div>
    <w:div w:id="2129617009">
      <w:bodyDiv w:val="1"/>
      <w:marLeft w:val="0"/>
      <w:marRight w:val="0"/>
      <w:marTop w:val="0"/>
      <w:marBottom w:val="0"/>
      <w:divBdr>
        <w:top w:val="none" w:sz="0" w:space="0" w:color="auto"/>
        <w:left w:val="none" w:sz="0" w:space="0" w:color="auto"/>
        <w:bottom w:val="none" w:sz="0" w:space="0" w:color="auto"/>
        <w:right w:val="none" w:sz="0" w:space="0" w:color="auto"/>
      </w:divBdr>
    </w:div>
    <w:div w:id="2135631672">
      <w:bodyDiv w:val="1"/>
      <w:marLeft w:val="0"/>
      <w:marRight w:val="0"/>
      <w:marTop w:val="0"/>
      <w:marBottom w:val="0"/>
      <w:divBdr>
        <w:top w:val="none" w:sz="0" w:space="0" w:color="auto"/>
        <w:left w:val="none" w:sz="0" w:space="0" w:color="auto"/>
        <w:bottom w:val="none" w:sz="0" w:space="0" w:color="auto"/>
        <w:right w:val="none" w:sz="0" w:space="0" w:color="auto"/>
      </w:divBdr>
    </w:div>
    <w:div w:id="21372876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footer" Target="footer5.xml"/><Relationship Id="rId39" Type="http://schemas.openxmlformats.org/officeDocument/2006/relationships/image" Target="media/image20.jpeg"/><Relationship Id="rId21" Type="http://schemas.openxmlformats.org/officeDocument/2006/relationships/image" Target="media/image9.jpeg"/><Relationship Id="rId34" Type="http://schemas.openxmlformats.org/officeDocument/2006/relationships/footer" Target="footer6.xml"/><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1.xml"/><Relationship Id="rId29" Type="http://schemas.openxmlformats.org/officeDocument/2006/relationships/image" Target="media/image13.jpeg"/><Relationship Id="rId11" Type="http://schemas.openxmlformats.org/officeDocument/2006/relationships/image" Target="media/image1.jpeg"/><Relationship Id="rId24" Type="http://schemas.openxmlformats.org/officeDocument/2006/relationships/footer" Target="footer3.xml"/><Relationship Id="rId32" Type="http://schemas.openxmlformats.org/officeDocument/2006/relationships/image" Target="media/image16.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image" Target="media/image7.jpeg"/><Relationship Id="rId31" Type="http://schemas.openxmlformats.org/officeDocument/2006/relationships/image" Target="media/image15.jpeg"/><Relationship Id="rId44" Type="http://schemas.openxmlformats.org/officeDocument/2006/relationships/image" Target="media/image25.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jpeg"/><Relationship Id="rId22" Type="http://schemas.openxmlformats.org/officeDocument/2006/relationships/image" Target="media/image10.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footer" Target="footer7.xml"/><Relationship Id="rId43" Type="http://schemas.openxmlformats.org/officeDocument/2006/relationships/image" Target="media/image24.jpeg"/><Relationship Id="rId48" Type="http://schemas.openxmlformats.org/officeDocument/2006/relationships/image" Target="media/image29.jpeg"/><Relationship Id="rId8" Type="http://schemas.openxmlformats.org/officeDocument/2006/relationships/header" Target="header1.xml"/><Relationship Id="rId51" Type="http://schemas.openxmlformats.org/officeDocument/2006/relationships/footer" Target="footer8.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5.jpeg"/><Relationship Id="rId25" Type="http://schemas.openxmlformats.org/officeDocument/2006/relationships/footer" Target="footer4.xml"/><Relationship Id="rId33" Type="http://schemas.openxmlformats.org/officeDocument/2006/relationships/header" Target="header2.xml"/><Relationship Id="rId38" Type="http://schemas.openxmlformats.org/officeDocument/2006/relationships/image" Target="media/image19.jpeg"/><Relationship Id="rId46" Type="http://schemas.openxmlformats.org/officeDocument/2006/relationships/image" Target="media/image27.jpeg"/><Relationship Id="rId20" Type="http://schemas.openxmlformats.org/officeDocument/2006/relationships/image" Target="media/image8.jpeg"/><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jl:30075757.0%201001000099.0%20" TargetMode="External"/><Relationship Id="rId23" Type="http://schemas.openxmlformats.org/officeDocument/2006/relationships/chart" Target="charts/chart2.xml"/><Relationship Id="rId28" Type="http://schemas.openxmlformats.org/officeDocument/2006/relationships/image" Target="media/image12.jpeg"/><Relationship Id="rId36" Type="http://schemas.openxmlformats.org/officeDocument/2006/relationships/image" Target="media/image17.jpeg"/><Relationship Id="rId49" Type="http://schemas.openxmlformats.org/officeDocument/2006/relationships/image" Target="media/image30.jpeg"/></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Лист1!$E$7</c:f>
              <c:strCache>
                <c:ptCount val="1"/>
                <c:pt idx="0">
                  <c:v>Джейран</c:v>
                </c:pt>
              </c:strCache>
            </c:strRef>
          </c:tx>
          <c:invertIfNegative val="0"/>
          <c:dLbls>
            <c:spPr>
              <a:noFill/>
              <a:ln>
                <a:noFill/>
              </a:ln>
              <a:effectLst/>
            </c:spPr>
            <c:txPr>
              <a:bodyPr rot="-5400000" vert="horz"/>
              <a:lstStyle/>
              <a:p>
                <a:pPr>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Лист1!$F$6:$J$6</c:f>
              <c:numCache>
                <c:formatCode>General</c:formatCode>
                <c:ptCount val="5"/>
                <c:pt idx="0">
                  <c:v>2021</c:v>
                </c:pt>
                <c:pt idx="1">
                  <c:v>2022</c:v>
                </c:pt>
                <c:pt idx="2">
                  <c:v>2023</c:v>
                </c:pt>
                <c:pt idx="3">
                  <c:v>2024</c:v>
                </c:pt>
                <c:pt idx="4">
                  <c:v>2025</c:v>
                </c:pt>
              </c:numCache>
            </c:numRef>
          </c:cat>
          <c:val>
            <c:numRef>
              <c:f>Лист1!$F$7:$J$7</c:f>
              <c:numCache>
                <c:formatCode>General</c:formatCode>
                <c:ptCount val="5"/>
                <c:pt idx="0">
                  <c:v>288</c:v>
                </c:pt>
                <c:pt idx="1">
                  <c:v>298</c:v>
                </c:pt>
                <c:pt idx="2">
                  <c:v>327</c:v>
                </c:pt>
                <c:pt idx="3">
                  <c:v>729</c:v>
                </c:pt>
                <c:pt idx="4">
                  <c:v>818</c:v>
                </c:pt>
              </c:numCache>
            </c:numRef>
          </c:val>
          <c:extLst>
            <c:ext xmlns:c16="http://schemas.microsoft.com/office/drawing/2014/chart" uri="{C3380CC4-5D6E-409C-BE32-E72D297353CC}">
              <c16:uniqueId val="{00000000-42B4-478C-8251-E505A8815D8B}"/>
            </c:ext>
          </c:extLst>
        </c:ser>
        <c:ser>
          <c:idx val="1"/>
          <c:order val="1"/>
          <c:tx>
            <c:strRef>
              <c:f>Лист1!$E$8</c:f>
              <c:strCache>
                <c:ptCount val="1"/>
                <c:pt idx="0">
                  <c:v>Косуля</c:v>
                </c:pt>
              </c:strCache>
            </c:strRef>
          </c:tx>
          <c:invertIfNegative val="0"/>
          <c:dLbls>
            <c:spPr>
              <a:noFill/>
              <a:ln>
                <a:noFill/>
              </a:ln>
              <a:effectLst/>
            </c:spPr>
            <c:txPr>
              <a:bodyPr rot="-5400000" vert="horz"/>
              <a:lstStyle/>
              <a:p>
                <a:pPr>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Лист1!$F$6:$J$6</c:f>
              <c:numCache>
                <c:formatCode>General</c:formatCode>
                <c:ptCount val="5"/>
                <c:pt idx="0">
                  <c:v>2021</c:v>
                </c:pt>
                <c:pt idx="1">
                  <c:v>2022</c:v>
                </c:pt>
                <c:pt idx="2">
                  <c:v>2023</c:v>
                </c:pt>
                <c:pt idx="3">
                  <c:v>2024</c:v>
                </c:pt>
                <c:pt idx="4">
                  <c:v>2025</c:v>
                </c:pt>
              </c:numCache>
            </c:numRef>
          </c:cat>
          <c:val>
            <c:numRef>
              <c:f>Лист1!$F$8:$J$8</c:f>
              <c:numCache>
                <c:formatCode>General</c:formatCode>
                <c:ptCount val="5"/>
                <c:pt idx="0">
                  <c:v>56</c:v>
                </c:pt>
                <c:pt idx="1">
                  <c:v>55</c:v>
                </c:pt>
                <c:pt idx="2">
                  <c:v>57</c:v>
                </c:pt>
                <c:pt idx="3">
                  <c:v>56</c:v>
                </c:pt>
                <c:pt idx="4">
                  <c:v>58</c:v>
                </c:pt>
              </c:numCache>
            </c:numRef>
          </c:val>
          <c:extLst>
            <c:ext xmlns:c16="http://schemas.microsoft.com/office/drawing/2014/chart" uri="{C3380CC4-5D6E-409C-BE32-E72D297353CC}">
              <c16:uniqueId val="{00000001-42B4-478C-8251-E505A8815D8B}"/>
            </c:ext>
          </c:extLst>
        </c:ser>
        <c:ser>
          <c:idx val="2"/>
          <c:order val="2"/>
          <c:tx>
            <c:strRef>
              <c:f>Лист1!$E$9</c:f>
              <c:strCache>
                <c:ptCount val="1"/>
                <c:pt idx="0">
                  <c:v>Дикий кабан</c:v>
                </c:pt>
              </c:strCache>
            </c:strRef>
          </c:tx>
          <c:invertIfNegative val="0"/>
          <c:dLbls>
            <c:spPr>
              <a:noFill/>
              <a:ln>
                <a:noFill/>
              </a:ln>
              <a:effectLst/>
            </c:spPr>
            <c:txPr>
              <a:bodyPr rot="-5400000" vert="horz"/>
              <a:lstStyle/>
              <a:p>
                <a:pPr>
                  <a:defRPr/>
                </a:pPr>
                <a:endParaRPr lang="ru-KZ"/>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Лист1!$F$6:$J$6</c:f>
              <c:numCache>
                <c:formatCode>General</c:formatCode>
                <c:ptCount val="5"/>
                <c:pt idx="0">
                  <c:v>2021</c:v>
                </c:pt>
                <c:pt idx="1">
                  <c:v>2022</c:v>
                </c:pt>
                <c:pt idx="2">
                  <c:v>2023</c:v>
                </c:pt>
                <c:pt idx="3">
                  <c:v>2024</c:v>
                </c:pt>
                <c:pt idx="4">
                  <c:v>2025</c:v>
                </c:pt>
              </c:numCache>
            </c:numRef>
          </c:cat>
          <c:val>
            <c:numRef>
              <c:f>Лист1!$F$9:$J$9</c:f>
              <c:numCache>
                <c:formatCode>General</c:formatCode>
                <c:ptCount val="5"/>
                <c:pt idx="0">
                  <c:v>79</c:v>
                </c:pt>
                <c:pt idx="1">
                  <c:v>63</c:v>
                </c:pt>
                <c:pt idx="2">
                  <c:v>72</c:v>
                </c:pt>
                <c:pt idx="3">
                  <c:v>69</c:v>
                </c:pt>
                <c:pt idx="4">
                  <c:v>72</c:v>
                </c:pt>
              </c:numCache>
            </c:numRef>
          </c:val>
          <c:extLst>
            <c:ext xmlns:c16="http://schemas.microsoft.com/office/drawing/2014/chart" uri="{C3380CC4-5D6E-409C-BE32-E72D297353CC}">
              <c16:uniqueId val="{00000002-42B4-478C-8251-E505A8815D8B}"/>
            </c:ext>
          </c:extLst>
        </c:ser>
        <c:ser>
          <c:idx val="3"/>
          <c:order val="3"/>
          <c:tx>
            <c:strRef>
              <c:f>Лист1!$E$10</c:f>
              <c:strCache>
                <c:ptCount val="1"/>
                <c:pt idx="0">
                  <c:v>Сибирский горный козел</c:v>
                </c:pt>
              </c:strCache>
            </c:strRef>
          </c:tx>
          <c:invertIfNegative val="0"/>
          <c:dLbls>
            <c:spPr>
              <a:noFill/>
              <a:ln>
                <a:noFill/>
              </a:ln>
              <a:effectLst/>
            </c:spPr>
            <c:txPr>
              <a:bodyPr rot="-5400000" vert="horz"/>
              <a:lstStyle/>
              <a:p>
                <a:pPr>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Лист1!$F$6:$J$6</c:f>
              <c:numCache>
                <c:formatCode>General</c:formatCode>
                <c:ptCount val="5"/>
                <c:pt idx="0">
                  <c:v>2021</c:v>
                </c:pt>
                <c:pt idx="1">
                  <c:v>2022</c:v>
                </c:pt>
                <c:pt idx="2">
                  <c:v>2023</c:v>
                </c:pt>
                <c:pt idx="3">
                  <c:v>2024</c:v>
                </c:pt>
                <c:pt idx="4">
                  <c:v>2025</c:v>
                </c:pt>
              </c:numCache>
            </c:numRef>
          </c:cat>
          <c:val>
            <c:numRef>
              <c:f>Лист1!$F$10:$J$10</c:f>
              <c:numCache>
                <c:formatCode>General</c:formatCode>
                <c:ptCount val="5"/>
                <c:pt idx="0">
                  <c:v>387</c:v>
                </c:pt>
                <c:pt idx="1">
                  <c:v>385</c:v>
                </c:pt>
                <c:pt idx="2">
                  <c:v>371</c:v>
                </c:pt>
                <c:pt idx="3">
                  <c:v>365</c:v>
                </c:pt>
                <c:pt idx="4">
                  <c:v>369</c:v>
                </c:pt>
              </c:numCache>
            </c:numRef>
          </c:val>
          <c:extLst>
            <c:ext xmlns:c16="http://schemas.microsoft.com/office/drawing/2014/chart" uri="{C3380CC4-5D6E-409C-BE32-E72D297353CC}">
              <c16:uniqueId val="{00000003-42B4-478C-8251-E505A8815D8B}"/>
            </c:ext>
          </c:extLst>
        </c:ser>
        <c:ser>
          <c:idx val="4"/>
          <c:order val="4"/>
          <c:tx>
            <c:strRef>
              <c:f>Лист1!$E$11</c:f>
              <c:strCache>
                <c:ptCount val="1"/>
                <c:pt idx="0">
                  <c:v>Волк </c:v>
                </c:pt>
              </c:strCache>
            </c:strRef>
          </c:tx>
          <c:invertIfNegative val="0"/>
          <c:cat>
            <c:numRef>
              <c:f>Лист1!$F$6:$J$6</c:f>
              <c:numCache>
                <c:formatCode>General</c:formatCode>
                <c:ptCount val="5"/>
                <c:pt idx="0">
                  <c:v>2021</c:v>
                </c:pt>
                <c:pt idx="1">
                  <c:v>2022</c:v>
                </c:pt>
                <c:pt idx="2">
                  <c:v>2023</c:v>
                </c:pt>
                <c:pt idx="3">
                  <c:v>2024</c:v>
                </c:pt>
                <c:pt idx="4">
                  <c:v>2025</c:v>
                </c:pt>
              </c:numCache>
            </c:numRef>
          </c:cat>
          <c:val>
            <c:numRef>
              <c:f>Лист1!$F$11:$J$11</c:f>
              <c:numCache>
                <c:formatCode>General</c:formatCode>
                <c:ptCount val="5"/>
                <c:pt idx="0">
                  <c:v>7</c:v>
                </c:pt>
                <c:pt idx="1">
                  <c:v>2</c:v>
                </c:pt>
                <c:pt idx="2">
                  <c:v>4</c:v>
                </c:pt>
                <c:pt idx="3">
                  <c:v>4</c:v>
                </c:pt>
                <c:pt idx="4">
                  <c:v>4</c:v>
                </c:pt>
              </c:numCache>
            </c:numRef>
          </c:val>
          <c:extLst>
            <c:ext xmlns:c16="http://schemas.microsoft.com/office/drawing/2014/chart" uri="{C3380CC4-5D6E-409C-BE32-E72D297353CC}">
              <c16:uniqueId val="{00000004-42B4-478C-8251-E505A8815D8B}"/>
            </c:ext>
          </c:extLst>
        </c:ser>
        <c:ser>
          <c:idx val="5"/>
          <c:order val="5"/>
          <c:tx>
            <c:strRef>
              <c:f>Лист1!$E$12</c:f>
              <c:strCache>
                <c:ptCount val="1"/>
                <c:pt idx="0">
                  <c:v>Лисица</c:v>
                </c:pt>
              </c:strCache>
            </c:strRef>
          </c:tx>
          <c:invertIfNegative val="0"/>
          <c:dLbls>
            <c:spPr>
              <a:noFill/>
              <a:ln>
                <a:noFill/>
              </a:ln>
              <a:effectLst/>
            </c:spPr>
            <c:txPr>
              <a:bodyPr rot="-5400000" vert="horz"/>
              <a:lstStyle/>
              <a:p>
                <a:pPr>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Лист1!$F$6:$J$6</c:f>
              <c:numCache>
                <c:formatCode>General</c:formatCode>
                <c:ptCount val="5"/>
                <c:pt idx="0">
                  <c:v>2021</c:v>
                </c:pt>
                <c:pt idx="1">
                  <c:v>2022</c:v>
                </c:pt>
                <c:pt idx="2">
                  <c:v>2023</c:v>
                </c:pt>
                <c:pt idx="3">
                  <c:v>2024</c:v>
                </c:pt>
                <c:pt idx="4">
                  <c:v>2025</c:v>
                </c:pt>
              </c:numCache>
            </c:numRef>
          </c:cat>
          <c:val>
            <c:numRef>
              <c:f>Лист1!$F$12:$J$12</c:f>
              <c:numCache>
                <c:formatCode>General</c:formatCode>
                <c:ptCount val="5"/>
                <c:pt idx="0">
                  <c:v>67</c:v>
                </c:pt>
                <c:pt idx="1">
                  <c:v>48</c:v>
                </c:pt>
                <c:pt idx="2">
                  <c:v>61</c:v>
                </c:pt>
                <c:pt idx="3">
                  <c:v>47</c:v>
                </c:pt>
                <c:pt idx="4">
                  <c:v>51</c:v>
                </c:pt>
              </c:numCache>
            </c:numRef>
          </c:val>
          <c:extLst>
            <c:ext xmlns:c16="http://schemas.microsoft.com/office/drawing/2014/chart" uri="{C3380CC4-5D6E-409C-BE32-E72D297353CC}">
              <c16:uniqueId val="{00000005-42B4-478C-8251-E505A8815D8B}"/>
            </c:ext>
          </c:extLst>
        </c:ser>
        <c:ser>
          <c:idx val="6"/>
          <c:order val="6"/>
          <c:tx>
            <c:strRef>
              <c:f>Лист1!$E$13</c:f>
              <c:strCache>
                <c:ptCount val="1"/>
                <c:pt idx="0">
                  <c:v>Заяц </c:v>
                </c:pt>
              </c:strCache>
            </c:strRef>
          </c:tx>
          <c:invertIfNegative val="0"/>
          <c:dLbls>
            <c:spPr>
              <a:noFill/>
              <a:ln>
                <a:noFill/>
              </a:ln>
              <a:effectLst/>
            </c:spPr>
            <c:txPr>
              <a:bodyPr rot="-5400000" vert="horz"/>
              <a:lstStyle/>
              <a:p>
                <a:pPr>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Лист1!$F$6:$J$6</c:f>
              <c:numCache>
                <c:formatCode>General</c:formatCode>
                <c:ptCount val="5"/>
                <c:pt idx="0">
                  <c:v>2021</c:v>
                </c:pt>
                <c:pt idx="1">
                  <c:v>2022</c:v>
                </c:pt>
                <c:pt idx="2">
                  <c:v>2023</c:v>
                </c:pt>
                <c:pt idx="3">
                  <c:v>2024</c:v>
                </c:pt>
                <c:pt idx="4">
                  <c:v>2025</c:v>
                </c:pt>
              </c:numCache>
            </c:numRef>
          </c:cat>
          <c:val>
            <c:numRef>
              <c:f>Лист1!$F$13:$J$13</c:f>
              <c:numCache>
                <c:formatCode>General</c:formatCode>
                <c:ptCount val="5"/>
                <c:pt idx="0">
                  <c:v>593</c:v>
                </c:pt>
                <c:pt idx="1">
                  <c:v>317</c:v>
                </c:pt>
                <c:pt idx="2">
                  <c:v>657</c:v>
                </c:pt>
                <c:pt idx="3">
                  <c:v>398</c:v>
                </c:pt>
                <c:pt idx="4">
                  <c:v>385</c:v>
                </c:pt>
              </c:numCache>
            </c:numRef>
          </c:val>
          <c:extLst>
            <c:ext xmlns:c16="http://schemas.microsoft.com/office/drawing/2014/chart" uri="{C3380CC4-5D6E-409C-BE32-E72D297353CC}">
              <c16:uniqueId val="{00000006-42B4-478C-8251-E505A8815D8B}"/>
            </c:ext>
          </c:extLst>
        </c:ser>
        <c:ser>
          <c:idx val="7"/>
          <c:order val="7"/>
          <c:tx>
            <c:strRef>
              <c:f>Лист1!$E$14</c:f>
              <c:strCache>
                <c:ptCount val="1"/>
                <c:pt idx="0">
                  <c:v>Барсук </c:v>
                </c:pt>
              </c:strCache>
            </c:strRef>
          </c:tx>
          <c:invertIfNegative val="0"/>
          <c:dLbls>
            <c:spPr>
              <a:noFill/>
              <a:ln>
                <a:noFill/>
              </a:ln>
              <a:effectLst/>
            </c:spPr>
            <c:txPr>
              <a:bodyPr rot="-5400000" vert="horz"/>
              <a:lstStyle/>
              <a:p>
                <a:pPr>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Лист1!$F$6:$J$6</c:f>
              <c:numCache>
                <c:formatCode>General</c:formatCode>
                <c:ptCount val="5"/>
                <c:pt idx="0">
                  <c:v>2021</c:v>
                </c:pt>
                <c:pt idx="1">
                  <c:v>2022</c:v>
                </c:pt>
                <c:pt idx="2">
                  <c:v>2023</c:v>
                </c:pt>
                <c:pt idx="3">
                  <c:v>2024</c:v>
                </c:pt>
                <c:pt idx="4">
                  <c:v>2025</c:v>
                </c:pt>
              </c:numCache>
            </c:numRef>
          </c:cat>
          <c:val>
            <c:numRef>
              <c:f>Лист1!$F$14:$J$14</c:f>
              <c:numCache>
                <c:formatCode>General</c:formatCode>
                <c:ptCount val="5"/>
                <c:pt idx="0">
                  <c:v>59</c:v>
                </c:pt>
                <c:pt idx="1">
                  <c:v>54</c:v>
                </c:pt>
                <c:pt idx="2">
                  <c:v>64</c:v>
                </c:pt>
                <c:pt idx="3">
                  <c:v>62</c:v>
                </c:pt>
                <c:pt idx="4">
                  <c:v>60</c:v>
                </c:pt>
              </c:numCache>
            </c:numRef>
          </c:val>
          <c:extLst>
            <c:ext xmlns:c16="http://schemas.microsoft.com/office/drawing/2014/chart" uri="{C3380CC4-5D6E-409C-BE32-E72D297353CC}">
              <c16:uniqueId val="{00000007-42B4-478C-8251-E505A8815D8B}"/>
            </c:ext>
          </c:extLst>
        </c:ser>
        <c:ser>
          <c:idx val="8"/>
          <c:order val="8"/>
          <c:tx>
            <c:strRef>
              <c:f>Лист1!$E$15</c:f>
              <c:strCache>
                <c:ptCount val="1"/>
                <c:pt idx="0">
                  <c:v>Шакал </c:v>
                </c:pt>
              </c:strCache>
            </c:strRef>
          </c:tx>
          <c:invertIfNegative val="0"/>
          <c:dLbls>
            <c:spPr>
              <a:noFill/>
              <a:ln>
                <a:noFill/>
              </a:ln>
              <a:effectLst/>
            </c:spPr>
            <c:txPr>
              <a:bodyPr rot="-5400000" vert="horz"/>
              <a:lstStyle/>
              <a:p>
                <a:pPr>
                  <a:defRPr/>
                </a:pPr>
                <a:endParaRPr lang="ru-KZ"/>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Лист1!$F$6:$J$6</c:f>
              <c:numCache>
                <c:formatCode>General</c:formatCode>
                <c:ptCount val="5"/>
                <c:pt idx="0">
                  <c:v>2021</c:v>
                </c:pt>
                <c:pt idx="1">
                  <c:v>2022</c:v>
                </c:pt>
                <c:pt idx="2">
                  <c:v>2023</c:v>
                </c:pt>
                <c:pt idx="3">
                  <c:v>2024</c:v>
                </c:pt>
                <c:pt idx="4">
                  <c:v>2025</c:v>
                </c:pt>
              </c:numCache>
            </c:numRef>
          </c:cat>
          <c:val>
            <c:numRef>
              <c:f>Лист1!$F$15:$J$15</c:f>
              <c:numCache>
                <c:formatCode>General</c:formatCode>
                <c:ptCount val="5"/>
                <c:pt idx="0">
                  <c:v>67</c:v>
                </c:pt>
                <c:pt idx="1">
                  <c:v>45</c:v>
                </c:pt>
                <c:pt idx="2">
                  <c:v>37</c:v>
                </c:pt>
                <c:pt idx="3">
                  <c:v>40</c:v>
                </c:pt>
                <c:pt idx="4">
                  <c:v>45</c:v>
                </c:pt>
              </c:numCache>
            </c:numRef>
          </c:val>
          <c:extLst>
            <c:ext xmlns:c16="http://schemas.microsoft.com/office/drawing/2014/chart" uri="{C3380CC4-5D6E-409C-BE32-E72D297353CC}">
              <c16:uniqueId val="{00000008-42B4-478C-8251-E505A8815D8B}"/>
            </c:ext>
          </c:extLst>
        </c:ser>
        <c:dLbls>
          <c:showLegendKey val="0"/>
          <c:showVal val="0"/>
          <c:showCatName val="0"/>
          <c:showSerName val="0"/>
          <c:showPercent val="0"/>
          <c:showBubbleSize val="0"/>
        </c:dLbls>
        <c:gapWidth val="150"/>
        <c:axId val="80665600"/>
        <c:axId val="81662720"/>
      </c:barChart>
      <c:catAx>
        <c:axId val="80665600"/>
        <c:scaling>
          <c:orientation val="minMax"/>
        </c:scaling>
        <c:delete val="0"/>
        <c:axPos val="b"/>
        <c:numFmt formatCode="General" sourceLinked="1"/>
        <c:majorTickMark val="none"/>
        <c:minorTickMark val="none"/>
        <c:tickLblPos val="nextTo"/>
        <c:crossAx val="81662720"/>
        <c:crosses val="autoZero"/>
        <c:auto val="1"/>
        <c:lblAlgn val="ctr"/>
        <c:lblOffset val="100"/>
        <c:noMultiLvlLbl val="0"/>
      </c:catAx>
      <c:valAx>
        <c:axId val="81662720"/>
        <c:scaling>
          <c:orientation val="minMax"/>
        </c:scaling>
        <c:delete val="0"/>
        <c:axPos val="l"/>
        <c:numFmt formatCode="General" sourceLinked="1"/>
        <c:majorTickMark val="none"/>
        <c:minorTickMark val="none"/>
        <c:tickLblPos val="nextTo"/>
        <c:crossAx val="80665600"/>
        <c:crosses val="autoZero"/>
        <c:crossBetween val="between"/>
      </c:valAx>
    </c:plotArea>
    <c:legend>
      <c:legendPos val="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319303887779072"/>
          <c:y val="0.15060203216867959"/>
          <c:w val="0.78314888701073471"/>
          <c:h val="0.69827680681167115"/>
        </c:manualLayout>
      </c:layout>
      <c:barChart>
        <c:barDir val="col"/>
        <c:grouping val="clustered"/>
        <c:varyColors val="0"/>
        <c:ser>
          <c:idx val="0"/>
          <c:order val="0"/>
          <c:tx>
            <c:strRef>
              <c:f>Лист1!$B$1</c:f>
              <c:strCache>
                <c:ptCount val="1"/>
                <c:pt idx="0">
                  <c:v>2021</c:v>
                </c:pt>
              </c:strCache>
            </c:strRef>
          </c:tx>
          <c:spPr>
            <a:solidFill>
              <a:srgbClr val="00B050"/>
            </a:solidFill>
            <a:ln>
              <a:solidFill>
                <a:sysClr val="windowText" lastClr="000000"/>
              </a:solidFill>
            </a:ln>
          </c:spPr>
          <c:invertIfNegative val="0"/>
          <c:cat>
            <c:strRef>
              <c:f>Лист1!$A$2:$A$13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Лист1!$B$2:$B$13</c:f>
              <c:numCache>
                <c:formatCode>General</c:formatCode>
                <c:ptCount val="12"/>
                <c:pt idx="0">
                  <c:v>404</c:v>
                </c:pt>
                <c:pt idx="1">
                  <c:v>1100</c:v>
                </c:pt>
                <c:pt idx="2">
                  <c:v>2919</c:v>
                </c:pt>
                <c:pt idx="3">
                  <c:v>2302</c:v>
                </c:pt>
                <c:pt idx="4">
                  <c:v>5049</c:v>
                </c:pt>
                <c:pt idx="5">
                  <c:v>5336</c:v>
                </c:pt>
                <c:pt idx="6">
                  <c:v>5051</c:v>
                </c:pt>
                <c:pt idx="7">
                  <c:v>6093</c:v>
                </c:pt>
                <c:pt idx="8">
                  <c:v>3897</c:v>
                </c:pt>
                <c:pt idx="9">
                  <c:v>1378</c:v>
                </c:pt>
                <c:pt idx="10">
                  <c:v>902</c:v>
                </c:pt>
                <c:pt idx="11">
                  <c:v>546</c:v>
                </c:pt>
              </c:numCache>
            </c:numRef>
          </c:val>
          <c:extLst>
            <c:ext xmlns:c16="http://schemas.microsoft.com/office/drawing/2014/chart" uri="{C3380CC4-5D6E-409C-BE32-E72D297353CC}">
              <c16:uniqueId val="{00000000-0840-4231-A34F-48D1C7684187}"/>
            </c:ext>
          </c:extLst>
        </c:ser>
        <c:ser>
          <c:idx val="1"/>
          <c:order val="1"/>
          <c:tx>
            <c:strRef>
              <c:f>Лист1!$C$1</c:f>
              <c:strCache>
                <c:ptCount val="1"/>
                <c:pt idx="0">
                  <c:v>2022</c:v>
                </c:pt>
              </c:strCache>
            </c:strRef>
          </c:tx>
          <c:spPr>
            <a:solidFill>
              <a:srgbClr val="00B0F0"/>
            </a:solidFill>
            <a:ln>
              <a:solidFill>
                <a:schemeClr val="tx1"/>
              </a:solidFill>
            </a:ln>
          </c:spPr>
          <c:invertIfNegative val="0"/>
          <c:cat>
            <c:strRef>
              <c:f>Лист1!$A$2:$A$13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Лист1!$C$2:$C$13</c:f>
              <c:numCache>
                <c:formatCode>General</c:formatCode>
                <c:ptCount val="12"/>
                <c:pt idx="0">
                  <c:v>671</c:v>
                </c:pt>
                <c:pt idx="1">
                  <c:v>649</c:v>
                </c:pt>
                <c:pt idx="2">
                  <c:v>1380</c:v>
                </c:pt>
                <c:pt idx="3">
                  <c:v>1945</c:v>
                </c:pt>
                <c:pt idx="4">
                  <c:v>7402</c:v>
                </c:pt>
                <c:pt idx="5">
                  <c:v>7193</c:v>
                </c:pt>
                <c:pt idx="6">
                  <c:v>10909</c:v>
                </c:pt>
                <c:pt idx="7">
                  <c:v>9519</c:v>
                </c:pt>
                <c:pt idx="8">
                  <c:v>4351</c:v>
                </c:pt>
                <c:pt idx="9">
                  <c:v>4423</c:v>
                </c:pt>
                <c:pt idx="10">
                  <c:v>2170</c:v>
                </c:pt>
                <c:pt idx="11">
                  <c:v>1017</c:v>
                </c:pt>
              </c:numCache>
            </c:numRef>
          </c:val>
          <c:extLst>
            <c:ext xmlns:c16="http://schemas.microsoft.com/office/drawing/2014/chart" uri="{C3380CC4-5D6E-409C-BE32-E72D297353CC}">
              <c16:uniqueId val="{00000001-0840-4231-A34F-48D1C7684187}"/>
            </c:ext>
          </c:extLst>
        </c:ser>
        <c:ser>
          <c:idx val="2"/>
          <c:order val="2"/>
          <c:tx>
            <c:strRef>
              <c:f>Лист1!$D$1</c:f>
              <c:strCache>
                <c:ptCount val="1"/>
                <c:pt idx="0">
                  <c:v>2023</c:v>
                </c:pt>
              </c:strCache>
            </c:strRef>
          </c:tx>
          <c:spPr>
            <a:solidFill>
              <a:srgbClr val="FFC000"/>
            </a:solidFill>
            <a:ln>
              <a:solidFill>
                <a:schemeClr val="tx1"/>
              </a:solidFill>
            </a:ln>
          </c:spPr>
          <c:invertIfNegative val="0"/>
          <c:cat>
            <c:strRef>
              <c:f>Лист1!$A$2:$A$13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Лист1!$D$2:$D$13</c:f>
              <c:numCache>
                <c:formatCode>General</c:formatCode>
                <c:ptCount val="12"/>
                <c:pt idx="0">
                  <c:v>2245</c:v>
                </c:pt>
                <c:pt idx="1">
                  <c:v>1688</c:v>
                </c:pt>
                <c:pt idx="2">
                  <c:v>5604</c:v>
                </c:pt>
                <c:pt idx="3">
                  <c:v>8233</c:v>
                </c:pt>
                <c:pt idx="4">
                  <c:v>16765</c:v>
                </c:pt>
                <c:pt idx="5">
                  <c:v>14552</c:v>
                </c:pt>
                <c:pt idx="6">
                  <c:v>22909</c:v>
                </c:pt>
                <c:pt idx="7">
                  <c:v>20760</c:v>
                </c:pt>
                <c:pt idx="8">
                  <c:v>7048</c:v>
                </c:pt>
                <c:pt idx="9">
                  <c:v>8405</c:v>
                </c:pt>
                <c:pt idx="10">
                  <c:v>4854</c:v>
                </c:pt>
                <c:pt idx="11">
                  <c:v>2506</c:v>
                </c:pt>
              </c:numCache>
            </c:numRef>
          </c:val>
          <c:extLst>
            <c:ext xmlns:c16="http://schemas.microsoft.com/office/drawing/2014/chart" uri="{C3380CC4-5D6E-409C-BE32-E72D297353CC}">
              <c16:uniqueId val="{00000002-0840-4231-A34F-48D1C7684187}"/>
            </c:ext>
          </c:extLst>
        </c:ser>
        <c:ser>
          <c:idx val="3"/>
          <c:order val="3"/>
          <c:tx>
            <c:strRef>
              <c:f>Лист1!$E$1</c:f>
              <c:strCache>
                <c:ptCount val="1"/>
                <c:pt idx="0">
                  <c:v>2024</c:v>
                </c:pt>
              </c:strCache>
            </c:strRef>
          </c:tx>
          <c:spPr>
            <a:solidFill>
              <a:schemeClr val="accent5">
                <a:lumMod val="40000"/>
                <a:lumOff val="60000"/>
              </a:schemeClr>
            </a:solidFill>
            <a:ln>
              <a:solidFill>
                <a:schemeClr val="tx1"/>
              </a:solidFill>
            </a:ln>
          </c:spPr>
          <c:invertIfNegative val="0"/>
          <c:cat>
            <c:strRef>
              <c:f>Лист1!$A$2:$A$13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Лист1!$E$2:$E$13</c:f>
              <c:numCache>
                <c:formatCode>General</c:formatCode>
                <c:ptCount val="12"/>
                <c:pt idx="0">
                  <c:v>3349</c:v>
                </c:pt>
                <c:pt idx="1">
                  <c:v>716</c:v>
                </c:pt>
                <c:pt idx="2">
                  <c:v>3707</c:v>
                </c:pt>
                <c:pt idx="3">
                  <c:v>7942</c:v>
                </c:pt>
                <c:pt idx="4">
                  <c:v>18493</c:v>
                </c:pt>
                <c:pt idx="5">
                  <c:v>20748</c:v>
                </c:pt>
                <c:pt idx="6">
                  <c:v>19544</c:v>
                </c:pt>
                <c:pt idx="7">
                  <c:v>18408</c:v>
                </c:pt>
                <c:pt idx="8">
                  <c:v>13996</c:v>
                </c:pt>
                <c:pt idx="9">
                  <c:v>10872</c:v>
                </c:pt>
                <c:pt idx="10">
                  <c:v>2901</c:v>
                </c:pt>
                <c:pt idx="11">
                  <c:v>3589</c:v>
                </c:pt>
              </c:numCache>
            </c:numRef>
          </c:val>
          <c:extLst>
            <c:ext xmlns:c16="http://schemas.microsoft.com/office/drawing/2014/chart" uri="{C3380CC4-5D6E-409C-BE32-E72D297353CC}">
              <c16:uniqueId val="{00000003-0840-4231-A34F-48D1C7684187}"/>
            </c:ext>
          </c:extLst>
        </c:ser>
        <c:ser>
          <c:idx val="4"/>
          <c:order val="4"/>
          <c:tx>
            <c:strRef>
              <c:f>Лист1!$F$1</c:f>
              <c:strCache>
                <c:ptCount val="1"/>
                <c:pt idx="0">
                  <c:v>2025</c:v>
                </c:pt>
              </c:strCache>
            </c:strRef>
          </c:tx>
          <c:spPr>
            <a:solidFill>
              <a:srgbClr val="FF0000"/>
            </a:solidFill>
            <a:ln w="9525">
              <a:solidFill>
                <a:schemeClr val="tx1"/>
              </a:solidFill>
            </a:ln>
          </c:spPr>
          <c:invertIfNegative val="0"/>
          <c:cat>
            <c:strRef>
              <c:f>Лист1!$A$2:$A$13</c:f>
              <c:strCache>
                <c:ptCount val="12"/>
                <c:pt idx="0">
                  <c:v>I</c:v>
                </c:pt>
                <c:pt idx="1">
                  <c:v>II</c:v>
                </c:pt>
                <c:pt idx="2">
                  <c:v>III</c:v>
                </c:pt>
                <c:pt idx="3">
                  <c:v>IV</c:v>
                </c:pt>
                <c:pt idx="4">
                  <c:v>V</c:v>
                </c:pt>
                <c:pt idx="5">
                  <c:v>VI</c:v>
                </c:pt>
                <c:pt idx="6">
                  <c:v>VII</c:v>
                </c:pt>
                <c:pt idx="7">
                  <c:v>VIII</c:v>
                </c:pt>
                <c:pt idx="8">
                  <c:v>IX</c:v>
                </c:pt>
                <c:pt idx="9">
                  <c:v>X</c:v>
                </c:pt>
                <c:pt idx="10">
                  <c:v>XI</c:v>
                </c:pt>
                <c:pt idx="11">
                  <c:v>XII</c:v>
                </c:pt>
              </c:strCache>
            </c:strRef>
          </c:cat>
          <c:val>
            <c:numRef>
              <c:f>Лист1!$F$2:$F$13</c:f>
              <c:numCache>
                <c:formatCode>General</c:formatCode>
                <c:ptCount val="12"/>
                <c:pt idx="0">
                  <c:v>4633</c:v>
                </c:pt>
                <c:pt idx="1">
                  <c:v>5631</c:v>
                </c:pt>
                <c:pt idx="2">
                  <c:v>9217</c:v>
                </c:pt>
                <c:pt idx="3">
                  <c:v>13729</c:v>
                </c:pt>
                <c:pt idx="4">
                  <c:v>25440</c:v>
                </c:pt>
                <c:pt idx="5">
                  <c:v>23150</c:v>
                </c:pt>
                <c:pt idx="6">
                  <c:v>31287</c:v>
                </c:pt>
                <c:pt idx="7" formatCode="#,##0">
                  <c:v>34513</c:v>
                </c:pt>
              </c:numCache>
            </c:numRef>
          </c:val>
          <c:extLst>
            <c:ext xmlns:c16="http://schemas.microsoft.com/office/drawing/2014/chart" uri="{C3380CC4-5D6E-409C-BE32-E72D297353CC}">
              <c16:uniqueId val="{00000004-0840-4231-A34F-48D1C7684187}"/>
            </c:ext>
          </c:extLst>
        </c:ser>
        <c:dLbls>
          <c:showLegendKey val="0"/>
          <c:showVal val="0"/>
          <c:showCatName val="0"/>
          <c:showSerName val="0"/>
          <c:showPercent val="0"/>
          <c:showBubbleSize val="0"/>
        </c:dLbls>
        <c:gapWidth val="150"/>
        <c:overlap val="-33"/>
        <c:axId val="81697792"/>
        <c:axId val="81704064"/>
      </c:barChart>
      <c:catAx>
        <c:axId val="81697792"/>
        <c:scaling>
          <c:orientation val="minMax"/>
        </c:scaling>
        <c:delete val="0"/>
        <c:axPos val="b"/>
        <c:title>
          <c:tx>
            <c:rich>
              <a:bodyPr/>
              <a:lstStyle/>
              <a:p>
                <a:pPr>
                  <a:defRPr/>
                </a:pPr>
                <a:r>
                  <a:rPr lang="ru-RU" b="0"/>
                  <a:t>Месяц</a:t>
                </a:r>
              </a:p>
            </c:rich>
          </c:tx>
          <c:layout>
            <c:manualLayout>
              <c:xMode val="edge"/>
              <c:yMode val="edge"/>
              <c:x val="0.91223701649726696"/>
              <c:y val="0.87632019555422314"/>
            </c:manualLayout>
          </c:layout>
          <c:overlay val="0"/>
        </c:title>
        <c:numFmt formatCode="General" sourceLinked="0"/>
        <c:majorTickMark val="out"/>
        <c:minorTickMark val="none"/>
        <c:tickLblPos val="nextTo"/>
        <c:crossAx val="81704064"/>
        <c:crosses val="autoZero"/>
        <c:auto val="1"/>
        <c:lblAlgn val="ctr"/>
        <c:lblOffset val="100"/>
        <c:noMultiLvlLbl val="0"/>
      </c:catAx>
      <c:valAx>
        <c:axId val="81704064"/>
        <c:scaling>
          <c:orientation val="minMax"/>
        </c:scaling>
        <c:delete val="0"/>
        <c:axPos val="l"/>
        <c:title>
          <c:tx>
            <c:rich>
              <a:bodyPr rot="0" vert="horz"/>
              <a:lstStyle/>
              <a:p>
                <a:pPr>
                  <a:defRPr/>
                </a:pPr>
                <a:r>
                  <a:rPr lang="ru-RU" b="0"/>
                  <a:t>Человек</a:t>
                </a:r>
              </a:p>
            </c:rich>
          </c:tx>
          <c:layout>
            <c:manualLayout>
              <c:xMode val="edge"/>
              <c:yMode val="edge"/>
              <c:x val="2.4965939400259179E-2"/>
              <c:y val="3.3613121674035885E-2"/>
            </c:manualLayout>
          </c:layout>
          <c:overlay val="0"/>
        </c:title>
        <c:numFmt formatCode="General" sourceLinked="1"/>
        <c:majorTickMark val="out"/>
        <c:minorTickMark val="none"/>
        <c:tickLblPos val="nextTo"/>
        <c:crossAx val="81697792"/>
        <c:crosses val="autoZero"/>
        <c:crossBetween val="between"/>
      </c:valAx>
    </c:plotArea>
    <c:legend>
      <c:legendPos val="r"/>
      <c:layout>
        <c:manualLayout>
          <c:xMode val="edge"/>
          <c:yMode val="edge"/>
          <c:x val="0.80405636703400429"/>
          <c:y val="0.24112701805600328"/>
          <c:w val="0.11638255675311952"/>
          <c:h val="0.40649693358341848"/>
        </c:manualLayout>
      </c:layout>
      <c:overlay val="1"/>
    </c:legend>
    <c:plotVisOnly val="1"/>
    <c:dispBlanksAs val="gap"/>
    <c:showDLblsOverMax val="0"/>
  </c:chart>
  <c:spPr>
    <a:ln>
      <a:noFill/>
    </a:ln>
  </c:spPr>
  <c:txPr>
    <a:bodyPr/>
    <a:lstStyle/>
    <a:p>
      <a:pPr>
        <a:defRPr sz="1200">
          <a:ln>
            <a:noFill/>
          </a:ln>
          <a:latin typeface="Times New Roman" pitchFamily="18" charset="0"/>
          <a:cs typeface="Times New Roman" pitchFamily="18" charset="0"/>
        </a:defRPr>
      </a:pPr>
      <a:endParaRPr lang="ru-KZ"/>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012254-F1E5-4315-83AC-8CE343A9D3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201</TotalTime>
  <Pages>131</Pages>
  <Words>49126</Words>
  <Characters>280019</Characters>
  <Application>Microsoft Office Word</Application>
  <DocSecurity>0</DocSecurity>
  <Lines>2333</Lines>
  <Paragraphs>656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328489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 Утяшева</dc:creator>
  <cp:lastModifiedBy>Хаким Акрамов</cp:lastModifiedBy>
  <cp:revision>18</cp:revision>
  <cp:lastPrinted>2025-10-14T06:25:00Z</cp:lastPrinted>
  <dcterms:created xsi:type="dcterms:W3CDTF">2026-02-12T03:42:00Z</dcterms:created>
  <dcterms:modified xsi:type="dcterms:W3CDTF">2026-03-10T10:39:00Z</dcterms:modified>
</cp:coreProperties>
</file>